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6" w:type="dxa"/>
        <w:tblLayout w:type="fixed"/>
        <w:tblLook w:val="0000" w:firstRow="0" w:lastRow="0" w:firstColumn="0" w:lastColumn="0" w:noHBand="0" w:noVBand="0"/>
      </w:tblPr>
      <w:tblGrid>
        <w:gridCol w:w="2693"/>
        <w:gridCol w:w="3685"/>
        <w:gridCol w:w="3118"/>
      </w:tblGrid>
      <w:tr w:rsidR="00F47C22" w:rsidRPr="00F47C22" w14:paraId="26D17AD5" w14:textId="77777777" w:rsidTr="00F47C22">
        <w:trPr>
          <w:trHeight w:val="850"/>
        </w:trPr>
        <w:tc>
          <w:tcPr>
            <w:tcW w:w="2693" w:type="dxa"/>
          </w:tcPr>
          <w:p w14:paraId="48AD7CA1" w14:textId="0340CDBC" w:rsidR="00F47C22" w:rsidRPr="00F47C22" w:rsidRDefault="00F47C22" w:rsidP="0078513E">
            <w:pPr>
              <w:pStyle w:val="AUnitedNations"/>
              <w:tabs>
                <w:tab w:val="clear" w:pos="624"/>
                <w:tab w:val="clear" w:pos="1871"/>
                <w:tab w:val="clear" w:pos="2495"/>
                <w:tab w:val="clear" w:pos="3119"/>
                <w:tab w:val="clear" w:pos="3742"/>
                <w:tab w:val="clear" w:pos="4366"/>
              </w:tabs>
            </w:pPr>
            <w:r w:rsidRPr="00F47C22">
              <w:t xml:space="preserve">ОРГАНИЗАЦИЯ </w:t>
            </w:r>
            <w:r w:rsidRPr="00F47C22">
              <w:br/>
              <w:t xml:space="preserve">ОБЪЕДИНЕННЫХ </w:t>
            </w:r>
            <w:r w:rsidRPr="00F47C22">
              <w:br/>
              <w:t>НАЦИЙ</w:t>
            </w:r>
          </w:p>
        </w:tc>
        <w:tc>
          <w:tcPr>
            <w:tcW w:w="3685" w:type="dxa"/>
          </w:tcPr>
          <w:p w14:paraId="42930FEB" w14:textId="65AE5802" w:rsidR="00F47C22" w:rsidRPr="00F47C22" w:rsidRDefault="00F47C22" w:rsidP="0078513E">
            <w:pPr>
              <w:pStyle w:val="Normal-pool"/>
              <w:tabs>
                <w:tab w:val="clear" w:pos="624"/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</w:tabs>
            </w:pPr>
            <w:r w:rsidRPr="00F47C22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C73338B" wp14:editId="5F888079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-635</wp:posOffset>
                  </wp:positionV>
                  <wp:extent cx="1269153" cy="573559"/>
                  <wp:effectExtent l="0" t="0" r="0" b="0"/>
                  <wp:wrapNone/>
                  <wp:docPr id="6047955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795577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153" cy="573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</w:tcPr>
          <w:p w14:paraId="1ED685A3" w14:textId="77777777" w:rsidR="00F47C22" w:rsidRPr="00F47C22" w:rsidRDefault="00F47C22" w:rsidP="0078513E">
            <w:pPr>
              <w:pStyle w:val="Normal-pool"/>
              <w:tabs>
                <w:tab w:val="clear" w:pos="624"/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</w:tabs>
            </w:pPr>
          </w:p>
        </w:tc>
      </w:tr>
    </w:tbl>
    <w:p w14:paraId="4A02865D" w14:textId="76E723BD" w:rsidR="00866CBE" w:rsidRPr="00F47C22" w:rsidRDefault="00866CBE" w:rsidP="0078513E">
      <w:pPr>
        <w:pStyle w:val="ASpacer"/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</w:pPr>
    </w:p>
    <w:tbl>
      <w:tblPr>
        <w:tblW w:w="9496" w:type="dxa"/>
        <w:tblLook w:val="0000" w:firstRow="0" w:lastRow="0" w:firstColumn="0" w:lastColumn="0" w:noHBand="0" w:noVBand="0"/>
      </w:tblPr>
      <w:tblGrid>
        <w:gridCol w:w="6378"/>
        <w:gridCol w:w="3118"/>
      </w:tblGrid>
      <w:tr w:rsidR="00F47C22" w:rsidRPr="00F47C22" w14:paraId="222C888C" w14:textId="77777777" w:rsidTr="00F47C22">
        <w:trPr>
          <w:trHeight w:val="340"/>
        </w:trPr>
        <w:tc>
          <w:tcPr>
            <w:tcW w:w="3358" w:type="pct"/>
            <w:vAlign w:val="bottom"/>
          </w:tcPr>
          <w:p w14:paraId="54CA1474" w14:textId="77777777" w:rsidR="00F47C22" w:rsidRPr="00F47C22" w:rsidRDefault="00F47C22" w:rsidP="0078513E">
            <w:pPr>
              <w:pStyle w:val="Normal-pool"/>
              <w:tabs>
                <w:tab w:val="clear" w:pos="624"/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</w:tabs>
            </w:pPr>
          </w:p>
        </w:tc>
        <w:tc>
          <w:tcPr>
            <w:tcW w:w="1642" w:type="pct"/>
            <w:noWrap/>
            <w:vAlign w:val="bottom"/>
          </w:tcPr>
          <w:p w14:paraId="677F855F" w14:textId="12D12937" w:rsidR="00F47C22" w:rsidRPr="00F47C22" w:rsidRDefault="00F47C22" w:rsidP="0078513E">
            <w:pPr>
              <w:pStyle w:val="ASymbol"/>
              <w:tabs>
                <w:tab w:val="clear" w:pos="624"/>
                <w:tab w:val="clear" w:pos="1871"/>
                <w:tab w:val="clear" w:pos="2495"/>
                <w:tab w:val="clear" w:pos="3119"/>
                <w:tab w:val="clear" w:pos="3742"/>
                <w:tab w:val="clear" w:pos="4366"/>
              </w:tabs>
            </w:pPr>
            <w:r w:rsidRPr="00F47C22">
              <w:rPr>
                <w:b/>
                <w:sz w:val="28"/>
              </w:rPr>
              <w:t>UNEP</w:t>
            </w:r>
            <w:r w:rsidRPr="00F47C22">
              <w:t>/OzL.Pro.ExMOP.</w:t>
            </w:r>
            <w:bookmarkStart w:id="0" w:name="Symbol1A"/>
            <w:r w:rsidR="006E67B7">
              <w:t>6</w:t>
            </w:r>
            <w:bookmarkStart w:id="1" w:name="Symbol1B"/>
            <w:bookmarkEnd w:id="0"/>
            <w:r w:rsidRPr="00F47C22">
              <w:t>/</w:t>
            </w:r>
            <w:r w:rsidR="00E40C0E">
              <w:rPr>
                <w:lang w:val="en-US"/>
              </w:rPr>
              <w:t>3</w:t>
            </w:r>
            <w:bookmarkEnd w:id="1"/>
          </w:p>
        </w:tc>
      </w:tr>
    </w:tbl>
    <w:p w14:paraId="11829FB1" w14:textId="77777777" w:rsidR="00F47C22" w:rsidRPr="00F47C22" w:rsidRDefault="00F47C22" w:rsidP="0078513E">
      <w:pPr>
        <w:pStyle w:val="ASpacer"/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</w:pPr>
    </w:p>
    <w:tbl>
      <w:tblPr>
        <w:tblW w:w="9496" w:type="dxa"/>
        <w:tblBorders>
          <w:top w:val="single" w:sz="4" w:space="0" w:color="auto"/>
          <w:bottom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1417"/>
        <w:gridCol w:w="3118"/>
      </w:tblGrid>
      <w:tr w:rsidR="00F47C22" w:rsidRPr="00840C30" w14:paraId="46E5F219" w14:textId="77777777" w:rsidTr="00F47C22">
        <w:trPr>
          <w:trHeight w:val="2098"/>
        </w:trPr>
        <w:tc>
          <w:tcPr>
            <w:tcW w:w="4961" w:type="dxa"/>
          </w:tcPr>
          <w:p w14:paraId="7CCCC475" w14:textId="636FD393" w:rsidR="00F47C22" w:rsidRPr="00F47C22" w:rsidRDefault="006E67B7" w:rsidP="0078513E">
            <w:pPr>
              <w:pStyle w:val="AConvName"/>
              <w:tabs>
                <w:tab w:val="clear" w:pos="624"/>
                <w:tab w:val="clear" w:pos="1871"/>
                <w:tab w:val="clear" w:pos="2495"/>
                <w:tab w:val="clear" w:pos="3119"/>
                <w:tab w:val="clear" w:pos="3742"/>
                <w:tab w:val="clear" w:pos="4366"/>
              </w:tabs>
            </w:pPr>
            <w:r w:rsidRPr="00F47C22">
              <w:t>Монреальский</w:t>
            </w:r>
            <w:r w:rsidR="00F47C22" w:rsidRPr="00F47C22">
              <w:t xml:space="preserve"> </w:t>
            </w:r>
            <w:r w:rsidRPr="00F47C22">
              <w:t>протокол</w:t>
            </w:r>
            <w:r w:rsidR="00F47C22" w:rsidRPr="00F47C22">
              <w:t xml:space="preserve"> </w:t>
            </w:r>
            <w:r w:rsidR="00F47C22" w:rsidRPr="00F47C22">
              <w:br/>
              <w:t xml:space="preserve">по </w:t>
            </w:r>
            <w:r w:rsidRPr="00F47C22">
              <w:t>веществам</w:t>
            </w:r>
            <w:r w:rsidR="00F47C22" w:rsidRPr="00F47C22">
              <w:t xml:space="preserve">, </w:t>
            </w:r>
            <w:r w:rsidRPr="00F47C22">
              <w:t>разрушающим</w:t>
            </w:r>
            <w:r w:rsidR="00F47C22" w:rsidRPr="00F47C22">
              <w:t xml:space="preserve"> </w:t>
            </w:r>
            <w:r w:rsidR="00F47C22" w:rsidRPr="00F47C22">
              <w:br/>
            </w:r>
            <w:r w:rsidRPr="00F47C22">
              <w:t>озоновый</w:t>
            </w:r>
            <w:r w:rsidR="00F47C22" w:rsidRPr="00F47C22">
              <w:t xml:space="preserve"> слой</w:t>
            </w:r>
          </w:p>
        </w:tc>
        <w:tc>
          <w:tcPr>
            <w:tcW w:w="1417" w:type="dxa"/>
          </w:tcPr>
          <w:p w14:paraId="5699AAB9" w14:textId="77777777" w:rsidR="00F47C22" w:rsidRPr="00F47C22" w:rsidRDefault="00F47C22" w:rsidP="0078513E">
            <w:pPr>
              <w:pStyle w:val="Normal-pool"/>
              <w:tabs>
                <w:tab w:val="clear" w:pos="624"/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</w:tabs>
            </w:pPr>
          </w:p>
        </w:tc>
        <w:tc>
          <w:tcPr>
            <w:tcW w:w="3118" w:type="dxa"/>
          </w:tcPr>
          <w:p w14:paraId="6AD4D55C" w14:textId="40A7FE6D" w:rsidR="00F47C22" w:rsidRPr="00BD60D9" w:rsidRDefault="00F47C22" w:rsidP="0078513E">
            <w:pPr>
              <w:pStyle w:val="AText"/>
              <w:tabs>
                <w:tab w:val="clear" w:pos="624"/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</w:tabs>
              <w:rPr>
                <w:lang w:val="en-GB"/>
              </w:rPr>
            </w:pPr>
            <w:r w:rsidRPr="00BD60D9">
              <w:rPr>
                <w:lang w:val="en-GB"/>
              </w:rPr>
              <w:t xml:space="preserve">Distr.: </w:t>
            </w:r>
            <w:bookmarkStart w:id="2" w:name="Distribution"/>
            <w:r w:rsidR="006E67B7" w:rsidRPr="00BD60D9">
              <w:rPr>
                <w:lang w:val="en-GB"/>
              </w:rPr>
              <w:t>General</w:t>
            </w:r>
            <w:bookmarkEnd w:id="2"/>
            <w:r w:rsidRPr="00BD60D9">
              <w:rPr>
                <w:lang w:val="en-GB"/>
              </w:rPr>
              <w:t xml:space="preserve"> </w:t>
            </w:r>
          </w:p>
          <w:p w14:paraId="0ACEE6F1" w14:textId="107A9DF4" w:rsidR="00F47C22" w:rsidRPr="00BD60D9" w:rsidRDefault="00E40C0E" w:rsidP="0078513E">
            <w:pPr>
              <w:pStyle w:val="AText0"/>
              <w:tabs>
                <w:tab w:val="clear" w:pos="624"/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</w:tabs>
              <w:rPr>
                <w:lang w:val="en-GB"/>
              </w:rPr>
            </w:pPr>
            <w:bookmarkStart w:id="3" w:name="DistributionDate"/>
            <w:r w:rsidRPr="00840C30">
              <w:rPr>
                <w:rFonts w:eastAsiaTheme="minorEastAsia"/>
                <w:lang w:val="en-US"/>
              </w:rPr>
              <w:t>14 July 2026</w:t>
            </w:r>
            <w:bookmarkEnd w:id="3"/>
          </w:p>
          <w:p w14:paraId="60375C8A" w14:textId="13FED3CE" w:rsidR="00F47C22" w:rsidRPr="00BD60D9" w:rsidRDefault="006E67B7" w:rsidP="0078513E">
            <w:pPr>
              <w:pStyle w:val="AText"/>
              <w:tabs>
                <w:tab w:val="clear" w:pos="624"/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</w:tabs>
              <w:rPr>
                <w:lang w:val="en-GB"/>
              </w:rPr>
            </w:pPr>
            <w:bookmarkStart w:id="4" w:name="DistributionLang"/>
            <w:r w:rsidRPr="00BD60D9">
              <w:rPr>
                <w:lang w:val="en-GB"/>
              </w:rPr>
              <w:t xml:space="preserve">Russian </w:t>
            </w:r>
            <w:r w:rsidRPr="00BD60D9">
              <w:rPr>
                <w:lang w:val="en-GB"/>
              </w:rPr>
              <w:br/>
              <w:t>Original: English</w:t>
            </w:r>
            <w:bookmarkEnd w:id="4"/>
          </w:p>
        </w:tc>
      </w:tr>
    </w:tbl>
    <w:p w14:paraId="32D5AD59" w14:textId="77777777" w:rsidR="00F47C22" w:rsidRPr="00BD60D9" w:rsidRDefault="00F47C22" w:rsidP="0078513E">
      <w:pPr>
        <w:pStyle w:val="ASpacer"/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rPr>
          <w:lang w:val="en-GB"/>
        </w:rPr>
      </w:pPr>
    </w:p>
    <w:tbl>
      <w:tblPr>
        <w:tblW w:w="94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01"/>
        <w:gridCol w:w="4195"/>
      </w:tblGrid>
      <w:tr w:rsidR="00F47C22" w:rsidRPr="00F47C22" w14:paraId="2A0F24C1" w14:textId="77777777" w:rsidTr="0078513E">
        <w:trPr>
          <w:trHeight w:val="50"/>
        </w:trPr>
        <w:tc>
          <w:tcPr>
            <w:tcW w:w="5301" w:type="dxa"/>
          </w:tcPr>
          <w:p w14:paraId="0F98A423" w14:textId="3314A030" w:rsidR="00F47C22" w:rsidRPr="00F47C22" w:rsidRDefault="006E67B7" w:rsidP="0078513E">
            <w:pPr>
              <w:pStyle w:val="AATitle"/>
              <w:tabs>
                <w:tab w:val="clear" w:pos="624"/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</w:tabs>
            </w:pPr>
            <w:bookmarkStart w:id="5" w:name="CorNot1Text"/>
            <w:r>
              <w:t xml:space="preserve">Шестое внеочередное Совещание Сторон </w:t>
            </w:r>
            <w:r>
              <w:br/>
              <w:t xml:space="preserve">Монреальского протокола по веществам, </w:t>
            </w:r>
            <w:r>
              <w:br/>
              <w:t>разрушающим озоновый слой</w:t>
            </w:r>
            <w:bookmarkEnd w:id="5"/>
            <w:r w:rsidR="00F47C22" w:rsidRPr="00F47C22">
              <w:t xml:space="preserve"> </w:t>
            </w:r>
          </w:p>
          <w:p w14:paraId="59AB25DD" w14:textId="45283CE4" w:rsidR="00F47C22" w:rsidRPr="00E40C0E" w:rsidRDefault="006E67B7" w:rsidP="00E40C0E">
            <w:pPr>
              <w:pStyle w:val="AATitle1"/>
              <w:tabs>
                <w:tab w:val="clear" w:pos="624"/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</w:tabs>
              <w:rPr>
                <w:lang w:val="en-US"/>
              </w:rPr>
            </w:pPr>
            <w:bookmarkStart w:id="6" w:name="CorNot1VenueDate"/>
            <w:r>
              <w:t>Бангкок, 14 июля 2026 года</w:t>
            </w:r>
            <w:bookmarkEnd w:id="6"/>
            <w:r w:rsidR="00F47C22" w:rsidRPr="00F47C22">
              <w:t xml:space="preserve"> </w:t>
            </w:r>
          </w:p>
        </w:tc>
        <w:tc>
          <w:tcPr>
            <w:tcW w:w="4195" w:type="dxa"/>
          </w:tcPr>
          <w:p w14:paraId="15D867B4" w14:textId="77777777" w:rsidR="00F47C22" w:rsidRPr="00F47C22" w:rsidRDefault="00F47C22" w:rsidP="0078513E">
            <w:pPr>
              <w:pStyle w:val="Normal-pool"/>
              <w:tabs>
                <w:tab w:val="clear" w:pos="624"/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</w:tabs>
            </w:pPr>
          </w:p>
        </w:tc>
      </w:tr>
    </w:tbl>
    <w:p w14:paraId="43DE59A1" w14:textId="77777777" w:rsidR="00890E29" w:rsidRPr="00DC2658" w:rsidRDefault="00890E29" w:rsidP="00890E29">
      <w:pPr>
        <w:pStyle w:val="BBTitle"/>
        <w:keepNext w:val="0"/>
        <w:keepLines w:val="0"/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</w:pPr>
      <w:r>
        <w:rPr>
          <w:bCs/>
        </w:rPr>
        <w:t>Доклад о работе шестого внеочередного Совещания Сторон Монреальского протокола по веществам, разрушающим озоновый слой</w:t>
      </w:r>
    </w:p>
    <w:p w14:paraId="44214D28" w14:textId="53C40C13" w:rsidR="00890E29" w:rsidRPr="00371D8E" w:rsidRDefault="00890E29" w:rsidP="00890E29">
      <w:pPr>
        <w:pStyle w:val="CH1"/>
        <w:keepNext w:val="0"/>
        <w:keepLines w:val="0"/>
        <w:tabs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spacing w:before="0"/>
      </w:pPr>
      <w:r w:rsidRPr="00840C30">
        <w:rPr>
          <w:bCs/>
        </w:rPr>
        <w:tab/>
      </w:r>
      <w:r>
        <w:rPr>
          <w:bCs/>
        </w:rPr>
        <w:t>I.</w:t>
      </w:r>
      <w:r>
        <w:tab/>
      </w:r>
      <w:r>
        <w:rPr>
          <w:bCs/>
        </w:rPr>
        <w:t>Открытие совещания</w:t>
      </w:r>
    </w:p>
    <w:p w14:paraId="4C99BEF0" w14:textId="77777777" w:rsidR="00890E29" w:rsidRPr="00DC2658" w:rsidRDefault="00890E29" w:rsidP="00890E29">
      <w:pPr>
        <w:pStyle w:val="Normalnumber"/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</w:pPr>
      <w:r>
        <w:t>Шестое внеочередное Совещание Сторон Монреальского протокола по веществам, разрушающим озоновый слой, состоялось в Центре конференций Организации Объединенных Наций в Бангкоке 14 июля 2026 года. Совещание проходило под председательством Пауля Крайника (Австрия), Председателя тридцать седьмого Совещания Сторон Монреальского протокола.</w:t>
      </w:r>
    </w:p>
    <w:p w14:paraId="413EDAFF" w14:textId="77777777" w:rsidR="00890E29" w:rsidRPr="00DC2658" w:rsidRDefault="00890E29" w:rsidP="00890E29">
      <w:pPr>
        <w:pStyle w:val="Normalnumber"/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spacing w:after="240"/>
      </w:pPr>
      <w:r>
        <w:t xml:space="preserve">Г-н Крайник открыл совещание в 11:10 во вторник, 14 июля 2026 года. Приветствуя участников, он напомнил, что совещание проводится в соответствии с решением XXXVII/21, согласно которому тридцать седьмым Совещанием Сторон секретариат был уполномочен организовать внеочередное Совещание Сторон, с тем чтобы Стороны могли принять решение по вопросу о неназначенных членах Комитета по выполнению в рамках процедуры, касающейся несоблюдения Монреальского протокола, на 2026 год. Он напомнил, что, в прошлом он председательствовал на сложных совещаниях в рамках Монреальского протокола, но на них всегда проявлялся дух компромисса, который является одной из главных особенностей Протокола, и выразил надежду, что этот дух сохранится и на текущем совещании. </w:t>
      </w:r>
    </w:p>
    <w:p w14:paraId="2364525D" w14:textId="7478B765" w:rsidR="00890E29" w:rsidRPr="00371D8E" w:rsidRDefault="00890E29" w:rsidP="00890E29">
      <w:pPr>
        <w:pStyle w:val="CH1"/>
        <w:keepNext w:val="0"/>
        <w:keepLines w:val="0"/>
        <w:tabs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spacing w:before="0"/>
      </w:pPr>
      <w:r w:rsidRPr="00840C30">
        <w:rPr>
          <w:bCs/>
        </w:rPr>
        <w:tab/>
      </w:r>
      <w:r>
        <w:rPr>
          <w:bCs/>
        </w:rPr>
        <w:t>II.</w:t>
      </w:r>
      <w:r>
        <w:tab/>
      </w:r>
      <w:r>
        <w:rPr>
          <w:bCs/>
        </w:rPr>
        <w:t>Организационные вопросы</w:t>
      </w:r>
    </w:p>
    <w:p w14:paraId="5AB87893" w14:textId="5620889D" w:rsidR="00890E29" w:rsidRPr="00CD55B8" w:rsidRDefault="00890E29" w:rsidP="00890E29">
      <w:pPr>
        <w:pStyle w:val="CH2"/>
        <w:keepNext w:val="0"/>
        <w:keepLines w:val="0"/>
        <w:tabs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spacing w:before="0"/>
      </w:pPr>
      <w:r>
        <w:rPr>
          <w:bCs/>
          <w:lang w:val="en-US"/>
        </w:rPr>
        <w:tab/>
      </w:r>
      <w:r>
        <w:rPr>
          <w:bCs/>
        </w:rPr>
        <w:t>A.</w:t>
      </w:r>
      <w:r>
        <w:tab/>
      </w:r>
      <w:r>
        <w:rPr>
          <w:bCs/>
        </w:rPr>
        <w:t>Участники</w:t>
      </w:r>
    </w:p>
    <w:p w14:paraId="71F6817B" w14:textId="4D4CD69B" w:rsidR="00890E29" w:rsidRPr="00DC2658" w:rsidRDefault="00890E29" w:rsidP="00890E29">
      <w:pPr>
        <w:pStyle w:val="Normalnumber"/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</w:pPr>
      <w:r>
        <w:t>Были представлены следующие Стороны Монреальского протокола: Австралия, Австрия, Азербайджан, Албания, Ангола, Аргентина, Армения, Бангладеш, Барбадос, Бахрейн, Белиз, Бельгия, Бенин, Босния и Герцеговина, Ботсвана, Бразилия, Бруней-Даруссалам, Буркина-Фасо, Бурунди, Бутан, Вануату, Вьетнам, Гаити, Гамбия, Гана, Гватемала, Гвинея</w:t>
      </w:r>
      <w:r w:rsidR="009A41A3">
        <w:rPr>
          <w:lang w:val="en-US"/>
        </w:rPr>
        <w:noBreakHyphen/>
      </w:r>
      <w:r>
        <w:t>Бисау, Германия, Гондурас, Гренада, Греция, Грузия, Дания, Джибути, Доминика, Доминиканская Республика, Европейский союз, Египет, Замбия, Зимбабве, Израиль, Индия, Индонезия, Иордания, Иран (Исламская Республика), Ирландия, Испания, Италия, Йемен, Казахстан, Камерун, Канада, Катар, Кения, Кипр, Китай, Колумбия, Корейская Народно</w:t>
      </w:r>
      <w:r w:rsidR="006E4EAE">
        <w:rPr>
          <w:lang w:val="en-US"/>
        </w:rPr>
        <w:noBreakHyphen/>
      </w:r>
      <w:r>
        <w:t xml:space="preserve">Демократическая Республика, Коста-Рика, Кот-д’Ивуар, Куба, Кувейт, Кыргызстан, Латвия, Лесото, Либерия, Ливан, Ливия, Литва, Люксембург, Маврикий, Мавритания, Мадагаскар, Малави, Малайзия, Мальдивские Острова, Марокко, Мексика, Микронезия (Федеративные Штаты), Мозамбик, Монголия, Мьянма, Намибия, Нидерланды (Королевство), Нигерия, Никарагуа, Ниуэ, Новая Зеландия, Норвегия, Объединенная Республика Танзания, Оман, Острова Кука, Папуа – Новая Гвинея, Палау, Панама, Парагвай, Перу, Польша, </w:t>
      </w:r>
      <w:r>
        <w:lastRenderedPageBreak/>
        <w:t>Португалия, Республика Корея,</w:t>
      </w:r>
      <w:r w:rsidR="0063130A">
        <w:t xml:space="preserve"> Республика Молдова,</w:t>
      </w:r>
      <w:r>
        <w:t xml:space="preserve"> Российская Федерация, Руанда, Сальвадор, Самоа, Сан-Томе и Принсипи, Саудовская Аравия, Северная Македония, Сейшельские Острова, Сенегал, Сент-Китс и Невис, Сент</w:t>
      </w:r>
      <w:r w:rsidR="00FB22A4" w:rsidRPr="00840C30">
        <w:noBreakHyphen/>
      </w:r>
      <w:r>
        <w:t>Люсия, Сербия, Сирийская Арабская Республика, Словакия, Соединенное Королевство Великобритании и Северной Ирландии, Соединенные Штаты Америки, Соломоновы Острова, Судан, Сьерра-Леоне, Таджикистан, Таиланд, Тимор-</w:t>
      </w:r>
      <w:proofErr w:type="spellStart"/>
      <w:r>
        <w:t>Лешти</w:t>
      </w:r>
      <w:proofErr w:type="spellEnd"/>
      <w:r>
        <w:t xml:space="preserve">, Того, Тринидад и Тобаго, Тувалу, Тунис, Туркменистан, Турция, Узбекистан, Украина, Уругвай, Фиджи, Филиппины, Финляндия, Франция, Центральноафриканская Республика, Чад, Черногория, Чехия, Чили, Швейцария, Швеция, Шри-Ланка, Эквадор, Эсватини, Эстония, Южная Африка, Южный Судан, Ямайка и Япония. </w:t>
      </w:r>
    </w:p>
    <w:p w14:paraId="18D242F9" w14:textId="77777777" w:rsidR="00890E29" w:rsidRPr="00DC2658" w:rsidRDefault="00890E29" w:rsidP="00890E29">
      <w:pPr>
        <w:pStyle w:val="Normalnumber"/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</w:pPr>
      <w:r>
        <w:t>Были представлены следующие структуры, организации и специализированные учреждения Организации Объединенных Наций: Международная организация гражданской авиации; секретариат Базельской, Роттердамской и Стокгольмской конвенций; секретариат Многостороннего фонда для осуществления Монреальского протокола; Программа развития Организации Объединенных Наций; Программа Организации Объединенных Наций по окружающей среде; Организация Объединенных Наций по промышленному развитию; Всемирный банк и Всемирная метеорологическая организация. Были также представлены группы по оценке в рамках Монреальского протокола.</w:t>
      </w:r>
    </w:p>
    <w:p w14:paraId="55600487" w14:textId="1B647F1D" w:rsidR="00890E29" w:rsidRPr="00DC2658" w:rsidRDefault="00890E29" w:rsidP="00890E29">
      <w:pPr>
        <w:pStyle w:val="Normalnumber"/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</w:pPr>
      <w:r>
        <w:t xml:space="preserve">В качестве наблюдателей были представлены следующие межправительственные, неправительственные, отраслевые, научные и другие органы: компания «Эй </w:t>
      </w:r>
      <w:proofErr w:type="spellStart"/>
      <w:r>
        <w:t>гэс</w:t>
      </w:r>
      <w:proofErr w:type="spellEnd"/>
      <w:r>
        <w:t xml:space="preserve"> интернешнл»; Альянс за ответственную атмосферную политику; Энергетический центр АСЕАН; Бразильская ассоциация по холодильной технике, кондиционированию воздуха, вентиляции и отоплению; Ассоциация компаний, занимающихся поставкой, упаковкой, рекуперацией и рециркуляцией охлаждающих веществ; «</w:t>
      </w:r>
      <w:proofErr w:type="spellStart"/>
      <w:r>
        <w:t>АТМОсфир</w:t>
      </w:r>
      <w:proofErr w:type="spellEnd"/>
      <w:r>
        <w:t>»; «</w:t>
      </w:r>
      <w:proofErr w:type="spellStart"/>
      <w:r>
        <w:t>Кэрриер</w:t>
      </w:r>
      <w:proofErr w:type="spellEnd"/>
      <w:r>
        <w:t xml:space="preserve"> </w:t>
      </w:r>
      <w:proofErr w:type="spellStart"/>
      <w:r>
        <w:t>корпорэйшн</w:t>
      </w:r>
      <w:proofErr w:type="spellEnd"/>
      <w:r>
        <w:t>»; Лаборатория по сокращению выбросов углерода; «</w:t>
      </w:r>
      <w:proofErr w:type="spellStart"/>
      <w:r>
        <w:t>Каскейд</w:t>
      </w:r>
      <w:proofErr w:type="spellEnd"/>
      <w:r>
        <w:t xml:space="preserve"> </w:t>
      </w:r>
      <w:proofErr w:type="spellStart"/>
      <w:r>
        <w:t>клаймэт</w:t>
      </w:r>
      <w:proofErr w:type="spellEnd"/>
      <w:r>
        <w:t>»; Центр экологической справедливости и развития; Центр общей ответственности и технологических устремлений; Центр автомобильных технологий и исследований Китая; Программа сотрудничества в области маркировки и стандартизации бытовых приборов; «Дайкин»; «</w:t>
      </w:r>
      <w:proofErr w:type="spellStart"/>
      <w:r>
        <w:t>Данфосс</w:t>
      </w:r>
      <w:proofErr w:type="spellEnd"/>
      <w:r>
        <w:t>» (Дания); Германское агентство по международному сотрудничеству (ГАМС); Агентство по расследованиям в области охраны окружающей среды; Европейская ассоциация монтажников холодильного оборудования и кондиционеров; Европейское партнерство по энергетике и окружающей среде; «</w:t>
      </w:r>
      <w:proofErr w:type="spellStart"/>
      <w:r>
        <w:t>Фросткем</w:t>
      </w:r>
      <w:proofErr w:type="spellEnd"/>
      <w:r>
        <w:t xml:space="preserve"> </w:t>
      </w:r>
      <w:proofErr w:type="spellStart"/>
      <w:r>
        <w:t>глобал</w:t>
      </w:r>
      <w:proofErr w:type="spellEnd"/>
      <w:r>
        <w:t>»; «</w:t>
      </w:r>
      <w:proofErr w:type="spellStart"/>
      <w:r>
        <w:t>Гленкоу</w:t>
      </w:r>
      <w:proofErr w:type="spellEnd"/>
      <w:r>
        <w:t xml:space="preserve"> </w:t>
      </w:r>
      <w:proofErr w:type="spellStart"/>
      <w:r>
        <w:t>стрэтэджиз</w:t>
      </w:r>
      <w:proofErr w:type="spellEnd"/>
      <w:r>
        <w:t xml:space="preserve">»; «Глобал </w:t>
      </w:r>
      <w:proofErr w:type="spellStart"/>
      <w:r>
        <w:t>полиси</w:t>
      </w:r>
      <w:proofErr w:type="spellEnd"/>
      <w:r>
        <w:t xml:space="preserve"> </w:t>
      </w:r>
      <w:proofErr w:type="spellStart"/>
      <w:r>
        <w:t>эссосиэйтс</w:t>
      </w:r>
      <w:proofErr w:type="spellEnd"/>
      <w:r>
        <w:t>»; фонд «Грин тер»; «</w:t>
      </w:r>
      <w:proofErr w:type="spellStart"/>
      <w:r>
        <w:t>Гайдхаус</w:t>
      </w:r>
      <w:proofErr w:type="spellEnd"/>
      <w:r>
        <w:t xml:space="preserve">» (Германия); «Гуджарат </w:t>
      </w:r>
      <w:proofErr w:type="spellStart"/>
      <w:r>
        <w:t>флуорокемикалз</w:t>
      </w:r>
      <w:proofErr w:type="spellEnd"/>
      <w:r>
        <w:t xml:space="preserve"> лимитед»; Совет сотрудничества арабских государств Залива; «Ай-си-эф </w:t>
      </w:r>
      <w:proofErr w:type="spellStart"/>
      <w:r>
        <w:t>интернэшнл</w:t>
      </w:r>
      <w:proofErr w:type="spellEnd"/>
      <w:r>
        <w:t>»; «</w:t>
      </w:r>
      <w:proofErr w:type="spellStart"/>
      <w:r>
        <w:t>Айфорест</w:t>
      </w:r>
      <w:proofErr w:type="spellEnd"/>
      <w:r>
        <w:t xml:space="preserve">»; Институт энергетических и климатических стратегий; Институт прогресса в сфере глобальной декарбонизации; Институт управления и устойчивого развития; Международный координационный совет ассоциаций аэрокосмической промышленности; Международная энергетическая инициатива; Международный институт холода; </w:t>
      </w:r>
      <w:r w:rsidR="00F16CFA">
        <w:t xml:space="preserve">Японская </w:t>
      </w:r>
      <w:r w:rsidR="00F6051E">
        <w:t>о</w:t>
      </w:r>
      <w:r>
        <w:t>рганизация природоохраны и хлад</w:t>
      </w:r>
      <w:r w:rsidR="00C3214F">
        <w:t>агентов</w:t>
      </w:r>
      <w:r>
        <w:t>; «</w:t>
      </w:r>
      <w:proofErr w:type="spellStart"/>
      <w:r>
        <w:t>Култорн</w:t>
      </w:r>
      <w:proofErr w:type="spellEnd"/>
      <w:r>
        <w:t xml:space="preserve"> </w:t>
      </w:r>
      <w:proofErr w:type="spellStart"/>
      <w:r>
        <w:t>груп</w:t>
      </w:r>
      <w:proofErr w:type="spellEnd"/>
      <w:r>
        <w:t>»; «</w:t>
      </w:r>
      <w:proofErr w:type="spellStart"/>
      <w:r>
        <w:t>Лабтек</w:t>
      </w:r>
      <w:proofErr w:type="spellEnd"/>
      <w:r>
        <w:t xml:space="preserve"> </w:t>
      </w:r>
      <w:proofErr w:type="spellStart"/>
      <w:r>
        <w:t>интернeшнл</w:t>
      </w:r>
      <w:proofErr w:type="spellEnd"/>
      <w:r>
        <w:t xml:space="preserve">»; </w:t>
      </w:r>
      <w:proofErr w:type="spellStart"/>
      <w:r>
        <w:t>Лехайский</w:t>
      </w:r>
      <w:proofErr w:type="spellEnd"/>
      <w:r>
        <w:t xml:space="preserve"> университет; Университет Лейдена; «</w:t>
      </w:r>
      <w:proofErr w:type="spellStart"/>
      <w:r>
        <w:t>Мебром</w:t>
      </w:r>
      <w:proofErr w:type="spellEnd"/>
      <w:r>
        <w:t xml:space="preserve"> </w:t>
      </w:r>
      <w:proofErr w:type="spellStart"/>
      <w:r>
        <w:t>корпорэйшн</w:t>
      </w:r>
      <w:proofErr w:type="spellEnd"/>
      <w:r>
        <w:t>»; Совет по охране природных ресурсов; «</w:t>
      </w:r>
      <w:proofErr w:type="spellStart"/>
      <w:r>
        <w:t>Орбиа</w:t>
      </w:r>
      <w:proofErr w:type="spellEnd"/>
      <w:r>
        <w:t xml:space="preserve"> флор энд </w:t>
      </w:r>
      <w:proofErr w:type="spellStart"/>
      <w:r>
        <w:t>энерджи</w:t>
      </w:r>
      <w:proofErr w:type="spellEnd"/>
      <w:r>
        <w:t xml:space="preserve"> </w:t>
      </w:r>
      <w:proofErr w:type="spellStart"/>
      <w:r>
        <w:t>материэлз</w:t>
      </w:r>
      <w:proofErr w:type="spellEnd"/>
      <w:r>
        <w:t>»; «</w:t>
      </w:r>
      <w:proofErr w:type="spellStart"/>
      <w:r>
        <w:t>Экорешерш</w:t>
      </w:r>
      <w:proofErr w:type="spellEnd"/>
      <w:r>
        <w:t>»; Центр зарубежного экологического сотрудничества; «</w:t>
      </w:r>
      <w:proofErr w:type="spellStart"/>
      <w:r>
        <w:t>Рекулит</w:t>
      </w:r>
      <w:proofErr w:type="spellEnd"/>
      <w:r>
        <w:t>»; «</w:t>
      </w:r>
      <w:proofErr w:type="spellStart"/>
      <w:r>
        <w:t>Рефриджерант</w:t>
      </w:r>
      <w:proofErr w:type="spellEnd"/>
      <w:r>
        <w:t xml:space="preserve"> </w:t>
      </w:r>
      <w:proofErr w:type="spellStart"/>
      <w:r>
        <w:t>риклейм</w:t>
      </w:r>
      <w:proofErr w:type="spellEnd"/>
      <w:r>
        <w:t xml:space="preserve"> Австралия»; «</w:t>
      </w:r>
      <w:proofErr w:type="spellStart"/>
      <w:r>
        <w:t>Рефриджерантс</w:t>
      </w:r>
      <w:proofErr w:type="spellEnd"/>
      <w:r>
        <w:t xml:space="preserve"> Австралия»; «</w:t>
      </w:r>
      <w:proofErr w:type="spellStart"/>
      <w:r>
        <w:t>Силверлайнинг</w:t>
      </w:r>
      <w:proofErr w:type="spellEnd"/>
      <w:r>
        <w:t>»; «</w:t>
      </w:r>
      <w:proofErr w:type="spellStart"/>
      <w:r>
        <w:t>Солюшнс</w:t>
      </w:r>
      <w:proofErr w:type="spellEnd"/>
      <w:r>
        <w:t xml:space="preserve"> фор аур </w:t>
      </w:r>
      <w:proofErr w:type="spellStart"/>
      <w:r>
        <w:t>клаймэт</w:t>
      </w:r>
      <w:proofErr w:type="spellEnd"/>
      <w:r>
        <w:t>»; «СРАДЕВ»; «Эс-ар-эф лимитед»; Комиссия по вопросам энергетики; Ассоциация производителей холодильного оборудования и систем кондиционирования воздуха Японии; «</w:t>
      </w:r>
      <w:proofErr w:type="spellStart"/>
      <w:r>
        <w:t>Трейдуотер</w:t>
      </w:r>
      <w:proofErr w:type="spellEnd"/>
      <w:r>
        <w:t>»</w:t>
      </w:r>
      <w:r w:rsidR="00A35A9D">
        <w:t>.</w:t>
      </w:r>
    </w:p>
    <w:p w14:paraId="5F9A801D" w14:textId="382A3D77" w:rsidR="00890E29" w:rsidRPr="00CD55B8" w:rsidRDefault="00890E29" w:rsidP="00890E29">
      <w:pPr>
        <w:pStyle w:val="CH2"/>
        <w:keepNext w:val="0"/>
        <w:keepLines w:val="0"/>
        <w:tabs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spacing w:before="0"/>
      </w:pPr>
      <w:r w:rsidRPr="00840C30">
        <w:rPr>
          <w:bCs/>
        </w:rPr>
        <w:tab/>
      </w:r>
      <w:r>
        <w:rPr>
          <w:bCs/>
        </w:rPr>
        <w:t>B.</w:t>
      </w:r>
      <w:r>
        <w:tab/>
      </w:r>
      <w:r>
        <w:rPr>
          <w:bCs/>
        </w:rPr>
        <w:t>Утверждение повестки дня</w:t>
      </w:r>
    </w:p>
    <w:p w14:paraId="4531C6E8" w14:textId="77777777" w:rsidR="00890E29" w:rsidRPr="004B4434" w:rsidRDefault="00890E29" w:rsidP="00890E29">
      <w:pPr>
        <w:pStyle w:val="Normalnumber"/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</w:pPr>
      <w:r>
        <w:t>На основе предварительной повестки дня, изложенной в документе UNEP/OzL.Pro.ExMOP.6/1, была утверждена нижеследующая повестка дня:</w:t>
      </w:r>
    </w:p>
    <w:p w14:paraId="21A87B1D" w14:textId="77777777" w:rsidR="00890E29" w:rsidRPr="00371D8E" w:rsidRDefault="00890E29" w:rsidP="00890E29">
      <w:pPr>
        <w:pStyle w:val="NormalNonumber"/>
        <w:numPr>
          <w:ilvl w:val="0"/>
          <w:numId w:val="21"/>
        </w:numPr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ind w:left="2495" w:hanging="624"/>
      </w:pPr>
      <w:r>
        <w:t>Открытие совещания</w:t>
      </w:r>
    </w:p>
    <w:p w14:paraId="5787D04A" w14:textId="77777777" w:rsidR="00890E29" w:rsidRPr="00371D8E" w:rsidRDefault="00890E29" w:rsidP="00890E29">
      <w:pPr>
        <w:pStyle w:val="NormalNonumber"/>
        <w:numPr>
          <w:ilvl w:val="0"/>
          <w:numId w:val="21"/>
        </w:numPr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ind w:left="2495" w:hanging="624"/>
      </w:pPr>
      <w:r>
        <w:t>Организационные вопросы:</w:t>
      </w:r>
    </w:p>
    <w:p w14:paraId="104E8F09" w14:textId="77777777" w:rsidR="00890E29" w:rsidRPr="00371D8E" w:rsidRDefault="00890E29" w:rsidP="00890E29">
      <w:pPr>
        <w:pStyle w:val="NormalNonumber"/>
        <w:numPr>
          <w:ilvl w:val="0"/>
          <w:numId w:val="22"/>
        </w:numPr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ind w:left="3119" w:hanging="624"/>
      </w:pPr>
      <w:r>
        <w:t>утверждение повестки дня;</w:t>
      </w:r>
    </w:p>
    <w:p w14:paraId="30D2122E" w14:textId="77777777" w:rsidR="00890E29" w:rsidRPr="00371D8E" w:rsidRDefault="00890E29" w:rsidP="00890E29">
      <w:pPr>
        <w:pStyle w:val="NormalNonumber"/>
        <w:numPr>
          <w:ilvl w:val="0"/>
          <w:numId w:val="22"/>
        </w:numPr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ind w:left="3119" w:hanging="624"/>
      </w:pPr>
      <w:r>
        <w:t>организация работы;</w:t>
      </w:r>
    </w:p>
    <w:p w14:paraId="06103440" w14:textId="049241B1" w:rsidR="00890E29" w:rsidRPr="00371D8E" w:rsidRDefault="00890E29" w:rsidP="00890E29">
      <w:pPr>
        <w:pStyle w:val="NormalNonumber"/>
        <w:numPr>
          <w:ilvl w:val="0"/>
          <w:numId w:val="22"/>
        </w:numPr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ind w:left="3119" w:hanging="624"/>
      </w:pPr>
      <w:r>
        <w:t>полномочия представителей</w:t>
      </w:r>
    </w:p>
    <w:p w14:paraId="36B11DF1" w14:textId="5298E8F9" w:rsidR="00890E29" w:rsidRPr="00DC2658" w:rsidRDefault="00890E29" w:rsidP="00890E29">
      <w:pPr>
        <w:pStyle w:val="NormalNonumber"/>
        <w:numPr>
          <w:ilvl w:val="0"/>
          <w:numId w:val="21"/>
        </w:numPr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ind w:left="2495" w:hanging="624"/>
      </w:pPr>
      <w:r>
        <w:t>Членский состав Комитета по выполнению в 2026 году</w:t>
      </w:r>
    </w:p>
    <w:p w14:paraId="43D68436" w14:textId="140DE57A" w:rsidR="00890E29" w:rsidRPr="00DC2658" w:rsidRDefault="00890E29" w:rsidP="00890E29">
      <w:pPr>
        <w:pStyle w:val="NormalNonumber"/>
        <w:numPr>
          <w:ilvl w:val="0"/>
          <w:numId w:val="21"/>
        </w:numPr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ind w:left="2495" w:hanging="624"/>
      </w:pPr>
      <w:r>
        <w:t>Принятие доклада о работе совещания</w:t>
      </w:r>
    </w:p>
    <w:p w14:paraId="179AE768" w14:textId="77777777" w:rsidR="00890E29" w:rsidRPr="00371D8E" w:rsidRDefault="00890E29" w:rsidP="00890E29">
      <w:pPr>
        <w:pStyle w:val="NormalNonumber"/>
        <w:numPr>
          <w:ilvl w:val="0"/>
          <w:numId w:val="21"/>
        </w:numPr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ind w:left="2495" w:hanging="624"/>
      </w:pPr>
      <w:r>
        <w:t>Закрытие совещания.</w:t>
      </w:r>
    </w:p>
    <w:p w14:paraId="2CAC47D1" w14:textId="77777777" w:rsidR="00890E29" w:rsidRPr="00371D8E" w:rsidRDefault="00890E29" w:rsidP="00890E29">
      <w:pPr>
        <w:rPr>
          <w:sz w:val="2"/>
          <w:szCs w:val="2"/>
        </w:rPr>
      </w:pPr>
    </w:p>
    <w:p w14:paraId="684BD7E4" w14:textId="22550BB3" w:rsidR="00890E29" w:rsidRPr="00CD55B8" w:rsidRDefault="00107754" w:rsidP="00A474CE">
      <w:pPr>
        <w:pStyle w:val="CH2"/>
        <w:keepLines w:val="0"/>
        <w:tabs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spacing w:before="0"/>
      </w:pPr>
      <w:r>
        <w:rPr>
          <w:bCs/>
          <w:lang w:val="en-US"/>
        </w:rPr>
        <w:lastRenderedPageBreak/>
        <w:tab/>
      </w:r>
      <w:r w:rsidR="00890E29">
        <w:rPr>
          <w:bCs/>
        </w:rPr>
        <w:t>C.</w:t>
      </w:r>
      <w:r w:rsidR="00890E29">
        <w:tab/>
      </w:r>
      <w:r w:rsidR="00890E29">
        <w:rPr>
          <w:bCs/>
        </w:rPr>
        <w:t>Организация работы</w:t>
      </w:r>
    </w:p>
    <w:p w14:paraId="40A64428" w14:textId="77777777" w:rsidR="00890E29" w:rsidRPr="00DC2658" w:rsidRDefault="00890E29" w:rsidP="00107754">
      <w:pPr>
        <w:pStyle w:val="Normalnumber"/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</w:pPr>
      <w:r>
        <w:t>Стороны постановили следовать обычным процедурам для завершения работы совещания в течение одного дня или скорее.</w:t>
      </w:r>
    </w:p>
    <w:p w14:paraId="459195D0" w14:textId="7848A426" w:rsidR="00890E29" w:rsidRPr="00371D8E" w:rsidRDefault="00107754" w:rsidP="00890E29">
      <w:pPr>
        <w:pStyle w:val="CH2"/>
        <w:keepNext w:val="0"/>
        <w:keepLines w:val="0"/>
        <w:tabs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spacing w:before="0"/>
      </w:pPr>
      <w:r w:rsidRPr="00840C30">
        <w:rPr>
          <w:bCs/>
        </w:rPr>
        <w:tab/>
      </w:r>
      <w:r w:rsidR="00890E29">
        <w:rPr>
          <w:bCs/>
        </w:rPr>
        <w:t>D.</w:t>
      </w:r>
      <w:r w:rsidR="00890E29">
        <w:tab/>
      </w:r>
      <w:r w:rsidR="00890E29">
        <w:rPr>
          <w:bCs/>
        </w:rPr>
        <w:t>Полномочия представителей</w:t>
      </w:r>
    </w:p>
    <w:p w14:paraId="7D2D19E3" w14:textId="77777777" w:rsidR="00890E29" w:rsidRPr="00DC2658" w:rsidRDefault="00890E29" w:rsidP="00107754">
      <w:pPr>
        <w:pStyle w:val="Normalnumber"/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</w:pPr>
      <w:r>
        <w:t>В соответствии с правилом 19 правил процедуры для Совещаний Сторон Монреальского протокола Бюро тридцать седьмого Совещания Сторон Монреальского протокола провело заседание для изучения документов о полномочиях представителей Сторон и представило доклад шестому внеочередному Совещанию Сторон. В своем докладе Бюро рекомендовало одобрить полномочия представителей 90 из 147 Сторон, представленных на совещании по состоянию на 9:00 14 июля 2026 года</w:t>
      </w:r>
      <w:r>
        <w:rPr>
          <w:rStyle w:val="FootnoteReference"/>
        </w:rPr>
        <w:footnoteReference w:id="1"/>
      </w:r>
      <w:r>
        <w:t xml:space="preserve">, документы которых были признаны оформленными надлежащим образом. Бюро отметило, что документы о полномочиях 66 из этих 90 Сторон были представлены в оригинале, а документы о полномочиях 24 Сторон были представлены в виде копий, которые были приняты при том понимании, что оригиналы будут представлены в кратчайшие сроки. Бюро также рекомендовало шестому внеочередному Совещанию Сторон одобрить участие в обсуждениях 57 Сторон, которыми не были представлены действительные документы о полномочиях, при том понимании, что они в кратчайшие сроки направят в секретариат свои документы о полномочиях. Бюро настоятельно призвало все Стороны, участвующие в будущих Совещаниях Сторон, приложить все усилия для представления в секретариат документов о полномочиях в соответствии с правилом 18 правил процедуры. Бюро далее напомнило, </w:t>
      </w:r>
      <w:proofErr w:type="gramStart"/>
      <w:r>
        <w:t>что согласно правилам процедуры</w:t>
      </w:r>
      <w:proofErr w:type="gramEnd"/>
      <w:r>
        <w:t xml:space="preserve"> документы о полномочиях должны выдаваться либо главой государства или правительства, либо министром иностранных дел или, в случае региональной организации экономической интеграции, компетентным органом этой организации. </w:t>
      </w:r>
    </w:p>
    <w:p w14:paraId="464704B0" w14:textId="77777777" w:rsidR="00890E29" w:rsidRPr="00DC2658" w:rsidRDefault="00890E29" w:rsidP="00107754">
      <w:pPr>
        <w:pStyle w:val="Normalnumber"/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spacing w:after="240"/>
      </w:pPr>
      <w:r>
        <w:t>После обсуждения надлежащего порядка утверждения доклада о полномочиях и после достижения согласия об исключении фразы «прилагать все усилия» при настоятельном призыве к Сторонам представлять действительные документы о полномочиях, Стороны постановили утвердить доклад о полномочиях, представленный Бюро, с внесенными в него устными поправками.</w:t>
      </w:r>
    </w:p>
    <w:p w14:paraId="2D8BAB15" w14:textId="2BE4978A" w:rsidR="00890E29" w:rsidRPr="00DC2658" w:rsidRDefault="00107754" w:rsidP="00890E29">
      <w:pPr>
        <w:pStyle w:val="CH1"/>
        <w:keepNext w:val="0"/>
        <w:keepLines w:val="0"/>
        <w:tabs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spacing w:before="0"/>
      </w:pPr>
      <w:r w:rsidRPr="00840C30">
        <w:rPr>
          <w:bCs/>
        </w:rPr>
        <w:tab/>
      </w:r>
      <w:r w:rsidR="00890E29">
        <w:rPr>
          <w:bCs/>
        </w:rPr>
        <w:t>III.</w:t>
      </w:r>
      <w:r w:rsidR="00890E29">
        <w:tab/>
      </w:r>
      <w:r w:rsidR="00890E29">
        <w:rPr>
          <w:bCs/>
        </w:rPr>
        <w:t>Членский состав Комитета по выполнению в 2026 году</w:t>
      </w:r>
    </w:p>
    <w:p w14:paraId="622F019E" w14:textId="77777777" w:rsidR="00890E29" w:rsidRPr="00DC2658" w:rsidRDefault="00890E29" w:rsidP="00107754">
      <w:pPr>
        <w:pStyle w:val="Normalnumber"/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</w:pPr>
      <w:r>
        <w:t xml:space="preserve">Представитель Армении сообщила, что после обсуждения государства Восточной Европы смогли согласовать выдвижение кандидатуры Азербайджана в состав Комитета по выполнению. Она поблагодарила всех членов группы за проявленный ими дух сотрудничества и взаимоуважения. </w:t>
      </w:r>
      <w:bookmarkStart w:id="7" w:name="_Hlk234918986"/>
      <w:bookmarkEnd w:id="7"/>
    </w:p>
    <w:p w14:paraId="405E050E" w14:textId="77777777" w:rsidR="00890E29" w:rsidRPr="00DC2658" w:rsidRDefault="00890E29" w:rsidP="00107754">
      <w:pPr>
        <w:pStyle w:val="Normalnumber"/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</w:pPr>
      <w:r>
        <w:t>Представитель Узбекистана заявил, что государства Центральной Азии играли содействующую и гибкую роль в достижении консенсуса в группе. В интересах достижения консенсуса он выдвинул собственную Сторону в качестве кандидата в состав Комитета, но в духе компромисса отозвал кандидатуру. Все государства Центральной Азии по-прежнему полны решимости работать со всеми Сторонами в духе сотрудничества в целях осуществления Монреальского протокола.</w:t>
      </w:r>
    </w:p>
    <w:p w14:paraId="71F4D12F" w14:textId="77777777" w:rsidR="00890E29" w:rsidRPr="00DC2658" w:rsidRDefault="00890E29" w:rsidP="00107754">
      <w:pPr>
        <w:pStyle w:val="Normalnumber"/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</w:pPr>
      <w:r>
        <w:t>Соответственно, Председатель объявил, что кандидатами выдвинуты Кения (государства Африки), Ливан (государства Азии и Тихого океана), Азербайджан (государства Восточной Европы), Эквадор (государства Латинской Америки и Карибского бассейна) и Норвегия (государства Западной Европы и другие государства).</w:t>
      </w:r>
      <w:bookmarkStart w:id="8" w:name="_Hlk234919224"/>
      <w:bookmarkEnd w:id="8"/>
    </w:p>
    <w:p w14:paraId="5809F5E1" w14:textId="77777777" w:rsidR="00890E29" w:rsidRPr="00DC2658" w:rsidRDefault="00890E29" w:rsidP="00107754">
      <w:pPr>
        <w:pStyle w:val="Normalnumber"/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</w:pPr>
      <w:r>
        <w:t>Шестое внеочередное Совещание Сторон постановило избрать путем аккламации этих пятерых кандидатов в члены Комитета по выполнению со сроком полномочий до 31 декабря 2027 года.</w:t>
      </w:r>
    </w:p>
    <w:p w14:paraId="112A91AE" w14:textId="77777777" w:rsidR="00890E29" w:rsidRPr="00DC2658" w:rsidRDefault="00890E29" w:rsidP="00107754">
      <w:pPr>
        <w:pStyle w:val="Normalnumber"/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</w:pPr>
      <w:r>
        <w:t>Представитель Азербайджана заявила, что для нее большая честь, что ее Стороне оказано такое доверие, и пообещала активно участвовать в работе Комитета по выполнению.</w:t>
      </w:r>
    </w:p>
    <w:p w14:paraId="29238AFE" w14:textId="77DF2042" w:rsidR="00890E29" w:rsidRPr="00DC2658" w:rsidRDefault="00890E29" w:rsidP="00107754">
      <w:pPr>
        <w:pStyle w:val="Normalnumber"/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spacing w:after="240"/>
      </w:pPr>
      <w:r>
        <w:t>Во время кратковременного перерыва в работе пленарного заседания члены Комитет</w:t>
      </w:r>
      <w:r w:rsidR="00A3394B">
        <w:t>а</w:t>
      </w:r>
      <w:r>
        <w:t xml:space="preserve"> по выполнению провели краткое совещание, чтобы назначить должностных лиц Комитета. После возобновления пленарного заседания Председатель объявил, что члены Комитета </w:t>
      </w:r>
      <w:r>
        <w:lastRenderedPageBreak/>
        <w:t xml:space="preserve">избрали Линду </w:t>
      </w:r>
      <w:proofErr w:type="spellStart"/>
      <w:r>
        <w:t>Косгей</w:t>
      </w:r>
      <w:proofErr w:type="spellEnd"/>
      <w:r>
        <w:t xml:space="preserve"> (Кения) Председателем, а Сандрин </w:t>
      </w:r>
      <w:proofErr w:type="spellStart"/>
      <w:r>
        <w:t>Бенар</w:t>
      </w:r>
      <w:proofErr w:type="spellEnd"/>
      <w:r>
        <w:t xml:space="preserve"> (Норвегия) </w:t>
      </w:r>
      <w:r w:rsidR="00107754" w:rsidRPr="00840C30">
        <w:t>–</w:t>
      </w:r>
      <w:r>
        <w:t xml:space="preserve"> заместителем Председателя и Докладчиком. </w:t>
      </w:r>
    </w:p>
    <w:p w14:paraId="5397F063" w14:textId="401AC5A5" w:rsidR="00890E29" w:rsidRPr="00DC2658" w:rsidRDefault="00107754" w:rsidP="00890E29">
      <w:pPr>
        <w:pStyle w:val="CH1"/>
        <w:keepNext w:val="0"/>
        <w:keepLines w:val="0"/>
        <w:tabs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spacing w:before="0"/>
      </w:pPr>
      <w:r w:rsidRPr="00840C30">
        <w:rPr>
          <w:bCs/>
        </w:rPr>
        <w:tab/>
      </w:r>
      <w:r w:rsidR="00890E29">
        <w:rPr>
          <w:bCs/>
        </w:rPr>
        <w:t>IV.</w:t>
      </w:r>
      <w:r w:rsidR="00890E29">
        <w:tab/>
      </w:r>
      <w:r w:rsidR="00890E29">
        <w:rPr>
          <w:bCs/>
        </w:rPr>
        <w:t>Принятие решения шестым внеочередным Совещанием Сторон Монреальского протокола</w:t>
      </w:r>
      <w:r w:rsidR="00890E29">
        <w:t xml:space="preserve"> </w:t>
      </w:r>
    </w:p>
    <w:p w14:paraId="06EDF610" w14:textId="77777777" w:rsidR="00890E29" w:rsidRPr="00DC2658" w:rsidRDefault="00890E29" w:rsidP="00107754">
      <w:pPr>
        <w:pStyle w:val="Normalnumber"/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</w:pPr>
      <w:r>
        <w:t>Шестым внеочередным Совещанием Сторон принято нижеследующее решение:</w:t>
      </w:r>
    </w:p>
    <w:p w14:paraId="72056D18" w14:textId="400D674A" w:rsidR="00890E29" w:rsidRPr="00DC2658" w:rsidRDefault="00890E29" w:rsidP="00107754">
      <w:pPr>
        <w:pStyle w:val="CH2"/>
        <w:keepNext w:val="0"/>
        <w:keepLines w:val="0"/>
        <w:tabs>
          <w:tab w:val="clear" w:pos="851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spacing w:before="0"/>
        <w:ind w:firstLine="0"/>
      </w:pPr>
      <w:r>
        <w:tab/>
      </w:r>
      <w:r>
        <w:rPr>
          <w:bCs/>
        </w:rPr>
        <w:t>Решение Вн.VI/1. Членский состав Комитета по выполнению</w:t>
      </w:r>
    </w:p>
    <w:p w14:paraId="55373524" w14:textId="77777777" w:rsidR="00890E29" w:rsidRPr="00DC2658" w:rsidRDefault="00890E29" w:rsidP="00107754">
      <w:pPr>
        <w:pStyle w:val="Normal-pool"/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spacing w:after="120"/>
        <w:ind w:left="1247" w:firstLine="624"/>
        <w:rPr>
          <w:i/>
          <w:iCs/>
        </w:rPr>
      </w:pPr>
      <w:r>
        <w:rPr>
          <w:i/>
          <w:iCs/>
        </w:rPr>
        <w:t>Шестое внеочередное Совещание Сторон постановляет:</w:t>
      </w:r>
    </w:p>
    <w:p w14:paraId="41FE96FF" w14:textId="77777777" w:rsidR="00890E29" w:rsidRPr="00DC2658" w:rsidRDefault="00890E29" w:rsidP="00107754">
      <w:pPr>
        <w:pStyle w:val="NormalNonumber"/>
        <w:numPr>
          <w:ilvl w:val="0"/>
          <w:numId w:val="23"/>
        </w:numPr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ind w:left="1247" w:firstLine="624"/>
      </w:pPr>
      <w:r>
        <w:t>с удовлетворением отметить работу, проведенную в 2025 году Комитетом по выполнению в рамках процедуры, касающейся несоблюдения Монреальского протокола по веществам, разрушающим озоновый слой;</w:t>
      </w:r>
    </w:p>
    <w:p w14:paraId="5EF38436" w14:textId="77777777" w:rsidR="00890E29" w:rsidRPr="00DC2658" w:rsidRDefault="00890E29" w:rsidP="00107754">
      <w:pPr>
        <w:pStyle w:val="NormalNonumber"/>
        <w:numPr>
          <w:ilvl w:val="0"/>
          <w:numId w:val="23"/>
        </w:numPr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ind w:left="1247" w:firstLine="624"/>
      </w:pPr>
      <w:r>
        <w:t>подтвердить статус Бенина, Доминиканской Республики, Королевства Нидерландов, Саудовской Аравии и Черногории как членов Комитета со сроком полномочий до 31 декабря 2026 года и избрать Азербайджан, Кению, Ливан, Норвегию и Эквадор членами Комитета со сроком полномочий до 31 декабря 2027 года;</w:t>
      </w:r>
    </w:p>
    <w:p w14:paraId="3F23E1B6" w14:textId="77777777" w:rsidR="00890E29" w:rsidRPr="00DC2658" w:rsidRDefault="00890E29" w:rsidP="00107754">
      <w:pPr>
        <w:pStyle w:val="NormalNonumber"/>
        <w:numPr>
          <w:ilvl w:val="0"/>
          <w:numId w:val="23"/>
        </w:numPr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spacing w:after="240"/>
        <w:ind w:left="1247" w:firstLine="624"/>
      </w:pPr>
      <w:r>
        <w:t xml:space="preserve">принять к сведению избрание Линды </w:t>
      </w:r>
      <w:proofErr w:type="spellStart"/>
      <w:r>
        <w:t>Косгей</w:t>
      </w:r>
      <w:proofErr w:type="spellEnd"/>
      <w:r>
        <w:t xml:space="preserve"> (Кения) Председателем и Сандрин </w:t>
      </w:r>
      <w:proofErr w:type="spellStart"/>
      <w:r>
        <w:t>Бенар</w:t>
      </w:r>
      <w:proofErr w:type="spellEnd"/>
      <w:r>
        <w:t xml:space="preserve"> (Норвегия) заместителем Председателя и Докладчиком Комитета со сроком полномочий до 31 декабря 2026 года.</w:t>
      </w:r>
      <w:bookmarkStart w:id="9" w:name="_Hlk234919316"/>
      <w:bookmarkEnd w:id="9"/>
    </w:p>
    <w:p w14:paraId="5E96D1A4" w14:textId="5E0D8F7A" w:rsidR="00890E29" w:rsidRPr="00DC2658" w:rsidRDefault="00107754" w:rsidP="00890E29">
      <w:pPr>
        <w:pStyle w:val="CH1"/>
        <w:keepNext w:val="0"/>
        <w:keepLines w:val="0"/>
        <w:tabs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spacing w:before="0"/>
      </w:pPr>
      <w:r w:rsidRPr="00840C30">
        <w:rPr>
          <w:bCs/>
        </w:rPr>
        <w:tab/>
      </w:r>
      <w:r w:rsidR="00890E29">
        <w:rPr>
          <w:bCs/>
        </w:rPr>
        <w:t>V.</w:t>
      </w:r>
      <w:r w:rsidR="00890E29">
        <w:tab/>
      </w:r>
      <w:r w:rsidR="00890E29">
        <w:rPr>
          <w:bCs/>
        </w:rPr>
        <w:t>Принятие доклада о работе совещания</w:t>
      </w:r>
    </w:p>
    <w:p w14:paraId="5AF56834" w14:textId="77777777" w:rsidR="00890E29" w:rsidRDefault="00890E29" w:rsidP="00107754">
      <w:pPr>
        <w:pStyle w:val="Normalnumber"/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spacing w:after="240"/>
      </w:pPr>
      <w:r>
        <w:t>Председатель объявил, что, поскольку внеочередное Совещание Сторон состоялось в течение одного дня, не было возможным представить проект доклада для утверждения. Стороны договорились поручить секретариату доработку доклада под руководством Председателя.</w:t>
      </w:r>
    </w:p>
    <w:p w14:paraId="13AB74C0" w14:textId="20D81EAC" w:rsidR="00890E29" w:rsidRPr="00371D8E" w:rsidRDefault="00107754" w:rsidP="00890E29">
      <w:pPr>
        <w:pStyle w:val="CH1"/>
        <w:keepNext w:val="0"/>
        <w:keepLines w:val="0"/>
        <w:tabs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spacing w:before="0"/>
      </w:pPr>
      <w:r>
        <w:rPr>
          <w:bCs/>
          <w:lang w:val="en-US"/>
        </w:rPr>
        <w:tab/>
      </w:r>
      <w:r w:rsidR="00890E29">
        <w:rPr>
          <w:bCs/>
        </w:rPr>
        <w:t>VI.</w:t>
      </w:r>
      <w:r w:rsidR="00890E29">
        <w:tab/>
      </w:r>
      <w:r w:rsidR="00890E29">
        <w:rPr>
          <w:bCs/>
        </w:rPr>
        <w:t>Закрытие совещания</w:t>
      </w:r>
    </w:p>
    <w:p w14:paraId="33AAA5C5" w14:textId="77777777" w:rsidR="00890E29" w:rsidRPr="00DC2658" w:rsidRDefault="00890E29" w:rsidP="00107754">
      <w:pPr>
        <w:pStyle w:val="Normalnumber"/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</w:pPr>
      <w:r>
        <w:t>После традиционного обмена любезностями совещание было объявлено закрытым в 12:00 во вторник, 14 июля 2026 года.</w:t>
      </w:r>
    </w:p>
    <w:p w14:paraId="34A63D00" w14:textId="77777777" w:rsidR="00890E29" w:rsidRPr="00DC2658" w:rsidRDefault="00890E29" w:rsidP="00107754">
      <w:pPr>
        <w:tabs>
          <w:tab w:val="clear" w:pos="1247"/>
          <w:tab w:val="clear" w:pos="1814"/>
          <w:tab w:val="clear" w:pos="2381"/>
          <w:tab w:val="clear" w:pos="2948"/>
          <w:tab w:val="clear" w:pos="3515"/>
        </w:tabs>
        <w:rPr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7"/>
        <w:gridCol w:w="1897"/>
        <w:gridCol w:w="1897"/>
        <w:gridCol w:w="1898"/>
        <w:gridCol w:w="1898"/>
      </w:tblGrid>
      <w:tr w:rsidR="00890E29" w:rsidRPr="00DC2658" w14:paraId="116EFA67" w14:textId="77777777" w:rsidTr="00492A19">
        <w:tc>
          <w:tcPr>
            <w:tcW w:w="1897" w:type="dxa"/>
          </w:tcPr>
          <w:p w14:paraId="687EF8F2" w14:textId="77777777" w:rsidR="00890E29" w:rsidRPr="00DC2658" w:rsidRDefault="00890E29" w:rsidP="00107754">
            <w:pPr>
              <w:pStyle w:val="Normal-pool"/>
              <w:tabs>
                <w:tab w:val="clear" w:pos="624"/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</w:tabs>
              <w:spacing w:before="520"/>
            </w:pPr>
          </w:p>
        </w:tc>
        <w:tc>
          <w:tcPr>
            <w:tcW w:w="1897" w:type="dxa"/>
          </w:tcPr>
          <w:p w14:paraId="6A2154D9" w14:textId="77777777" w:rsidR="00890E29" w:rsidRPr="00DC2658" w:rsidRDefault="00890E29" w:rsidP="00107754">
            <w:pPr>
              <w:pStyle w:val="Normal-pool"/>
              <w:tabs>
                <w:tab w:val="clear" w:pos="624"/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</w:tabs>
              <w:spacing w:before="520"/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BC0E91E" w14:textId="77777777" w:rsidR="00890E29" w:rsidRPr="00DC2658" w:rsidRDefault="00890E29" w:rsidP="00107754">
            <w:pPr>
              <w:pStyle w:val="Normal-pool"/>
              <w:tabs>
                <w:tab w:val="clear" w:pos="624"/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</w:tabs>
              <w:spacing w:before="520"/>
            </w:pPr>
          </w:p>
        </w:tc>
        <w:tc>
          <w:tcPr>
            <w:tcW w:w="1898" w:type="dxa"/>
          </w:tcPr>
          <w:p w14:paraId="52BBE709" w14:textId="77777777" w:rsidR="00890E29" w:rsidRPr="00DC2658" w:rsidRDefault="00890E29" w:rsidP="00107754">
            <w:pPr>
              <w:pStyle w:val="Normal-pool"/>
              <w:tabs>
                <w:tab w:val="clear" w:pos="624"/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</w:tabs>
              <w:spacing w:before="520"/>
            </w:pPr>
          </w:p>
        </w:tc>
        <w:tc>
          <w:tcPr>
            <w:tcW w:w="1898" w:type="dxa"/>
          </w:tcPr>
          <w:p w14:paraId="0D9B1485" w14:textId="77777777" w:rsidR="00890E29" w:rsidRPr="00DC2658" w:rsidRDefault="00890E29" w:rsidP="00107754">
            <w:pPr>
              <w:pStyle w:val="Normal-pool"/>
              <w:tabs>
                <w:tab w:val="clear" w:pos="624"/>
                <w:tab w:val="clear" w:pos="1247"/>
                <w:tab w:val="clear" w:pos="1871"/>
                <w:tab w:val="clear" w:pos="2495"/>
                <w:tab w:val="clear" w:pos="3119"/>
                <w:tab w:val="clear" w:pos="3742"/>
                <w:tab w:val="clear" w:pos="4366"/>
              </w:tabs>
              <w:spacing w:before="520"/>
            </w:pPr>
          </w:p>
        </w:tc>
      </w:tr>
    </w:tbl>
    <w:p w14:paraId="6988EADA" w14:textId="77777777" w:rsidR="00890E29" w:rsidRPr="00840C30" w:rsidRDefault="00890E29" w:rsidP="00107754">
      <w:pPr>
        <w:pStyle w:val="Normal-pool"/>
        <w:tabs>
          <w:tab w:val="clear" w:pos="624"/>
          <w:tab w:val="clear" w:pos="1247"/>
          <w:tab w:val="clear" w:pos="1871"/>
          <w:tab w:val="clear" w:pos="2495"/>
          <w:tab w:val="clear" w:pos="3119"/>
          <w:tab w:val="clear" w:pos="3742"/>
          <w:tab w:val="clear" w:pos="4366"/>
        </w:tabs>
        <w:rPr>
          <w:rFonts w:eastAsiaTheme="minorEastAsia"/>
        </w:rPr>
      </w:pPr>
    </w:p>
    <w:sectPr w:rsidR="00890E29" w:rsidRPr="00840C30" w:rsidSect="00F47C22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1907" w:h="16839"/>
      <w:pgMar w:top="907" w:right="992" w:bottom="1418" w:left="1418" w:header="539" w:footer="9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DEDBA" w14:textId="77777777" w:rsidR="00C82653" w:rsidRPr="00F47C22" w:rsidRDefault="00C82653" w:rsidP="006E12EA">
      <w:r w:rsidRPr="00F47C22">
        <w:separator/>
      </w:r>
    </w:p>
  </w:endnote>
  <w:endnote w:type="continuationSeparator" w:id="0">
    <w:p w14:paraId="47220B7D" w14:textId="77777777" w:rsidR="00C82653" w:rsidRPr="00F47C22" w:rsidRDefault="00C82653" w:rsidP="006E12EA">
      <w:r w:rsidRPr="00F47C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C611" w14:textId="3482AE9E" w:rsidR="006E12EA" w:rsidRPr="00F47C22" w:rsidRDefault="00F47C22" w:rsidP="00FB22A4">
    <w:pPr>
      <w:pStyle w:val="Footer-pool"/>
      <w:tabs>
        <w:tab w:val="clear" w:pos="624"/>
        <w:tab w:val="clear" w:pos="1247"/>
        <w:tab w:val="clear" w:pos="1871"/>
        <w:tab w:val="clear" w:pos="2495"/>
        <w:tab w:val="clear" w:pos="3119"/>
        <w:tab w:val="clear" w:pos="3742"/>
        <w:tab w:val="clear" w:pos="4321"/>
        <w:tab w:val="clear" w:pos="4366"/>
        <w:tab w:val="clear" w:pos="8641"/>
      </w:tabs>
    </w:pPr>
    <w:r w:rsidRPr="00F47C22">
      <w:fldChar w:fldCharType="begin"/>
    </w:r>
    <w:r w:rsidRPr="00F47C22">
      <w:instrText xml:space="preserve"> PAGE </w:instrText>
    </w:r>
    <w:r w:rsidRPr="00F47C22">
      <w:fldChar w:fldCharType="separate"/>
    </w:r>
    <w:r w:rsidRPr="00F47C22">
      <w:rPr>
        <w:noProof/>
      </w:rPr>
      <w:t>1</w:t>
    </w:r>
    <w:r w:rsidRPr="00F47C2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4E6CB" w14:textId="0C5FF991" w:rsidR="006E12EA" w:rsidRPr="00F47C22" w:rsidRDefault="00F47C22" w:rsidP="00FB22A4">
    <w:pPr>
      <w:pStyle w:val="Footer-pool"/>
      <w:tabs>
        <w:tab w:val="clear" w:pos="624"/>
        <w:tab w:val="clear" w:pos="1247"/>
        <w:tab w:val="clear" w:pos="1871"/>
        <w:tab w:val="clear" w:pos="2495"/>
        <w:tab w:val="clear" w:pos="3119"/>
        <w:tab w:val="clear" w:pos="3742"/>
        <w:tab w:val="clear" w:pos="4321"/>
        <w:tab w:val="clear" w:pos="4366"/>
        <w:tab w:val="clear" w:pos="8641"/>
      </w:tabs>
      <w:jc w:val="right"/>
    </w:pPr>
    <w:r w:rsidRPr="00F47C22">
      <w:fldChar w:fldCharType="begin"/>
    </w:r>
    <w:r w:rsidRPr="00F47C22">
      <w:instrText xml:space="preserve"> PAGE \* MERGEFORMAT </w:instrText>
    </w:r>
    <w:r w:rsidRPr="00F47C22">
      <w:fldChar w:fldCharType="separate"/>
    </w:r>
    <w:r w:rsidRPr="00F47C22">
      <w:rPr>
        <w:noProof/>
      </w:rPr>
      <w:t>1</w:t>
    </w:r>
    <w:r w:rsidRPr="00F47C2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9D8D4" w14:textId="040EACDC" w:rsidR="006E12EA" w:rsidRPr="00F47C22" w:rsidRDefault="00F47C22" w:rsidP="0078513E">
    <w:pPr>
      <w:pStyle w:val="Footer-jobnumber"/>
    </w:pPr>
    <w:bookmarkStart w:id="10" w:name="FooterJobDate"/>
    <w:r w:rsidRPr="00F47C22">
      <w:t>K</w:t>
    </w:r>
    <w:r w:rsidR="00E40C0E">
      <w:rPr>
        <w:lang w:val="en-US"/>
      </w:rPr>
      <w:t>2610449</w:t>
    </w:r>
    <w:r w:rsidRPr="00F47C22">
      <w:t>[R]</w:t>
    </w:r>
    <w:r w:rsidRPr="00F47C22">
      <w:tab/>
    </w:r>
    <w:r w:rsidR="00890E29">
      <w:rPr>
        <w:lang w:val="en-US"/>
      </w:rPr>
      <w:t>1</w:t>
    </w:r>
    <w:r w:rsidR="00D57296">
      <w:rPr>
        <w:lang w:val="en-US"/>
      </w:rPr>
      <w:t>2</w:t>
    </w:r>
    <w:r w:rsidR="00890E29">
      <w:rPr>
        <w:lang w:val="en-US"/>
      </w:rPr>
      <w:t>08</w:t>
    </w:r>
    <w:r w:rsidRPr="00F47C22">
      <w:t>26</w:t>
    </w:r>
    <w:bookmarkEnd w:id="1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3A913" w14:textId="77777777" w:rsidR="00C82653" w:rsidRPr="00F47C22" w:rsidRDefault="00C82653" w:rsidP="00AD45A9">
      <w:pPr>
        <w:ind w:left="624"/>
      </w:pPr>
      <w:r w:rsidRPr="00F47C22">
        <w:separator/>
      </w:r>
    </w:p>
  </w:footnote>
  <w:footnote w:type="continuationSeparator" w:id="0">
    <w:p w14:paraId="5157DFCD" w14:textId="77777777" w:rsidR="00C82653" w:rsidRPr="00F47C22" w:rsidRDefault="00C82653" w:rsidP="006E12EA">
      <w:r w:rsidRPr="00F47C22">
        <w:continuationSeparator/>
      </w:r>
    </w:p>
  </w:footnote>
  <w:footnote w:id="1">
    <w:p w14:paraId="44A69831" w14:textId="77777777" w:rsidR="00890E29" w:rsidRPr="00DC2658" w:rsidRDefault="00890E29" w:rsidP="00AD45A9">
      <w:pPr>
        <w:pStyle w:val="FootnoteText"/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</w:tabs>
        <w:rPr>
          <w:szCs w:val="18"/>
        </w:rPr>
      </w:pPr>
      <w:r w:rsidRPr="00CD55B8">
        <w:rPr>
          <w:rStyle w:val="FootnoteReference"/>
          <w:sz w:val="18"/>
        </w:rPr>
        <w:footnoteRef/>
      </w:r>
      <w:r>
        <w:t xml:space="preserve"> После завершения подготовки доклада о полномочиях для участия в совещании зарегистрировались еще четыре Стороны.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9A4F" w14:textId="546FFDF9" w:rsidR="006E12EA" w:rsidRPr="00F47C22" w:rsidRDefault="00F47C22" w:rsidP="00FB22A4">
    <w:pPr>
      <w:pStyle w:val="Header-pool"/>
      <w:tabs>
        <w:tab w:val="clear" w:pos="624"/>
        <w:tab w:val="clear" w:pos="1247"/>
        <w:tab w:val="clear" w:pos="1871"/>
        <w:tab w:val="clear" w:pos="2495"/>
        <w:tab w:val="clear" w:pos="3119"/>
        <w:tab w:val="clear" w:pos="3742"/>
        <w:tab w:val="clear" w:pos="4366"/>
        <w:tab w:val="clear" w:pos="4536"/>
        <w:tab w:val="clear" w:pos="9072"/>
      </w:tabs>
    </w:pPr>
    <w:r w:rsidRPr="00F47C22">
      <w:fldChar w:fldCharType="begin"/>
    </w:r>
    <w:r w:rsidRPr="00F47C22">
      <w:instrText xml:space="preserve"> StyleRef A_Symbol </w:instrText>
    </w:r>
    <w:r w:rsidRPr="00F47C22">
      <w:fldChar w:fldCharType="separate"/>
    </w:r>
    <w:r w:rsidR="00D57296">
      <w:rPr>
        <w:noProof/>
      </w:rPr>
      <w:t>UNEP/OzL.Pro.ExMOP.6/3</w:t>
    </w:r>
    <w:r w:rsidRPr="00F47C22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6BB3B" w14:textId="2F5A6D35" w:rsidR="006E12EA" w:rsidRPr="00F47C22" w:rsidRDefault="00F47C22" w:rsidP="00FB22A4">
    <w:pPr>
      <w:pStyle w:val="Header-pool"/>
      <w:tabs>
        <w:tab w:val="clear" w:pos="624"/>
        <w:tab w:val="clear" w:pos="1247"/>
        <w:tab w:val="clear" w:pos="1871"/>
        <w:tab w:val="clear" w:pos="2495"/>
        <w:tab w:val="clear" w:pos="3119"/>
        <w:tab w:val="clear" w:pos="3742"/>
        <w:tab w:val="clear" w:pos="4366"/>
        <w:tab w:val="clear" w:pos="4536"/>
        <w:tab w:val="clear" w:pos="9072"/>
      </w:tabs>
      <w:jc w:val="right"/>
    </w:pPr>
    <w:r w:rsidRPr="00F47C22">
      <w:fldChar w:fldCharType="begin"/>
    </w:r>
    <w:r w:rsidRPr="00F47C22">
      <w:instrText xml:space="preserve"> StyleRef A_Symbol </w:instrText>
    </w:r>
    <w:r w:rsidRPr="00F47C22">
      <w:fldChar w:fldCharType="separate"/>
    </w:r>
    <w:r w:rsidR="00D57296">
      <w:rPr>
        <w:noProof/>
      </w:rPr>
      <w:t>UNEP/OzL.Pro.ExMOP.6/3</w:t>
    </w:r>
    <w:r w:rsidRPr="00F47C22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212483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962942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3F608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ABE757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AD034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B0A06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F0896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3CF48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46215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3A5D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85682"/>
    <w:multiLevelType w:val="hybridMultilevel"/>
    <w:tmpl w:val="E196BDA2"/>
    <w:lvl w:ilvl="0" w:tplc="37227E74">
      <w:start w:val="1"/>
      <w:numFmt w:val="decimal"/>
      <w:pStyle w:val="Heading3"/>
      <w:lvlText w:val="%1.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F6127"/>
    <w:multiLevelType w:val="hybridMultilevel"/>
    <w:tmpl w:val="ACFA5E3C"/>
    <w:lvl w:ilvl="0" w:tplc="2BE2DDA8">
      <w:start w:val="1"/>
      <w:numFmt w:val="lowerRoman"/>
      <w:pStyle w:val="Heading5"/>
      <w:lvlText w:val="%1)"/>
      <w:lvlJc w:val="right"/>
      <w:pPr>
        <w:ind w:left="121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16" w:hanging="360"/>
      </w:pPr>
    </w:lvl>
    <w:lvl w:ilvl="2" w:tplc="040C001B" w:tentative="1">
      <w:start w:val="1"/>
      <w:numFmt w:val="lowerRoman"/>
      <w:lvlText w:val="%3."/>
      <w:lvlJc w:val="right"/>
      <w:pPr>
        <w:ind w:left="2736" w:hanging="180"/>
      </w:pPr>
    </w:lvl>
    <w:lvl w:ilvl="3" w:tplc="040C000F" w:tentative="1">
      <w:start w:val="1"/>
      <w:numFmt w:val="decimal"/>
      <w:lvlText w:val="%4."/>
      <w:lvlJc w:val="left"/>
      <w:pPr>
        <w:ind w:left="3456" w:hanging="360"/>
      </w:pPr>
    </w:lvl>
    <w:lvl w:ilvl="4" w:tplc="040C0019" w:tentative="1">
      <w:start w:val="1"/>
      <w:numFmt w:val="lowerLetter"/>
      <w:lvlText w:val="%5."/>
      <w:lvlJc w:val="left"/>
      <w:pPr>
        <w:ind w:left="4176" w:hanging="360"/>
      </w:pPr>
    </w:lvl>
    <w:lvl w:ilvl="5" w:tplc="040C001B" w:tentative="1">
      <w:start w:val="1"/>
      <w:numFmt w:val="lowerRoman"/>
      <w:lvlText w:val="%6."/>
      <w:lvlJc w:val="right"/>
      <w:pPr>
        <w:ind w:left="4896" w:hanging="180"/>
      </w:pPr>
    </w:lvl>
    <w:lvl w:ilvl="6" w:tplc="040C000F" w:tentative="1">
      <w:start w:val="1"/>
      <w:numFmt w:val="decimal"/>
      <w:lvlText w:val="%7."/>
      <w:lvlJc w:val="left"/>
      <w:pPr>
        <w:ind w:left="5616" w:hanging="360"/>
      </w:pPr>
    </w:lvl>
    <w:lvl w:ilvl="7" w:tplc="040C0019" w:tentative="1">
      <w:start w:val="1"/>
      <w:numFmt w:val="lowerLetter"/>
      <w:lvlText w:val="%8."/>
      <w:lvlJc w:val="left"/>
      <w:pPr>
        <w:ind w:left="6336" w:hanging="360"/>
      </w:pPr>
    </w:lvl>
    <w:lvl w:ilvl="8" w:tplc="040C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2" w15:restartNumberingAfterBreak="0">
    <w:nsid w:val="1B571867"/>
    <w:multiLevelType w:val="singleLevel"/>
    <w:tmpl w:val="11D6BE5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1EDB5C55"/>
    <w:multiLevelType w:val="hybridMultilevel"/>
    <w:tmpl w:val="FB6CF50E"/>
    <w:lvl w:ilvl="0" w:tplc="0809000F">
      <w:start w:val="1"/>
      <w:numFmt w:val="decimal"/>
      <w:lvlText w:val="%1."/>
      <w:lvlJc w:val="left"/>
      <w:pPr>
        <w:ind w:left="1967" w:hanging="360"/>
      </w:pPr>
    </w:lvl>
    <w:lvl w:ilvl="1" w:tplc="08090019" w:tentative="1">
      <w:start w:val="1"/>
      <w:numFmt w:val="lowerLetter"/>
      <w:lvlText w:val="%2."/>
      <w:lvlJc w:val="left"/>
      <w:pPr>
        <w:ind w:left="2687" w:hanging="360"/>
      </w:pPr>
    </w:lvl>
    <w:lvl w:ilvl="2" w:tplc="0809001B" w:tentative="1">
      <w:start w:val="1"/>
      <w:numFmt w:val="lowerRoman"/>
      <w:lvlText w:val="%3."/>
      <w:lvlJc w:val="right"/>
      <w:pPr>
        <w:ind w:left="3407" w:hanging="180"/>
      </w:pPr>
    </w:lvl>
    <w:lvl w:ilvl="3" w:tplc="0809000F" w:tentative="1">
      <w:start w:val="1"/>
      <w:numFmt w:val="decimal"/>
      <w:lvlText w:val="%4."/>
      <w:lvlJc w:val="left"/>
      <w:pPr>
        <w:ind w:left="4127" w:hanging="360"/>
      </w:pPr>
    </w:lvl>
    <w:lvl w:ilvl="4" w:tplc="08090019" w:tentative="1">
      <w:start w:val="1"/>
      <w:numFmt w:val="lowerLetter"/>
      <w:lvlText w:val="%5."/>
      <w:lvlJc w:val="left"/>
      <w:pPr>
        <w:ind w:left="4847" w:hanging="360"/>
      </w:pPr>
    </w:lvl>
    <w:lvl w:ilvl="5" w:tplc="0809001B" w:tentative="1">
      <w:start w:val="1"/>
      <w:numFmt w:val="lowerRoman"/>
      <w:lvlText w:val="%6."/>
      <w:lvlJc w:val="right"/>
      <w:pPr>
        <w:ind w:left="5567" w:hanging="180"/>
      </w:pPr>
    </w:lvl>
    <w:lvl w:ilvl="6" w:tplc="0809000F" w:tentative="1">
      <w:start w:val="1"/>
      <w:numFmt w:val="decimal"/>
      <w:lvlText w:val="%7."/>
      <w:lvlJc w:val="left"/>
      <w:pPr>
        <w:ind w:left="6287" w:hanging="360"/>
      </w:pPr>
    </w:lvl>
    <w:lvl w:ilvl="7" w:tplc="08090019" w:tentative="1">
      <w:start w:val="1"/>
      <w:numFmt w:val="lowerLetter"/>
      <w:lvlText w:val="%8."/>
      <w:lvlJc w:val="left"/>
      <w:pPr>
        <w:ind w:left="7007" w:hanging="360"/>
      </w:pPr>
    </w:lvl>
    <w:lvl w:ilvl="8" w:tplc="0809001B" w:tentative="1">
      <w:start w:val="1"/>
      <w:numFmt w:val="lowerRoman"/>
      <w:lvlText w:val="%9."/>
      <w:lvlJc w:val="right"/>
      <w:pPr>
        <w:ind w:left="7727" w:hanging="180"/>
      </w:pPr>
    </w:lvl>
  </w:abstractNum>
  <w:abstractNum w:abstractNumId="14" w15:restartNumberingAfterBreak="0">
    <w:nsid w:val="32CD2BA0"/>
    <w:multiLevelType w:val="hybridMultilevel"/>
    <w:tmpl w:val="574EB05E"/>
    <w:lvl w:ilvl="0" w:tplc="A6C2D786">
      <w:start w:val="1"/>
      <w:numFmt w:val="upperLetter"/>
      <w:pStyle w:val="Heading2"/>
      <w:lvlText w:val="%1.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71603"/>
    <w:multiLevelType w:val="singleLevel"/>
    <w:tmpl w:val="2FD0B1B2"/>
    <w:lvl w:ilvl="0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FB07CCA"/>
    <w:multiLevelType w:val="hybridMultilevel"/>
    <w:tmpl w:val="3BBC2AD2"/>
    <w:lvl w:ilvl="0" w:tplc="0809000F">
      <w:start w:val="1"/>
      <w:numFmt w:val="decimal"/>
      <w:lvlText w:val="%1."/>
      <w:lvlJc w:val="left"/>
      <w:pPr>
        <w:ind w:left="1967" w:hanging="360"/>
      </w:pPr>
    </w:lvl>
    <w:lvl w:ilvl="1" w:tplc="08090019" w:tentative="1">
      <w:start w:val="1"/>
      <w:numFmt w:val="lowerLetter"/>
      <w:lvlText w:val="%2."/>
      <w:lvlJc w:val="left"/>
      <w:pPr>
        <w:ind w:left="2687" w:hanging="360"/>
      </w:pPr>
    </w:lvl>
    <w:lvl w:ilvl="2" w:tplc="0809001B" w:tentative="1">
      <w:start w:val="1"/>
      <w:numFmt w:val="lowerRoman"/>
      <w:lvlText w:val="%3."/>
      <w:lvlJc w:val="right"/>
      <w:pPr>
        <w:ind w:left="3407" w:hanging="180"/>
      </w:pPr>
    </w:lvl>
    <w:lvl w:ilvl="3" w:tplc="0809000F" w:tentative="1">
      <w:start w:val="1"/>
      <w:numFmt w:val="decimal"/>
      <w:lvlText w:val="%4."/>
      <w:lvlJc w:val="left"/>
      <w:pPr>
        <w:ind w:left="4127" w:hanging="360"/>
      </w:pPr>
    </w:lvl>
    <w:lvl w:ilvl="4" w:tplc="08090019" w:tentative="1">
      <w:start w:val="1"/>
      <w:numFmt w:val="lowerLetter"/>
      <w:lvlText w:val="%5."/>
      <w:lvlJc w:val="left"/>
      <w:pPr>
        <w:ind w:left="4847" w:hanging="360"/>
      </w:pPr>
    </w:lvl>
    <w:lvl w:ilvl="5" w:tplc="0809001B" w:tentative="1">
      <w:start w:val="1"/>
      <w:numFmt w:val="lowerRoman"/>
      <w:lvlText w:val="%6."/>
      <w:lvlJc w:val="right"/>
      <w:pPr>
        <w:ind w:left="5567" w:hanging="180"/>
      </w:pPr>
    </w:lvl>
    <w:lvl w:ilvl="6" w:tplc="0809000F" w:tentative="1">
      <w:start w:val="1"/>
      <w:numFmt w:val="decimal"/>
      <w:lvlText w:val="%7."/>
      <w:lvlJc w:val="left"/>
      <w:pPr>
        <w:ind w:left="6287" w:hanging="360"/>
      </w:pPr>
    </w:lvl>
    <w:lvl w:ilvl="7" w:tplc="08090019" w:tentative="1">
      <w:start w:val="1"/>
      <w:numFmt w:val="lowerLetter"/>
      <w:lvlText w:val="%8."/>
      <w:lvlJc w:val="left"/>
      <w:pPr>
        <w:ind w:left="7007" w:hanging="360"/>
      </w:pPr>
    </w:lvl>
    <w:lvl w:ilvl="8" w:tplc="0809001B" w:tentative="1">
      <w:start w:val="1"/>
      <w:numFmt w:val="lowerRoman"/>
      <w:lvlText w:val="%9."/>
      <w:lvlJc w:val="right"/>
      <w:pPr>
        <w:ind w:left="7727" w:hanging="180"/>
      </w:pPr>
    </w:lvl>
  </w:abstractNum>
  <w:abstractNum w:abstractNumId="17" w15:restartNumberingAfterBreak="0">
    <w:nsid w:val="52A66A9D"/>
    <w:multiLevelType w:val="multilevel"/>
    <w:tmpl w:val="AD6EEF8E"/>
    <w:styleLink w:val="Normallist"/>
    <w:lvl w:ilvl="0">
      <w:start w:val="1"/>
      <w:numFmt w:val="decimal"/>
      <w:pStyle w:val="Normalnumber"/>
      <w:lvlText w:val="%1."/>
      <w:lvlJc w:val="left"/>
      <w:pPr>
        <w:tabs>
          <w:tab w:val="num" w:pos="1871"/>
        </w:tabs>
        <w:ind w:left="1247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495"/>
        </w:tabs>
        <w:ind w:left="1247" w:firstLine="62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119"/>
        </w:tabs>
        <w:ind w:left="3119" w:hanging="62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3742"/>
        </w:tabs>
        <w:ind w:left="3742" w:hanging="623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4366"/>
        </w:tabs>
        <w:ind w:left="4366" w:hanging="62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835"/>
        </w:tabs>
        <w:ind w:left="783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55"/>
        </w:tabs>
        <w:ind w:left="85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75"/>
        </w:tabs>
        <w:ind w:left="927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995"/>
        </w:tabs>
        <w:ind w:left="9995" w:hanging="180"/>
      </w:pPr>
      <w:rPr>
        <w:rFonts w:hint="default"/>
      </w:rPr>
    </w:lvl>
  </w:abstractNum>
  <w:abstractNum w:abstractNumId="18" w15:restartNumberingAfterBreak="0">
    <w:nsid w:val="62291BF8"/>
    <w:multiLevelType w:val="multilevel"/>
    <w:tmpl w:val="AD6EEF8E"/>
    <w:numStyleLink w:val="Normallist"/>
  </w:abstractNum>
  <w:abstractNum w:abstractNumId="19" w15:restartNumberingAfterBreak="0">
    <w:nsid w:val="628E1CFD"/>
    <w:multiLevelType w:val="hybridMultilevel"/>
    <w:tmpl w:val="4C8062F8"/>
    <w:lvl w:ilvl="0" w:tplc="FEB6273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10" w:hanging="360"/>
      </w:pPr>
    </w:lvl>
    <w:lvl w:ilvl="2" w:tplc="040C001B" w:tentative="1">
      <w:start w:val="1"/>
      <w:numFmt w:val="lowerRoman"/>
      <w:lvlText w:val="%3."/>
      <w:lvlJc w:val="right"/>
      <w:pPr>
        <w:ind w:left="2430" w:hanging="180"/>
      </w:pPr>
    </w:lvl>
    <w:lvl w:ilvl="3" w:tplc="040C000F" w:tentative="1">
      <w:start w:val="1"/>
      <w:numFmt w:val="decimal"/>
      <w:lvlText w:val="%4."/>
      <w:lvlJc w:val="left"/>
      <w:pPr>
        <w:ind w:left="3150" w:hanging="360"/>
      </w:pPr>
    </w:lvl>
    <w:lvl w:ilvl="4" w:tplc="040C0019" w:tentative="1">
      <w:start w:val="1"/>
      <w:numFmt w:val="lowerLetter"/>
      <w:lvlText w:val="%5."/>
      <w:lvlJc w:val="left"/>
      <w:pPr>
        <w:ind w:left="3870" w:hanging="360"/>
      </w:pPr>
    </w:lvl>
    <w:lvl w:ilvl="5" w:tplc="040C001B" w:tentative="1">
      <w:start w:val="1"/>
      <w:numFmt w:val="lowerRoman"/>
      <w:lvlText w:val="%6."/>
      <w:lvlJc w:val="right"/>
      <w:pPr>
        <w:ind w:left="4590" w:hanging="180"/>
      </w:pPr>
    </w:lvl>
    <w:lvl w:ilvl="6" w:tplc="040C000F" w:tentative="1">
      <w:start w:val="1"/>
      <w:numFmt w:val="decimal"/>
      <w:lvlText w:val="%7."/>
      <w:lvlJc w:val="left"/>
      <w:pPr>
        <w:ind w:left="5310" w:hanging="360"/>
      </w:pPr>
    </w:lvl>
    <w:lvl w:ilvl="7" w:tplc="040C0019" w:tentative="1">
      <w:start w:val="1"/>
      <w:numFmt w:val="lowerLetter"/>
      <w:lvlText w:val="%8."/>
      <w:lvlJc w:val="left"/>
      <w:pPr>
        <w:ind w:left="6030" w:hanging="360"/>
      </w:pPr>
    </w:lvl>
    <w:lvl w:ilvl="8" w:tplc="040C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62ED7916"/>
    <w:multiLevelType w:val="hybridMultilevel"/>
    <w:tmpl w:val="42C8478E"/>
    <w:lvl w:ilvl="0" w:tplc="BC602F18">
      <w:start w:val="1"/>
      <w:numFmt w:val="lowerLetter"/>
      <w:lvlText w:val="%1)"/>
      <w:lvlJc w:val="left"/>
      <w:pPr>
        <w:ind w:left="25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11" w:hanging="360"/>
      </w:pPr>
    </w:lvl>
    <w:lvl w:ilvl="2" w:tplc="0809001B" w:tentative="1">
      <w:start w:val="1"/>
      <w:numFmt w:val="lowerRoman"/>
      <w:lvlText w:val="%3."/>
      <w:lvlJc w:val="right"/>
      <w:pPr>
        <w:ind w:left="4031" w:hanging="180"/>
      </w:pPr>
    </w:lvl>
    <w:lvl w:ilvl="3" w:tplc="0809000F" w:tentative="1">
      <w:start w:val="1"/>
      <w:numFmt w:val="decimal"/>
      <w:lvlText w:val="%4."/>
      <w:lvlJc w:val="left"/>
      <w:pPr>
        <w:ind w:left="4751" w:hanging="360"/>
      </w:pPr>
    </w:lvl>
    <w:lvl w:ilvl="4" w:tplc="08090019" w:tentative="1">
      <w:start w:val="1"/>
      <w:numFmt w:val="lowerLetter"/>
      <w:lvlText w:val="%5."/>
      <w:lvlJc w:val="left"/>
      <w:pPr>
        <w:ind w:left="5471" w:hanging="360"/>
      </w:pPr>
    </w:lvl>
    <w:lvl w:ilvl="5" w:tplc="0809001B" w:tentative="1">
      <w:start w:val="1"/>
      <w:numFmt w:val="lowerRoman"/>
      <w:lvlText w:val="%6."/>
      <w:lvlJc w:val="right"/>
      <w:pPr>
        <w:ind w:left="6191" w:hanging="180"/>
      </w:pPr>
    </w:lvl>
    <w:lvl w:ilvl="6" w:tplc="0809000F" w:tentative="1">
      <w:start w:val="1"/>
      <w:numFmt w:val="decimal"/>
      <w:lvlText w:val="%7."/>
      <w:lvlJc w:val="left"/>
      <w:pPr>
        <w:ind w:left="6911" w:hanging="360"/>
      </w:pPr>
    </w:lvl>
    <w:lvl w:ilvl="7" w:tplc="08090019" w:tentative="1">
      <w:start w:val="1"/>
      <w:numFmt w:val="lowerLetter"/>
      <w:lvlText w:val="%8."/>
      <w:lvlJc w:val="left"/>
      <w:pPr>
        <w:ind w:left="7631" w:hanging="360"/>
      </w:pPr>
    </w:lvl>
    <w:lvl w:ilvl="8" w:tplc="0809001B" w:tentative="1">
      <w:start w:val="1"/>
      <w:numFmt w:val="lowerRoman"/>
      <w:lvlText w:val="%9."/>
      <w:lvlJc w:val="right"/>
      <w:pPr>
        <w:ind w:left="8351" w:hanging="180"/>
      </w:pPr>
    </w:lvl>
  </w:abstractNum>
  <w:abstractNum w:abstractNumId="21" w15:restartNumberingAfterBreak="0">
    <w:nsid w:val="6FF7321D"/>
    <w:multiLevelType w:val="multilevel"/>
    <w:tmpl w:val="455C47CC"/>
    <w:lvl w:ilvl="0">
      <w:start w:val="1"/>
      <w:numFmt w:val="upperRoman"/>
      <w:pStyle w:val="Heading1"/>
      <w:lvlText w:val="%1.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Letter"/>
      <w:lvlText w:val="(%4)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hint="default"/>
      </w:rPr>
    </w:lvl>
  </w:abstractNum>
  <w:abstractNum w:abstractNumId="22" w15:restartNumberingAfterBreak="0">
    <w:nsid w:val="77E60C11"/>
    <w:multiLevelType w:val="hybridMultilevel"/>
    <w:tmpl w:val="6AA24E2C"/>
    <w:lvl w:ilvl="0" w:tplc="BC5CB976">
      <w:start w:val="1"/>
      <w:numFmt w:val="lowerLetter"/>
      <w:pStyle w:val="Heading4"/>
      <w:lvlText w:val="%1)"/>
      <w:lvlJc w:val="right"/>
      <w:pPr>
        <w:ind w:left="16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383481528">
    <w:abstractNumId w:val="12"/>
  </w:num>
  <w:num w:numId="2" w16cid:durableId="1446729671">
    <w:abstractNumId w:val="15"/>
  </w:num>
  <w:num w:numId="3" w16cid:durableId="1950089787">
    <w:abstractNumId w:val="17"/>
  </w:num>
  <w:num w:numId="4" w16cid:durableId="1378815003">
    <w:abstractNumId w:val="18"/>
  </w:num>
  <w:num w:numId="5" w16cid:durableId="1336691477">
    <w:abstractNumId w:val="19"/>
  </w:num>
  <w:num w:numId="6" w16cid:durableId="367265008">
    <w:abstractNumId w:val="21"/>
  </w:num>
  <w:num w:numId="7" w16cid:durableId="916942792">
    <w:abstractNumId w:val="14"/>
  </w:num>
  <w:num w:numId="8" w16cid:durableId="161510126">
    <w:abstractNumId w:val="10"/>
  </w:num>
  <w:num w:numId="9" w16cid:durableId="1669286604">
    <w:abstractNumId w:val="11"/>
  </w:num>
  <w:num w:numId="10" w16cid:durableId="2011828336">
    <w:abstractNumId w:val="22"/>
  </w:num>
  <w:num w:numId="11" w16cid:durableId="1909226379">
    <w:abstractNumId w:val="9"/>
  </w:num>
  <w:num w:numId="12" w16cid:durableId="1381898881">
    <w:abstractNumId w:val="7"/>
  </w:num>
  <w:num w:numId="13" w16cid:durableId="1836912999">
    <w:abstractNumId w:val="6"/>
  </w:num>
  <w:num w:numId="14" w16cid:durableId="1765959386">
    <w:abstractNumId w:val="5"/>
  </w:num>
  <w:num w:numId="15" w16cid:durableId="83302952">
    <w:abstractNumId w:val="4"/>
  </w:num>
  <w:num w:numId="16" w16cid:durableId="1510756376">
    <w:abstractNumId w:val="8"/>
  </w:num>
  <w:num w:numId="17" w16cid:durableId="1977904090">
    <w:abstractNumId w:val="3"/>
  </w:num>
  <w:num w:numId="18" w16cid:durableId="1728845506">
    <w:abstractNumId w:val="2"/>
  </w:num>
  <w:num w:numId="19" w16cid:durableId="863202630">
    <w:abstractNumId w:val="1"/>
  </w:num>
  <w:num w:numId="20" w16cid:durableId="1137140892">
    <w:abstractNumId w:val="0"/>
  </w:num>
  <w:num w:numId="21" w16cid:durableId="1265454513">
    <w:abstractNumId w:val="16"/>
  </w:num>
  <w:num w:numId="22" w16cid:durableId="122580054">
    <w:abstractNumId w:val="20"/>
  </w:num>
  <w:num w:numId="23" w16cid:durableId="10630250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624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614"/>
    <w:rsid w:val="00042E4F"/>
    <w:rsid w:val="000C0D18"/>
    <w:rsid w:val="000C3716"/>
    <w:rsid w:val="00107754"/>
    <w:rsid w:val="0013773E"/>
    <w:rsid w:val="00173030"/>
    <w:rsid w:val="002048F4"/>
    <w:rsid w:val="00270266"/>
    <w:rsid w:val="002A6F46"/>
    <w:rsid w:val="00341A13"/>
    <w:rsid w:val="00361267"/>
    <w:rsid w:val="00387B24"/>
    <w:rsid w:val="003C1AF8"/>
    <w:rsid w:val="00472BE2"/>
    <w:rsid w:val="005116EC"/>
    <w:rsid w:val="00570489"/>
    <w:rsid w:val="005B24F4"/>
    <w:rsid w:val="005F3EE6"/>
    <w:rsid w:val="005F4004"/>
    <w:rsid w:val="0063130A"/>
    <w:rsid w:val="00673FB4"/>
    <w:rsid w:val="006A0FF2"/>
    <w:rsid w:val="006B3FBD"/>
    <w:rsid w:val="006E0E9C"/>
    <w:rsid w:val="006E12EA"/>
    <w:rsid w:val="006E4EAE"/>
    <w:rsid w:val="006E67B7"/>
    <w:rsid w:val="00744342"/>
    <w:rsid w:val="00766614"/>
    <w:rsid w:val="00771636"/>
    <w:rsid w:val="0078513E"/>
    <w:rsid w:val="00840528"/>
    <w:rsid w:val="00840C30"/>
    <w:rsid w:val="00866CBE"/>
    <w:rsid w:val="00890E29"/>
    <w:rsid w:val="008B1EB5"/>
    <w:rsid w:val="008C1370"/>
    <w:rsid w:val="008C30CA"/>
    <w:rsid w:val="009741A4"/>
    <w:rsid w:val="0097525D"/>
    <w:rsid w:val="009A41A3"/>
    <w:rsid w:val="00A3394B"/>
    <w:rsid w:val="00A35A9D"/>
    <w:rsid w:val="00A474CE"/>
    <w:rsid w:val="00AD45A9"/>
    <w:rsid w:val="00B36752"/>
    <w:rsid w:val="00B749BA"/>
    <w:rsid w:val="00BD60D9"/>
    <w:rsid w:val="00C3214F"/>
    <w:rsid w:val="00C82653"/>
    <w:rsid w:val="00CB426B"/>
    <w:rsid w:val="00CC1250"/>
    <w:rsid w:val="00CE64F4"/>
    <w:rsid w:val="00D374EF"/>
    <w:rsid w:val="00D57296"/>
    <w:rsid w:val="00DE3FAF"/>
    <w:rsid w:val="00E1409B"/>
    <w:rsid w:val="00E40C0E"/>
    <w:rsid w:val="00E8562C"/>
    <w:rsid w:val="00F16CFA"/>
    <w:rsid w:val="00F47C22"/>
    <w:rsid w:val="00F6051E"/>
    <w:rsid w:val="00F641EC"/>
    <w:rsid w:val="00FB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873EA"/>
  <w15:chartTrackingRefBased/>
  <w15:docId w15:val="{623816B3-DA24-407F-846D-48B4D021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C22"/>
    <w:pPr>
      <w:tabs>
        <w:tab w:val="left" w:pos="1247"/>
        <w:tab w:val="left" w:pos="1814"/>
        <w:tab w:val="left" w:pos="2381"/>
        <w:tab w:val="left" w:pos="2948"/>
        <w:tab w:val="left" w:pos="3515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/>
      <w14:ligatures w14:val="none"/>
    </w:rPr>
  </w:style>
  <w:style w:type="paragraph" w:styleId="Heading1">
    <w:name w:val="heading 1"/>
    <w:basedOn w:val="CH1"/>
    <w:next w:val="Normalnumber"/>
    <w:link w:val="Heading1Char"/>
    <w:rsid w:val="00F47C22"/>
    <w:pPr>
      <w:numPr>
        <w:numId w:val="6"/>
      </w:numPr>
      <w:tabs>
        <w:tab w:val="clear" w:pos="851"/>
        <w:tab w:val="clear" w:pos="1247"/>
      </w:tabs>
      <w:ind w:right="624"/>
      <w:outlineLvl w:val="0"/>
    </w:pPr>
  </w:style>
  <w:style w:type="paragraph" w:styleId="Heading2">
    <w:name w:val="heading 2"/>
    <w:basedOn w:val="CH2"/>
    <w:next w:val="Normalnumber"/>
    <w:link w:val="Heading2Char"/>
    <w:rsid w:val="00F47C22"/>
    <w:pPr>
      <w:numPr>
        <w:numId w:val="7"/>
      </w:numPr>
      <w:tabs>
        <w:tab w:val="clear" w:pos="851"/>
        <w:tab w:val="clear" w:pos="1247"/>
      </w:tabs>
      <w:ind w:right="624"/>
      <w:outlineLvl w:val="1"/>
    </w:pPr>
  </w:style>
  <w:style w:type="paragraph" w:styleId="Heading3">
    <w:name w:val="heading 3"/>
    <w:basedOn w:val="CH3"/>
    <w:next w:val="Normalnumber"/>
    <w:link w:val="Heading3Char"/>
    <w:rsid w:val="00F47C22"/>
    <w:pPr>
      <w:numPr>
        <w:numId w:val="8"/>
      </w:numPr>
      <w:tabs>
        <w:tab w:val="clear" w:pos="851"/>
        <w:tab w:val="clear" w:pos="1247"/>
        <w:tab w:val="clear" w:pos="4082"/>
      </w:tabs>
      <w:spacing w:before="240"/>
      <w:ind w:right="624"/>
      <w:outlineLvl w:val="2"/>
    </w:pPr>
  </w:style>
  <w:style w:type="paragraph" w:styleId="Heading4">
    <w:name w:val="heading 4"/>
    <w:basedOn w:val="CH4"/>
    <w:next w:val="Normalnumber"/>
    <w:link w:val="Heading4Char"/>
    <w:rsid w:val="00F47C22"/>
    <w:pPr>
      <w:numPr>
        <w:numId w:val="10"/>
      </w:numPr>
      <w:tabs>
        <w:tab w:val="clear" w:pos="851"/>
        <w:tab w:val="clear" w:pos="1247"/>
        <w:tab w:val="clear" w:pos="4082"/>
      </w:tabs>
      <w:spacing w:before="120"/>
      <w:ind w:left="1248" w:right="624" w:hanging="397"/>
      <w:outlineLvl w:val="3"/>
    </w:pPr>
  </w:style>
  <w:style w:type="paragraph" w:styleId="Heading5">
    <w:name w:val="heading 5"/>
    <w:basedOn w:val="CH5"/>
    <w:next w:val="Normalnumber"/>
    <w:link w:val="Heading5Char"/>
    <w:rsid w:val="00F47C22"/>
    <w:pPr>
      <w:numPr>
        <w:numId w:val="9"/>
      </w:numPr>
      <w:tabs>
        <w:tab w:val="clear" w:pos="851"/>
        <w:tab w:val="clear" w:pos="1247"/>
        <w:tab w:val="clear" w:pos="4082"/>
      </w:tabs>
      <w:spacing w:before="120"/>
      <w:ind w:left="1248" w:right="624" w:hanging="397"/>
      <w:outlineLvl w:val="4"/>
    </w:pPr>
    <w:rPr>
      <w:lang w:eastAsia="zh-CN"/>
    </w:rPr>
  </w:style>
  <w:style w:type="paragraph" w:styleId="Heading6">
    <w:name w:val="heading 6"/>
    <w:basedOn w:val="CH5"/>
    <w:next w:val="Normalnumber"/>
    <w:link w:val="Heading6Char"/>
    <w:semiHidden/>
    <w:rsid w:val="00F47C22"/>
    <w:pPr>
      <w:numPr>
        <w:ilvl w:val="5"/>
        <w:numId w:val="6"/>
      </w:numPr>
      <w:tabs>
        <w:tab w:val="clear" w:pos="1247"/>
      </w:tabs>
      <w:ind w:right="624"/>
      <w:outlineLvl w:val="5"/>
    </w:pPr>
    <w:rPr>
      <w:b w:val="0"/>
      <w:bCs/>
      <w:sz w:val="24"/>
    </w:rPr>
  </w:style>
  <w:style w:type="paragraph" w:styleId="Heading7">
    <w:name w:val="heading 7"/>
    <w:basedOn w:val="CH5"/>
    <w:next w:val="Normalnumber"/>
    <w:link w:val="Heading7Char"/>
    <w:semiHidden/>
    <w:rsid w:val="00F47C22"/>
    <w:pPr>
      <w:widowControl w:val="0"/>
      <w:numPr>
        <w:ilvl w:val="6"/>
        <w:numId w:val="6"/>
      </w:numPr>
      <w:tabs>
        <w:tab w:val="clear" w:pos="1247"/>
      </w:tabs>
      <w:ind w:right="624"/>
      <w:jc w:val="center"/>
      <w:outlineLvl w:val="6"/>
    </w:pPr>
    <w:rPr>
      <w:snapToGrid w:val="0"/>
      <w:u w:val="single"/>
    </w:rPr>
  </w:style>
  <w:style w:type="paragraph" w:styleId="Heading8">
    <w:name w:val="heading 8"/>
    <w:basedOn w:val="CH5"/>
    <w:next w:val="Normal"/>
    <w:link w:val="Heading8Char"/>
    <w:semiHidden/>
    <w:rsid w:val="00F47C22"/>
    <w:pPr>
      <w:widowControl w:val="0"/>
      <w:numPr>
        <w:ilvl w:val="7"/>
        <w:numId w:val="6"/>
      </w:numPr>
      <w:tabs>
        <w:tab w:val="clear" w:pos="1247"/>
        <w:tab w:val="left" w:pos="-1440"/>
        <w:tab w:val="left" w:pos="-720"/>
      </w:tabs>
      <w:ind w:right="624"/>
      <w:jc w:val="center"/>
      <w:outlineLvl w:val="7"/>
    </w:pPr>
    <w:rPr>
      <w:snapToGrid w:val="0"/>
      <w:u w:val="single"/>
    </w:rPr>
  </w:style>
  <w:style w:type="paragraph" w:styleId="Heading9">
    <w:name w:val="heading 9"/>
    <w:basedOn w:val="Normal"/>
    <w:next w:val="Normal"/>
    <w:link w:val="Heading9Char"/>
    <w:semiHidden/>
    <w:rsid w:val="00F47C22"/>
    <w:pPr>
      <w:keepNext/>
      <w:widowControl w:val="0"/>
      <w:numPr>
        <w:ilvl w:val="8"/>
        <w:numId w:val="6"/>
      </w:numPr>
      <w:tabs>
        <w:tab w:val="clear" w:pos="1247"/>
        <w:tab w:val="left" w:pos="624"/>
      </w:tabs>
      <w:suppressAutoHyphens/>
      <w:spacing w:after="120"/>
      <w:jc w:val="center"/>
      <w:outlineLvl w:val="8"/>
    </w:pPr>
    <w:rPr>
      <w:snapToGrid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47C22"/>
    <w:rPr>
      <w:rFonts w:ascii="Times New Roman" w:eastAsia="Times New Roman" w:hAnsi="Times New Roman" w:cs="Times New Roman"/>
      <w:b/>
      <w:kern w:val="0"/>
      <w:sz w:val="28"/>
      <w:szCs w:val="28"/>
      <w:lang w:val="ru-RU"/>
    </w:rPr>
  </w:style>
  <w:style w:type="character" w:customStyle="1" w:styleId="Heading2Char">
    <w:name w:val="Heading 2 Char"/>
    <w:basedOn w:val="DefaultParagraphFont"/>
    <w:link w:val="Heading2"/>
    <w:rsid w:val="00F47C22"/>
    <w:rPr>
      <w:rFonts w:ascii="Times New Roman" w:eastAsia="Times New Roman" w:hAnsi="Times New Roman" w:cs="Times New Roman"/>
      <w:b/>
      <w:kern w:val="0"/>
      <w:sz w:val="24"/>
      <w:szCs w:val="24"/>
      <w:lang w:val="ru-RU"/>
    </w:rPr>
  </w:style>
  <w:style w:type="character" w:customStyle="1" w:styleId="Heading3Char">
    <w:name w:val="Heading 3 Char"/>
    <w:basedOn w:val="DefaultParagraphFont"/>
    <w:link w:val="Heading3"/>
    <w:rsid w:val="00F47C22"/>
    <w:rPr>
      <w:rFonts w:ascii="Times New Roman" w:eastAsia="Times New Roman" w:hAnsi="Times New Roman" w:cs="Times New Roman"/>
      <w:b/>
      <w:kern w:val="0"/>
      <w:sz w:val="20"/>
      <w:szCs w:val="20"/>
      <w:lang w:val="ru-RU"/>
    </w:rPr>
  </w:style>
  <w:style w:type="character" w:customStyle="1" w:styleId="Heading4Char">
    <w:name w:val="Heading 4 Char"/>
    <w:basedOn w:val="DefaultParagraphFont"/>
    <w:link w:val="Heading4"/>
    <w:rsid w:val="00F47C22"/>
    <w:rPr>
      <w:rFonts w:ascii="Times New Roman" w:eastAsia="Times New Roman" w:hAnsi="Times New Roman" w:cs="Times New Roman"/>
      <w:b/>
      <w:kern w:val="0"/>
      <w:sz w:val="20"/>
      <w:szCs w:val="20"/>
      <w:lang w:val="ru-RU"/>
    </w:rPr>
  </w:style>
  <w:style w:type="character" w:customStyle="1" w:styleId="Heading5Char">
    <w:name w:val="Heading 5 Char"/>
    <w:basedOn w:val="DefaultParagraphFont"/>
    <w:link w:val="Heading5"/>
    <w:rsid w:val="00F47C22"/>
    <w:rPr>
      <w:rFonts w:ascii="Times New Roman" w:eastAsia="Times New Roman" w:hAnsi="Times New Roman" w:cs="Times New Roman"/>
      <w:b/>
      <w:kern w:val="0"/>
      <w:sz w:val="20"/>
      <w:szCs w:val="20"/>
      <w:lang w:val="ru-RU" w:eastAsia="zh-CN"/>
    </w:rPr>
  </w:style>
  <w:style w:type="character" w:customStyle="1" w:styleId="Heading6Char">
    <w:name w:val="Heading 6 Char"/>
    <w:basedOn w:val="DefaultParagraphFont"/>
    <w:link w:val="Heading6"/>
    <w:semiHidden/>
    <w:rsid w:val="00F47C22"/>
    <w:rPr>
      <w:rFonts w:ascii="Times New Roman" w:eastAsia="Times New Roman" w:hAnsi="Times New Roman" w:cs="Times New Roman"/>
      <w:bCs/>
      <w:kern w:val="0"/>
      <w:sz w:val="24"/>
      <w:szCs w:val="20"/>
      <w:lang w:val="ru-RU"/>
    </w:rPr>
  </w:style>
  <w:style w:type="character" w:customStyle="1" w:styleId="Heading7Char">
    <w:name w:val="Heading 7 Char"/>
    <w:basedOn w:val="DefaultParagraphFont"/>
    <w:link w:val="Heading7"/>
    <w:semiHidden/>
    <w:rsid w:val="00F47C22"/>
    <w:rPr>
      <w:rFonts w:ascii="Times New Roman" w:eastAsia="Times New Roman" w:hAnsi="Times New Roman" w:cs="Times New Roman"/>
      <w:b/>
      <w:snapToGrid w:val="0"/>
      <w:kern w:val="0"/>
      <w:sz w:val="20"/>
      <w:szCs w:val="20"/>
      <w:u w:val="single"/>
      <w:lang w:val="ru-RU"/>
    </w:rPr>
  </w:style>
  <w:style w:type="character" w:customStyle="1" w:styleId="Heading8Char">
    <w:name w:val="Heading 8 Char"/>
    <w:basedOn w:val="DefaultParagraphFont"/>
    <w:link w:val="Heading8"/>
    <w:semiHidden/>
    <w:rsid w:val="00F47C22"/>
    <w:rPr>
      <w:rFonts w:ascii="Times New Roman" w:eastAsia="Times New Roman" w:hAnsi="Times New Roman" w:cs="Times New Roman"/>
      <w:b/>
      <w:snapToGrid w:val="0"/>
      <w:kern w:val="0"/>
      <w:sz w:val="20"/>
      <w:szCs w:val="20"/>
      <w:u w:val="single"/>
      <w:lang w:val="ru-RU"/>
    </w:rPr>
  </w:style>
  <w:style w:type="character" w:customStyle="1" w:styleId="Heading9Char">
    <w:name w:val="Heading 9 Char"/>
    <w:basedOn w:val="DefaultParagraphFont"/>
    <w:link w:val="Heading9"/>
    <w:semiHidden/>
    <w:rsid w:val="00F47C22"/>
    <w:rPr>
      <w:rFonts w:ascii="Times New Roman" w:eastAsia="Times New Roman" w:hAnsi="Times New Roman" w:cs="Times New Roman"/>
      <w:snapToGrid w:val="0"/>
      <w:kern w:val="0"/>
      <w:sz w:val="20"/>
      <w:szCs w:val="20"/>
      <w:u w:val="single"/>
      <w:lang w:val="ru-R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666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6614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6614"/>
    <w:rPr>
      <w:rFonts w:ascii="Times New Roman" w:eastAsiaTheme="majorEastAsia" w:hAnsi="Times New Roman" w:cstheme="majorBidi"/>
      <w:color w:val="595959" w:themeColor="text1" w:themeTint="A6"/>
      <w:spacing w:val="15"/>
      <w:kern w:val="0"/>
      <w:sz w:val="28"/>
      <w:szCs w:val="28"/>
      <w:lang w:val="ru-RU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766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6614"/>
    <w:rPr>
      <w:rFonts w:ascii="Times New Roman" w:eastAsia="Times New Roman" w:hAnsi="Times New Roman" w:cs="Times New Roman"/>
      <w:i/>
      <w:iCs/>
      <w:color w:val="404040" w:themeColor="text1" w:themeTint="BF"/>
      <w:kern w:val="0"/>
      <w:sz w:val="20"/>
      <w:szCs w:val="20"/>
      <w:lang w:val="ru-RU"/>
      <w14:ligatures w14:val="none"/>
    </w:rPr>
  </w:style>
  <w:style w:type="paragraph" w:styleId="ListParagraph">
    <w:name w:val="List Paragraph"/>
    <w:basedOn w:val="Normal"/>
    <w:uiPriority w:val="34"/>
    <w:qFormat/>
    <w:rsid w:val="008C30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6614"/>
    <w:rPr>
      <w:i/>
      <w:iCs/>
      <w:color w:val="0F4761" w:themeColor="accent1" w:themeShade="BF"/>
      <w:lang w:val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6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6614"/>
    <w:rPr>
      <w:rFonts w:ascii="Times New Roman" w:eastAsia="Times New Roman" w:hAnsi="Times New Roman" w:cs="Times New Roman"/>
      <w:i/>
      <w:iCs/>
      <w:color w:val="0F4761" w:themeColor="accent1" w:themeShade="BF"/>
      <w:kern w:val="0"/>
      <w:sz w:val="20"/>
      <w:szCs w:val="20"/>
      <w:lang w:val="ru-RU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766614"/>
    <w:rPr>
      <w:b/>
      <w:bCs/>
      <w:smallCaps/>
      <w:color w:val="0F4761" w:themeColor="accent1" w:themeShade="BF"/>
      <w:spacing w:val="5"/>
      <w:lang w:val="ru-RU"/>
    </w:rPr>
  </w:style>
  <w:style w:type="character" w:styleId="PageNumber">
    <w:name w:val="page number"/>
    <w:semiHidden/>
    <w:rsid w:val="00F47C22"/>
    <w:rPr>
      <w:rFonts w:ascii="Times New Roman" w:hAnsi="Times New Roman"/>
      <w:b/>
      <w:sz w:val="18"/>
      <w:lang w:val="ru-RU"/>
    </w:rPr>
  </w:style>
  <w:style w:type="paragraph" w:customStyle="1" w:styleId="AConvName">
    <w:name w:val="A_ConvName"/>
    <w:basedOn w:val="Normal-pool"/>
    <w:next w:val="Normal-pool"/>
    <w:rsid w:val="00F47C22"/>
    <w:pPr>
      <w:tabs>
        <w:tab w:val="clear" w:pos="1247"/>
      </w:tabs>
      <w:spacing w:before="120" w:after="240"/>
    </w:pPr>
    <w:rPr>
      <w:rFonts w:ascii="Arial" w:eastAsia="SimSun" w:hAnsi="Arial"/>
      <w:b/>
      <w:sz w:val="28"/>
    </w:rPr>
  </w:style>
  <w:style w:type="paragraph" w:styleId="TOC6">
    <w:name w:val="toc 6"/>
    <w:basedOn w:val="Normal"/>
    <w:next w:val="Normal"/>
    <w:autoRedefine/>
    <w:semiHidden/>
    <w:rsid w:val="00F47C22"/>
    <w:pPr>
      <w:ind w:left="100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F47C22"/>
    <w:pPr>
      <w:ind w:left="120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F47C22"/>
    <w:pPr>
      <w:ind w:left="140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F47C22"/>
    <w:pPr>
      <w:ind w:left="1600"/>
    </w:pPr>
    <w:rPr>
      <w:sz w:val="18"/>
      <w:szCs w:val="18"/>
    </w:rPr>
  </w:style>
  <w:style w:type="paragraph" w:customStyle="1" w:styleId="Titlefigure">
    <w:name w:val="Title_figure"/>
    <w:basedOn w:val="Titletable"/>
    <w:next w:val="NormalNonumber"/>
    <w:qFormat/>
    <w:rsid w:val="00F47C22"/>
    <w:rPr>
      <w:bCs w:val="0"/>
    </w:rPr>
  </w:style>
  <w:style w:type="paragraph" w:styleId="TableofFigures">
    <w:name w:val="table of figures"/>
    <w:basedOn w:val="Normal"/>
    <w:next w:val="Normal"/>
    <w:autoRedefine/>
    <w:semiHidden/>
    <w:rsid w:val="00F47C22"/>
    <w:pPr>
      <w:ind w:left="1814" w:hanging="567"/>
    </w:pPr>
  </w:style>
  <w:style w:type="paragraph" w:customStyle="1" w:styleId="CH1">
    <w:name w:val="CH1"/>
    <w:basedOn w:val="Normal-pool"/>
    <w:next w:val="CH2"/>
    <w:link w:val="CH1Char"/>
    <w:qFormat/>
    <w:rsid w:val="00F47C22"/>
    <w:pPr>
      <w:keepNext/>
      <w:keepLines/>
      <w:tabs>
        <w:tab w:val="clear" w:pos="624"/>
        <w:tab w:val="right" w:pos="851"/>
      </w:tabs>
      <w:suppressAutoHyphens/>
      <w:spacing w:before="240" w:after="120"/>
      <w:ind w:left="1247" w:right="284" w:hanging="1247"/>
    </w:pPr>
    <w:rPr>
      <w:b/>
      <w:sz w:val="28"/>
      <w:szCs w:val="28"/>
    </w:rPr>
  </w:style>
  <w:style w:type="paragraph" w:customStyle="1" w:styleId="CH2">
    <w:name w:val="CH2"/>
    <w:basedOn w:val="Normal-pool"/>
    <w:next w:val="Normalnumber"/>
    <w:link w:val="CH2Char"/>
    <w:qFormat/>
    <w:rsid w:val="00F47C22"/>
    <w:pPr>
      <w:keepNext/>
      <w:keepLines/>
      <w:tabs>
        <w:tab w:val="clear" w:pos="624"/>
        <w:tab w:val="right" w:pos="851"/>
      </w:tabs>
      <w:suppressAutoHyphens/>
      <w:spacing w:before="240" w:after="120"/>
      <w:ind w:left="1247" w:right="284" w:hanging="1247"/>
    </w:pPr>
    <w:rPr>
      <w:b/>
      <w:sz w:val="24"/>
      <w:szCs w:val="24"/>
    </w:rPr>
  </w:style>
  <w:style w:type="paragraph" w:customStyle="1" w:styleId="CH3">
    <w:name w:val="CH3"/>
    <w:basedOn w:val="Normal-pool"/>
    <w:next w:val="Normalnumber"/>
    <w:rsid w:val="00F47C22"/>
    <w:pPr>
      <w:keepNext/>
      <w:keepLines/>
      <w:tabs>
        <w:tab w:val="clear" w:pos="624"/>
        <w:tab w:val="right" w:pos="851"/>
        <w:tab w:val="left" w:pos="4082"/>
      </w:tabs>
      <w:suppressAutoHyphens/>
      <w:spacing w:after="120"/>
      <w:ind w:left="1247" w:right="284" w:hanging="1247"/>
    </w:pPr>
    <w:rPr>
      <w:b/>
    </w:rPr>
  </w:style>
  <w:style w:type="paragraph" w:customStyle="1" w:styleId="CH4">
    <w:name w:val="CH4"/>
    <w:basedOn w:val="Normal-pool"/>
    <w:next w:val="Normalnumber"/>
    <w:rsid w:val="00F47C22"/>
    <w:pPr>
      <w:keepNext/>
      <w:keepLines/>
      <w:tabs>
        <w:tab w:val="clear" w:pos="624"/>
        <w:tab w:val="right" w:pos="851"/>
        <w:tab w:val="left" w:pos="4082"/>
      </w:tabs>
      <w:suppressAutoHyphens/>
      <w:spacing w:after="120"/>
      <w:ind w:left="1247" w:right="284" w:hanging="1247"/>
    </w:pPr>
    <w:rPr>
      <w:b/>
    </w:rPr>
  </w:style>
  <w:style w:type="paragraph" w:customStyle="1" w:styleId="ASymbol">
    <w:name w:val="A_Symbol"/>
    <w:basedOn w:val="Normal-pool"/>
    <w:rsid w:val="00F47C22"/>
    <w:pPr>
      <w:tabs>
        <w:tab w:val="clear" w:pos="1247"/>
      </w:tabs>
    </w:pPr>
    <w:rPr>
      <w:rFonts w:eastAsia="SimSun"/>
    </w:rPr>
  </w:style>
  <w:style w:type="paragraph" w:customStyle="1" w:styleId="CH5">
    <w:name w:val="CH5"/>
    <w:basedOn w:val="Normal-pool"/>
    <w:next w:val="Normalnumber"/>
    <w:rsid w:val="00F47C22"/>
    <w:pPr>
      <w:keepNext/>
      <w:keepLines/>
      <w:tabs>
        <w:tab w:val="clear" w:pos="624"/>
        <w:tab w:val="right" w:pos="851"/>
        <w:tab w:val="left" w:pos="4082"/>
      </w:tabs>
      <w:suppressAutoHyphens/>
      <w:spacing w:after="120"/>
      <w:ind w:left="1247" w:right="284" w:hanging="1247"/>
    </w:pPr>
    <w:rPr>
      <w:b/>
    </w:rPr>
  </w:style>
  <w:style w:type="paragraph" w:customStyle="1" w:styleId="AText">
    <w:name w:val="A_Text"/>
    <w:basedOn w:val="Normal-pool"/>
    <w:rsid w:val="00F47C22"/>
    <w:pPr>
      <w:spacing w:before="120"/>
    </w:pPr>
    <w:rPr>
      <w:rFonts w:eastAsia="SimSun"/>
    </w:rPr>
  </w:style>
  <w:style w:type="paragraph" w:customStyle="1" w:styleId="ATwoLetters">
    <w:name w:val="A_TwoLetters"/>
    <w:basedOn w:val="Normal-pool"/>
    <w:next w:val="Normal-pool"/>
    <w:rsid w:val="00F47C22"/>
    <w:pPr>
      <w:tabs>
        <w:tab w:val="clear" w:pos="1247"/>
      </w:tabs>
      <w:jc w:val="right"/>
    </w:pPr>
    <w:rPr>
      <w:rFonts w:ascii="Arial" w:eastAsia="SimSun" w:hAnsi="Arial" w:cs="Arial"/>
      <w:b/>
      <w:caps/>
      <w:sz w:val="64"/>
      <w:szCs w:val="64"/>
    </w:rPr>
  </w:style>
  <w:style w:type="paragraph" w:customStyle="1" w:styleId="Footer-pool">
    <w:name w:val="Footer-pool"/>
    <w:basedOn w:val="Normal-pool"/>
    <w:next w:val="Normal-pool"/>
    <w:rsid w:val="00F47C22"/>
    <w:pPr>
      <w:tabs>
        <w:tab w:val="left" w:pos="4321"/>
        <w:tab w:val="right" w:pos="8641"/>
      </w:tabs>
      <w:spacing w:after="120"/>
    </w:pPr>
    <w:rPr>
      <w:b/>
      <w:sz w:val="18"/>
    </w:rPr>
  </w:style>
  <w:style w:type="paragraph" w:customStyle="1" w:styleId="Header-pool">
    <w:name w:val="Header-pool"/>
    <w:basedOn w:val="Normal-pool"/>
    <w:next w:val="Normal-pool"/>
    <w:rsid w:val="00F47C22"/>
    <w:pPr>
      <w:pBdr>
        <w:bottom w:val="single" w:sz="4" w:space="1" w:color="auto"/>
      </w:pBdr>
      <w:tabs>
        <w:tab w:val="center" w:pos="4536"/>
        <w:tab w:val="right" w:pos="9072"/>
      </w:tabs>
      <w:spacing w:after="120"/>
    </w:pPr>
    <w:rPr>
      <w:b/>
      <w:sz w:val="18"/>
    </w:rPr>
  </w:style>
  <w:style w:type="paragraph" w:customStyle="1" w:styleId="Normal-pool">
    <w:name w:val="Normal-pool"/>
    <w:link w:val="Normal-poolChar"/>
    <w:qFormat/>
    <w:rsid w:val="00F47C22"/>
    <w:pPr>
      <w:tabs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/>
    </w:rPr>
  </w:style>
  <w:style w:type="character" w:styleId="FootnoteReference">
    <w:name w:val="footnote reference"/>
    <w:rsid w:val="00F47C22"/>
    <w:rPr>
      <w:rFonts w:ascii="Times New Roman" w:hAnsi="Times New Roman"/>
      <w:color w:val="auto"/>
      <w:sz w:val="20"/>
      <w:szCs w:val="18"/>
      <w:vertAlign w:val="superscript"/>
      <w:lang w:val="ru-RU"/>
    </w:rPr>
  </w:style>
  <w:style w:type="paragraph" w:styleId="FootnoteText">
    <w:name w:val="footnote text"/>
    <w:basedOn w:val="Normal"/>
    <w:link w:val="FootnoteTextChar"/>
    <w:semiHidden/>
    <w:rsid w:val="00F47C22"/>
    <w:pPr>
      <w:tabs>
        <w:tab w:val="left" w:pos="4082"/>
      </w:tabs>
      <w:spacing w:before="20" w:after="40"/>
      <w:ind w:left="1247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673FB4"/>
    <w:rPr>
      <w:rFonts w:ascii="Times New Roman" w:eastAsia="Times New Roman" w:hAnsi="Times New Roman" w:cs="Times New Roman"/>
      <w:kern w:val="0"/>
      <w:sz w:val="18"/>
      <w:szCs w:val="20"/>
      <w:lang w:val="ru-RU"/>
      <w14:ligatures w14:val="none"/>
    </w:rPr>
  </w:style>
  <w:style w:type="table" w:customStyle="1" w:styleId="AATable">
    <w:name w:val="AA_Table"/>
    <w:basedOn w:val="TableNormal"/>
    <w:semiHidden/>
    <w:rsid w:val="00F47C2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StyleRowBandSize w:val="1"/>
      <w:tblStyleColBandSize w:val="1"/>
      <w:jc w:val="right"/>
    </w:tblPr>
    <w:trPr>
      <w:jc w:val="right"/>
    </w:trPr>
    <w:tblStylePr w:type="firstRow">
      <w:pPr>
        <w:wordWrap/>
        <w:spacing w:beforeLines="0" w:before="0" w:beforeAutospacing="0" w:afterLines="0" w:after="0" w:afterAutospacing="0"/>
        <w:contextualSpacing w:val="0"/>
        <w:jc w:val="left"/>
      </w:pPr>
      <w:rPr>
        <w:rFonts w:ascii="Arial" w:hAnsi="Arial"/>
        <w:b/>
        <w:i w:val="0"/>
        <w:caps/>
        <w:smallCaps w:val="0"/>
        <w:color w:val="auto"/>
        <w:sz w:val="27"/>
        <w:szCs w:val="27"/>
      </w:rPr>
    </w:tblStylePr>
    <w:tblStylePr w:type="lastRow">
      <w:pPr>
        <w:wordWrap/>
        <w:spacing w:afterLines="0" w:after="240" w:afterAutospacing="0"/>
        <w:ind w:rightChars="0" w:right="567"/>
      </w:pPr>
      <w:rPr>
        <w:rFonts w:ascii="Arial" w:hAnsi="Arial"/>
        <w:b/>
        <w:sz w:val="32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firstCol">
      <w:pPr>
        <w:wordWrap/>
        <w:ind w:rightChars="0" w:right="0"/>
      </w:pPr>
    </w:tblStylePr>
    <w:tblStylePr w:type="lastCol">
      <w:rPr>
        <w:rFonts w:ascii="Times New Roman" w:hAnsi="Times New Roman"/>
        <w:sz w:val="20"/>
      </w:rPr>
    </w:tblStylePr>
    <w:tblStylePr w:type="band1Vert">
      <w:rPr>
        <w:rFonts w:ascii="Times New Roman" w:hAnsi="Times New Roman"/>
      </w:rPr>
    </w:tblStylePr>
    <w:tblStylePr w:type="band2Vert">
      <w:pPr>
        <w:wordWrap/>
        <w:spacing w:beforeLines="0" w:before="0" w:beforeAutospacing="0" w:afterLines="0" w:after="0" w:afterAutospacing="0"/>
        <w:contextualSpacing w:val="0"/>
      </w:pPr>
      <w:rPr>
        <w:rFonts w:ascii="Times New Roman" w:hAnsi="Times New Roman"/>
        <w:b/>
        <w:i w:val="0"/>
        <w:color w:val="auto"/>
        <w:sz w:val="20"/>
        <w:szCs w:val="32"/>
      </w:rPr>
    </w:tblStylePr>
    <w:tblStylePr w:type="band1Horz">
      <w:rPr>
        <w:rFonts w:ascii="Times New Roman" w:hAnsi="Times New Roman"/>
        <w:sz w:val="20"/>
      </w:rPr>
      <w:tblPr/>
      <w:tcPr>
        <w:tcBorders>
          <w:bottom w:val="single" w:sz="4" w:space="0" w:color="auto"/>
        </w:tcBorders>
      </w:tcPr>
    </w:tblStylePr>
    <w:tblStylePr w:type="band2Horz">
      <w:rPr>
        <w:rFonts w:ascii="Times New Roman" w:hAnsi="Times New Roman"/>
        <w:b w:val="0"/>
        <w:i w:val="0"/>
        <w:color w:val="auto"/>
        <w:sz w:val="20"/>
        <w:szCs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pPr>
        <w:wordWrap/>
        <w:spacing w:beforeLines="0" w:before="0" w:beforeAutospacing="0" w:afterLines="0" w:after="0" w:afterAutospacing="0"/>
        <w:contextualSpacing w:val="0"/>
        <w:jc w:val="right"/>
      </w:pPr>
      <w:rPr>
        <w:rFonts w:ascii="Arial" w:hAnsi="Arial"/>
        <w:b/>
        <w:i w:val="0"/>
        <w:color w:val="auto"/>
        <w:sz w:val="64"/>
        <w:szCs w:val="64"/>
      </w:rPr>
    </w:tblStylePr>
    <w:tblStylePr w:type="nwCell">
      <w:rPr>
        <w:rFonts w:ascii="Arial" w:hAnsi="Arial"/>
        <w:b/>
        <w:i w:val="0"/>
        <w:caps/>
        <w:smallCaps w:val="0"/>
        <w:color w:val="auto"/>
        <w:sz w:val="27"/>
        <w:szCs w:val="27"/>
      </w:rPr>
    </w:tblStylePr>
    <w:tblStylePr w:type="seCell">
      <w:pPr>
        <w:wordWrap/>
        <w:spacing w:beforeLines="0" w:before="120" w:beforeAutospacing="0" w:afterLines="0" w:after="120" w:afterAutospacing="0"/>
        <w:ind w:leftChars="0" w:left="0" w:rightChars="0" w:right="0"/>
        <w:contextualSpacing w:val="0"/>
      </w:pPr>
      <w:rPr>
        <w:rFonts w:ascii="Times New Roman" w:hAnsi="Times New Roman"/>
        <w:b w:val="0"/>
        <w:sz w:val="20"/>
      </w:rPr>
    </w:tblStylePr>
    <w:tblStylePr w:type="swCell">
      <w:pPr>
        <w:wordWrap/>
        <w:spacing w:afterLines="0" w:after="360" w:afterAutospacing="0"/>
        <w:ind w:rightChars="0" w:right="0"/>
      </w:pPr>
      <w:rPr>
        <w:rFonts w:ascii="Times New Roman" w:hAnsi="Times New Roman"/>
      </w:rPr>
    </w:tblStylePr>
  </w:style>
  <w:style w:type="paragraph" w:customStyle="1" w:styleId="AATitle">
    <w:name w:val="AA_Title"/>
    <w:basedOn w:val="Normal-pool"/>
    <w:qFormat/>
    <w:rsid w:val="00F47C22"/>
    <w:pPr>
      <w:keepNext/>
      <w:keepLines/>
      <w:suppressAutoHyphens/>
    </w:pPr>
    <w:rPr>
      <w:b/>
    </w:rPr>
  </w:style>
  <w:style w:type="paragraph" w:customStyle="1" w:styleId="AATitle2">
    <w:name w:val="AA_Title2"/>
    <w:basedOn w:val="AATitle"/>
    <w:qFormat/>
    <w:rsid w:val="00F47C22"/>
    <w:pPr>
      <w:keepNext w:val="0"/>
      <w:keepLines w:val="0"/>
      <w:spacing w:before="120" w:after="120"/>
    </w:pPr>
  </w:style>
  <w:style w:type="paragraph" w:customStyle="1" w:styleId="BBTitle">
    <w:name w:val="BB_Title"/>
    <w:basedOn w:val="Normal-pool"/>
    <w:link w:val="BBTitleChar"/>
    <w:qFormat/>
    <w:rsid w:val="00F47C22"/>
    <w:pPr>
      <w:keepNext/>
      <w:keepLines/>
      <w:suppressAutoHyphens/>
      <w:spacing w:before="320" w:after="240"/>
      <w:ind w:left="1247" w:right="567"/>
    </w:pPr>
    <w:rPr>
      <w:b/>
      <w:sz w:val="28"/>
      <w:szCs w:val="28"/>
    </w:rPr>
  </w:style>
  <w:style w:type="paragraph" w:styleId="Footer">
    <w:name w:val="footer"/>
    <w:basedOn w:val="Normal"/>
    <w:link w:val="FooterChar"/>
    <w:unhideWhenUsed/>
    <w:rsid w:val="00F47C22"/>
    <w:pPr>
      <w:tabs>
        <w:tab w:val="clear" w:pos="1247"/>
        <w:tab w:val="right" w:pos="8641"/>
      </w:tabs>
      <w:spacing w:after="120"/>
    </w:pPr>
    <w:rPr>
      <w:b/>
      <w:sz w:val="18"/>
    </w:rPr>
  </w:style>
  <w:style w:type="character" w:customStyle="1" w:styleId="FooterChar">
    <w:name w:val="Footer Char"/>
    <w:basedOn w:val="DefaultParagraphFont"/>
    <w:link w:val="Footer"/>
    <w:rsid w:val="00F47C22"/>
    <w:rPr>
      <w:rFonts w:ascii="Times New Roman" w:eastAsia="Times New Roman" w:hAnsi="Times New Roman" w:cs="Times New Roman"/>
      <w:b/>
      <w:kern w:val="0"/>
      <w:sz w:val="18"/>
      <w:szCs w:val="20"/>
      <w:lang w:val="ru-RU"/>
      <w14:ligatures w14:val="none"/>
    </w:rPr>
  </w:style>
  <w:style w:type="paragraph" w:styleId="Header">
    <w:name w:val="header"/>
    <w:basedOn w:val="Normal"/>
    <w:next w:val="Header-pool"/>
    <w:link w:val="HeaderChar"/>
    <w:semiHidden/>
    <w:rsid w:val="00F47C22"/>
    <w:pPr>
      <w:pBdr>
        <w:bottom w:val="single" w:sz="4" w:space="1" w:color="auto"/>
      </w:pBdr>
      <w:tabs>
        <w:tab w:val="left" w:pos="624"/>
        <w:tab w:val="center" w:pos="4536"/>
        <w:tab w:val="right" w:pos="9072"/>
      </w:tabs>
      <w:spacing w:after="120"/>
    </w:pPr>
    <w:rPr>
      <w:b/>
      <w:sz w:val="18"/>
    </w:rPr>
  </w:style>
  <w:style w:type="character" w:customStyle="1" w:styleId="HeaderChar">
    <w:name w:val="Header Char"/>
    <w:basedOn w:val="DefaultParagraphFont"/>
    <w:link w:val="Header"/>
    <w:semiHidden/>
    <w:rsid w:val="00F47C22"/>
    <w:rPr>
      <w:rFonts w:ascii="Times New Roman" w:eastAsia="Times New Roman" w:hAnsi="Times New Roman" w:cs="Times New Roman"/>
      <w:b/>
      <w:kern w:val="0"/>
      <w:sz w:val="18"/>
      <w:szCs w:val="20"/>
      <w:lang w:val="ru-RU"/>
      <w14:ligatures w14:val="none"/>
    </w:rPr>
  </w:style>
  <w:style w:type="character" w:styleId="Hyperlink">
    <w:name w:val="Hyperlink"/>
    <w:basedOn w:val="DefaultParagraphFont"/>
    <w:uiPriority w:val="99"/>
    <w:rsid w:val="00F47C22"/>
    <w:rPr>
      <w:color w:val="467886" w:themeColor="hyperlink"/>
      <w:u w:val="none"/>
      <w:lang w:val="ru-RU"/>
    </w:rPr>
  </w:style>
  <w:style w:type="numbering" w:customStyle="1" w:styleId="Normallist">
    <w:name w:val="Normal_list"/>
    <w:basedOn w:val="NoList"/>
    <w:rsid w:val="00F47C22"/>
    <w:pPr>
      <w:numPr>
        <w:numId w:val="3"/>
      </w:numPr>
    </w:pPr>
  </w:style>
  <w:style w:type="paragraph" w:customStyle="1" w:styleId="NormalNonumber">
    <w:name w:val="Normal_No_number"/>
    <w:basedOn w:val="Normal-pool"/>
    <w:link w:val="NormalNonumberChar"/>
    <w:qFormat/>
    <w:rsid w:val="00F47C22"/>
    <w:pPr>
      <w:spacing w:after="120"/>
      <w:ind w:left="1247"/>
    </w:pPr>
  </w:style>
  <w:style w:type="paragraph" w:customStyle="1" w:styleId="Normalnumber">
    <w:name w:val="Normal_number"/>
    <w:basedOn w:val="Normal-pool"/>
    <w:link w:val="NormalnumberChar"/>
    <w:qFormat/>
    <w:rsid w:val="00F47C22"/>
    <w:pPr>
      <w:numPr>
        <w:numId w:val="3"/>
      </w:numPr>
      <w:spacing w:after="120"/>
    </w:pPr>
  </w:style>
  <w:style w:type="paragraph" w:customStyle="1" w:styleId="Titletable">
    <w:name w:val="Title_table"/>
    <w:basedOn w:val="Normal-pool"/>
    <w:qFormat/>
    <w:rsid w:val="00F47C22"/>
    <w:pPr>
      <w:keepNext/>
      <w:keepLines/>
      <w:suppressAutoHyphens/>
      <w:spacing w:after="60"/>
      <w:ind w:left="1247"/>
    </w:pPr>
    <w:rPr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F47C22"/>
    <w:pPr>
      <w:tabs>
        <w:tab w:val="left" w:pos="624"/>
        <w:tab w:val="right" w:leader="dot" w:pos="9486"/>
      </w:tabs>
      <w:spacing w:before="240"/>
      <w:ind w:left="1984" w:hanging="737"/>
    </w:pPr>
    <w:rPr>
      <w:bCs/>
    </w:rPr>
  </w:style>
  <w:style w:type="paragraph" w:styleId="TOC2">
    <w:name w:val="toc 2"/>
    <w:basedOn w:val="Normal"/>
    <w:next w:val="Normal"/>
    <w:uiPriority w:val="39"/>
    <w:unhideWhenUsed/>
    <w:rsid w:val="00F47C22"/>
    <w:pPr>
      <w:tabs>
        <w:tab w:val="left" w:pos="624"/>
        <w:tab w:val="right" w:leader="dot" w:pos="9486"/>
      </w:tabs>
      <w:spacing w:before="60"/>
      <w:ind w:left="2608" w:hanging="737"/>
    </w:pPr>
  </w:style>
  <w:style w:type="paragraph" w:styleId="TOC3">
    <w:name w:val="toc 3"/>
    <w:basedOn w:val="Normal"/>
    <w:next w:val="Normal"/>
    <w:uiPriority w:val="39"/>
    <w:unhideWhenUsed/>
    <w:rsid w:val="00F47C22"/>
    <w:pPr>
      <w:tabs>
        <w:tab w:val="left" w:pos="624"/>
        <w:tab w:val="right" w:leader="dot" w:pos="9486"/>
      </w:tabs>
      <w:ind w:left="3232" w:hanging="737"/>
    </w:pPr>
    <w:rPr>
      <w:iCs/>
    </w:rPr>
  </w:style>
  <w:style w:type="paragraph" w:styleId="TOC4">
    <w:name w:val="toc 4"/>
    <w:basedOn w:val="Normal"/>
    <w:next w:val="Normal"/>
    <w:uiPriority w:val="39"/>
    <w:unhideWhenUsed/>
    <w:rsid w:val="00F47C22"/>
    <w:pPr>
      <w:tabs>
        <w:tab w:val="left" w:pos="624"/>
        <w:tab w:val="left" w:pos="1000"/>
        <w:tab w:val="right" w:leader="dot" w:pos="9486"/>
      </w:tabs>
      <w:ind w:left="3856" w:hanging="737"/>
    </w:pPr>
    <w:rPr>
      <w:szCs w:val="18"/>
    </w:rPr>
  </w:style>
  <w:style w:type="paragraph" w:styleId="TOC5">
    <w:name w:val="toc 5"/>
    <w:basedOn w:val="Normal"/>
    <w:next w:val="Normal"/>
    <w:uiPriority w:val="39"/>
    <w:rsid w:val="00F47C22"/>
    <w:pPr>
      <w:tabs>
        <w:tab w:val="left" w:pos="624"/>
        <w:tab w:val="right" w:leader="dot" w:pos="9486"/>
      </w:tabs>
      <w:ind w:left="4479" w:hanging="737"/>
    </w:pPr>
    <w:rPr>
      <w:sz w:val="18"/>
      <w:szCs w:val="18"/>
    </w:rPr>
  </w:style>
  <w:style w:type="paragraph" w:customStyle="1" w:styleId="ZZAnxheader">
    <w:name w:val="ZZ_Anx_header"/>
    <w:basedOn w:val="Normal-pool"/>
    <w:qFormat/>
    <w:rsid w:val="00F47C22"/>
    <w:rPr>
      <w:b/>
      <w:bCs/>
      <w:sz w:val="28"/>
      <w:szCs w:val="22"/>
    </w:rPr>
  </w:style>
  <w:style w:type="paragraph" w:customStyle="1" w:styleId="ZZAnxtitle">
    <w:name w:val="ZZ_Anx_title"/>
    <w:basedOn w:val="Normal-pool"/>
    <w:qFormat/>
    <w:rsid w:val="00F47C22"/>
    <w:pPr>
      <w:spacing w:before="360" w:after="120"/>
      <w:ind w:left="1247"/>
    </w:pPr>
    <w:rPr>
      <w:b/>
      <w:bCs/>
      <w:sz w:val="28"/>
      <w:szCs w:val="26"/>
    </w:rPr>
  </w:style>
  <w:style w:type="paragraph" w:customStyle="1" w:styleId="AUnitedNations">
    <w:name w:val="A_United_Nations"/>
    <w:basedOn w:val="Normal-pool"/>
    <w:next w:val="Normal-pool"/>
    <w:rsid w:val="00F47C22"/>
    <w:pPr>
      <w:tabs>
        <w:tab w:val="clear" w:pos="1247"/>
      </w:tabs>
      <w:spacing w:before="20" w:after="20"/>
    </w:pPr>
    <w:rPr>
      <w:rFonts w:ascii="Arial" w:eastAsia="SimSun" w:hAnsi="Arial" w:cs="Times New Roman Bold"/>
      <w:b/>
      <w:caps/>
      <w:color w:val="000000" w:themeColor="text1"/>
      <w:sz w:val="27"/>
    </w:rPr>
  </w:style>
  <w:style w:type="paragraph" w:customStyle="1" w:styleId="Footnote-Text">
    <w:name w:val="Footnote-Text"/>
    <w:basedOn w:val="Normal-pool"/>
    <w:rsid w:val="00F47C22"/>
    <w:pPr>
      <w:spacing w:before="20" w:after="40"/>
      <w:ind w:left="1247"/>
    </w:pPr>
    <w:rPr>
      <w:rFonts w:eastAsia="SimSun"/>
      <w:sz w:val="18"/>
    </w:rPr>
  </w:style>
  <w:style w:type="paragraph" w:customStyle="1" w:styleId="Normal-pool-Table">
    <w:name w:val="Normal-pool-Table"/>
    <w:basedOn w:val="Normal-pool"/>
    <w:rsid w:val="00F47C22"/>
    <w:pPr>
      <w:spacing w:before="40" w:after="40"/>
    </w:pPr>
    <w:rPr>
      <w:rFonts w:eastAsia="SimSun"/>
      <w:sz w:val="18"/>
    </w:rPr>
  </w:style>
  <w:style w:type="paragraph" w:customStyle="1" w:styleId="ALogo">
    <w:name w:val="A_Logo"/>
    <w:basedOn w:val="Normal-pool"/>
    <w:link w:val="ALogoChar"/>
    <w:qFormat/>
    <w:rsid w:val="00F47C22"/>
    <w:pPr>
      <w:spacing w:before="120" w:after="240"/>
    </w:pPr>
  </w:style>
  <w:style w:type="character" w:customStyle="1" w:styleId="ALogoChar">
    <w:name w:val="A_Logo Char"/>
    <w:basedOn w:val="DefaultParagraphFont"/>
    <w:link w:val="ALogo"/>
    <w:rsid w:val="00F47C22"/>
    <w:rPr>
      <w:rFonts w:ascii="Times New Roman" w:eastAsia="Times New Roman" w:hAnsi="Times New Roman" w:cs="Times New Roman"/>
      <w:kern w:val="0"/>
      <w:sz w:val="20"/>
      <w:szCs w:val="20"/>
      <w:lang w:val="ru-RU"/>
    </w:rPr>
  </w:style>
  <w:style w:type="paragraph" w:customStyle="1" w:styleId="ASpacer">
    <w:name w:val="A_Spacer"/>
    <w:basedOn w:val="Normal-pool"/>
    <w:link w:val="ASpacerChar"/>
    <w:qFormat/>
    <w:rsid w:val="00F47C22"/>
    <w:rPr>
      <w:sz w:val="2"/>
    </w:rPr>
  </w:style>
  <w:style w:type="character" w:customStyle="1" w:styleId="ASpacerChar">
    <w:name w:val="A_Spacer Char"/>
    <w:basedOn w:val="DefaultParagraphFont"/>
    <w:link w:val="ASpacer"/>
    <w:rsid w:val="00F47C22"/>
    <w:rPr>
      <w:rFonts w:ascii="Times New Roman" w:eastAsia="Times New Roman" w:hAnsi="Times New Roman" w:cs="Times New Roman"/>
      <w:kern w:val="0"/>
      <w:sz w:val="2"/>
      <w:szCs w:val="20"/>
      <w:lang w:val="ru-RU"/>
    </w:rPr>
  </w:style>
  <w:style w:type="paragraph" w:customStyle="1" w:styleId="AATitle1">
    <w:name w:val="AA_Title1"/>
    <w:basedOn w:val="Normal-pool"/>
    <w:qFormat/>
    <w:rsid w:val="00F47C22"/>
  </w:style>
  <w:style w:type="character" w:styleId="FollowedHyperlink">
    <w:name w:val="FollowedHyperlink"/>
    <w:uiPriority w:val="99"/>
    <w:semiHidden/>
    <w:rsid w:val="00F47C22"/>
    <w:rPr>
      <w:color w:val="0000FF"/>
      <w:u w:val="none"/>
      <w:lang w:val="ru-RU"/>
    </w:rPr>
  </w:style>
  <w:style w:type="paragraph" w:customStyle="1" w:styleId="ANormal">
    <w:name w:val="A_Normal"/>
    <w:basedOn w:val="Normal-pool"/>
    <w:qFormat/>
    <w:rsid w:val="00F47C22"/>
  </w:style>
  <w:style w:type="paragraph" w:customStyle="1" w:styleId="AText0">
    <w:name w:val="A_Text0"/>
    <w:basedOn w:val="AText"/>
    <w:next w:val="Normal-pool"/>
    <w:qFormat/>
    <w:rsid w:val="00F47C22"/>
    <w:pPr>
      <w:spacing w:before="0" w:after="120"/>
    </w:pPr>
  </w:style>
  <w:style w:type="character" w:styleId="CommentReference">
    <w:name w:val="annotation reference"/>
    <w:basedOn w:val="DefaultParagraphFont"/>
    <w:semiHidden/>
    <w:unhideWhenUsed/>
    <w:rsid w:val="00F47C22"/>
    <w:rPr>
      <w:sz w:val="16"/>
      <w:szCs w:val="16"/>
      <w:lang w:val="ru-RU"/>
    </w:rPr>
  </w:style>
  <w:style w:type="paragraph" w:styleId="CommentText">
    <w:name w:val="annotation text"/>
    <w:basedOn w:val="Normal"/>
    <w:link w:val="CommentTextChar"/>
    <w:unhideWhenUsed/>
    <w:rsid w:val="00F47C22"/>
    <w:pPr>
      <w:tabs>
        <w:tab w:val="left" w:pos="624"/>
      </w:tabs>
      <w:spacing w:after="120"/>
    </w:pPr>
  </w:style>
  <w:style w:type="character" w:customStyle="1" w:styleId="CommentTextChar">
    <w:name w:val="Comment Text Char"/>
    <w:basedOn w:val="DefaultParagraphFont"/>
    <w:link w:val="CommentText"/>
    <w:rsid w:val="00F47C22"/>
    <w:rPr>
      <w:rFonts w:ascii="Times New Roman" w:eastAsia="Times New Roman" w:hAnsi="Times New Roman" w:cs="Times New Roman"/>
      <w:kern w:val="0"/>
      <w:sz w:val="20"/>
      <w:szCs w:val="20"/>
      <w:lang w:val="ru-RU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47C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47C22"/>
    <w:rPr>
      <w:rFonts w:ascii="Times New Roman" w:eastAsia="Times New Roman" w:hAnsi="Times New Roman" w:cs="Times New Roman"/>
      <w:b/>
      <w:bCs/>
      <w:kern w:val="0"/>
      <w:sz w:val="20"/>
      <w:szCs w:val="20"/>
      <w:lang w:val="ru-RU"/>
      <w14:ligatures w14:val="none"/>
    </w:rPr>
  </w:style>
  <w:style w:type="paragraph" w:customStyle="1" w:styleId="Footer-jobnumber">
    <w:name w:val="Footer-jobnumber"/>
    <w:basedOn w:val="Normal-pool"/>
    <w:qFormat/>
    <w:rsid w:val="00F47C22"/>
    <w:pPr>
      <w:tabs>
        <w:tab w:val="clear" w:pos="624"/>
        <w:tab w:val="clear" w:pos="1247"/>
        <w:tab w:val="clear" w:pos="1871"/>
        <w:tab w:val="clear" w:pos="2495"/>
        <w:tab w:val="clear" w:pos="3119"/>
        <w:tab w:val="clear" w:pos="3742"/>
        <w:tab w:val="clear" w:pos="4366"/>
        <w:tab w:val="left" w:pos="1701"/>
      </w:tabs>
    </w:pPr>
  </w:style>
  <w:style w:type="paragraph" w:customStyle="1" w:styleId="Footnote-Separator">
    <w:name w:val="Footnote-Separator"/>
    <w:basedOn w:val="Normal-pool"/>
    <w:next w:val="Footnote-Text"/>
    <w:unhideWhenUsed/>
    <w:qFormat/>
    <w:rsid w:val="00F47C22"/>
    <w:pPr>
      <w:spacing w:before="60"/>
    </w:pPr>
    <w:rPr>
      <w:sz w:val="18"/>
    </w:rPr>
  </w:style>
  <w:style w:type="paragraph" w:styleId="BalloonText">
    <w:name w:val="Balloon Text"/>
    <w:basedOn w:val="Normal"/>
    <w:link w:val="BalloonTextChar"/>
    <w:unhideWhenUsed/>
    <w:rsid w:val="008C30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30CA"/>
    <w:rPr>
      <w:rFonts w:ascii="Tahoma" w:eastAsia="Times New Roman" w:hAnsi="Tahoma" w:cs="Tahoma"/>
      <w:kern w:val="0"/>
      <w:sz w:val="16"/>
      <w:szCs w:val="16"/>
      <w:lang w:val="ru-RU"/>
      <w14:ligatures w14:val="none"/>
    </w:rPr>
  </w:style>
  <w:style w:type="paragraph" w:styleId="Bibliography">
    <w:name w:val="Bibliography"/>
    <w:basedOn w:val="Normal"/>
    <w:next w:val="Normal"/>
    <w:uiPriority w:val="37"/>
    <w:semiHidden/>
    <w:unhideWhenUsed/>
    <w:rsid w:val="00673FB4"/>
  </w:style>
  <w:style w:type="paragraph" w:styleId="BlockText">
    <w:name w:val="Block Text"/>
    <w:basedOn w:val="Normal"/>
    <w:uiPriority w:val="99"/>
    <w:semiHidden/>
    <w:unhideWhenUsed/>
    <w:rsid w:val="00673FB4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673F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3FB4"/>
    <w:rPr>
      <w:rFonts w:ascii="Times New Roman" w:eastAsia="Times New Roman" w:hAnsi="Times New Roman" w:cs="Times New Roman"/>
      <w:kern w:val="0"/>
      <w:sz w:val="20"/>
      <w:szCs w:val="20"/>
      <w:lang w:val="ru-RU"/>
      <w14:ligatures w14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73FB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73FB4"/>
    <w:rPr>
      <w:rFonts w:ascii="Times New Roman" w:eastAsia="Times New Roman" w:hAnsi="Times New Roman" w:cs="Times New Roman"/>
      <w:kern w:val="0"/>
      <w:sz w:val="20"/>
      <w:szCs w:val="20"/>
      <w:lang w:val="ru-RU"/>
      <w14:ligatures w14:val="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73F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73FB4"/>
    <w:rPr>
      <w:rFonts w:ascii="Times New Roman" w:eastAsia="Times New Roman" w:hAnsi="Times New Roman" w:cs="Times New Roman"/>
      <w:kern w:val="0"/>
      <w:sz w:val="16"/>
      <w:szCs w:val="16"/>
      <w:lang w:val="ru-RU"/>
      <w14:ligatures w14:val="non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73FB4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73FB4"/>
    <w:rPr>
      <w:rFonts w:ascii="Times New Roman" w:eastAsia="Times New Roman" w:hAnsi="Times New Roman" w:cs="Times New Roman"/>
      <w:kern w:val="0"/>
      <w:sz w:val="20"/>
      <w:szCs w:val="20"/>
      <w:lang w:val="ru-RU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73FB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73FB4"/>
    <w:rPr>
      <w:rFonts w:ascii="Times New Roman" w:eastAsia="Times New Roman" w:hAnsi="Times New Roman" w:cs="Times New Roman"/>
      <w:kern w:val="0"/>
      <w:sz w:val="20"/>
      <w:szCs w:val="20"/>
      <w:lang w:val="ru-RU"/>
      <w14:ligatures w14:val="non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73FB4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73FB4"/>
    <w:rPr>
      <w:rFonts w:ascii="Times New Roman" w:eastAsia="Times New Roman" w:hAnsi="Times New Roman" w:cs="Times New Roman"/>
      <w:kern w:val="0"/>
      <w:sz w:val="20"/>
      <w:szCs w:val="20"/>
      <w:lang w:val="ru-RU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73FB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73FB4"/>
    <w:rPr>
      <w:rFonts w:ascii="Times New Roman" w:eastAsia="Times New Roman" w:hAnsi="Times New Roman" w:cs="Times New Roman"/>
      <w:kern w:val="0"/>
      <w:sz w:val="20"/>
      <w:szCs w:val="20"/>
      <w:lang w:val="ru-RU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73FB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73FB4"/>
    <w:rPr>
      <w:rFonts w:ascii="Times New Roman" w:eastAsia="Times New Roman" w:hAnsi="Times New Roman" w:cs="Times New Roman"/>
      <w:kern w:val="0"/>
      <w:sz w:val="16"/>
      <w:szCs w:val="16"/>
      <w:lang w:val="ru-RU"/>
      <w14:ligatures w14:val="none"/>
    </w:rPr>
  </w:style>
  <w:style w:type="character" w:styleId="BookTitle">
    <w:name w:val="Book Title"/>
    <w:basedOn w:val="DefaultParagraphFont"/>
    <w:uiPriority w:val="33"/>
    <w:qFormat/>
    <w:rsid w:val="00673FB4"/>
    <w:rPr>
      <w:b/>
      <w:bCs/>
      <w:i/>
      <w:iCs/>
      <w:spacing w:val="5"/>
      <w:lang w:val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73FB4"/>
    <w:pPr>
      <w:spacing w:after="200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73FB4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73FB4"/>
    <w:rPr>
      <w:rFonts w:ascii="Times New Roman" w:eastAsia="Times New Roman" w:hAnsi="Times New Roman" w:cs="Times New Roman"/>
      <w:kern w:val="0"/>
      <w:sz w:val="20"/>
      <w:szCs w:val="20"/>
      <w:lang w:val="ru-RU"/>
      <w14:ligatures w14:val="none"/>
    </w:rPr>
  </w:style>
  <w:style w:type="table" w:styleId="ColorfulGrid">
    <w:name w:val="Colorful Grid"/>
    <w:basedOn w:val="TableNormal"/>
    <w:uiPriority w:val="73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673F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73F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73F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73F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73F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73F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73FB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73FB4"/>
  </w:style>
  <w:style w:type="character" w:customStyle="1" w:styleId="DateChar">
    <w:name w:val="Date Char"/>
    <w:basedOn w:val="DefaultParagraphFont"/>
    <w:link w:val="Date"/>
    <w:uiPriority w:val="99"/>
    <w:semiHidden/>
    <w:rsid w:val="00673FB4"/>
    <w:rPr>
      <w:rFonts w:ascii="Times New Roman" w:eastAsia="Times New Roman" w:hAnsi="Times New Roman" w:cs="Times New Roman"/>
      <w:kern w:val="0"/>
      <w:sz w:val="20"/>
      <w:szCs w:val="20"/>
      <w:lang w:val="ru-RU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73FB4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73FB4"/>
    <w:rPr>
      <w:rFonts w:ascii="Segoe UI" w:eastAsia="Times New Roman" w:hAnsi="Segoe UI" w:cs="Segoe UI"/>
      <w:kern w:val="0"/>
      <w:sz w:val="16"/>
      <w:szCs w:val="16"/>
      <w:lang w:val="ru-RU"/>
      <w14:ligatures w14:val="non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73FB4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73FB4"/>
    <w:rPr>
      <w:rFonts w:ascii="Times New Roman" w:eastAsia="Times New Roman" w:hAnsi="Times New Roman" w:cs="Times New Roman"/>
      <w:kern w:val="0"/>
      <w:sz w:val="20"/>
      <w:szCs w:val="20"/>
      <w:lang w:val="ru-RU"/>
      <w14:ligatures w14:val="none"/>
    </w:rPr>
  </w:style>
  <w:style w:type="character" w:styleId="Emphasis">
    <w:name w:val="Emphasis"/>
    <w:basedOn w:val="DefaultParagraphFont"/>
    <w:uiPriority w:val="20"/>
    <w:qFormat/>
    <w:rsid w:val="00673FB4"/>
    <w:rPr>
      <w:i/>
      <w:iCs/>
      <w:lang w:val="ru-RU"/>
    </w:rPr>
  </w:style>
  <w:style w:type="character" w:styleId="EndnoteReference">
    <w:name w:val="endnote reference"/>
    <w:basedOn w:val="DefaultParagraphFont"/>
    <w:uiPriority w:val="99"/>
    <w:semiHidden/>
    <w:unhideWhenUsed/>
    <w:rsid w:val="00673FB4"/>
    <w:rPr>
      <w:vertAlign w:val="superscript"/>
      <w:lang w:val="ru-R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73FB4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73FB4"/>
    <w:rPr>
      <w:rFonts w:ascii="Times New Roman" w:eastAsia="Times New Roman" w:hAnsi="Times New Roman" w:cs="Times New Roman"/>
      <w:kern w:val="0"/>
      <w:sz w:val="20"/>
      <w:szCs w:val="20"/>
      <w:lang w:val="ru-RU"/>
      <w14:ligatures w14:val="none"/>
    </w:rPr>
  </w:style>
  <w:style w:type="paragraph" w:styleId="EnvelopeAddress">
    <w:name w:val="envelope address"/>
    <w:basedOn w:val="Normal"/>
    <w:uiPriority w:val="99"/>
    <w:semiHidden/>
    <w:unhideWhenUsed/>
    <w:rsid w:val="00673FB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73FB4"/>
    <w:rPr>
      <w:rFonts w:asciiTheme="majorHAnsi" w:eastAsiaTheme="majorEastAsia" w:hAnsiTheme="majorHAnsi" w:cstheme="majorBidi"/>
    </w:rPr>
  </w:style>
  <w:style w:type="table" w:styleId="GridTable1Light">
    <w:name w:val="Grid Table 1 Light"/>
    <w:basedOn w:val="TableNormal"/>
    <w:uiPriority w:val="46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73FB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73FB4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73FB4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73FB4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73FB4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73FB4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73FB4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73FB4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73FB4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73FB4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73FB4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73FB4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73FB4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73FB4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73FB4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73FB4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73FB4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73FB4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73FB4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673FB4"/>
    <w:rPr>
      <w:color w:val="2B579A"/>
      <w:shd w:val="clear" w:color="auto" w:fill="E1DFDD"/>
      <w:lang w:val="ru-RU"/>
    </w:rPr>
  </w:style>
  <w:style w:type="character" w:styleId="HTMLAcronym">
    <w:name w:val="HTML Acronym"/>
    <w:basedOn w:val="DefaultParagraphFont"/>
    <w:uiPriority w:val="99"/>
    <w:semiHidden/>
    <w:unhideWhenUsed/>
    <w:rsid w:val="00673FB4"/>
    <w:rPr>
      <w:lang w:val="ru-RU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73FB4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73FB4"/>
    <w:rPr>
      <w:rFonts w:ascii="Times New Roman" w:eastAsia="Times New Roman" w:hAnsi="Times New Roman" w:cs="Times New Roman"/>
      <w:i/>
      <w:iCs/>
      <w:kern w:val="0"/>
      <w:sz w:val="20"/>
      <w:szCs w:val="20"/>
      <w:lang w:val="ru-RU"/>
      <w14:ligatures w14:val="none"/>
    </w:rPr>
  </w:style>
  <w:style w:type="character" w:styleId="HTMLCite">
    <w:name w:val="HTML Cite"/>
    <w:basedOn w:val="DefaultParagraphFont"/>
    <w:uiPriority w:val="99"/>
    <w:semiHidden/>
    <w:unhideWhenUsed/>
    <w:rsid w:val="00673FB4"/>
    <w:rPr>
      <w:i/>
      <w:iCs/>
      <w:lang w:val="ru-RU"/>
    </w:rPr>
  </w:style>
  <w:style w:type="character" w:styleId="HTMLCode">
    <w:name w:val="HTML Code"/>
    <w:basedOn w:val="DefaultParagraphFont"/>
    <w:uiPriority w:val="99"/>
    <w:semiHidden/>
    <w:unhideWhenUsed/>
    <w:rsid w:val="00673FB4"/>
    <w:rPr>
      <w:rFonts w:ascii="Consolas" w:hAnsi="Consolas"/>
      <w:sz w:val="20"/>
      <w:szCs w:val="20"/>
      <w:lang w:val="ru-RU"/>
    </w:rPr>
  </w:style>
  <w:style w:type="character" w:styleId="HTMLDefinition">
    <w:name w:val="HTML Definition"/>
    <w:basedOn w:val="DefaultParagraphFont"/>
    <w:uiPriority w:val="99"/>
    <w:semiHidden/>
    <w:unhideWhenUsed/>
    <w:rsid w:val="00673FB4"/>
    <w:rPr>
      <w:i/>
      <w:iCs/>
      <w:lang w:val="ru-RU"/>
    </w:rPr>
  </w:style>
  <w:style w:type="character" w:styleId="HTMLKeyboard">
    <w:name w:val="HTML Keyboard"/>
    <w:basedOn w:val="DefaultParagraphFont"/>
    <w:uiPriority w:val="99"/>
    <w:semiHidden/>
    <w:unhideWhenUsed/>
    <w:rsid w:val="00673FB4"/>
    <w:rPr>
      <w:rFonts w:ascii="Consolas" w:hAnsi="Consolas"/>
      <w:sz w:val="20"/>
      <w:szCs w:val="20"/>
      <w:lang w:val="ru-R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3FB4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3FB4"/>
    <w:rPr>
      <w:rFonts w:ascii="Consolas" w:eastAsia="Times New Roman" w:hAnsi="Consolas" w:cs="Times New Roman"/>
      <w:kern w:val="0"/>
      <w:sz w:val="20"/>
      <w:szCs w:val="20"/>
      <w:lang w:val="ru-RU"/>
      <w14:ligatures w14:val="none"/>
    </w:rPr>
  </w:style>
  <w:style w:type="character" w:styleId="HTMLSample">
    <w:name w:val="HTML Sample"/>
    <w:basedOn w:val="DefaultParagraphFont"/>
    <w:uiPriority w:val="99"/>
    <w:semiHidden/>
    <w:unhideWhenUsed/>
    <w:rsid w:val="00673FB4"/>
    <w:rPr>
      <w:rFonts w:ascii="Consolas" w:hAnsi="Consolas"/>
      <w:sz w:val="24"/>
      <w:szCs w:val="24"/>
      <w:lang w:val="ru-RU"/>
    </w:rPr>
  </w:style>
  <w:style w:type="character" w:styleId="HTMLTypewriter">
    <w:name w:val="HTML Typewriter"/>
    <w:basedOn w:val="DefaultParagraphFont"/>
    <w:uiPriority w:val="99"/>
    <w:semiHidden/>
    <w:unhideWhenUsed/>
    <w:rsid w:val="00673FB4"/>
    <w:rPr>
      <w:rFonts w:ascii="Consolas" w:hAnsi="Consolas"/>
      <w:sz w:val="20"/>
      <w:szCs w:val="20"/>
      <w:lang w:val="ru-RU"/>
    </w:rPr>
  </w:style>
  <w:style w:type="character" w:styleId="HTMLVariable">
    <w:name w:val="HTML Variable"/>
    <w:basedOn w:val="DefaultParagraphFont"/>
    <w:uiPriority w:val="99"/>
    <w:semiHidden/>
    <w:unhideWhenUsed/>
    <w:rsid w:val="00673FB4"/>
    <w:rPr>
      <w:i/>
      <w:iCs/>
      <w:lang w:val="ru-RU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73FB4"/>
    <w:pPr>
      <w:tabs>
        <w:tab w:val="clear" w:pos="1247"/>
      </w:tabs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73FB4"/>
    <w:pPr>
      <w:tabs>
        <w:tab w:val="clear" w:pos="1247"/>
      </w:tabs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73FB4"/>
    <w:pPr>
      <w:tabs>
        <w:tab w:val="clear" w:pos="1247"/>
      </w:tabs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73FB4"/>
    <w:pPr>
      <w:tabs>
        <w:tab w:val="clear" w:pos="1247"/>
      </w:tabs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73FB4"/>
    <w:pPr>
      <w:tabs>
        <w:tab w:val="clear" w:pos="1247"/>
      </w:tabs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73FB4"/>
    <w:pPr>
      <w:tabs>
        <w:tab w:val="clear" w:pos="1247"/>
      </w:tabs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73FB4"/>
    <w:pPr>
      <w:tabs>
        <w:tab w:val="clear" w:pos="1247"/>
      </w:tabs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73FB4"/>
    <w:pPr>
      <w:tabs>
        <w:tab w:val="clear" w:pos="1247"/>
      </w:tabs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73FB4"/>
    <w:pPr>
      <w:tabs>
        <w:tab w:val="clear" w:pos="1247"/>
      </w:tabs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73FB4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73FB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73FB4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73FB4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73FB4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73FB4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73FB4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73FB4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73FB4"/>
    <w:rPr>
      <w:lang w:val="ru-RU"/>
    </w:rPr>
  </w:style>
  <w:style w:type="paragraph" w:styleId="List">
    <w:name w:val="List"/>
    <w:basedOn w:val="Normal"/>
    <w:uiPriority w:val="99"/>
    <w:semiHidden/>
    <w:unhideWhenUsed/>
    <w:rsid w:val="00673FB4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73FB4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73FB4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73FB4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73FB4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673FB4"/>
    <w:pPr>
      <w:numPr>
        <w:numId w:val="1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73FB4"/>
    <w:pPr>
      <w:numPr>
        <w:numId w:val="1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73FB4"/>
    <w:pPr>
      <w:numPr>
        <w:numId w:val="1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73FB4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73FB4"/>
    <w:pPr>
      <w:numPr>
        <w:numId w:val="1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73FB4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73FB4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73FB4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73FB4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73FB4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673FB4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73FB4"/>
    <w:pPr>
      <w:numPr>
        <w:numId w:val="1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73FB4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73FB4"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73FB4"/>
    <w:pPr>
      <w:numPr>
        <w:numId w:val="20"/>
      </w:numPr>
      <w:contextualSpacing/>
    </w:pPr>
  </w:style>
  <w:style w:type="table" w:styleId="ListTable1Light">
    <w:name w:val="List Table 1 Light"/>
    <w:basedOn w:val="TableNormal"/>
    <w:uiPriority w:val="46"/>
    <w:rsid w:val="00673F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73F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73F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73F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73F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73F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73F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73F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73F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73F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73F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73F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73F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73FB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73FB4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73FB4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73FB4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73FB4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73FB4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73FB4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73FB4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73FB4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73FB4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73FB4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73FB4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73FB4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73FB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kern w:val="0"/>
      <w:sz w:val="20"/>
      <w:szCs w:val="20"/>
      <w:lang w:val="ru-RU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73FB4"/>
    <w:rPr>
      <w:rFonts w:ascii="Consolas" w:eastAsia="Times New Roman" w:hAnsi="Consolas" w:cs="Times New Roman"/>
      <w:kern w:val="0"/>
      <w:sz w:val="20"/>
      <w:szCs w:val="20"/>
      <w:lang w:val="ru-RU"/>
    </w:rPr>
  </w:style>
  <w:style w:type="table" w:styleId="MediumGrid1">
    <w:name w:val="Medium Grid 1"/>
    <w:basedOn w:val="TableNormal"/>
    <w:uiPriority w:val="67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73F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73F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73F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73F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73F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73F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73F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73F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73F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73F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73F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73F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73F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73F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73F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73F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673FB4"/>
    <w:rPr>
      <w:color w:val="2B579A"/>
      <w:shd w:val="clear" w:color="auto" w:fill="E1DFDD"/>
      <w:lang w:val="ru-RU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73FB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73FB4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:lang w:val="ru-RU"/>
      <w14:ligatures w14:val="none"/>
    </w:rPr>
  </w:style>
  <w:style w:type="paragraph" w:styleId="NoSpacing">
    <w:name w:val="No Spacing"/>
    <w:uiPriority w:val="1"/>
    <w:qFormat/>
    <w:rsid w:val="008C30CA"/>
    <w:pPr>
      <w:spacing w:after="0" w:line="240" w:lineRule="auto"/>
    </w:pPr>
    <w:rPr>
      <w:kern w:val="0"/>
      <w:lang w:val="ru-RU"/>
    </w:rPr>
  </w:style>
  <w:style w:type="paragraph" w:styleId="NormalWeb">
    <w:name w:val="Normal (Web)"/>
    <w:basedOn w:val="Normal"/>
    <w:uiPriority w:val="99"/>
    <w:semiHidden/>
    <w:unhideWhenUsed/>
    <w:rsid w:val="008C30CA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73FB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73FB4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73FB4"/>
    <w:rPr>
      <w:rFonts w:ascii="Times New Roman" w:eastAsia="Times New Roman" w:hAnsi="Times New Roman" w:cs="Times New Roman"/>
      <w:kern w:val="0"/>
      <w:sz w:val="20"/>
      <w:szCs w:val="20"/>
      <w:lang w:val="ru-RU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C30CA"/>
    <w:rPr>
      <w:color w:val="808080"/>
      <w:lang w:val="ru-RU"/>
    </w:rPr>
  </w:style>
  <w:style w:type="table" w:styleId="PlainTable1">
    <w:name w:val="Plain Table 1"/>
    <w:basedOn w:val="TableNormal"/>
    <w:uiPriority w:val="41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73FB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73F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73F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73F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73FB4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73FB4"/>
    <w:rPr>
      <w:rFonts w:ascii="Consolas" w:eastAsia="Times New Roman" w:hAnsi="Consolas" w:cs="Times New Roman"/>
      <w:kern w:val="0"/>
      <w:sz w:val="21"/>
      <w:szCs w:val="21"/>
      <w:lang w:val="ru-RU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73FB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73FB4"/>
    <w:rPr>
      <w:rFonts w:ascii="Times New Roman" w:eastAsia="Times New Roman" w:hAnsi="Times New Roman" w:cs="Times New Roman"/>
      <w:kern w:val="0"/>
      <w:sz w:val="20"/>
      <w:szCs w:val="20"/>
      <w:lang w:val="ru-RU"/>
      <w14:ligatures w14:val="non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73FB4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73FB4"/>
    <w:rPr>
      <w:rFonts w:ascii="Times New Roman" w:eastAsia="Times New Roman" w:hAnsi="Times New Roman" w:cs="Times New Roman"/>
      <w:kern w:val="0"/>
      <w:sz w:val="20"/>
      <w:szCs w:val="20"/>
      <w:lang w:val="ru-RU"/>
      <w14:ligatures w14:val="none"/>
    </w:rPr>
  </w:style>
  <w:style w:type="character" w:styleId="SmartHyperlink">
    <w:name w:val="Smart Hyperlink"/>
    <w:basedOn w:val="DefaultParagraphFont"/>
    <w:uiPriority w:val="99"/>
    <w:semiHidden/>
    <w:unhideWhenUsed/>
    <w:rsid w:val="00673FB4"/>
    <w:rPr>
      <w:u w:val="dotted"/>
      <w:lang w:val="ru-RU"/>
    </w:rPr>
  </w:style>
  <w:style w:type="character" w:styleId="SmartLink">
    <w:name w:val="Smart Link"/>
    <w:basedOn w:val="DefaultParagraphFont"/>
    <w:uiPriority w:val="99"/>
    <w:semiHidden/>
    <w:unhideWhenUsed/>
    <w:rsid w:val="00673FB4"/>
    <w:rPr>
      <w:color w:val="0000FF"/>
      <w:u w:val="single"/>
      <w:shd w:val="clear" w:color="auto" w:fill="F3F2F1"/>
      <w:lang w:val="ru-RU"/>
    </w:rPr>
  </w:style>
  <w:style w:type="character" w:styleId="Strong">
    <w:name w:val="Strong"/>
    <w:basedOn w:val="DefaultParagraphFont"/>
    <w:uiPriority w:val="22"/>
    <w:qFormat/>
    <w:rsid w:val="00673FB4"/>
    <w:rPr>
      <w:b/>
      <w:bCs/>
      <w:lang w:val="ru-RU"/>
    </w:rPr>
  </w:style>
  <w:style w:type="character" w:styleId="SubtleEmphasis">
    <w:name w:val="Subtle Emphasis"/>
    <w:basedOn w:val="DefaultParagraphFont"/>
    <w:uiPriority w:val="19"/>
    <w:qFormat/>
    <w:rsid w:val="00673FB4"/>
    <w:rPr>
      <w:i/>
      <w:iCs/>
      <w:color w:val="404040" w:themeColor="text1" w:themeTint="BF"/>
      <w:lang w:val="ru-RU"/>
    </w:rPr>
  </w:style>
  <w:style w:type="character" w:styleId="SubtleReference">
    <w:name w:val="Subtle Reference"/>
    <w:basedOn w:val="DefaultParagraphFont"/>
    <w:uiPriority w:val="31"/>
    <w:qFormat/>
    <w:rsid w:val="00673FB4"/>
    <w:rPr>
      <w:smallCaps/>
      <w:color w:val="5A5A5A" w:themeColor="text1" w:themeTint="A5"/>
      <w:lang w:val="ru-RU"/>
    </w:rPr>
  </w:style>
  <w:style w:type="table" w:styleId="Table3Deffects1">
    <w:name w:val="Table 3D effects 1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8C30CA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73FB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73FB4"/>
    <w:pPr>
      <w:tabs>
        <w:tab w:val="clear" w:pos="1247"/>
      </w:tabs>
      <w:ind w:left="200" w:hanging="200"/>
    </w:pPr>
  </w:style>
  <w:style w:type="table" w:styleId="TableProfessional">
    <w:name w:val="Table Professional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73FB4"/>
    <w:pPr>
      <w:tabs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673FB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3FB4"/>
    <w:pPr>
      <w:numPr>
        <w:numId w:val="0"/>
      </w:numPr>
      <w:tabs>
        <w:tab w:val="left" w:pos="1247"/>
      </w:tabs>
      <w:suppressAutoHyphens w:val="0"/>
      <w:spacing w:after="0"/>
      <w:ind w:right="0"/>
      <w:outlineLvl w:val="9"/>
    </w:pPr>
    <w:rPr>
      <w:rFonts w:asciiTheme="majorHAnsi" w:eastAsiaTheme="majorEastAsia" w:hAnsiTheme="majorHAnsi" w:cstheme="majorBidi"/>
      <w:b w:val="0"/>
      <w:color w:val="0F476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rsid w:val="008C30CA"/>
    <w:rPr>
      <w:color w:val="605E5C"/>
      <w:shd w:val="clear" w:color="auto" w:fill="E1DFDD"/>
      <w:lang w:val="ru-RU"/>
    </w:rPr>
  </w:style>
  <w:style w:type="table" w:customStyle="1" w:styleId="Tabledocright">
    <w:name w:val="Table_doc_right"/>
    <w:basedOn w:val="TableNormal"/>
    <w:rsid w:val="008C30CA"/>
    <w:pPr>
      <w:spacing w:before="40" w:after="40" w:line="240" w:lineRule="auto"/>
    </w:pPr>
    <w:rPr>
      <w:rFonts w:ascii="Times New Roman" w:eastAsia="SimSun" w:hAnsi="Times New Roman" w:cs="Times New Roman"/>
      <w:kern w:val="0"/>
      <w:sz w:val="18"/>
      <w:szCs w:val="18"/>
      <w:lang w:eastAsia="zh-CN"/>
    </w:rPr>
    <w:tblPr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17" w:type="dxa"/>
        <w:bottom w:w="28" w:type="dxa"/>
        <w:right w:w="17" w:type="dxa"/>
      </w:tblCellMar>
    </w:tblPr>
    <w:trPr>
      <w:jc w:val="right"/>
    </w:trPr>
    <w:tcPr>
      <w:tcMar>
        <w:left w:w="57" w:type="dxa"/>
        <w:right w:w="57" w:type="dxa"/>
      </w:tcMar>
    </w:tcPr>
  </w:style>
  <w:style w:type="table" w:customStyle="1" w:styleId="Footertable">
    <w:name w:val="Footer_table"/>
    <w:basedOn w:val="TableNormal"/>
    <w:semiHidden/>
    <w:rsid w:val="008C30CA"/>
    <w:pPr>
      <w:spacing w:after="0" w:line="240" w:lineRule="auto"/>
    </w:pPr>
    <w:rPr>
      <w:rFonts w:ascii="Arial" w:eastAsia="SimSun" w:hAnsi="Arial" w:cs="Times New Roman"/>
      <w:kern w:val="0"/>
      <w:sz w:val="16"/>
      <w:szCs w:val="20"/>
      <w:lang w:eastAsia="zh-CN"/>
    </w:rPr>
    <w:tblPr>
      <w:jc w:val="righ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</w:tblPr>
    <w:trPr>
      <w:jc w:val="right"/>
    </w:trPr>
    <w:tcPr>
      <w:tcMar>
        <w:top w:w="28" w:type="dxa"/>
        <w:bottom w:w="28" w:type="dxa"/>
      </w:tcMar>
    </w:tcPr>
  </w:style>
  <w:style w:type="paragraph" w:customStyle="1" w:styleId="Footerpool">
    <w:name w:val="Footer_pool"/>
    <w:basedOn w:val="Normal"/>
    <w:next w:val="Normal"/>
    <w:semiHidden/>
    <w:rsid w:val="008C30CA"/>
    <w:pPr>
      <w:tabs>
        <w:tab w:val="left" w:pos="4321"/>
        <w:tab w:val="right" w:pos="8641"/>
      </w:tabs>
      <w:spacing w:before="60"/>
    </w:pPr>
    <w:rPr>
      <w:b/>
      <w:sz w:val="18"/>
    </w:rPr>
  </w:style>
  <w:style w:type="character" w:customStyle="1" w:styleId="NormalnumberChar">
    <w:name w:val="Normal_number Char"/>
    <w:link w:val="Normalnumber"/>
    <w:rsid w:val="008C30CA"/>
    <w:rPr>
      <w:rFonts w:ascii="Times New Roman" w:eastAsia="Times New Roman" w:hAnsi="Times New Roman" w:cs="Times New Roman"/>
      <w:kern w:val="0"/>
      <w:sz w:val="20"/>
      <w:szCs w:val="20"/>
      <w:lang w:val="ru-RU"/>
    </w:rPr>
  </w:style>
  <w:style w:type="character" w:customStyle="1" w:styleId="FooterChar1">
    <w:name w:val="Footer Char1"/>
    <w:basedOn w:val="DefaultParagraphFont"/>
    <w:rsid w:val="008C30CA"/>
    <w:rPr>
      <w:rFonts w:ascii="Times New Roman" w:eastAsia="Times New Roman" w:hAnsi="Times New Roman" w:cs="Times New Roman"/>
      <w:b/>
      <w:kern w:val="0"/>
      <w:sz w:val="18"/>
      <w:szCs w:val="20"/>
      <w:lang w:val="ru-RU"/>
      <w14:ligatures w14:val="none"/>
    </w:rPr>
  </w:style>
  <w:style w:type="character" w:customStyle="1" w:styleId="Normal-poolChar">
    <w:name w:val="Normal-pool Char"/>
    <w:link w:val="Normal-pool"/>
    <w:locked/>
    <w:rsid w:val="00890E29"/>
    <w:rPr>
      <w:rFonts w:ascii="Times New Roman" w:eastAsia="Times New Roman" w:hAnsi="Times New Roman" w:cs="Times New Roman"/>
      <w:kern w:val="0"/>
      <w:sz w:val="20"/>
      <w:szCs w:val="20"/>
      <w:lang w:val="ru-RU"/>
    </w:rPr>
  </w:style>
  <w:style w:type="character" w:customStyle="1" w:styleId="BBTitleChar">
    <w:name w:val="BB_Title Char"/>
    <w:link w:val="BBTitle"/>
    <w:rsid w:val="00890E29"/>
    <w:rPr>
      <w:rFonts w:ascii="Times New Roman" w:eastAsia="Times New Roman" w:hAnsi="Times New Roman" w:cs="Times New Roman"/>
      <w:b/>
      <w:kern w:val="0"/>
      <w:sz w:val="28"/>
      <w:szCs w:val="28"/>
      <w:lang w:val="ru-RU"/>
    </w:rPr>
  </w:style>
  <w:style w:type="character" w:customStyle="1" w:styleId="CH1Char">
    <w:name w:val="CH1 Char"/>
    <w:link w:val="CH1"/>
    <w:locked/>
    <w:rsid w:val="00890E29"/>
    <w:rPr>
      <w:rFonts w:ascii="Times New Roman" w:eastAsia="Times New Roman" w:hAnsi="Times New Roman" w:cs="Times New Roman"/>
      <w:b/>
      <w:kern w:val="0"/>
      <w:sz w:val="28"/>
      <w:szCs w:val="28"/>
      <w:lang w:val="ru-RU"/>
    </w:rPr>
  </w:style>
  <w:style w:type="character" w:customStyle="1" w:styleId="CH2Char">
    <w:name w:val="CH2 Char"/>
    <w:link w:val="CH2"/>
    <w:rsid w:val="00890E29"/>
    <w:rPr>
      <w:rFonts w:ascii="Times New Roman" w:eastAsia="Times New Roman" w:hAnsi="Times New Roman" w:cs="Times New Roman"/>
      <w:b/>
      <w:kern w:val="0"/>
      <w:sz w:val="24"/>
      <w:szCs w:val="24"/>
      <w:lang w:val="ru-RU"/>
    </w:rPr>
  </w:style>
  <w:style w:type="character" w:customStyle="1" w:styleId="NormalNonumberChar">
    <w:name w:val="Normal_No_number Char"/>
    <w:link w:val="NormalNonumber"/>
    <w:locked/>
    <w:rsid w:val="00890E29"/>
    <w:rPr>
      <w:rFonts w:ascii="Times New Roman" w:eastAsia="Times New Roman" w:hAnsi="Times New Roman" w:cs="Times New Roman"/>
      <w:kern w:val="0"/>
      <w:sz w:val="20"/>
      <w:szCs w:val="20"/>
      <w:lang w:val="ru-RU"/>
    </w:rPr>
  </w:style>
  <w:style w:type="paragraph" w:styleId="Revision">
    <w:name w:val="Revision"/>
    <w:hidden/>
    <w:uiPriority w:val="99"/>
    <w:semiHidden/>
    <w:rsid w:val="00B3675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5ec44e-1bab-4c0b-9df0-6ba128686fc9" xsi:nil="true"/>
    <lcf76f155ced4ddcb4097134ff3c332f xmlns="4556797a-c4c6-4bb5-9ceb-f1ec1ae6dd8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834EECE41684AACCF26BD9C8A42B6" ma:contentTypeVersion="18" ma:contentTypeDescription="Create a new document." ma:contentTypeScope="" ma:versionID="b186fe528190f75dba4a400056562a31">
  <xsd:schema xmlns:xsd="http://www.w3.org/2001/XMLSchema" xmlns:xs="http://www.w3.org/2001/XMLSchema" xmlns:p="http://schemas.microsoft.com/office/2006/metadata/properties" xmlns:ns2="4556797a-c4c6-4bb5-9ceb-f1ec1ae6dd82" xmlns:ns3="641832ca-b52e-4ffa-82f3-e60a68415af7" xmlns:ns4="985ec44e-1bab-4c0b-9df0-6ba128686fc9" targetNamespace="http://schemas.microsoft.com/office/2006/metadata/properties" ma:root="true" ma:fieldsID="a5d974eedafc87bba5e00e3e18e99130" ns2:_="" ns3:_="" ns4:_="">
    <xsd:import namespace="4556797a-c4c6-4bb5-9ceb-f1ec1ae6dd82"/>
    <xsd:import namespace="641832ca-b52e-4ffa-82f3-e60a68415af7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6797a-c4c6-4bb5-9ceb-f1ec1ae6dd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832ca-b52e-4ffa-82f3-e60a68415af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fc792e6-4798-4c11-a338-9881bc7dfd16}" ma:internalName="TaxCatchAll" ma:showField="CatchAllData" ma:web="641832ca-b52e-4ffa-82f3-e60a68415a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07D01-7DFB-4500-9527-E0A5333DD2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33A6E3-876E-4346-9946-AE6185F131EE}">
  <ds:schemaRefs>
    <ds:schemaRef ds:uri="http://schemas.microsoft.com/office/2006/metadata/properties"/>
    <ds:schemaRef ds:uri="http://schemas.microsoft.com/office/infopath/2007/PartnerControls"/>
    <ds:schemaRef ds:uri="985ec44e-1bab-4c0b-9df0-6ba128686fc9"/>
    <ds:schemaRef ds:uri="4556797a-c4c6-4bb5-9ceb-f1ec1ae6dd82"/>
  </ds:schemaRefs>
</ds:datastoreItem>
</file>

<file path=customXml/itemProps3.xml><?xml version="1.0" encoding="utf-8"?>
<ds:datastoreItem xmlns:ds="http://schemas.openxmlformats.org/officeDocument/2006/customXml" ds:itemID="{7E3E15C2-45F9-4815-A77C-CB94B8E15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6797a-c4c6-4bb5-9ceb-f1ec1ae6dd82"/>
    <ds:schemaRef ds:uri="641832ca-b52e-4ffa-82f3-e60a68415af7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011CBA-4C18-4C7C-9EB1-301E1FD4C21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1763</Words>
  <Characters>10054</Characters>
  <Application>Microsoft Office Word</Application>
  <DocSecurity>0</DocSecurity>
  <PresentationFormat/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Olago</dc:creator>
  <cp:keywords/>
  <dc:description/>
  <cp:lastModifiedBy>Tamara Olago</cp:lastModifiedBy>
  <cp:revision>5</cp:revision>
  <dcterms:created xsi:type="dcterms:W3CDTF">2026-08-12T06:30:00Z</dcterms:created>
  <dcterms:modified xsi:type="dcterms:W3CDTF">2026-08-12T07:01:00Z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ONDCSTES-Generator">
    <vt:lpwstr>0</vt:lpwstr>
  </property>
  <property fmtid="{D5CDD505-2E9C-101B-9397-08002B2CF9AE}" pid="3" name="UNONDCSTES-Category">
    <vt:lpwstr>UNEP-OZL-PRO-ExMOP</vt:lpwstr>
  </property>
  <property fmtid="{D5CDD505-2E9C-101B-9397-08002B2CF9AE}" pid="4" name="UNONDCSTES-Language">
    <vt:lpwstr>RU</vt:lpwstr>
  </property>
  <property fmtid="{D5CDD505-2E9C-101B-9397-08002B2CF9AE}" pid="5" name="UNONDCSTES-NoSymbol">
    <vt:lpwstr>1</vt:lpwstr>
  </property>
  <property fmtid="{D5CDD505-2E9C-101B-9397-08002B2CF9AE}" pid="6" name="UNONDCSTES-LangDistr">
    <vt:lpwstr>EN_RU</vt:lpwstr>
  </property>
  <property fmtid="{D5CDD505-2E9C-101B-9397-08002B2CF9AE}" pid="7" name="UNONDCSTES-Distr">
    <vt:lpwstr>Gen</vt:lpwstr>
  </property>
  <property fmtid="{D5CDD505-2E9C-101B-9397-08002B2CF9AE}" pid="8" name="MediaServiceImageTags">
    <vt:lpwstr/>
  </property>
  <property fmtid="{D5CDD505-2E9C-101B-9397-08002B2CF9AE}" pid="9" name="ContentTypeId">
    <vt:lpwstr>0x010100B02834EECE41684AACCF26BD9C8A42B6</vt:lpwstr>
  </property>
</Properties>
</file>