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6C0654" w:rsidRPr="003354EF" w14:paraId="493FE2A5" w14:textId="77777777" w:rsidTr="006C0654">
        <w:trPr>
          <w:trHeight w:val="850"/>
        </w:trPr>
        <w:tc>
          <w:tcPr>
            <w:tcW w:w="1559" w:type="dxa"/>
          </w:tcPr>
          <w:p w14:paraId="21FF606F" w14:textId="64B2E914" w:rsidR="006C0654" w:rsidRPr="003354EF" w:rsidRDefault="007432F3" w:rsidP="003354EF">
            <w:pPr>
              <w:pStyle w:val="AUnitedNations"/>
              <w:jc w:val="both"/>
              <w:rPr>
                <w:rFonts w:ascii="SimHei" w:eastAsia="SimHei" w:hAnsi="SimHei"/>
                <w:color w:val="auto"/>
                <w:sz w:val="32"/>
                <w:szCs w:val="32"/>
              </w:rPr>
            </w:pPr>
            <w:r w:rsidRPr="003354EF">
              <w:rPr>
                <w:rFonts w:ascii="SimHei" w:eastAsia="SimHei" w:hAnsi="SimHei" w:hint="eastAsia"/>
                <w:color w:val="000000"/>
                <w:sz w:val="32"/>
                <w:szCs w:val="32"/>
                <w:lang w:eastAsia="zh-CN"/>
              </w:rPr>
              <w:t>联合国</w:t>
            </w:r>
          </w:p>
        </w:tc>
        <w:tc>
          <w:tcPr>
            <w:tcW w:w="6520" w:type="dxa"/>
          </w:tcPr>
          <w:p w14:paraId="5D233C18" w14:textId="311AA395" w:rsidR="006C0654" w:rsidRPr="003354EF" w:rsidRDefault="000B02B5" w:rsidP="003354EF">
            <w:pPr>
              <w:pStyle w:val="Normal-pool"/>
              <w:jc w:val="both"/>
              <w:rPr>
                <w:rFonts w:eastAsiaTheme="minorEastAsia"/>
              </w:rPr>
            </w:pPr>
            <w:r w:rsidRPr="003354EF">
              <w:rPr>
                <w:noProof/>
              </w:rPr>
              <w:drawing>
                <wp:anchor distT="0" distB="0" distL="114300" distR="114300" simplePos="0" relativeHeight="251659264" behindDoc="0" locked="0" layoutInCell="1" allowOverlap="0" wp14:anchorId="66024E0A" wp14:editId="0178B758">
                  <wp:simplePos x="0" y="0"/>
                  <wp:positionH relativeFrom="margin">
                    <wp:posOffset>635</wp:posOffset>
                  </wp:positionH>
                  <wp:positionV relativeFrom="paragraph">
                    <wp:posOffset>3175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BC54048" w14:textId="77777777" w:rsidR="006C0654" w:rsidRPr="003354EF" w:rsidRDefault="006C0654" w:rsidP="003354EF">
            <w:pPr>
              <w:pStyle w:val="Normal-pool"/>
              <w:jc w:val="both"/>
              <w:rPr>
                <w:rFonts w:eastAsiaTheme="minorEastAsia"/>
              </w:rPr>
            </w:pPr>
          </w:p>
        </w:tc>
      </w:tr>
    </w:tbl>
    <w:p w14:paraId="32E6C1A3" w14:textId="77777777" w:rsidR="006533B3" w:rsidRPr="003354EF" w:rsidRDefault="006533B3" w:rsidP="003354EF">
      <w:pPr>
        <w:pStyle w:val="ASpacer"/>
        <w:jc w:val="both"/>
        <w:rPr>
          <w:rFonts w:eastAsiaTheme="minorEastAsia"/>
        </w:rPr>
      </w:pPr>
    </w:p>
    <w:tbl>
      <w:tblPr>
        <w:tblW w:w="9496" w:type="dxa"/>
        <w:tblLook w:val="0000" w:firstRow="0" w:lastRow="0" w:firstColumn="0" w:lastColumn="0" w:noHBand="0" w:noVBand="0"/>
      </w:tblPr>
      <w:tblGrid>
        <w:gridCol w:w="6378"/>
        <w:gridCol w:w="3118"/>
      </w:tblGrid>
      <w:tr w:rsidR="000B02B5" w:rsidRPr="003354EF" w14:paraId="60A7A51D" w14:textId="77777777" w:rsidTr="0014783E">
        <w:trPr>
          <w:trHeight w:val="340"/>
        </w:trPr>
        <w:tc>
          <w:tcPr>
            <w:tcW w:w="3358" w:type="pct"/>
            <w:vAlign w:val="bottom"/>
          </w:tcPr>
          <w:p w14:paraId="595DC06B" w14:textId="77777777" w:rsidR="000B02B5" w:rsidRPr="003354EF" w:rsidRDefault="000B02B5" w:rsidP="003354EF">
            <w:pPr>
              <w:pStyle w:val="Normal-pool"/>
              <w:rPr>
                <w:rFonts w:eastAsiaTheme="minorEastAsia"/>
              </w:rPr>
            </w:pPr>
          </w:p>
        </w:tc>
        <w:tc>
          <w:tcPr>
            <w:tcW w:w="1642" w:type="pct"/>
            <w:noWrap/>
            <w:vAlign w:val="bottom"/>
          </w:tcPr>
          <w:p w14:paraId="7CABAA0D" w14:textId="77777777" w:rsidR="000B02B5" w:rsidRPr="003354EF" w:rsidRDefault="000B02B5" w:rsidP="003354EF">
            <w:pPr>
              <w:pStyle w:val="ASymbol"/>
              <w:rPr>
                <w:rFonts w:hint="eastAsia"/>
                <w:lang w:eastAsia="zh-CN"/>
              </w:rPr>
            </w:pPr>
            <w:r w:rsidRPr="003354EF">
              <w:rPr>
                <w:b/>
                <w:sz w:val="28"/>
              </w:rPr>
              <w:t>UNEP</w:t>
            </w:r>
            <w:r w:rsidRPr="003354EF">
              <w:t>/OzL.Pro.</w:t>
            </w:r>
            <w:bookmarkStart w:id="0" w:name="Symbol1A"/>
            <w:r w:rsidRPr="003354EF">
              <w:t>37</w:t>
            </w:r>
            <w:bookmarkStart w:id="1" w:name="Symbol1B"/>
            <w:bookmarkEnd w:id="0"/>
            <w:r w:rsidRPr="003354EF">
              <w:t>/9</w:t>
            </w:r>
            <w:bookmarkStart w:id="2" w:name="Symbol1C"/>
            <w:bookmarkEnd w:id="1"/>
            <w:r w:rsidRPr="003354EF">
              <w:t>/Add.1</w:t>
            </w:r>
            <w:bookmarkEnd w:id="2"/>
          </w:p>
        </w:tc>
      </w:tr>
    </w:tbl>
    <w:p w14:paraId="381297C4" w14:textId="77777777" w:rsidR="006C0654" w:rsidRPr="003354EF" w:rsidRDefault="006C0654" w:rsidP="003354EF">
      <w:pPr>
        <w:pStyle w:val="ASpacer"/>
        <w:jc w:val="both"/>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6C0654" w:rsidRPr="003354EF" w14:paraId="6F1C8C91" w14:textId="77777777" w:rsidTr="006C0654">
        <w:trPr>
          <w:trHeight w:val="2098"/>
        </w:trPr>
        <w:tc>
          <w:tcPr>
            <w:tcW w:w="5386" w:type="dxa"/>
          </w:tcPr>
          <w:p w14:paraId="3C54F95E" w14:textId="21F59FD4" w:rsidR="006C0654" w:rsidRPr="003354EF" w:rsidRDefault="007432F3" w:rsidP="003354EF">
            <w:pPr>
              <w:pStyle w:val="AConvName"/>
              <w:rPr>
                <w:rFonts w:ascii="SimHei" w:eastAsia="SimHei" w:hAnsi="SimHei"/>
                <w:sz w:val="32"/>
                <w:szCs w:val="32"/>
                <w:lang w:eastAsia="zh-CN"/>
              </w:rPr>
            </w:pPr>
            <w:r w:rsidRPr="003354EF">
              <w:rPr>
                <w:rFonts w:ascii="SimHei" w:eastAsia="SimHei" w:hAnsi="SimHei" w:cs="Microsoft YaHei" w:hint="eastAsia"/>
                <w:bCs/>
                <w:color w:val="000000"/>
                <w:sz w:val="32"/>
                <w:szCs w:val="32"/>
                <w:lang w:val="zh-CN" w:eastAsia="zh-CN"/>
              </w:rPr>
              <w:t>关于消耗臭氧层物质的</w:t>
            </w:r>
            <w:r w:rsidR="000B02B5" w:rsidRPr="003354EF">
              <w:rPr>
                <w:rFonts w:ascii="SimHei" w:eastAsia="SimHei" w:hAnsi="SimHei" w:cs="Microsoft YaHei"/>
                <w:bCs/>
                <w:color w:val="000000"/>
                <w:sz w:val="32"/>
                <w:szCs w:val="32"/>
                <w:lang w:val="en-US" w:eastAsia="zh-CN"/>
              </w:rPr>
              <w:br/>
            </w:r>
            <w:r w:rsidRPr="003354EF">
              <w:rPr>
                <w:rFonts w:ascii="SimHei" w:eastAsia="SimHei" w:hAnsi="SimHei" w:cs="Microsoft YaHei" w:hint="eastAsia"/>
                <w:bCs/>
                <w:color w:val="000000"/>
                <w:sz w:val="32"/>
                <w:szCs w:val="32"/>
                <w:lang w:val="zh-CN" w:eastAsia="zh-CN"/>
              </w:rPr>
              <w:t>蒙特利尔议定书</w:t>
            </w:r>
          </w:p>
        </w:tc>
        <w:tc>
          <w:tcPr>
            <w:tcW w:w="992" w:type="dxa"/>
          </w:tcPr>
          <w:p w14:paraId="22EF69B6" w14:textId="77777777" w:rsidR="006C0654" w:rsidRPr="003354EF" w:rsidRDefault="006C0654" w:rsidP="003354EF">
            <w:pPr>
              <w:pStyle w:val="Normal-pool"/>
              <w:jc w:val="both"/>
              <w:rPr>
                <w:rFonts w:eastAsiaTheme="minorEastAsia"/>
                <w:lang w:eastAsia="zh-CN"/>
              </w:rPr>
            </w:pPr>
          </w:p>
        </w:tc>
        <w:tc>
          <w:tcPr>
            <w:tcW w:w="3118" w:type="dxa"/>
          </w:tcPr>
          <w:p w14:paraId="55B7276F" w14:textId="64870D8F" w:rsidR="006C0654" w:rsidRPr="003354EF" w:rsidRDefault="006C0654" w:rsidP="003354EF">
            <w:pPr>
              <w:pStyle w:val="AText"/>
              <w:jc w:val="both"/>
              <w:rPr>
                <w:rFonts w:eastAsiaTheme="minorEastAsia"/>
              </w:rPr>
            </w:pPr>
            <w:r w:rsidRPr="003354EF">
              <w:rPr>
                <w:rFonts w:eastAsiaTheme="minorEastAsia"/>
                <w:color w:val="000000"/>
              </w:rPr>
              <w:t xml:space="preserve">Distr.: </w:t>
            </w:r>
            <w:bookmarkStart w:id="3" w:name="Distribution"/>
            <w:r w:rsidR="00F7040F" w:rsidRPr="003354EF">
              <w:rPr>
                <w:rFonts w:eastAsiaTheme="minorEastAsia"/>
                <w:color w:val="000000"/>
              </w:rPr>
              <w:t>General</w:t>
            </w:r>
            <w:bookmarkEnd w:id="3"/>
            <w:r w:rsidRPr="003354EF">
              <w:rPr>
                <w:rFonts w:eastAsiaTheme="minorEastAsia"/>
                <w:color w:val="000000"/>
              </w:rPr>
              <w:t xml:space="preserve"> </w:t>
            </w:r>
          </w:p>
          <w:p w14:paraId="4F51A4A4" w14:textId="77777777" w:rsidR="008F7046" w:rsidRPr="003354EF" w:rsidRDefault="008F7046" w:rsidP="003354EF">
            <w:pPr>
              <w:pStyle w:val="AText0"/>
              <w:jc w:val="both"/>
              <w:rPr>
                <w:rFonts w:eastAsiaTheme="minorEastAsia"/>
              </w:rPr>
            </w:pPr>
            <w:bookmarkStart w:id="4" w:name="DistributionDate"/>
            <w:r w:rsidRPr="003354EF">
              <w:rPr>
                <w:rFonts w:eastAsiaTheme="minorEastAsia"/>
              </w:rPr>
              <w:t>21 November 2025</w:t>
            </w:r>
            <w:bookmarkEnd w:id="4"/>
            <w:r w:rsidRPr="003354EF">
              <w:rPr>
                <w:rFonts w:eastAsiaTheme="minorEastAsia"/>
              </w:rPr>
              <w:t xml:space="preserve"> </w:t>
            </w:r>
          </w:p>
          <w:p w14:paraId="740E9950" w14:textId="78300478" w:rsidR="006C0654" w:rsidRPr="003354EF" w:rsidRDefault="008F7046" w:rsidP="003354EF">
            <w:pPr>
              <w:pStyle w:val="AText"/>
              <w:jc w:val="both"/>
              <w:rPr>
                <w:rFonts w:eastAsiaTheme="minorEastAsia"/>
              </w:rPr>
            </w:pPr>
            <w:bookmarkStart w:id="5" w:name="DistributionLang"/>
            <w:r w:rsidRPr="003354EF">
              <w:rPr>
                <w:rFonts w:eastAsiaTheme="minorEastAsia" w:hint="eastAsia"/>
                <w:color w:val="000000"/>
                <w:lang w:eastAsia="zh-CN"/>
              </w:rPr>
              <w:t xml:space="preserve">Chinese </w:t>
            </w:r>
            <w:r w:rsidR="00042E6E" w:rsidRPr="003354EF">
              <w:rPr>
                <w:rFonts w:eastAsiaTheme="minorEastAsia"/>
                <w:color w:val="000000"/>
                <w:lang w:eastAsia="zh-CN"/>
              </w:rPr>
              <w:br/>
            </w:r>
            <w:r w:rsidR="006C0654" w:rsidRPr="003354EF">
              <w:rPr>
                <w:rFonts w:eastAsiaTheme="minorEastAsia"/>
                <w:color w:val="000000"/>
              </w:rPr>
              <w:t>Original: English</w:t>
            </w:r>
            <w:bookmarkEnd w:id="5"/>
          </w:p>
        </w:tc>
      </w:tr>
    </w:tbl>
    <w:p w14:paraId="35499648" w14:textId="77777777" w:rsidR="006C0654" w:rsidRPr="003354EF" w:rsidRDefault="006C0654" w:rsidP="003354EF">
      <w:pPr>
        <w:pStyle w:val="ASpacer"/>
        <w:jc w:val="both"/>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B6F75" w:rsidRPr="003354EF" w14:paraId="493ED5F7" w14:textId="77777777" w:rsidTr="006C0654">
        <w:trPr>
          <w:trHeight w:val="57"/>
        </w:trPr>
        <w:tc>
          <w:tcPr>
            <w:tcW w:w="5301" w:type="dxa"/>
          </w:tcPr>
          <w:p w14:paraId="63170885" w14:textId="0AF290A4" w:rsidR="006C0654" w:rsidRPr="003354EF" w:rsidRDefault="006C0654" w:rsidP="003354EF">
            <w:pPr>
              <w:pStyle w:val="AATitle"/>
              <w:rPr>
                <w:rFonts w:ascii="SimHei" w:eastAsia="SimHei" w:hAnsi="SimHei"/>
                <w:sz w:val="24"/>
                <w:szCs w:val="24"/>
                <w:lang w:eastAsia="zh-CN"/>
              </w:rPr>
            </w:pPr>
            <w:bookmarkStart w:id="6" w:name="CorNot1Text"/>
            <w:r w:rsidRPr="003354EF">
              <w:rPr>
                <w:rFonts w:ascii="SimHei" w:eastAsia="SimHei" w:hAnsi="SimHei"/>
                <w:bCs/>
                <w:color w:val="000000"/>
                <w:sz w:val="24"/>
                <w:szCs w:val="24"/>
                <w:lang w:val="zh-CN" w:eastAsia="zh-CN"/>
              </w:rPr>
              <w:t>关于消耗臭氧层物质的蒙特利尔议定书</w:t>
            </w:r>
            <w:r w:rsidR="008C0FBA" w:rsidRPr="003354EF">
              <w:rPr>
                <w:rFonts w:ascii="SimHei" w:eastAsia="SimHei" w:hAnsi="SimHei"/>
                <w:bCs/>
                <w:color w:val="000000"/>
                <w:sz w:val="24"/>
                <w:szCs w:val="24"/>
                <w:lang w:val="en-US" w:eastAsia="zh-CN"/>
              </w:rPr>
              <w:br/>
            </w:r>
            <w:r w:rsidRPr="003354EF">
              <w:rPr>
                <w:rFonts w:ascii="SimHei" w:eastAsia="SimHei" w:hAnsi="SimHei"/>
                <w:bCs/>
                <w:color w:val="000000"/>
                <w:sz w:val="24"/>
                <w:szCs w:val="24"/>
                <w:lang w:val="zh-CN" w:eastAsia="zh-CN"/>
              </w:rPr>
              <w:t>缔约方第三十七次会议</w:t>
            </w:r>
            <w:bookmarkEnd w:id="6"/>
          </w:p>
          <w:p w14:paraId="700298A3" w14:textId="7FE3573A" w:rsidR="006C0654" w:rsidRPr="003354EF" w:rsidRDefault="006C0654" w:rsidP="00E310D1">
            <w:pPr>
              <w:pStyle w:val="AATitle1"/>
              <w:rPr>
                <w:rFonts w:eastAsia="SimSun"/>
                <w:lang w:eastAsia="zh-CN"/>
              </w:rPr>
            </w:pPr>
            <w:bookmarkStart w:id="7" w:name="CorNot1VenueDate"/>
            <w:r w:rsidRPr="003354EF">
              <w:rPr>
                <w:rFonts w:eastAsia="SimSun"/>
                <w:color w:val="000000"/>
                <w:sz w:val="24"/>
                <w:szCs w:val="24"/>
                <w:lang w:val="zh-CN" w:eastAsia="zh-CN"/>
              </w:rPr>
              <w:t>2025</w:t>
            </w:r>
            <w:r w:rsidRPr="003354EF">
              <w:rPr>
                <w:rFonts w:eastAsia="SimSun"/>
                <w:color w:val="000000"/>
                <w:sz w:val="24"/>
                <w:szCs w:val="24"/>
                <w:lang w:val="zh-CN" w:eastAsia="zh-CN"/>
              </w:rPr>
              <w:t>年</w:t>
            </w:r>
            <w:r w:rsidRPr="003354EF">
              <w:rPr>
                <w:rFonts w:eastAsia="SimSun"/>
                <w:color w:val="000000"/>
                <w:sz w:val="24"/>
                <w:szCs w:val="24"/>
                <w:lang w:val="zh-CN" w:eastAsia="zh-CN"/>
              </w:rPr>
              <w:t>11</w:t>
            </w:r>
            <w:r w:rsidRPr="003354EF">
              <w:rPr>
                <w:rFonts w:eastAsia="SimSun"/>
                <w:color w:val="000000"/>
                <w:sz w:val="24"/>
                <w:szCs w:val="24"/>
                <w:lang w:val="zh-CN" w:eastAsia="zh-CN"/>
              </w:rPr>
              <w:t>月</w:t>
            </w:r>
            <w:r w:rsidRPr="003354EF">
              <w:rPr>
                <w:rFonts w:eastAsia="SimSun"/>
                <w:color w:val="000000"/>
                <w:sz w:val="24"/>
                <w:szCs w:val="24"/>
                <w:lang w:val="zh-CN" w:eastAsia="zh-CN"/>
              </w:rPr>
              <w:t>3</w:t>
            </w:r>
            <w:r w:rsidRPr="003354EF">
              <w:rPr>
                <w:rFonts w:eastAsia="SimSun"/>
                <w:color w:val="000000"/>
                <w:sz w:val="24"/>
                <w:szCs w:val="24"/>
                <w:lang w:val="zh-CN" w:eastAsia="zh-CN"/>
              </w:rPr>
              <w:t>日至</w:t>
            </w:r>
            <w:r w:rsidRPr="003354EF">
              <w:rPr>
                <w:rFonts w:eastAsia="SimSun"/>
                <w:color w:val="000000"/>
                <w:sz w:val="24"/>
                <w:szCs w:val="24"/>
                <w:lang w:val="zh-CN" w:eastAsia="zh-CN"/>
              </w:rPr>
              <w:t>7</w:t>
            </w:r>
            <w:r w:rsidRPr="003354EF">
              <w:rPr>
                <w:rFonts w:eastAsia="SimSun"/>
                <w:color w:val="000000"/>
                <w:sz w:val="24"/>
                <w:szCs w:val="24"/>
                <w:lang w:val="zh-CN" w:eastAsia="zh-CN"/>
              </w:rPr>
              <w:t>日，内罗毕</w:t>
            </w:r>
            <w:bookmarkEnd w:id="7"/>
          </w:p>
        </w:tc>
        <w:tc>
          <w:tcPr>
            <w:tcW w:w="4195" w:type="dxa"/>
          </w:tcPr>
          <w:p w14:paraId="2EA69F6D" w14:textId="77777777" w:rsidR="006C0654" w:rsidRPr="003354EF" w:rsidRDefault="006C0654" w:rsidP="003354EF">
            <w:pPr>
              <w:pStyle w:val="Normal-pool"/>
              <w:jc w:val="both"/>
              <w:rPr>
                <w:rFonts w:eastAsiaTheme="minorEastAsia"/>
                <w:lang w:eastAsia="zh-CN"/>
              </w:rPr>
            </w:pPr>
          </w:p>
        </w:tc>
      </w:tr>
    </w:tbl>
    <w:p w14:paraId="460402C0" w14:textId="6F755927" w:rsidR="002E1E8F" w:rsidRPr="003354EF" w:rsidRDefault="002E1E8F" w:rsidP="003354EF">
      <w:pPr>
        <w:pStyle w:val="BBTitle"/>
        <w:ind w:right="1577"/>
        <w:rPr>
          <w:rFonts w:eastAsia="SimHei"/>
          <w:bCs/>
          <w:sz w:val="32"/>
          <w:szCs w:val="32"/>
          <w:lang w:eastAsia="zh-CN"/>
        </w:rPr>
      </w:pPr>
      <w:r w:rsidRPr="003354EF">
        <w:rPr>
          <w:rFonts w:eastAsia="SimHei"/>
          <w:bCs/>
          <w:sz w:val="32"/>
          <w:szCs w:val="32"/>
          <w:lang w:val="zh-CN" w:eastAsia="zh-CN"/>
        </w:rPr>
        <w:t>关于消耗臭氧层物质的蒙特利尔议定书缔约方第三十七次会议通过的决定</w:t>
      </w:r>
    </w:p>
    <w:p w14:paraId="22EA4729" w14:textId="5D4F82D3" w:rsidR="002E1E8F" w:rsidRPr="003354EF" w:rsidRDefault="00F7040F" w:rsidP="003354EF">
      <w:pPr>
        <w:pStyle w:val="CH1"/>
        <w:rPr>
          <w:rFonts w:eastAsia="SimHei"/>
          <w:sz w:val="32"/>
          <w:szCs w:val="32"/>
          <w:lang w:eastAsia="zh-CN"/>
        </w:rPr>
      </w:pPr>
      <w:r w:rsidRPr="003354EF">
        <w:rPr>
          <w:rFonts w:eastAsia="SimHei"/>
          <w:sz w:val="32"/>
          <w:szCs w:val="32"/>
          <w:lang w:val="zh-CN" w:eastAsia="zh-CN"/>
        </w:rPr>
        <w:tab/>
      </w:r>
      <w:r w:rsidRPr="003354EF">
        <w:rPr>
          <w:rFonts w:eastAsia="SimHei"/>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XXXVII/1</w:t>
      </w:r>
      <w:r w:rsidRPr="003354EF">
        <w:rPr>
          <w:rFonts w:eastAsia="SimHei"/>
          <w:bCs/>
          <w:sz w:val="32"/>
          <w:szCs w:val="32"/>
          <w:lang w:val="zh-CN" w:eastAsia="zh-CN"/>
        </w:rPr>
        <w:t>号决定：加强对《关于消耗臭氧层物质的蒙特利尔议定书》所列受控物质的区域大气监测</w:t>
      </w:r>
    </w:p>
    <w:p w14:paraId="10B8A758" w14:textId="77777777"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rPr>
          <w:rFonts w:ascii="KaiTi" w:eastAsia="KaiTi" w:hAnsi="KaiTi"/>
          <w:i/>
          <w:iCs/>
          <w:sz w:val="24"/>
          <w:szCs w:val="24"/>
          <w:lang w:eastAsia="zh-CN"/>
        </w:rPr>
      </w:pPr>
      <w:bookmarkStart w:id="8" w:name="_Hlk214975585"/>
      <w:r w:rsidRPr="003354EF">
        <w:rPr>
          <w:rFonts w:ascii="KaiTi" w:eastAsia="KaiTi" w:hAnsi="KaiTi"/>
          <w:sz w:val="24"/>
          <w:szCs w:val="24"/>
          <w:lang w:val="zh-CN" w:eastAsia="zh-CN"/>
        </w:rPr>
        <w:t>缔约方第三十七次会议决定：</w:t>
      </w:r>
    </w:p>
    <w:p w14:paraId="16F89E55" w14:textId="4C925817" w:rsidR="002E1E8F" w:rsidRPr="003354EF" w:rsidRDefault="63227FCD" w:rsidP="003354EF">
      <w:pPr>
        <w:pStyle w:val="NormalNonumber"/>
        <w:numPr>
          <w:ilvl w:val="0"/>
          <w:numId w:val="121"/>
        </w:numPr>
        <w:tabs>
          <w:tab w:val="clear" w:pos="1247"/>
          <w:tab w:val="clear" w:pos="2495"/>
          <w:tab w:val="left" w:pos="2410"/>
        </w:tabs>
        <w:ind w:left="1253" w:firstLine="619"/>
        <w:jc w:val="both"/>
        <w:rPr>
          <w:rFonts w:eastAsia="SimSun"/>
          <w:sz w:val="24"/>
          <w:szCs w:val="24"/>
          <w:lang w:eastAsia="zh-CN"/>
        </w:rPr>
      </w:pPr>
      <w:r w:rsidRPr="003354EF">
        <w:rPr>
          <w:rFonts w:eastAsia="SimSun"/>
          <w:sz w:val="24"/>
          <w:szCs w:val="24"/>
          <w:lang w:val="zh-CN" w:eastAsia="zh-CN"/>
        </w:rPr>
        <w:t>请臭氧秘书处与为《保护臭氧层维也纳公约》所涉研究和系统性观测活动供资的普通信托基金咨询委员会协商，继续评价位于咨询委员会</w:t>
      </w:r>
      <w:proofErr w:type="gramStart"/>
      <w:r w:rsidRPr="003354EF">
        <w:rPr>
          <w:rFonts w:eastAsia="SimSun"/>
          <w:sz w:val="24"/>
          <w:szCs w:val="24"/>
          <w:lang w:val="zh-CN" w:eastAsia="zh-CN"/>
        </w:rPr>
        <w:t>向关于</w:t>
      </w:r>
      <w:proofErr w:type="gramEnd"/>
      <w:r w:rsidRPr="003354EF">
        <w:rPr>
          <w:rFonts w:eastAsia="SimSun"/>
          <w:sz w:val="24"/>
          <w:szCs w:val="24"/>
          <w:lang w:val="zh-CN" w:eastAsia="zh-CN"/>
        </w:rPr>
        <w:t>消耗臭氧层物质的蒙特利尔议定书缔约方第三十七次会议提供的信息中确定的区域和地点内的潜在场地是否适合监测受控物质排放，由有关缔约方自愿参加并与其协商；</w:t>
      </w:r>
    </w:p>
    <w:p w14:paraId="5ADEE1AB" w14:textId="49D9DE67" w:rsidR="002E1E8F" w:rsidRPr="003354EF" w:rsidRDefault="63227FCD" w:rsidP="003354EF">
      <w:pPr>
        <w:pStyle w:val="NormalNonumber"/>
        <w:numPr>
          <w:ilvl w:val="0"/>
          <w:numId w:val="121"/>
        </w:numPr>
        <w:tabs>
          <w:tab w:val="clear" w:pos="1247"/>
          <w:tab w:val="clear" w:pos="2495"/>
          <w:tab w:val="left" w:pos="2410"/>
        </w:tabs>
        <w:ind w:left="1253" w:firstLine="619"/>
        <w:jc w:val="both"/>
        <w:rPr>
          <w:rFonts w:eastAsia="SimSun"/>
          <w:sz w:val="24"/>
          <w:szCs w:val="24"/>
          <w:lang w:eastAsia="zh-CN"/>
        </w:rPr>
      </w:pPr>
      <w:r w:rsidRPr="00E44972">
        <w:rPr>
          <w:rFonts w:eastAsia="SimSun"/>
          <w:spacing w:val="-8"/>
          <w:sz w:val="24"/>
          <w:szCs w:val="24"/>
          <w:lang w:val="zh-CN" w:eastAsia="zh-CN"/>
        </w:rPr>
        <w:t>又请臭氧秘书处与已表示意向的有关缔约方协商，为在这些场地开展</w:t>
      </w:r>
      <w:r w:rsidRPr="003354EF">
        <w:rPr>
          <w:rFonts w:eastAsia="SimSun"/>
          <w:sz w:val="24"/>
          <w:szCs w:val="24"/>
          <w:lang w:val="zh-CN" w:eastAsia="zh-CN"/>
        </w:rPr>
        <w:t>监测活动的可能后续步骤做好准备，同时考虑到咨询委员会在缔约方第三十七次会议上提出的优先顺序以及</w:t>
      </w:r>
      <w:r w:rsidRPr="003354EF">
        <w:rPr>
          <w:rFonts w:eastAsia="SimSun"/>
          <w:sz w:val="24"/>
          <w:szCs w:val="24"/>
          <w:lang w:val="zh-CN" w:eastAsia="zh-CN"/>
        </w:rPr>
        <w:t>UNEP/OzL.Pro.37/2/Add.1</w:t>
      </w:r>
      <w:r w:rsidRPr="003354EF">
        <w:rPr>
          <w:rFonts w:eastAsia="SimSun"/>
          <w:sz w:val="24"/>
          <w:szCs w:val="24"/>
          <w:lang w:val="zh-CN" w:eastAsia="zh-CN"/>
        </w:rPr>
        <w:t>号文件中提出的分阶段办法；</w:t>
      </w:r>
    </w:p>
    <w:p w14:paraId="33843F34" w14:textId="577CE733" w:rsidR="002E1E8F" w:rsidRPr="003354EF" w:rsidRDefault="002E1E8F" w:rsidP="003354EF">
      <w:pPr>
        <w:pStyle w:val="NormalNonumber"/>
        <w:numPr>
          <w:ilvl w:val="0"/>
          <w:numId w:val="121"/>
        </w:numPr>
        <w:tabs>
          <w:tab w:val="clear" w:pos="1247"/>
          <w:tab w:val="clear" w:pos="1871"/>
          <w:tab w:val="clear" w:pos="2495"/>
          <w:tab w:val="left" w:pos="1890"/>
          <w:tab w:val="left" w:pos="2410"/>
        </w:tabs>
        <w:ind w:left="1253" w:firstLine="619"/>
        <w:jc w:val="both"/>
        <w:rPr>
          <w:rFonts w:eastAsia="SimSun"/>
          <w:sz w:val="24"/>
          <w:szCs w:val="24"/>
          <w:lang w:eastAsia="zh-CN"/>
        </w:rPr>
      </w:pPr>
      <w:r w:rsidRPr="003354EF">
        <w:rPr>
          <w:rFonts w:eastAsia="SimSun"/>
          <w:sz w:val="24"/>
          <w:szCs w:val="24"/>
          <w:lang w:val="zh-CN" w:eastAsia="zh-CN"/>
        </w:rPr>
        <w:t>还请臭氧秘书处作为例外情况，从蒙特利尔议定书信托基金的现金余额中拨出</w:t>
      </w:r>
      <w:r w:rsidRPr="003354EF">
        <w:rPr>
          <w:rFonts w:eastAsia="SimSun"/>
          <w:sz w:val="24"/>
          <w:szCs w:val="24"/>
          <w:lang w:val="zh-CN" w:eastAsia="zh-CN"/>
        </w:rPr>
        <w:t>100 000</w:t>
      </w:r>
      <w:r w:rsidRPr="003354EF">
        <w:rPr>
          <w:rFonts w:eastAsia="SimSun"/>
          <w:sz w:val="24"/>
          <w:szCs w:val="24"/>
          <w:lang w:val="zh-CN" w:eastAsia="zh-CN"/>
        </w:rPr>
        <w:t>美元的</w:t>
      </w:r>
      <w:r w:rsidRPr="003354EF">
        <w:rPr>
          <w:rFonts w:eastAsia="SimSun"/>
          <w:sz w:val="24"/>
          <w:szCs w:val="24"/>
          <w:lang w:val="zh-CN" w:eastAsia="zh-CN"/>
        </w:rPr>
        <w:t>2026</w:t>
      </w:r>
      <w:r w:rsidRPr="003354EF">
        <w:rPr>
          <w:rFonts w:eastAsia="SimSun"/>
          <w:sz w:val="24"/>
          <w:szCs w:val="24"/>
          <w:lang w:val="zh-CN" w:eastAsia="zh-CN"/>
        </w:rPr>
        <w:t>年预算项目开展这些活动；</w:t>
      </w:r>
    </w:p>
    <w:p w14:paraId="73797ECF" w14:textId="12CC8D75" w:rsidR="002E1E8F" w:rsidRPr="003354EF" w:rsidRDefault="002E1E8F" w:rsidP="003354EF">
      <w:pPr>
        <w:pStyle w:val="NormalNonumber"/>
        <w:numPr>
          <w:ilvl w:val="0"/>
          <w:numId w:val="121"/>
        </w:numPr>
        <w:tabs>
          <w:tab w:val="clear" w:pos="1247"/>
          <w:tab w:val="clear" w:pos="1871"/>
          <w:tab w:val="clear" w:pos="2495"/>
          <w:tab w:val="left" w:pos="1890"/>
          <w:tab w:val="left" w:pos="2410"/>
        </w:tabs>
        <w:ind w:left="1253" w:firstLine="619"/>
        <w:jc w:val="both"/>
        <w:rPr>
          <w:rFonts w:eastAsia="SimSun"/>
          <w:sz w:val="24"/>
          <w:szCs w:val="24"/>
          <w:lang w:eastAsia="zh-CN"/>
        </w:rPr>
      </w:pPr>
      <w:r w:rsidRPr="00E44972">
        <w:rPr>
          <w:rFonts w:eastAsia="SimSun"/>
          <w:spacing w:val="-8"/>
          <w:sz w:val="24"/>
          <w:szCs w:val="24"/>
          <w:lang w:val="zh-CN" w:eastAsia="zh-CN"/>
        </w:rPr>
        <w:t>请臭氧秘书处向蒙特利尔议定书缔约方不限成员名额工作组第四十八次会</w:t>
      </w:r>
      <w:r w:rsidRPr="003354EF">
        <w:rPr>
          <w:rFonts w:eastAsia="SimSun"/>
          <w:sz w:val="24"/>
          <w:szCs w:val="24"/>
          <w:lang w:val="zh-CN" w:eastAsia="zh-CN"/>
        </w:rPr>
        <w:t>议和蒙特利尔议定书缔约方第三十八次会议报告这些活动的进展和任何成果，供缔约方审议；</w:t>
      </w:r>
    </w:p>
    <w:p w14:paraId="5A8BA8AE" w14:textId="77777777" w:rsidR="00414FF1" w:rsidRPr="003354EF" w:rsidRDefault="63227FCD" w:rsidP="003354EF">
      <w:pPr>
        <w:pStyle w:val="NormalNonumber"/>
        <w:numPr>
          <w:ilvl w:val="0"/>
          <w:numId w:val="121"/>
        </w:numPr>
        <w:tabs>
          <w:tab w:val="clear" w:pos="1247"/>
          <w:tab w:val="clear" w:pos="2495"/>
          <w:tab w:val="left" w:pos="2410"/>
        </w:tabs>
        <w:ind w:left="1253" w:firstLine="619"/>
        <w:jc w:val="both"/>
        <w:rPr>
          <w:rFonts w:eastAsia="SimSun"/>
          <w:sz w:val="24"/>
          <w:szCs w:val="24"/>
          <w:lang w:eastAsia="zh-CN"/>
        </w:rPr>
        <w:sectPr w:rsidR="00414FF1" w:rsidRPr="003354EF" w:rsidSect="00414FF1">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pPr>
      <w:r w:rsidRPr="003354EF">
        <w:rPr>
          <w:rFonts w:eastAsia="SimSun"/>
          <w:sz w:val="24"/>
          <w:szCs w:val="24"/>
          <w:lang w:val="zh-CN" w:eastAsia="zh-CN"/>
        </w:rPr>
        <w:t>请执行蒙特利尔议定书多边基金执行委员会在制定准则和考虑支持试点项目的供资窗口时，考虑与上述文件</w:t>
      </w:r>
      <w:r w:rsidR="002E1E8F" w:rsidRPr="003354EF">
        <w:rPr>
          <w:rStyle w:val="a7"/>
          <w:spacing w:val="0"/>
          <w:w w:val="100"/>
          <w:position w:val="0"/>
          <w:sz w:val="24"/>
          <w:szCs w:val="24"/>
          <w:lang w:val="zh-CN"/>
        </w:rPr>
        <w:footnoteReference w:id="2"/>
      </w:r>
      <w:r w:rsidRPr="003354EF">
        <w:rPr>
          <w:rFonts w:eastAsia="SimSun"/>
          <w:sz w:val="24"/>
          <w:szCs w:val="24"/>
          <w:lang w:val="zh-CN" w:eastAsia="zh-CN"/>
        </w:rPr>
        <w:t>中所述的大气监测站建立和运行相关的信息，包括分阶段办法和费用估计数，并在缔约方第三十八次会议之前向缔约方提供最新情况。</w:t>
      </w:r>
    </w:p>
    <w:bookmarkEnd w:id="8"/>
    <w:p w14:paraId="623EF4C8" w14:textId="4C50CF7A" w:rsidR="002E1E8F" w:rsidRPr="003354EF" w:rsidRDefault="00F7040F" w:rsidP="003354EF">
      <w:pPr>
        <w:pStyle w:val="CH1"/>
        <w:jc w:val="both"/>
        <w:rPr>
          <w:rFonts w:eastAsia="SimHei"/>
          <w:sz w:val="32"/>
          <w:szCs w:val="32"/>
          <w:lang w:eastAsia="zh-CN"/>
        </w:rPr>
      </w:pPr>
      <w:r w:rsidRPr="003354EF">
        <w:rPr>
          <w:rFonts w:eastAsia="SimHei"/>
          <w:sz w:val="32"/>
          <w:szCs w:val="32"/>
          <w:lang w:val="zh-CN" w:eastAsia="zh-CN"/>
        </w:rPr>
        <w:lastRenderedPageBreak/>
        <w:tab/>
      </w:r>
      <w:r w:rsidRPr="003354EF">
        <w:rPr>
          <w:rFonts w:eastAsia="SimHei"/>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XXXVII/2</w:t>
      </w:r>
      <w:r w:rsidRPr="003354EF">
        <w:rPr>
          <w:rFonts w:eastAsia="SimHei"/>
          <w:bCs/>
          <w:sz w:val="32"/>
          <w:szCs w:val="32"/>
          <w:lang w:val="zh-CN" w:eastAsia="zh-CN"/>
        </w:rPr>
        <w:t>号决定：三氟甲烷的排放</w:t>
      </w:r>
    </w:p>
    <w:p w14:paraId="244191FF" w14:textId="77777777"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w:t>
      </w:r>
    </w:p>
    <w:p w14:paraId="028AA85A" w14:textId="580DB951"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3354EF">
        <w:rPr>
          <w:rFonts w:ascii="KaiTi" w:eastAsia="KaiTi" w:hAnsi="KaiTi"/>
          <w:sz w:val="24"/>
          <w:szCs w:val="24"/>
          <w:lang w:val="zh-CN" w:eastAsia="zh-CN"/>
        </w:rPr>
        <w:t>赞赏地注意到</w:t>
      </w:r>
      <w:r w:rsidRPr="003354EF">
        <w:rPr>
          <w:rFonts w:eastAsia="SimSun"/>
          <w:sz w:val="24"/>
          <w:szCs w:val="24"/>
          <w:lang w:val="zh-CN" w:eastAsia="zh-CN"/>
        </w:rPr>
        <w:t>技术和经济评估小组及科学评估小组根据第</w:t>
      </w:r>
      <w:r w:rsidRPr="003354EF">
        <w:rPr>
          <w:rFonts w:eastAsia="SimSun"/>
          <w:sz w:val="24"/>
          <w:szCs w:val="24"/>
          <w:lang w:val="zh-CN" w:eastAsia="zh-CN"/>
        </w:rPr>
        <w:t>XXXVI/3</w:t>
      </w:r>
      <w:r w:rsidRPr="003354EF">
        <w:rPr>
          <w:rFonts w:eastAsia="SimSun"/>
          <w:sz w:val="24"/>
          <w:szCs w:val="24"/>
          <w:lang w:val="zh-CN" w:eastAsia="zh-CN"/>
        </w:rPr>
        <w:t>号决定</w:t>
      </w:r>
      <w:proofErr w:type="gramStart"/>
      <w:r w:rsidRPr="003354EF">
        <w:rPr>
          <w:rFonts w:eastAsia="SimSun"/>
          <w:sz w:val="24"/>
          <w:szCs w:val="24"/>
          <w:lang w:val="zh-CN" w:eastAsia="zh-CN"/>
        </w:rPr>
        <w:t>向关于</w:t>
      </w:r>
      <w:proofErr w:type="gramEnd"/>
      <w:r w:rsidRPr="003354EF">
        <w:rPr>
          <w:rFonts w:eastAsia="SimSun"/>
          <w:sz w:val="24"/>
          <w:szCs w:val="24"/>
          <w:lang w:val="zh-CN" w:eastAsia="zh-CN"/>
        </w:rPr>
        <w:t>消耗臭氧层物质的蒙特利尔议定书缔约方第三十七次会议提交的关于三氟甲烷排放的最新信息，</w:t>
      </w:r>
      <w:r w:rsidR="00B32A81" w:rsidRPr="003354EF">
        <w:rPr>
          <w:rStyle w:val="a7"/>
          <w:spacing w:val="0"/>
          <w:w w:val="100"/>
          <w:position w:val="0"/>
          <w:sz w:val="24"/>
          <w:szCs w:val="24"/>
          <w:lang w:val="zh-CN"/>
        </w:rPr>
        <w:footnoteReference w:id="3"/>
      </w:r>
    </w:p>
    <w:p w14:paraId="1C692777" w14:textId="77777777"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3354EF">
        <w:rPr>
          <w:rFonts w:ascii="KaiTi" w:eastAsia="KaiTi" w:hAnsi="KaiTi"/>
          <w:sz w:val="24"/>
          <w:szCs w:val="24"/>
          <w:lang w:val="zh-CN" w:eastAsia="zh-CN"/>
        </w:rPr>
        <w:t>赞赏地认识到</w:t>
      </w:r>
      <w:r w:rsidRPr="003354EF">
        <w:rPr>
          <w:rFonts w:eastAsia="SimSun"/>
          <w:sz w:val="24"/>
          <w:szCs w:val="24"/>
          <w:lang w:val="zh-CN" w:eastAsia="zh-CN"/>
        </w:rPr>
        <w:t>自《蒙特利尔议定书基加利修正》生效以来缔约方所作的协同努力，</w:t>
      </w:r>
    </w:p>
    <w:p w14:paraId="091BBE80" w14:textId="77777777"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0867FCCF" w14:textId="218B4453" w:rsidR="002E1E8F" w:rsidRPr="003354EF" w:rsidRDefault="002E1E8F" w:rsidP="003354EF">
      <w:pPr>
        <w:pStyle w:val="NormalNonumber"/>
        <w:numPr>
          <w:ilvl w:val="0"/>
          <w:numId w:val="12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请技术和经济评估小组及科学评估小组结合缔约</w:t>
      </w:r>
      <w:proofErr w:type="gramStart"/>
      <w:r w:rsidRPr="003354EF">
        <w:rPr>
          <w:rFonts w:eastAsia="SimSun"/>
          <w:sz w:val="24"/>
          <w:szCs w:val="24"/>
          <w:lang w:val="zh-CN" w:eastAsia="zh-CN"/>
        </w:rPr>
        <w:t>方应第</w:t>
      </w:r>
      <w:proofErr w:type="gramEnd"/>
      <w:r w:rsidRPr="003354EF">
        <w:rPr>
          <w:rFonts w:eastAsia="SimSun"/>
          <w:sz w:val="24"/>
          <w:szCs w:val="24"/>
          <w:lang w:val="zh-CN" w:eastAsia="zh-CN"/>
        </w:rPr>
        <w:t>XXXVI/3</w:t>
      </w:r>
      <w:r w:rsidRPr="003354EF">
        <w:rPr>
          <w:rFonts w:eastAsia="SimSun"/>
          <w:sz w:val="24"/>
          <w:szCs w:val="24"/>
          <w:lang w:val="zh-CN" w:eastAsia="zh-CN"/>
        </w:rPr>
        <w:t>号决定的要求并根据下文第</w:t>
      </w:r>
      <w:r w:rsidRPr="003354EF">
        <w:rPr>
          <w:rFonts w:eastAsia="SimSun"/>
          <w:sz w:val="24"/>
          <w:szCs w:val="24"/>
          <w:lang w:val="zh-CN" w:eastAsia="zh-CN"/>
        </w:rPr>
        <w:t>2</w:t>
      </w:r>
      <w:r w:rsidRPr="003354EF">
        <w:rPr>
          <w:rFonts w:eastAsia="SimSun"/>
          <w:sz w:val="24"/>
          <w:szCs w:val="24"/>
          <w:lang w:val="zh-CN" w:eastAsia="zh-CN"/>
        </w:rPr>
        <w:t>段提交的信息，</w:t>
      </w:r>
      <w:proofErr w:type="gramStart"/>
      <w:r w:rsidRPr="003354EF">
        <w:rPr>
          <w:rFonts w:eastAsia="SimSun"/>
          <w:sz w:val="24"/>
          <w:szCs w:val="24"/>
          <w:lang w:val="zh-CN" w:eastAsia="zh-CN"/>
        </w:rPr>
        <w:t>向关于</w:t>
      </w:r>
      <w:proofErr w:type="gramEnd"/>
      <w:r w:rsidRPr="003354EF">
        <w:rPr>
          <w:rFonts w:eastAsia="SimSun"/>
          <w:sz w:val="24"/>
          <w:szCs w:val="24"/>
          <w:lang w:val="zh-CN" w:eastAsia="zh-CN"/>
        </w:rPr>
        <w:t>消耗臭氧层物质的蒙特利尔议定书缔约方第三十八次会议提供关于三氟甲烷排放的最新情况，包括以下内容：</w:t>
      </w:r>
    </w:p>
    <w:p w14:paraId="185A4F8B" w14:textId="77777777" w:rsidR="002E1E8F" w:rsidRPr="003354EF" w:rsidRDefault="002E1E8F" w:rsidP="003354EF">
      <w:pPr>
        <w:pStyle w:val="NormalNonumber"/>
        <w:numPr>
          <w:ilvl w:val="0"/>
          <w:numId w:val="12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进一步分析报告排放量与大气测量得出的排放量之间的差异，包括采用的方法；</w:t>
      </w:r>
    </w:p>
    <w:p w14:paraId="5BAA3FC4" w14:textId="77777777" w:rsidR="002E1E8F" w:rsidRPr="003354EF" w:rsidRDefault="002E1E8F" w:rsidP="003354EF">
      <w:pPr>
        <w:pStyle w:val="NormalNonumber"/>
        <w:numPr>
          <w:ilvl w:val="0"/>
          <w:numId w:val="12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介绍所使用的信息和数据源，并指出任何差距或局限；</w:t>
      </w:r>
    </w:p>
    <w:p w14:paraId="2D5D2BDA" w14:textId="77777777" w:rsidR="002E1E8F" w:rsidRPr="003354EF" w:rsidRDefault="002E1E8F" w:rsidP="003354EF">
      <w:pPr>
        <w:pStyle w:val="NormalNonumber"/>
        <w:numPr>
          <w:ilvl w:val="0"/>
          <w:numId w:val="12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关于缔约方在估计和报告三氟甲烷排放量时采用的方法以及为最大限度减少此类排放而进行改进的最佳做法的补充信息；</w:t>
      </w:r>
    </w:p>
    <w:p w14:paraId="6A682861" w14:textId="17EDB408" w:rsidR="002E1E8F" w:rsidRPr="003354EF" w:rsidRDefault="002E1E8F" w:rsidP="003354EF">
      <w:pPr>
        <w:pStyle w:val="NormalNonumber"/>
        <w:numPr>
          <w:ilvl w:val="0"/>
          <w:numId w:val="12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邀请</w:t>
      </w:r>
      <w:proofErr w:type="gramStart"/>
      <w:r w:rsidRPr="003354EF">
        <w:rPr>
          <w:rFonts w:eastAsia="SimSun"/>
          <w:sz w:val="24"/>
          <w:szCs w:val="24"/>
          <w:lang w:val="zh-CN" w:eastAsia="zh-CN"/>
        </w:rPr>
        <w:t>拥有二氟氯</w:t>
      </w:r>
      <w:proofErr w:type="gramEnd"/>
      <w:r w:rsidRPr="003354EF">
        <w:rPr>
          <w:rFonts w:eastAsia="SimSun"/>
          <w:sz w:val="24"/>
          <w:szCs w:val="24"/>
          <w:lang w:val="zh-CN" w:eastAsia="zh-CN"/>
        </w:rPr>
        <w:t>甲烷生产设施且未根据第</w:t>
      </w:r>
      <w:r w:rsidRPr="003354EF">
        <w:rPr>
          <w:rFonts w:eastAsia="SimSun"/>
          <w:sz w:val="24"/>
          <w:szCs w:val="24"/>
          <w:lang w:val="zh-CN" w:eastAsia="zh-CN"/>
        </w:rPr>
        <w:t>XXXVI/3</w:t>
      </w:r>
      <w:r w:rsidRPr="003354EF">
        <w:rPr>
          <w:rFonts w:eastAsia="SimSun"/>
          <w:sz w:val="24"/>
          <w:szCs w:val="24"/>
          <w:lang w:val="zh-CN" w:eastAsia="zh-CN"/>
        </w:rPr>
        <w:t>号决定提交信息的缔约方在自愿基础上，至迟于</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2</w:t>
      </w:r>
      <w:r w:rsidRPr="003354EF">
        <w:rPr>
          <w:rFonts w:eastAsia="SimSun"/>
          <w:sz w:val="24"/>
          <w:szCs w:val="24"/>
          <w:lang w:val="zh-CN" w:eastAsia="zh-CN"/>
        </w:rPr>
        <w:t>月</w:t>
      </w:r>
      <w:r w:rsidRPr="003354EF">
        <w:rPr>
          <w:rFonts w:eastAsia="SimSun"/>
          <w:sz w:val="24"/>
          <w:szCs w:val="24"/>
          <w:lang w:val="zh-CN" w:eastAsia="zh-CN"/>
        </w:rPr>
        <w:t>28</w:t>
      </w:r>
      <w:r w:rsidRPr="003354EF">
        <w:rPr>
          <w:rFonts w:eastAsia="SimSun"/>
          <w:sz w:val="24"/>
          <w:szCs w:val="24"/>
          <w:lang w:val="zh-CN" w:eastAsia="zh-CN"/>
        </w:rPr>
        <w:t>日向臭氧秘书处提交其估算和</w:t>
      </w:r>
      <w:proofErr w:type="gramStart"/>
      <w:r w:rsidRPr="003354EF">
        <w:rPr>
          <w:rFonts w:eastAsia="SimSun"/>
          <w:sz w:val="24"/>
          <w:szCs w:val="24"/>
          <w:lang w:val="zh-CN" w:eastAsia="zh-CN"/>
        </w:rPr>
        <w:t>报告二氟氯</w:t>
      </w:r>
      <w:proofErr w:type="gramEnd"/>
      <w:r w:rsidRPr="003354EF">
        <w:rPr>
          <w:rFonts w:eastAsia="SimSun"/>
          <w:sz w:val="24"/>
          <w:szCs w:val="24"/>
          <w:lang w:val="zh-CN" w:eastAsia="zh-CN"/>
        </w:rPr>
        <w:t>甲烷生产过程中排放的三氟甲烷的现行方法；</w:t>
      </w:r>
    </w:p>
    <w:p w14:paraId="38E1F771" w14:textId="77777777" w:rsidR="002E1E8F" w:rsidRPr="003354EF" w:rsidRDefault="002E1E8F" w:rsidP="003354EF">
      <w:pPr>
        <w:pStyle w:val="NormalNonumber"/>
        <w:numPr>
          <w:ilvl w:val="0"/>
          <w:numId w:val="12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rPr>
      </w:pPr>
      <w:proofErr w:type="spellStart"/>
      <w:r w:rsidRPr="003354EF">
        <w:rPr>
          <w:rFonts w:eastAsia="SimSun"/>
          <w:sz w:val="24"/>
          <w:szCs w:val="24"/>
          <w:lang w:val="zh-CN"/>
        </w:rPr>
        <w:t>邀请相关缔约方</w:t>
      </w:r>
      <w:proofErr w:type="spellEnd"/>
      <w:r w:rsidRPr="003354EF">
        <w:rPr>
          <w:rFonts w:eastAsia="SimSun"/>
          <w:sz w:val="24"/>
          <w:szCs w:val="24"/>
          <w:lang w:val="zh-CN"/>
        </w:rPr>
        <w:t>：</w:t>
      </w:r>
    </w:p>
    <w:p w14:paraId="4FDE7A99" w14:textId="77777777" w:rsidR="002E1E8F" w:rsidRPr="003354EF" w:rsidRDefault="002E1E8F" w:rsidP="003354EF">
      <w:pPr>
        <w:pStyle w:val="NormalNonumber"/>
        <w:numPr>
          <w:ilvl w:val="0"/>
          <w:numId w:val="12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根据数据报告表的表</w:t>
      </w:r>
      <w:r w:rsidRPr="003354EF">
        <w:rPr>
          <w:rFonts w:eastAsia="SimSun"/>
          <w:sz w:val="24"/>
          <w:szCs w:val="24"/>
          <w:lang w:val="zh-CN" w:eastAsia="zh-CN"/>
        </w:rPr>
        <w:t>6</w:t>
      </w:r>
      <w:r w:rsidRPr="003354EF">
        <w:rPr>
          <w:rFonts w:eastAsia="SimSun"/>
          <w:sz w:val="24"/>
          <w:szCs w:val="24"/>
          <w:lang w:val="zh-CN" w:eastAsia="zh-CN"/>
        </w:rPr>
        <w:t>报告</w:t>
      </w:r>
      <w:r w:rsidRPr="003354EF">
        <w:rPr>
          <w:rFonts w:eastAsia="SimSun"/>
          <w:sz w:val="24"/>
          <w:szCs w:val="24"/>
          <w:lang w:val="zh-CN" w:eastAsia="zh-CN"/>
        </w:rPr>
        <w:t>2025</w:t>
      </w:r>
      <w:r w:rsidRPr="003354EF">
        <w:rPr>
          <w:rFonts w:eastAsia="SimSun"/>
          <w:sz w:val="24"/>
          <w:szCs w:val="24"/>
          <w:lang w:val="zh-CN" w:eastAsia="zh-CN"/>
        </w:rPr>
        <w:t>年产生、捕获、销毁和储存的三氟甲烷数量的数据；</w:t>
      </w:r>
    </w:p>
    <w:p w14:paraId="2512238A" w14:textId="76C8ED34" w:rsidR="002E1E8F" w:rsidRPr="003354EF" w:rsidRDefault="002E1E8F" w:rsidP="003354EF">
      <w:pPr>
        <w:pStyle w:val="NormalNonumber"/>
        <w:numPr>
          <w:ilvl w:val="0"/>
          <w:numId w:val="12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酌情审查其三氟甲烷排放量和排放来源，鼓励其本国科研机构就其三氟甲烷排放量和排放来源进行研究或就此开展国际合作研究，并向臭氧秘书处报告新的相关信息（如有）。</w:t>
      </w:r>
    </w:p>
    <w:p w14:paraId="43EA2473" w14:textId="40927E2A" w:rsidR="002E1E8F" w:rsidRPr="003354EF" w:rsidRDefault="006423FA" w:rsidP="00D34EE3">
      <w:pPr>
        <w:pStyle w:val="CH1"/>
        <w:ind w:right="-43"/>
        <w:rPr>
          <w:rFonts w:eastAsia="SimSun"/>
          <w:sz w:val="24"/>
          <w:szCs w:val="24"/>
          <w:lang w:eastAsia="zh-CN"/>
        </w:rPr>
      </w:pPr>
      <w:r w:rsidRPr="003354EF">
        <w:rPr>
          <w:rFonts w:eastAsia="SimSun"/>
          <w:sz w:val="24"/>
          <w:szCs w:val="24"/>
          <w:lang w:val="zh-CN" w:eastAsia="zh-CN"/>
        </w:rPr>
        <w:tab/>
      </w:r>
      <w:r w:rsidRPr="003354EF">
        <w:rPr>
          <w:rFonts w:eastAsia="SimSun"/>
          <w:sz w:val="24"/>
          <w:szCs w:val="24"/>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XXXVII/3</w:t>
      </w:r>
      <w:r w:rsidRPr="003354EF">
        <w:rPr>
          <w:rFonts w:eastAsia="SimHei"/>
          <w:bCs/>
          <w:sz w:val="32"/>
          <w:szCs w:val="32"/>
          <w:lang w:val="zh-CN" w:eastAsia="zh-CN"/>
        </w:rPr>
        <w:t>号决定：关于《关于消耗臭氧层物质的蒙特利尔议定书》所列</w:t>
      </w:r>
      <w:proofErr w:type="gramStart"/>
      <w:r w:rsidRPr="003354EF">
        <w:rPr>
          <w:rFonts w:eastAsia="SimHei"/>
          <w:bCs/>
          <w:sz w:val="32"/>
          <w:szCs w:val="32"/>
          <w:lang w:val="zh-CN" w:eastAsia="zh-CN"/>
        </w:rPr>
        <w:t>废旧和</w:t>
      </w:r>
      <w:proofErr w:type="gramEnd"/>
      <w:r w:rsidRPr="003354EF">
        <w:rPr>
          <w:rFonts w:eastAsia="SimHei"/>
          <w:bCs/>
          <w:sz w:val="32"/>
          <w:szCs w:val="32"/>
          <w:lang w:val="zh-CN" w:eastAsia="zh-CN"/>
        </w:rPr>
        <w:t>弃置受控物质（包括即将报废的受控物质）的数量和处置备选方案的研究</w:t>
      </w:r>
    </w:p>
    <w:p w14:paraId="088515EA" w14:textId="1BC66D69" w:rsidR="002E1E8F" w:rsidRPr="004C217B" w:rsidRDefault="002E1E8F" w:rsidP="004C217B">
      <w:pPr>
        <w:pStyle w:val="NormalNonumber"/>
        <w:tabs>
          <w:tab w:val="clear" w:pos="1247"/>
          <w:tab w:val="clear" w:pos="1871"/>
          <w:tab w:val="clear" w:pos="2495"/>
          <w:tab w:val="clear" w:pos="3119"/>
          <w:tab w:val="clear" w:pos="3742"/>
          <w:tab w:val="clear" w:pos="4366"/>
          <w:tab w:val="clear" w:pos="4990"/>
        </w:tabs>
        <w:ind w:firstLine="624"/>
        <w:rPr>
          <w:rFonts w:ascii="KaiTi" w:eastAsia="KaiTi" w:hAnsi="KaiTi"/>
          <w:sz w:val="24"/>
          <w:szCs w:val="24"/>
          <w:lang w:eastAsia="zh-CN"/>
        </w:rPr>
      </w:pPr>
      <w:r w:rsidRPr="003354EF">
        <w:rPr>
          <w:rFonts w:ascii="KaiTi" w:eastAsia="KaiTi" w:hAnsi="KaiTi"/>
          <w:sz w:val="24"/>
          <w:szCs w:val="24"/>
          <w:lang w:val="zh-CN" w:eastAsia="zh-CN"/>
        </w:rPr>
        <w:t>缔约方第三十七次会议，</w:t>
      </w:r>
    </w:p>
    <w:p w14:paraId="74A66615" w14:textId="1540E7EB"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3354EF">
        <w:rPr>
          <w:rFonts w:ascii="KaiTi" w:eastAsia="KaiTi" w:hAnsi="KaiTi"/>
          <w:sz w:val="24"/>
          <w:szCs w:val="24"/>
          <w:lang w:val="zh-CN" w:eastAsia="zh-CN"/>
        </w:rPr>
        <w:t>注意</w:t>
      </w:r>
      <w:proofErr w:type="gramStart"/>
      <w:r w:rsidRPr="003354EF">
        <w:rPr>
          <w:rFonts w:ascii="KaiTi" w:eastAsia="KaiTi" w:hAnsi="KaiTi"/>
          <w:sz w:val="24"/>
          <w:szCs w:val="24"/>
          <w:lang w:val="zh-CN" w:eastAsia="zh-CN"/>
        </w:rPr>
        <w:t>到</w:t>
      </w:r>
      <w:r w:rsidRPr="003354EF">
        <w:rPr>
          <w:rFonts w:eastAsia="SimSun"/>
          <w:sz w:val="24"/>
          <w:szCs w:val="24"/>
          <w:lang w:val="zh-CN" w:eastAsia="zh-CN"/>
        </w:rPr>
        <w:t>避免</w:t>
      </w:r>
      <w:proofErr w:type="gramEnd"/>
      <w:r w:rsidRPr="003354EF">
        <w:rPr>
          <w:rFonts w:eastAsia="SimSun"/>
          <w:sz w:val="24"/>
          <w:szCs w:val="24"/>
          <w:lang w:val="zh-CN" w:eastAsia="zh-CN"/>
        </w:rPr>
        <w:t>设备在保养期间和报废时排放受控物质并防止其释放到大气中的重要性，</w:t>
      </w:r>
    </w:p>
    <w:p w14:paraId="2EA716AF" w14:textId="77777777" w:rsidR="002E1E8F" w:rsidRPr="003354EF" w:rsidRDefault="002E1E8F" w:rsidP="00346C2E">
      <w:pPr>
        <w:pStyle w:val="NormalNonumber"/>
        <w:keepNext/>
        <w:tabs>
          <w:tab w:val="clear" w:pos="1247"/>
          <w:tab w:val="clear" w:pos="1871"/>
          <w:tab w:val="clear" w:pos="2495"/>
          <w:tab w:val="clear" w:pos="3119"/>
          <w:tab w:val="clear" w:pos="3742"/>
          <w:tab w:val="clear" w:pos="4366"/>
          <w:tab w:val="clear" w:pos="4990"/>
        </w:tabs>
        <w:ind w:left="1253" w:firstLine="619"/>
        <w:jc w:val="both"/>
        <w:rPr>
          <w:rFonts w:ascii="KaiTi" w:eastAsia="KaiTi" w:hAnsi="KaiTi"/>
          <w:sz w:val="24"/>
          <w:szCs w:val="24"/>
        </w:rPr>
      </w:pPr>
      <w:proofErr w:type="spellStart"/>
      <w:r w:rsidRPr="003354EF">
        <w:rPr>
          <w:rFonts w:ascii="KaiTi" w:eastAsia="KaiTi" w:hAnsi="KaiTi"/>
          <w:sz w:val="24"/>
          <w:szCs w:val="24"/>
          <w:lang w:val="zh-CN"/>
        </w:rPr>
        <w:lastRenderedPageBreak/>
        <w:t>决定</w:t>
      </w:r>
      <w:proofErr w:type="spellEnd"/>
      <w:r w:rsidRPr="003354EF">
        <w:rPr>
          <w:rFonts w:ascii="KaiTi" w:eastAsia="KaiTi" w:hAnsi="KaiTi"/>
          <w:sz w:val="24"/>
          <w:szCs w:val="24"/>
          <w:lang w:val="zh-CN"/>
        </w:rPr>
        <w:t>：</w:t>
      </w:r>
    </w:p>
    <w:p w14:paraId="5B1E1682" w14:textId="77777777" w:rsidR="002E1E8F" w:rsidRPr="003354EF" w:rsidRDefault="002E1E8F" w:rsidP="003354EF">
      <w:pPr>
        <w:pStyle w:val="NormalNonumber"/>
        <w:numPr>
          <w:ilvl w:val="0"/>
          <w:numId w:val="12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请技术和经济评估小组编写一份综合报告，</w:t>
      </w:r>
      <w:proofErr w:type="gramStart"/>
      <w:r w:rsidRPr="003354EF">
        <w:rPr>
          <w:rFonts w:eastAsia="SimSun"/>
          <w:sz w:val="24"/>
          <w:szCs w:val="24"/>
          <w:lang w:val="zh-CN" w:eastAsia="zh-CN"/>
        </w:rPr>
        <w:t>供关于</w:t>
      </w:r>
      <w:proofErr w:type="gramEnd"/>
      <w:r w:rsidRPr="003354EF">
        <w:rPr>
          <w:rFonts w:eastAsia="SimSun"/>
          <w:sz w:val="24"/>
          <w:szCs w:val="24"/>
          <w:lang w:val="zh-CN" w:eastAsia="zh-CN"/>
        </w:rPr>
        <w:t>消耗臭氧层物质的蒙特利尔议定书缔约方第三十九次会议审议，其中包括：</w:t>
      </w:r>
    </w:p>
    <w:p w14:paraId="2C525863" w14:textId="3DBD7642" w:rsidR="002E1E8F" w:rsidRPr="003354EF" w:rsidRDefault="002E1E8F" w:rsidP="003354EF">
      <w:pPr>
        <w:pStyle w:val="NormalNonumber"/>
        <w:numPr>
          <w:ilvl w:val="0"/>
          <w:numId w:val="1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结合根据执行蒙特利尔议定书多边基金执行委员会第</w:t>
      </w:r>
      <w:r w:rsidRPr="003354EF">
        <w:rPr>
          <w:rFonts w:eastAsia="SimSun"/>
          <w:sz w:val="24"/>
          <w:szCs w:val="24"/>
          <w:lang w:val="zh-CN" w:eastAsia="zh-CN"/>
        </w:rPr>
        <w:t>91/66</w:t>
      </w:r>
      <w:r w:rsidRPr="003354EF">
        <w:rPr>
          <w:rFonts w:eastAsia="SimSun"/>
          <w:sz w:val="24"/>
          <w:szCs w:val="24"/>
          <w:lang w:val="zh-CN" w:eastAsia="zh-CN"/>
        </w:rPr>
        <w:t>号决定编制的国家清单和其他信息来源，并考虑到与</w:t>
      </w:r>
      <w:proofErr w:type="gramStart"/>
      <w:r w:rsidRPr="003354EF">
        <w:rPr>
          <w:rFonts w:eastAsia="SimSun"/>
          <w:sz w:val="24"/>
          <w:szCs w:val="24"/>
          <w:lang w:val="zh-CN" w:eastAsia="zh-CN"/>
        </w:rPr>
        <w:t>废旧和</w:t>
      </w:r>
      <w:proofErr w:type="gramEnd"/>
      <w:r w:rsidRPr="003354EF">
        <w:rPr>
          <w:rFonts w:eastAsia="SimSun"/>
          <w:sz w:val="24"/>
          <w:szCs w:val="24"/>
          <w:lang w:val="zh-CN" w:eastAsia="zh-CN"/>
        </w:rPr>
        <w:t>弃置制冷剂及报废设备有关的信息获取存在不确定性，估算全球一级含受控物质的</w:t>
      </w:r>
      <w:proofErr w:type="gramStart"/>
      <w:r w:rsidRPr="003354EF">
        <w:rPr>
          <w:rFonts w:eastAsia="SimSun"/>
          <w:sz w:val="24"/>
          <w:szCs w:val="24"/>
          <w:lang w:val="zh-CN" w:eastAsia="zh-CN"/>
        </w:rPr>
        <w:t>废旧和</w:t>
      </w:r>
      <w:proofErr w:type="gramEnd"/>
      <w:r w:rsidRPr="003354EF">
        <w:rPr>
          <w:rFonts w:eastAsia="SimSun"/>
          <w:sz w:val="24"/>
          <w:szCs w:val="24"/>
          <w:lang w:val="zh-CN" w:eastAsia="zh-CN"/>
        </w:rPr>
        <w:t>弃置制冷剂的数量；</w:t>
      </w:r>
    </w:p>
    <w:p w14:paraId="6E159BAA" w14:textId="286E95F9" w:rsidR="002E1E8F" w:rsidRPr="003354EF" w:rsidRDefault="002E1E8F" w:rsidP="003354EF">
      <w:pPr>
        <w:pStyle w:val="NormalNonumber"/>
        <w:numPr>
          <w:ilvl w:val="0"/>
          <w:numId w:val="1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确定可以接受其他国家用过的制冷剂的现有销毁和再生设施，以及出口用过的制冷剂以便在此类设施处置的相关条件，同时考虑到越境转移的任何立法障碍；</w:t>
      </w:r>
    </w:p>
    <w:p w14:paraId="4E01B075" w14:textId="77777777" w:rsidR="002E1E8F" w:rsidRPr="003354EF" w:rsidRDefault="002E1E8F" w:rsidP="003354EF">
      <w:pPr>
        <w:pStyle w:val="NormalNonumber"/>
        <w:numPr>
          <w:ilvl w:val="0"/>
          <w:numId w:val="1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从避免产生的臭氧消耗潜能吨和二氧化碳当量</w:t>
      </w:r>
      <w:proofErr w:type="gramStart"/>
      <w:r w:rsidRPr="003354EF">
        <w:rPr>
          <w:rFonts w:eastAsia="SimSun"/>
          <w:sz w:val="24"/>
          <w:szCs w:val="24"/>
          <w:lang w:val="zh-CN" w:eastAsia="zh-CN"/>
        </w:rPr>
        <w:t>吨方面</w:t>
      </w:r>
      <w:proofErr w:type="gramEnd"/>
      <w:r w:rsidRPr="003354EF">
        <w:rPr>
          <w:rFonts w:eastAsia="SimSun"/>
          <w:sz w:val="24"/>
          <w:szCs w:val="24"/>
          <w:lang w:val="zh-CN" w:eastAsia="zh-CN"/>
        </w:rPr>
        <w:t>估算与再生和销毁</w:t>
      </w:r>
      <w:proofErr w:type="gramStart"/>
      <w:r w:rsidRPr="003354EF">
        <w:rPr>
          <w:rFonts w:eastAsia="SimSun"/>
          <w:sz w:val="24"/>
          <w:szCs w:val="24"/>
          <w:lang w:val="zh-CN" w:eastAsia="zh-CN"/>
        </w:rPr>
        <w:t>废旧和</w:t>
      </w:r>
      <w:proofErr w:type="gramEnd"/>
      <w:r w:rsidRPr="003354EF">
        <w:rPr>
          <w:rFonts w:eastAsia="SimSun"/>
          <w:sz w:val="24"/>
          <w:szCs w:val="24"/>
          <w:lang w:val="zh-CN" w:eastAsia="zh-CN"/>
        </w:rPr>
        <w:t>弃置制冷剂有关的潜在惠益；</w:t>
      </w:r>
    </w:p>
    <w:p w14:paraId="31DB6154" w14:textId="3DAEA0A6" w:rsidR="002E1E8F" w:rsidRPr="003354EF" w:rsidRDefault="002E1E8F" w:rsidP="003354EF">
      <w:pPr>
        <w:pStyle w:val="NormalNonumber"/>
        <w:numPr>
          <w:ilvl w:val="0"/>
          <w:numId w:val="12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请执行委员会对</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9</w:t>
      </w:r>
      <w:r w:rsidRPr="003354EF">
        <w:rPr>
          <w:rFonts w:eastAsia="SimSun"/>
          <w:sz w:val="24"/>
          <w:szCs w:val="24"/>
          <w:lang w:val="zh-CN" w:eastAsia="zh-CN"/>
        </w:rPr>
        <w:t>月</w:t>
      </w:r>
      <w:r w:rsidRPr="003354EF">
        <w:rPr>
          <w:rFonts w:eastAsia="SimSun"/>
          <w:sz w:val="24"/>
          <w:szCs w:val="24"/>
          <w:lang w:val="zh-CN" w:eastAsia="zh-CN"/>
        </w:rPr>
        <w:t>1</w:t>
      </w:r>
      <w:r w:rsidRPr="003354EF">
        <w:rPr>
          <w:rFonts w:eastAsia="SimSun"/>
          <w:sz w:val="24"/>
          <w:szCs w:val="24"/>
          <w:lang w:val="zh-CN" w:eastAsia="zh-CN"/>
        </w:rPr>
        <w:t>日之前提交的、根据第</w:t>
      </w:r>
      <w:r w:rsidRPr="003354EF">
        <w:rPr>
          <w:rFonts w:eastAsia="SimSun"/>
          <w:sz w:val="24"/>
          <w:szCs w:val="24"/>
          <w:lang w:val="zh-CN" w:eastAsia="zh-CN"/>
        </w:rPr>
        <w:t>91/66</w:t>
      </w:r>
      <w:r w:rsidRPr="003354EF">
        <w:rPr>
          <w:rFonts w:eastAsia="SimSun"/>
          <w:sz w:val="24"/>
          <w:szCs w:val="24"/>
          <w:lang w:val="zh-CN" w:eastAsia="zh-CN"/>
        </w:rPr>
        <w:t>号决定编写的任何国家清单和计划进行审查，并至迟于</w:t>
      </w:r>
      <w:r w:rsidRPr="003354EF">
        <w:rPr>
          <w:rFonts w:eastAsia="SimSun"/>
          <w:sz w:val="24"/>
          <w:szCs w:val="24"/>
          <w:lang w:val="zh-CN" w:eastAsia="zh-CN"/>
        </w:rPr>
        <w:t>2027</w:t>
      </w:r>
      <w:r w:rsidRPr="003354EF">
        <w:rPr>
          <w:rFonts w:eastAsia="SimSun"/>
          <w:sz w:val="24"/>
          <w:szCs w:val="24"/>
          <w:lang w:val="zh-CN" w:eastAsia="zh-CN"/>
        </w:rPr>
        <w:t>年</w:t>
      </w:r>
      <w:r w:rsidRPr="003354EF">
        <w:rPr>
          <w:rFonts w:eastAsia="SimSun"/>
          <w:sz w:val="24"/>
          <w:szCs w:val="24"/>
          <w:lang w:val="zh-CN" w:eastAsia="zh-CN"/>
        </w:rPr>
        <w:t>1</w:t>
      </w:r>
      <w:r w:rsidRPr="003354EF">
        <w:rPr>
          <w:rFonts w:eastAsia="SimSun"/>
          <w:sz w:val="24"/>
          <w:szCs w:val="24"/>
          <w:lang w:val="zh-CN" w:eastAsia="zh-CN"/>
        </w:rPr>
        <w:t>月</w:t>
      </w:r>
      <w:r w:rsidRPr="003354EF">
        <w:rPr>
          <w:rFonts w:eastAsia="SimSun"/>
          <w:sz w:val="24"/>
          <w:szCs w:val="24"/>
          <w:lang w:val="zh-CN" w:eastAsia="zh-CN"/>
        </w:rPr>
        <w:t>15</w:t>
      </w:r>
      <w:r w:rsidRPr="003354EF">
        <w:rPr>
          <w:rFonts w:eastAsia="SimSun"/>
          <w:sz w:val="24"/>
          <w:szCs w:val="24"/>
          <w:lang w:val="zh-CN" w:eastAsia="zh-CN"/>
        </w:rPr>
        <w:t>日向臭氧秘书处提供审查报告，随后转交技术和经济评估小组，以协助编写上文第</w:t>
      </w:r>
      <w:r w:rsidRPr="003354EF">
        <w:rPr>
          <w:rFonts w:eastAsia="SimSun"/>
          <w:sz w:val="24"/>
          <w:szCs w:val="24"/>
          <w:lang w:val="zh-CN" w:eastAsia="zh-CN"/>
        </w:rPr>
        <w:t>1</w:t>
      </w:r>
      <w:r w:rsidRPr="003354EF">
        <w:rPr>
          <w:rFonts w:eastAsia="SimSun"/>
          <w:sz w:val="24"/>
          <w:szCs w:val="24"/>
          <w:lang w:val="zh-CN" w:eastAsia="zh-CN"/>
        </w:rPr>
        <w:t>段所述的研究报告；</w:t>
      </w:r>
    </w:p>
    <w:p w14:paraId="4831B1C6" w14:textId="6BA1F4C6" w:rsidR="002E1E8F" w:rsidRPr="003354EF" w:rsidRDefault="002E1E8F" w:rsidP="003354EF">
      <w:pPr>
        <w:pStyle w:val="NormalNonumber"/>
        <w:numPr>
          <w:ilvl w:val="0"/>
          <w:numId w:val="12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邀请缔约方在自愿基础上至迟于</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5</w:t>
      </w:r>
      <w:r w:rsidRPr="003354EF">
        <w:rPr>
          <w:rFonts w:eastAsia="SimSun"/>
          <w:sz w:val="24"/>
          <w:szCs w:val="24"/>
          <w:lang w:val="zh-CN" w:eastAsia="zh-CN"/>
        </w:rPr>
        <w:t>月</w:t>
      </w:r>
      <w:r w:rsidRPr="003354EF">
        <w:rPr>
          <w:rFonts w:eastAsia="SimSun"/>
          <w:sz w:val="24"/>
          <w:szCs w:val="24"/>
          <w:lang w:val="zh-CN" w:eastAsia="zh-CN"/>
        </w:rPr>
        <w:t>31</w:t>
      </w:r>
      <w:r w:rsidRPr="003354EF">
        <w:rPr>
          <w:rFonts w:eastAsia="SimSun"/>
          <w:sz w:val="24"/>
          <w:szCs w:val="24"/>
          <w:lang w:val="zh-CN" w:eastAsia="zh-CN"/>
        </w:rPr>
        <w:t>日向臭氧秘书处提交关于其各自国家现有再生和销毁设施的信息，以及这些设施各自能力的信息（如有），包括上文第</w:t>
      </w:r>
      <w:r w:rsidRPr="003354EF">
        <w:rPr>
          <w:rFonts w:eastAsia="SimSun"/>
          <w:sz w:val="24"/>
          <w:szCs w:val="24"/>
          <w:lang w:val="zh-CN" w:eastAsia="zh-CN"/>
        </w:rPr>
        <w:t>1 (b)</w:t>
      </w:r>
      <w:r w:rsidRPr="003354EF">
        <w:rPr>
          <w:rFonts w:eastAsia="SimSun"/>
          <w:sz w:val="24"/>
          <w:szCs w:val="24"/>
          <w:lang w:val="zh-CN" w:eastAsia="zh-CN"/>
        </w:rPr>
        <w:t>段要求提供的信息，并请臭氧秘书处向各缔约方提供这些信息。</w:t>
      </w:r>
    </w:p>
    <w:p w14:paraId="357DE61A" w14:textId="79AD0844" w:rsidR="002E1E8F" w:rsidRPr="003354EF" w:rsidRDefault="00D95CC9" w:rsidP="00ED6ED5">
      <w:pPr>
        <w:pStyle w:val="CH1"/>
        <w:ind w:left="1253" w:right="497" w:hanging="1253"/>
        <w:rPr>
          <w:rFonts w:eastAsia="SimSun"/>
          <w:sz w:val="24"/>
          <w:szCs w:val="24"/>
          <w:lang w:eastAsia="zh-CN"/>
        </w:rPr>
      </w:pPr>
      <w:r w:rsidRPr="003354EF">
        <w:rPr>
          <w:rFonts w:eastAsia="SimSun"/>
          <w:sz w:val="24"/>
          <w:szCs w:val="24"/>
          <w:lang w:val="zh-CN" w:eastAsia="zh-CN"/>
        </w:rPr>
        <w:tab/>
      </w:r>
      <w:r w:rsidRPr="003354EF">
        <w:rPr>
          <w:rFonts w:eastAsia="SimSun"/>
          <w:sz w:val="24"/>
          <w:szCs w:val="24"/>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XXXVII/4</w:t>
      </w:r>
      <w:r w:rsidRPr="003354EF">
        <w:rPr>
          <w:rFonts w:eastAsia="SimHei"/>
          <w:bCs/>
          <w:sz w:val="32"/>
          <w:szCs w:val="32"/>
          <w:lang w:val="zh-CN" w:eastAsia="zh-CN"/>
        </w:rPr>
        <w:t>号决定：哈龙</w:t>
      </w:r>
      <w:r w:rsidRPr="003354EF">
        <w:rPr>
          <w:rFonts w:eastAsia="SimHei"/>
          <w:bCs/>
          <w:sz w:val="32"/>
          <w:szCs w:val="32"/>
          <w:lang w:val="zh-CN" w:eastAsia="zh-CN"/>
        </w:rPr>
        <w:t>1301</w:t>
      </w:r>
      <w:r w:rsidRPr="003354EF">
        <w:rPr>
          <w:rFonts w:eastAsia="SimHei"/>
          <w:bCs/>
          <w:sz w:val="32"/>
          <w:szCs w:val="32"/>
          <w:lang w:val="zh-CN" w:eastAsia="zh-CN"/>
        </w:rPr>
        <w:t>及其在航空业的持续使用，以及管理用于灭火的其他受控物质</w:t>
      </w:r>
    </w:p>
    <w:p w14:paraId="39F13FDF" w14:textId="7591AC86"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w:t>
      </w:r>
    </w:p>
    <w:p w14:paraId="772C3256" w14:textId="7E53085B" w:rsidR="002E1E8F" w:rsidRPr="003354EF" w:rsidRDefault="002E1E8F" w:rsidP="009C390C">
      <w:pPr>
        <w:pStyle w:val="NormalNonumbe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354EF">
        <w:rPr>
          <w:rFonts w:ascii="KaiTi" w:eastAsia="KaiTi" w:hAnsi="KaiTi"/>
          <w:sz w:val="24"/>
          <w:szCs w:val="24"/>
          <w:lang w:val="zh-CN" w:eastAsia="zh-CN"/>
        </w:rPr>
        <w:t>表示注意到</w:t>
      </w:r>
      <w:r w:rsidRPr="003354EF">
        <w:rPr>
          <w:rFonts w:eastAsia="SimSun"/>
          <w:sz w:val="24"/>
          <w:szCs w:val="24"/>
          <w:lang w:val="zh-CN" w:eastAsia="zh-CN"/>
        </w:rPr>
        <w:t>技术和经济评估小组</w:t>
      </w:r>
      <w:r w:rsidRPr="003354EF">
        <w:rPr>
          <w:rFonts w:eastAsia="SimSun"/>
          <w:sz w:val="24"/>
          <w:szCs w:val="24"/>
          <w:lang w:val="zh-CN" w:eastAsia="zh-CN"/>
        </w:rPr>
        <w:t>2025</w:t>
      </w:r>
      <w:r w:rsidRPr="003354EF">
        <w:rPr>
          <w:rFonts w:eastAsia="SimSun"/>
          <w:sz w:val="24"/>
          <w:szCs w:val="24"/>
          <w:lang w:val="zh-CN" w:eastAsia="zh-CN"/>
        </w:rPr>
        <w:t>年进度报告</w:t>
      </w:r>
      <w:r w:rsidR="009C390C" w:rsidRPr="008C04C6">
        <w:rPr>
          <w:rStyle w:val="a7"/>
          <w:spacing w:val="0"/>
          <w:w w:val="100"/>
          <w:position w:val="0"/>
          <w:sz w:val="24"/>
          <w:szCs w:val="24"/>
          <w:lang w:eastAsia="zh-CN"/>
        </w:rPr>
        <w:footnoteReference w:customMarkFollows="1" w:id="4"/>
        <w:t>1</w:t>
      </w:r>
      <w:r w:rsidRPr="008C04C6">
        <w:rPr>
          <w:rFonts w:eastAsia="SimSun"/>
          <w:sz w:val="24"/>
          <w:szCs w:val="24"/>
          <w:lang w:val="zh-CN" w:eastAsia="zh-CN"/>
        </w:rPr>
        <w:t>及</w:t>
      </w:r>
      <w:r w:rsidRPr="003354EF">
        <w:rPr>
          <w:rFonts w:eastAsia="SimSun"/>
          <w:sz w:val="24"/>
          <w:szCs w:val="24"/>
          <w:lang w:val="zh-CN" w:eastAsia="zh-CN"/>
        </w:rPr>
        <w:t>其关于航空部门可能长期使用哈龙</w:t>
      </w:r>
      <w:r w:rsidRPr="003354EF">
        <w:rPr>
          <w:rFonts w:eastAsia="SimSun"/>
          <w:sz w:val="24"/>
          <w:szCs w:val="24"/>
          <w:lang w:val="zh-CN" w:eastAsia="zh-CN"/>
        </w:rPr>
        <w:t>1301</w:t>
      </w:r>
      <w:r w:rsidRPr="003354EF">
        <w:rPr>
          <w:rFonts w:eastAsia="SimSun"/>
          <w:sz w:val="24"/>
          <w:szCs w:val="24"/>
          <w:lang w:val="zh-CN" w:eastAsia="zh-CN"/>
        </w:rPr>
        <w:t>的最新情况介绍，</w:t>
      </w:r>
    </w:p>
    <w:p w14:paraId="759415C2" w14:textId="77777777"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eastAsia="SimSun"/>
          <w:i/>
          <w:iCs/>
          <w:sz w:val="24"/>
          <w:szCs w:val="24"/>
          <w:lang w:eastAsia="zh-CN"/>
        </w:rPr>
      </w:pPr>
      <w:r w:rsidRPr="003354EF">
        <w:rPr>
          <w:rFonts w:ascii="KaiTi" w:eastAsia="KaiTi" w:hAnsi="KaiTi"/>
          <w:sz w:val="24"/>
          <w:szCs w:val="24"/>
          <w:lang w:val="zh-CN" w:eastAsia="zh-CN"/>
        </w:rPr>
        <w:t>注意到</w:t>
      </w:r>
      <w:r w:rsidRPr="003354EF">
        <w:rPr>
          <w:rFonts w:eastAsia="SimSun"/>
          <w:sz w:val="24"/>
          <w:szCs w:val="24"/>
          <w:lang w:val="zh-CN" w:eastAsia="zh-CN"/>
        </w:rPr>
        <w:t>包括哈龙和</w:t>
      </w:r>
      <w:r w:rsidRPr="003354EF">
        <w:rPr>
          <w:rFonts w:eastAsia="SimSun"/>
          <w:sz w:val="24"/>
          <w:szCs w:val="24"/>
          <w:lang w:val="zh-CN" w:eastAsia="zh-CN"/>
        </w:rPr>
        <w:t>HCFC-123</w:t>
      </w:r>
      <w:r w:rsidRPr="003354EF">
        <w:rPr>
          <w:rFonts w:eastAsia="SimSun"/>
          <w:sz w:val="24"/>
          <w:szCs w:val="24"/>
          <w:lang w:val="zh-CN" w:eastAsia="zh-CN"/>
        </w:rPr>
        <w:t>在内的一些受控物质继续在灭火方面发挥重要作用，</w:t>
      </w:r>
    </w:p>
    <w:p w14:paraId="4D13B1E1" w14:textId="08B70E91"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3354EF">
        <w:rPr>
          <w:rFonts w:ascii="KaiTi" w:eastAsia="KaiTi" w:hAnsi="KaiTi"/>
          <w:sz w:val="24"/>
          <w:szCs w:val="24"/>
          <w:lang w:val="zh-CN" w:eastAsia="zh-CN"/>
        </w:rPr>
        <w:t>关切地注意到</w:t>
      </w:r>
      <w:r w:rsidRPr="003354EF">
        <w:rPr>
          <w:rFonts w:eastAsia="SimSun"/>
          <w:sz w:val="24"/>
          <w:szCs w:val="24"/>
          <w:lang w:val="zh-CN" w:eastAsia="zh-CN"/>
        </w:rPr>
        <w:t>，由于以下情况，哈龙</w:t>
      </w:r>
      <w:r w:rsidRPr="003354EF">
        <w:rPr>
          <w:rFonts w:eastAsia="SimSun"/>
          <w:sz w:val="24"/>
          <w:szCs w:val="24"/>
          <w:lang w:val="zh-CN" w:eastAsia="zh-CN"/>
        </w:rPr>
        <w:t>1301</w:t>
      </w:r>
      <w:r w:rsidRPr="003354EF">
        <w:rPr>
          <w:rFonts w:eastAsia="SimSun"/>
          <w:sz w:val="24"/>
          <w:szCs w:val="24"/>
          <w:lang w:val="zh-CN" w:eastAsia="zh-CN"/>
        </w:rPr>
        <w:t>的长期供应存在不确定性：关键部门继续使用哈龙</w:t>
      </w:r>
      <w:r w:rsidRPr="003354EF">
        <w:rPr>
          <w:rFonts w:eastAsia="SimSun"/>
          <w:sz w:val="24"/>
          <w:szCs w:val="24"/>
          <w:lang w:val="zh-CN" w:eastAsia="zh-CN"/>
        </w:rPr>
        <w:t>1301</w:t>
      </w:r>
      <w:r w:rsidRPr="003354EF">
        <w:rPr>
          <w:rFonts w:eastAsia="SimSun"/>
          <w:sz w:val="24"/>
          <w:szCs w:val="24"/>
          <w:lang w:val="zh-CN" w:eastAsia="zh-CN"/>
        </w:rPr>
        <w:t>；回收、再循环或再生的哈龙</w:t>
      </w:r>
      <w:r w:rsidRPr="003354EF">
        <w:rPr>
          <w:rFonts w:eastAsia="SimSun"/>
          <w:sz w:val="24"/>
          <w:szCs w:val="24"/>
          <w:lang w:val="zh-CN" w:eastAsia="zh-CN"/>
        </w:rPr>
        <w:t>1301</w:t>
      </w:r>
      <w:r w:rsidRPr="003354EF">
        <w:rPr>
          <w:rFonts w:eastAsia="SimSun"/>
          <w:sz w:val="24"/>
          <w:szCs w:val="24"/>
          <w:lang w:val="zh-CN" w:eastAsia="zh-CN"/>
        </w:rPr>
        <w:t>难以越境运输；故意销毁哈龙</w:t>
      </w:r>
      <w:r w:rsidRPr="003354EF">
        <w:rPr>
          <w:rFonts w:eastAsia="SimSun"/>
          <w:sz w:val="24"/>
          <w:szCs w:val="24"/>
          <w:lang w:val="zh-CN" w:eastAsia="zh-CN"/>
        </w:rPr>
        <w:t>1301</w:t>
      </w:r>
      <w:r w:rsidRPr="003354EF">
        <w:rPr>
          <w:rFonts w:eastAsia="SimSun"/>
          <w:sz w:val="24"/>
          <w:szCs w:val="24"/>
          <w:lang w:val="zh-CN" w:eastAsia="zh-CN"/>
        </w:rPr>
        <w:t>以换取碳信用额；一些哈龙</w:t>
      </w:r>
      <w:r w:rsidRPr="003354EF">
        <w:rPr>
          <w:rFonts w:eastAsia="SimSun"/>
          <w:sz w:val="24"/>
          <w:szCs w:val="24"/>
          <w:lang w:val="zh-CN" w:eastAsia="zh-CN"/>
        </w:rPr>
        <w:t>2402</w:t>
      </w:r>
      <w:r w:rsidRPr="003354EF">
        <w:rPr>
          <w:rFonts w:eastAsia="SimSun"/>
          <w:sz w:val="24"/>
          <w:szCs w:val="24"/>
          <w:lang w:val="zh-CN" w:eastAsia="zh-CN"/>
        </w:rPr>
        <w:t>用户改用哈龙</w:t>
      </w:r>
      <w:r w:rsidRPr="003354EF">
        <w:rPr>
          <w:rFonts w:eastAsia="SimSun"/>
          <w:sz w:val="24"/>
          <w:szCs w:val="24"/>
          <w:lang w:val="zh-CN" w:eastAsia="zh-CN"/>
        </w:rPr>
        <w:t>1301</w:t>
      </w:r>
      <w:r w:rsidRPr="003354EF">
        <w:rPr>
          <w:rFonts w:eastAsia="SimSun"/>
          <w:sz w:val="24"/>
          <w:szCs w:val="24"/>
          <w:lang w:val="zh-CN" w:eastAsia="zh-CN"/>
        </w:rPr>
        <w:t>，</w:t>
      </w:r>
    </w:p>
    <w:p w14:paraId="079BEF11" w14:textId="0E76F845"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3354EF">
        <w:rPr>
          <w:rFonts w:ascii="KaiTi" w:eastAsia="KaiTi" w:hAnsi="KaiTi"/>
          <w:sz w:val="24"/>
          <w:szCs w:val="24"/>
          <w:lang w:val="zh-CN" w:eastAsia="zh-CN"/>
        </w:rPr>
        <w:t>表示注意到</w:t>
      </w:r>
      <w:r w:rsidRPr="003354EF">
        <w:rPr>
          <w:rFonts w:eastAsia="SimSun"/>
          <w:sz w:val="24"/>
          <w:szCs w:val="24"/>
          <w:lang w:val="zh-CN" w:eastAsia="zh-CN"/>
        </w:rPr>
        <w:t>国际民用航空组织大会</w:t>
      </w:r>
      <w:r w:rsidRPr="003354EF">
        <w:rPr>
          <w:rFonts w:eastAsia="SimSun"/>
          <w:sz w:val="24"/>
          <w:szCs w:val="24"/>
          <w:lang w:val="zh-CN" w:eastAsia="zh-CN"/>
        </w:rPr>
        <w:t>A42-11</w:t>
      </w:r>
      <w:r w:rsidRPr="003354EF">
        <w:rPr>
          <w:rFonts w:eastAsia="SimSun"/>
          <w:sz w:val="24"/>
          <w:szCs w:val="24"/>
          <w:lang w:val="zh-CN" w:eastAsia="zh-CN"/>
        </w:rPr>
        <w:t>号决议</w:t>
      </w:r>
      <w:r w:rsidR="009C390C" w:rsidRPr="009C390C">
        <w:rPr>
          <w:rStyle w:val="a7"/>
          <w:spacing w:val="0"/>
          <w:w w:val="100"/>
          <w:position w:val="0"/>
          <w:sz w:val="24"/>
          <w:szCs w:val="24"/>
          <w:lang w:eastAsia="zh-CN"/>
        </w:rPr>
        <w:footnoteReference w:customMarkFollows="1" w:id="5"/>
        <w:t>2</w:t>
      </w:r>
      <w:r w:rsidRPr="003354EF">
        <w:rPr>
          <w:rFonts w:eastAsia="SimSun"/>
          <w:sz w:val="24"/>
          <w:szCs w:val="24"/>
          <w:lang w:val="zh-CN" w:eastAsia="zh-CN"/>
        </w:rPr>
        <w:t>，其中大会除其他外，指示其理事会制定一项提案，针对新航空器型号合格证申请的哈龙替代品设定可持续的有效修订截止日期，同时考虑到对全球哈龙储备可用性的评估，以包括哈龙可用性在内的全面数据和替代方案开发进展为提案依据，并兼顾安全考虑因素，</w:t>
      </w:r>
    </w:p>
    <w:p w14:paraId="042F08FD" w14:textId="53E38665"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3354EF">
        <w:rPr>
          <w:rFonts w:ascii="KaiTi" w:eastAsia="KaiTi" w:hAnsi="KaiTi"/>
          <w:sz w:val="24"/>
          <w:szCs w:val="24"/>
          <w:lang w:val="zh-CN" w:eastAsia="zh-CN"/>
        </w:rPr>
        <w:lastRenderedPageBreak/>
        <w:t>注意到</w:t>
      </w:r>
      <w:r w:rsidRPr="003354EF">
        <w:rPr>
          <w:rFonts w:eastAsia="SimSun"/>
          <w:sz w:val="24"/>
          <w:szCs w:val="24"/>
          <w:lang w:val="zh-CN" w:eastAsia="zh-CN"/>
        </w:rPr>
        <w:t>大会在该决议中鼓励各国在国际民用航空组织的协助下与臭氧秘书处、技术和经济评估小组及其灭火技术选择委员会联络，评估全球哈龙的储备情况和支持对现有哈龙库存进行可持续管理，并鼓励国际民用航空组织继续通过灭火技术选择委员会与臭氧秘书处就民用航空哈龙替代品议题进行协作，</w:t>
      </w:r>
    </w:p>
    <w:p w14:paraId="1B789307" w14:textId="77777777"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3354EF">
        <w:rPr>
          <w:rFonts w:ascii="KaiTi" w:eastAsia="KaiTi" w:hAnsi="KaiTi"/>
          <w:sz w:val="24"/>
          <w:szCs w:val="24"/>
          <w:lang w:val="zh-CN" w:eastAsia="zh-CN"/>
        </w:rPr>
        <w:t>又注意到</w:t>
      </w:r>
      <w:r w:rsidRPr="003354EF">
        <w:rPr>
          <w:rFonts w:eastAsia="SimSun"/>
          <w:sz w:val="24"/>
          <w:szCs w:val="24"/>
          <w:lang w:val="zh-CN" w:eastAsia="zh-CN"/>
        </w:rPr>
        <w:t>已开展大量工作来评价新航空器设计中用于货舱的哈龙</w:t>
      </w:r>
      <w:r w:rsidRPr="003354EF">
        <w:rPr>
          <w:rFonts w:eastAsia="SimSun"/>
          <w:sz w:val="24"/>
          <w:szCs w:val="24"/>
          <w:lang w:val="zh-CN" w:eastAsia="zh-CN"/>
        </w:rPr>
        <w:t>1301</w:t>
      </w:r>
      <w:r w:rsidRPr="003354EF">
        <w:rPr>
          <w:rFonts w:eastAsia="SimSun"/>
          <w:sz w:val="24"/>
          <w:szCs w:val="24"/>
          <w:lang w:val="zh-CN" w:eastAsia="zh-CN"/>
        </w:rPr>
        <w:t>替代品，可能很快就会有至少一种替代品投入使用，</w:t>
      </w:r>
    </w:p>
    <w:p w14:paraId="7BAD2119" w14:textId="77777777"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3354EF">
        <w:rPr>
          <w:rFonts w:ascii="KaiTi" w:eastAsia="KaiTi" w:hAnsi="KaiTi"/>
          <w:sz w:val="24"/>
          <w:szCs w:val="24"/>
          <w:lang w:val="zh-CN" w:eastAsia="zh-CN"/>
        </w:rPr>
        <w:t>回顾</w:t>
      </w:r>
      <w:r w:rsidRPr="003354EF">
        <w:rPr>
          <w:rFonts w:eastAsia="SimSun"/>
          <w:sz w:val="24"/>
          <w:szCs w:val="24"/>
          <w:lang w:val="zh-CN" w:eastAsia="zh-CN"/>
        </w:rPr>
        <w:t>国际民用航空组织与技术和经济评估小组灭火技术选择委员会之间正在进行的沟通，</w:t>
      </w:r>
    </w:p>
    <w:p w14:paraId="3BDBA6B5" w14:textId="121DFE17"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3354EF">
        <w:rPr>
          <w:rFonts w:ascii="KaiTi" w:eastAsia="KaiTi" w:hAnsi="KaiTi"/>
          <w:sz w:val="24"/>
          <w:szCs w:val="24"/>
          <w:lang w:val="zh-CN" w:eastAsia="zh-CN"/>
        </w:rPr>
        <w:t>又回顾</w:t>
      </w:r>
      <w:r w:rsidRPr="003354EF">
        <w:rPr>
          <w:rFonts w:eastAsia="SimSun"/>
          <w:sz w:val="24"/>
          <w:szCs w:val="24"/>
          <w:lang w:val="zh-CN" w:eastAsia="zh-CN"/>
        </w:rPr>
        <w:t>第</w:t>
      </w:r>
      <w:r w:rsidRPr="003354EF">
        <w:rPr>
          <w:rFonts w:eastAsia="SimSun"/>
          <w:sz w:val="24"/>
          <w:szCs w:val="24"/>
          <w:lang w:val="zh-CN" w:eastAsia="zh-CN"/>
        </w:rPr>
        <w:t>XXI/7</w:t>
      </w:r>
      <w:r w:rsidRPr="003354EF">
        <w:rPr>
          <w:rFonts w:eastAsia="SimSun"/>
          <w:sz w:val="24"/>
          <w:szCs w:val="24"/>
          <w:lang w:val="zh-CN" w:eastAsia="zh-CN"/>
        </w:rPr>
        <w:t>、</w:t>
      </w:r>
      <w:r w:rsidRPr="003354EF">
        <w:rPr>
          <w:rFonts w:eastAsia="SimSun"/>
          <w:sz w:val="24"/>
          <w:szCs w:val="24"/>
          <w:lang w:val="zh-CN" w:eastAsia="zh-CN"/>
        </w:rPr>
        <w:t>XXII/11</w:t>
      </w:r>
      <w:r w:rsidRPr="003354EF">
        <w:rPr>
          <w:rFonts w:eastAsia="SimSun"/>
          <w:sz w:val="24"/>
          <w:szCs w:val="24"/>
          <w:lang w:val="zh-CN" w:eastAsia="zh-CN"/>
        </w:rPr>
        <w:t>、</w:t>
      </w:r>
      <w:r w:rsidRPr="003354EF">
        <w:rPr>
          <w:rFonts w:eastAsia="SimSun"/>
          <w:sz w:val="24"/>
          <w:szCs w:val="24"/>
          <w:lang w:val="zh-CN" w:eastAsia="zh-CN"/>
        </w:rPr>
        <w:t>XXVI/7</w:t>
      </w:r>
      <w:r w:rsidRPr="003354EF">
        <w:rPr>
          <w:rFonts w:eastAsia="SimSun"/>
          <w:sz w:val="24"/>
          <w:szCs w:val="24"/>
          <w:lang w:val="zh-CN" w:eastAsia="zh-CN"/>
        </w:rPr>
        <w:t>、</w:t>
      </w:r>
      <w:r w:rsidRPr="003354EF">
        <w:rPr>
          <w:rFonts w:eastAsia="SimSun"/>
          <w:sz w:val="24"/>
          <w:szCs w:val="24"/>
          <w:lang w:val="zh-CN" w:eastAsia="zh-CN"/>
        </w:rPr>
        <w:t>XXIX/8</w:t>
      </w:r>
      <w:r w:rsidRPr="003354EF">
        <w:rPr>
          <w:rFonts w:eastAsia="SimSun"/>
          <w:sz w:val="24"/>
          <w:szCs w:val="24"/>
          <w:lang w:val="zh-CN" w:eastAsia="zh-CN"/>
        </w:rPr>
        <w:t>和</w:t>
      </w:r>
      <w:r w:rsidRPr="003354EF">
        <w:rPr>
          <w:rFonts w:eastAsia="SimSun"/>
          <w:sz w:val="24"/>
          <w:szCs w:val="24"/>
          <w:lang w:val="zh-CN" w:eastAsia="zh-CN"/>
        </w:rPr>
        <w:t>XXX/7</w:t>
      </w:r>
      <w:r w:rsidRPr="003354EF">
        <w:rPr>
          <w:rFonts w:eastAsia="SimSun"/>
          <w:sz w:val="24"/>
          <w:szCs w:val="24"/>
          <w:lang w:val="zh-CN" w:eastAsia="zh-CN"/>
        </w:rPr>
        <w:t>号常设决定，以及最近关于支持对回收、再循环或再生哈龙进行可持续管理的措施的第</w:t>
      </w:r>
      <w:r w:rsidRPr="003354EF">
        <w:rPr>
          <w:rFonts w:eastAsia="SimSun"/>
          <w:sz w:val="24"/>
          <w:szCs w:val="24"/>
          <w:lang w:val="zh-CN" w:eastAsia="zh-CN"/>
        </w:rPr>
        <w:t>XXXVI/7</w:t>
      </w:r>
      <w:r w:rsidRPr="003354EF">
        <w:rPr>
          <w:rFonts w:eastAsia="SimSun"/>
          <w:sz w:val="24"/>
          <w:szCs w:val="24"/>
          <w:lang w:val="zh-CN" w:eastAsia="zh-CN"/>
        </w:rPr>
        <w:t>号决定，</w:t>
      </w:r>
    </w:p>
    <w:p w14:paraId="74973382" w14:textId="77777777" w:rsidR="002E1E8F" w:rsidRPr="003354EF" w:rsidRDefault="002E1E8F" w:rsidP="003354EF">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67A0068C" w14:textId="4B5549BF" w:rsidR="002E1E8F" w:rsidRPr="003354EF" w:rsidRDefault="002E1E8F" w:rsidP="003354EF">
      <w:pPr>
        <w:pStyle w:val="NormalNonumber"/>
        <w:numPr>
          <w:ilvl w:val="0"/>
          <w:numId w:val="1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请臭氧秘书处就受《关于消耗臭氧层物质的蒙特利尔议定书》管制的灭火剂事项与国际民用航空组织秘书处联络，并通过技术和经济评估小组的灭火技术选择委员会促进评估小组与国际民用航空组织的相关技术委员会和工作组之间交流信息，从而使评估小组能够：</w:t>
      </w:r>
    </w:p>
    <w:p w14:paraId="012820AD" w14:textId="77777777" w:rsidR="002E1E8F" w:rsidRPr="003354EF" w:rsidRDefault="002E1E8F" w:rsidP="003354EF">
      <w:pPr>
        <w:pStyle w:val="NormalNonumber"/>
        <w:numPr>
          <w:ilvl w:val="0"/>
          <w:numId w:val="129"/>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利用关于授权针对哈龙进行维护、修理和大修作业的地点的现有数据、机队未来发展的数据以及对使用不同类型哈龙防火系统的在役航空器的估计数据等，更好地评估未来民用航空的哈龙使用和需求情况；</w:t>
      </w:r>
    </w:p>
    <w:p w14:paraId="7B7A2AF7" w14:textId="32073452" w:rsidR="002E1E8F" w:rsidRPr="003354EF" w:rsidRDefault="002E1E8F" w:rsidP="003354EF">
      <w:pPr>
        <w:pStyle w:val="NormalNonumber"/>
        <w:numPr>
          <w:ilvl w:val="0"/>
          <w:numId w:val="129"/>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根据上述活动，在蒙特利尔议定书缔约方不限成员名额工作组第四十八次会议之前向缔约方提交一份关于哈龙供应情况和哈龙库存全球分布情况的报告；</w:t>
      </w:r>
    </w:p>
    <w:p w14:paraId="18CF46B0" w14:textId="77777777" w:rsidR="002E1E8F" w:rsidRPr="003354EF" w:rsidRDefault="002E1E8F" w:rsidP="003354EF">
      <w:pPr>
        <w:pStyle w:val="NormalNonumber"/>
        <w:numPr>
          <w:ilvl w:val="0"/>
          <w:numId w:val="1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鼓励缔约方通过其国家臭氧干事与本国民航主管部门联络，以了解目前如何使用哈龙及其替代品并将其供应给航空公司来满足民用航空当前需求的情况；</w:t>
      </w:r>
    </w:p>
    <w:p w14:paraId="62D77DD1" w14:textId="7B73EA91" w:rsidR="002E1E8F" w:rsidRPr="003354EF" w:rsidRDefault="002E1E8F" w:rsidP="00E6587E">
      <w:pPr>
        <w:pStyle w:val="NormalNonumber"/>
        <w:numPr>
          <w:ilvl w:val="0"/>
          <w:numId w:val="128"/>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354EF">
        <w:rPr>
          <w:rFonts w:eastAsia="SimSun"/>
          <w:sz w:val="24"/>
          <w:szCs w:val="24"/>
          <w:lang w:val="zh-CN" w:eastAsia="zh-CN"/>
        </w:rPr>
        <w:t>又鼓励缔约方酌情结合《控制危险废物越境转移及其处置巴塞尔公约》的要求，重新评估除许可证或配额要求以外的任何国家进出口限制，</w:t>
      </w:r>
      <w:r w:rsidR="00E6587E" w:rsidRPr="00E6587E">
        <w:rPr>
          <w:rStyle w:val="a7"/>
          <w:spacing w:val="0"/>
          <w:w w:val="100"/>
          <w:position w:val="0"/>
          <w:sz w:val="24"/>
          <w:szCs w:val="24"/>
          <w:lang w:eastAsia="zh-CN"/>
        </w:rPr>
        <w:footnoteReference w:customMarkFollows="1" w:id="6"/>
        <w:t>3</w:t>
      </w:r>
      <w:r w:rsidRPr="003354EF">
        <w:rPr>
          <w:rFonts w:eastAsia="SimSun"/>
          <w:sz w:val="24"/>
          <w:szCs w:val="24"/>
          <w:lang w:val="zh-CN" w:eastAsia="zh-CN"/>
        </w:rPr>
        <w:t xml:space="preserve"> </w:t>
      </w:r>
      <w:r w:rsidRPr="003354EF">
        <w:rPr>
          <w:rFonts w:eastAsia="SimSun"/>
          <w:sz w:val="24"/>
          <w:szCs w:val="24"/>
          <w:lang w:val="zh-CN" w:eastAsia="zh-CN"/>
        </w:rPr>
        <w:t>以期推动进出口回收、再循环或再生哈龙以及其他用于灭火的受控物质，目的是方便满足缔约方的剩余需求；</w:t>
      </w:r>
    </w:p>
    <w:p w14:paraId="00029764" w14:textId="224EC3FA" w:rsidR="002E1E8F" w:rsidRPr="003354EF" w:rsidRDefault="002E1E8F" w:rsidP="003354EF">
      <w:pPr>
        <w:pStyle w:val="NormalNonumber"/>
        <w:numPr>
          <w:ilvl w:val="0"/>
          <w:numId w:val="1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邀请缔约方在自愿基础上至迟于</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3</w:t>
      </w:r>
      <w:r w:rsidRPr="003354EF">
        <w:rPr>
          <w:rFonts w:eastAsia="SimSun"/>
          <w:sz w:val="24"/>
          <w:szCs w:val="24"/>
          <w:lang w:val="zh-CN" w:eastAsia="zh-CN"/>
        </w:rPr>
        <w:t>月</w:t>
      </w:r>
      <w:r w:rsidRPr="003354EF">
        <w:rPr>
          <w:rFonts w:eastAsia="SimSun"/>
          <w:sz w:val="24"/>
          <w:szCs w:val="24"/>
          <w:lang w:val="zh-CN" w:eastAsia="zh-CN"/>
        </w:rPr>
        <w:t>31</w:t>
      </w:r>
      <w:r w:rsidRPr="003354EF">
        <w:rPr>
          <w:rFonts w:eastAsia="SimSun"/>
          <w:sz w:val="24"/>
          <w:szCs w:val="24"/>
          <w:lang w:val="zh-CN" w:eastAsia="zh-CN"/>
        </w:rPr>
        <w:t>日向臭氧秘书处提交关于开发适合在灭火方面用作代用品的现有信息，并请臭氧秘书处将收到的信息转交技术和经济评估小组，供其审议并最迟列入其</w:t>
      </w:r>
      <w:r w:rsidRPr="003354EF">
        <w:rPr>
          <w:rFonts w:eastAsia="SimSun"/>
          <w:sz w:val="24"/>
          <w:szCs w:val="24"/>
          <w:lang w:val="zh-CN" w:eastAsia="zh-CN"/>
        </w:rPr>
        <w:t>2027</w:t>
      </w:r>
      <w:r w:rsidRPr="003354EF">
        <w:rPr>
          <w:rFonts w:eastAsia="SimSun"/>
          <w:sz w:val="24"/>
          <w:szCs w:val="24"/>
          <w:lang w:val="zh-CN" w:eastAsia="zh-CN"/>
        </w:rPr>
        <w:t>年进度报告。</w:t>
      </w:r>
    </w:p>
    <w:p w14:paraId="7E769058" w14:textId="0E1A6034" w:rsidR="002E1E8F" w:rsidRPr="003354EF" w:rsidRDefault="00D95CC9" w:rsidP="00D26040">
      <w:pPr>
        <w:pStyle w:val="CH1"/>
        <w:ind w:right="227"/>
        <w:rPr>
          <w:rFonts w:eastAsia="SimSun"/>
          <w:sz w:val="24"/>
          <w:szCs w:val="24"/>
          <w:lang w:eastAsia="zh-CN"/>
        </w:rPr>
      </w:pPr>
      <w:r w:rsidRPr="003354EF">
        <w:rPr>
          <w:rFonts w:eastAsia="SimSun"/>
          <w:sz w:val="24"/>
          <w:szCs w:val="24"/>
          <w:lang w:val="zh-CN" w:eastAsia="zh-CN"/>
        </w:rPr>
        <w:tab/>
      </w:r>
      <w:r w:rsidRPr="003354EF">
        <w:rPr>
          <w:rFonts w:eastAsia="SimSun"/>
          <w:sz w:val="24"/>
          <w:szCs w:val="24"/>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XXXVII/5</w:t>
      </w:r>
      <w:r w:rsidRPr="003354EF">
        <w:rPr>
          <w:rFonts w:eastAsia="SimHei"/>
          <w:bCs/>
          <w:sz w:val="32"/>
          <w:szCs w:val="32"/>
          <w:lang w:val="zh-CN" w:eastAsia="zh-CN"/>
        </w:rPr>
        <w:t>号决定：支持执行《关于消耗臭氧层物质的蒙特利尔议定书基加利修正》的国家和区域举措</w:t>
      </w:r>
    </w:p>
    <w:p w14:paraId="258C88F1" w14:textId="77777777" w:rsidR="002E1E8F" w:rsidRPr="00D26040" w:rsidRDefault="002E1E8F" w:rsidP="003354EF">
      <w:pPr>
        <w:pStyle w:val="NormalNonumber"/>
        <w:tabs>
          <w:tab w:val="clear" w:pos="1247"/>
          <w:tab w:val="left" w:pos="1560"/>
        </w:tabs>
        <w:ind w:firstLine="596"/>
        <w:jc w:val="both"/>
        <w:rPr>
          <w:rFonts w:ascii="KaiTi" w:eastAsia="KaiTi" w:hAnsi="KaiTi"/>
          <w:sz w:val="24"/>
          <w:szCs w:val="24"/>
          <w:lang w:eastAsia="zh-CN"/>
        </w:rPr>
      </w:pPr>
      <w:r w:rsidRPr="003354EF">
        <w:rPr>
          <w:rFonts w:ascii="KaiTi" w:eastAsia="KaiTi" w:hAnsi="KaiTi"/>
          <w:sz w:val="24"/>
          <w:szCs w:val="24"/>
          <w:lang w:val="zh-CN" w:eastAsia="zh-CN"/>
        </w:rPr>
        <w:t>缔约方第三十七次会议决定：</w:t>
      </w:r>
    </w:p>
    <w:p w14:paraId="1B6E4877" w14:textId="18F0FCB3" w:rsidR="002E1E8F" w:rsidRPr="003354EF" w:rsidRDefault="002E1E8F" w:rsidP="003354EF">
      <w:pPr>
        <w:pStyle w:val="NormalNonumber"/>
        <w:numPr>
          <w:ilvl w:val="0"/>
          <w:numId w:val="1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邀请缔约方至迟于</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6</w:t>
      </w:r>
      <w:r w:rsidRPr="003354EF">
        <w:rPr>
          <w:rFonts w:eastAsia="SimSun"/>
          <w:sz w:val="24"/>
          <w:szCs w:val="24"/>
          <w:lang w:val="zh-CN" w:eastAsia="zh-CN"/>
        </w:rPr>
        <w:t>月</w:t>
      </w:r>
      <w:r w:rsidRPr="003354EF">
        <w:rPr>
          <w:rFonts w:eastAsia="SimSun"/>
          <w:sz w:val="24"/>
          <w:szCs w:val="24"/>
          <w:lang w:val="zh-CN" w:eastAsia="zh-CN"/>
        </w:rPr>
        <w:t>1</w:t>
      </w:r>
      <w:r w:rsidRPr="003354EF">
        <w:rPr>
          <w:rFonts w:eastAsia="SimSun"/>
          <w:sz w:val="24"/>
          <w:szCs w:val="24"/>
          <w:lang w:val="zh-CN" w:eastAsia="zh-CN"/>
        </w:rPr>
        <w:t>日向臭氧秘书处提交与执行《关于消耗臭氧层物质的蒙特利尔议定书基加利修正》有关的、可持续制冷英才中心和能效测试中心方面的信息，包括政策、活动和主要经验教训；</w:t>
      </w:r>
    </w:p>
    <w:p w14:paraId="2B5BB3D9" w14:textId="566A6507" w:rsidR="002E1E8F" w:rsidRPr="003354EF" w:rsidRDefault="002E1E8F" w:rsidP="003354EF">
      <w:pPr>
        <w:pStyle w:val="NormalNonumber"/>
        <w:numPr>
          <w:ilvl w:val="0"/>
          <w:numId w:val="1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D26040">
        <w:rPr>
          <w:rFonts w:eastAsia="SimSun"/>
          <w:spacing w:val="8"/>
          <w:sz w:val="24"/>
          <w:szCs w:val="24"/>
          <w:lang w:val="zh-CN" w:eastAsia="zh-CN"/>
        </w:rPr>
        <w:lastRenderedPageBreak/>
        <w:t>请臭氧秘书处结合执行蒙特利尔议定书多边基金执行委员会第</w:t>
      </w:r>
      <w:r w:rsidRPr="00D26040">
        <w:rPr>
          <w:rFonts w:eastAsia="SimSun"/>
          <w:spacing w:val="8"/>
          <w:sz w:val="24"/>
          <w:szCs w:val="24"/>
          <w:lang w:val="zh-CN" w:eastAsia="zh-CN"/>
        </w:rPr>
        <w:t>95/87</w:t>
      </w:r>
      <w:r w:rsidRPr="00D26040">
        <w:rPr>
          <w:rFonts w:eastAsia="SimSun"/>
          <w:spacing w:val="8"/>
          <w:sz w:val="24"/>
          <w:szCs w:val="24"/>
          <w:lang w:val="zh-CN" w:eastAsia="zh-CN"/>
        </w:rPr>
        <w:t>号决定要求的关于可持续制冷英才中心和能效测试中心的最新文件，整理和总结根据上文第</w:t>
      </w:r>
      <w:r w:rsidRPr="00D26040">
        <w:rPr>
          <w:rFonts w:eastAsia="SimSun"/>
          <w:spacing w:val="8"/>
          <w:sz w:val="24"/>
          <w:szCs w:val="24"/>
          <w:lang w:val="zh-CN" w:eastAsia="zh-CN"/>
        </w:rPr>
        <w:t>1</w:t>
      </w:r>
      <w:r w:rsidRPr="00D26040">
        <w:rPr>
          <w:rFonts w:eastAsia="SimSun"/>
          <w:spacing w:val="8"/>
          <w:sz w:val="24"/>
          <w:szCs w:val="24"/>
          <w:lang w:val="zh-CN" w:eastAsia="zh-CN"/>
        </w:rPr>
        <w:t>段提交的信息，并至迟于蒙特利尔议定书缔约方第三十八</w:t>
      </w:r>
      <w:r w:rsidRPr="003354EF">
        <w:rPr>
          <w:rFonts w:eastAsia="SimSun"/>
          <w:sz w:val="24"/>
          <w:szCs w:val="24"/>
          <w:lang w:val="zh-CN" w:eastAsia="zh-CN"/>
        </w:rPr>
        <w:t>次会议上发布。</w:t>
      </w:r>
    </w:p>
    <w:p w14:paraId="25382A44" w14:textId="4AB2A53E" w:rsidR="00C27BF5" w:rsidRPr="003354EF" w:rsidRDefault="00C27BF5" w:rsidP="00B16A28">
      <w:pPr>
        <w:pStyle w:val="CH1"/>
        <w:ind w:right="317"/>
        <w:rPr>
          <w:rFonts w:eastAsia="SimSun"/>
          <w:sz w:val="24"/>
          <w:szCs w:val="24"/>
          <w:lang w:eastAsia="zh-CN"/>
        </w:rPr>
      </w:pPr>
      <w:r w:rsidRPr="003354EF">
        <w:rPr>
          <w:rFonts w:eastAsia="SimSun"/>
          <w:sz w:val="24"/>
          <w:szCs w:val="24"/>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XXXVII/6</w:t>
      </w:r>
      <w:r w:rsidRPr="003354EF">
        <w:rPr>
          <w:rFonts w:eastAsia="SimHei"/>
          <w:bCs/>
          <w:sz w:val="32"/>
          <w:szCs w:val="32"/>
          <w:lang w:val="zh-CN" w:eastAsia="zh-CN"/>
        </w:rPr>
        <w:t>号决定：执行关于消耗臭氧层物质的蒙特利尔议定书多边基金</w:t>
      </w:r>
      <w:r w:rsidRPr="003354EF">
        <w:rPr>
          <w:rFonts w:eastAsia="SimHei"/>
          <w:bCs/>
          <w:sz w:val="32"/>
          <w:szCs w:val="32"/>
          <w:lang w:val="zh-CN" w:eastAsia="zh-CN"/>
        </w:rPr>
        <w:t>2027–2029</w:t>
      </w:r>
      <w:r w:rsidRPr="003354EF">
        <w:rPr>
          <w:rFonts w:eastAsia="SimHei"/>
          <w:bCs/>
          <w:sz w:val="32"/>
          <w:szCs w:val="32"/>
          <w:lang w:val="zh-CN" w:eastAsia="zh-CN"/>
        </w:rPr>
        <w:t>年充资研究的职权范围</w:t>
      </w:r>
    </w:p>
    <w:p w14:paraId="76BA4798" w14:textId="77777777" w:rsidR="00C27BF5" w:rsidRPr="003354EF" w:rsidRDefault="00C27BF5" w:rsidP="003354EF">
      <w:pPr>
        <w:pStyle w:val="NormalNonumber"/>
        <w:keepNext/>
        <w:keepLines/>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w:t>
      </w:r>
    </w:p>
    <w:p w14:paraId="63598AB4" w14:textId="62D14897" w:rsidR="00C27BF5" w:rsidRPr="003354EF" w:rsidRDefault="00C27BF5" w:rsidP="003354EF">
      <w:pPr>
        <w:pStyle w:val="NormalNonumber"/>
        <w:keepNext/>
        <w:keepLines/>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回顾</w:t>
      </w:r>
      <w:r w:rsidRPr="003354EF">
        <w:rPr>
          <w:rFonts w:eastAsia="SimSun"/>
          <w:sz w:val="24"/>
          <w:szCs w:val="24"/>
          <w:lang w:val="zh-CN" w:eastAsia="zh-CN"/>
        </w:rPr>
        <w:t>关于执行关于消耗臭氧层物质的蒙特利尔议定书多边基金前几次充资问题研究的职权范围的缔约方会议决定，</w:t>
      </w:r>
    </w:p>
    <w:p w14:paraId="7D2AF839" w14:textId="0E85F6F9"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又回顾</w:t>
      </w:r>
      <w:r w:rsidRPr="003354EF">
        <w:rPr>
          <w:rFonts w:eastAsia="SimSun"/>
          <w:sz w:val="24"/>
          <w:szCs w:val="24"/>
          <w:lang w:val="zh-CN" w:eastAsia="zh-CN"/>
        </w:rPr>
        <w:t>关于多边基金前几次充资的缔约方会议决定，</w:t>
      </w:r>
    </w:p>
    <w:p w14:paraId="7481A4EE" w14:textId="77777777" w:rsidR="00C27BF5" w:rsidRPr="003354EF" w:rsidRDefault="00C27BF5" w:rsidP="003354EF">
      <w:pPr>
        <w:pStyle w:val="NormalNonumber"/>
        <w:tabs>
          <w:tab w:val="clear" w:pos="1247"/>
          <w:tab w:val="left" w:pos="1560"/>
        </w:tabs>
        <w:ind w:firstLine="596"/>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2CA132FA" w14:textId="77777777" w:rsidR="00C27BF5" w:rsidRPr="003354EF" w:rsidRDefault="00C27BF5" w:rsidP="003354EF">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请技术和经济评估小组编写一份报告提交关于消耗臭氧层物质的蒙特利尔议定书缔约方第三十八次会议，并通过蒙特利尔议定书缔约方不限成员名额工作组第四十八次会议提交该报告，以便缔约方第三十八次会议能够就执行蒙特利尔议定书多边基金</w:t>
      </w:r>
      <w:r w:rsidRPr="003354EF">
        <w:rPr>
          <w:rFonts w:eastAsia="SimSun"/>
          <w:sz w:val="24"/>
          <w:szCs w:val="24"/>
          <w:lang w:val="zh-CN" w:eastAsia="zh-CN"/>
        </w:rPr>
        <w:t>2027–2029</w:t>
      </w:r>
      <w:r w:rsidRPr="003354EF">
        <w:rPr>
          <w:rFonts w:eastAsia="SimSun"/>
          <w:sz w:val="24"/>
          <w:szCs w:val="24"/>
          <w:lang w:val="zh-CN" w:eastAsia="zh-CN"/>
        </w:rPr>
        <w:t>年充资的适当额度问题通过一项决定；</w:t>
      </w:r>
    </w:p>
    <w:p w14:paraId="3F2D65AE" w14:textId="4E5DEBC0" w:rsidR="00C27BF5" w:rsidRPr="003354EF" w:rsidRDefault="00C27BF5" w:rsidP="003354EF">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在编写上文</w:t>
      </w:r>
      <w:r w:rsidR="00914203">
        <w:rPr>
          <w:rFonts w:eastAsia="SimSun" w:hint="eastAsia"/>
          <w:sz w:val="24"/>
          <w:szCs w:val="24"/>
          <w:lang w:val="zh-CN" w:eastAsia="zh-CN"/>
        </w:rPr>
        <w:t>第</w:t>
      </w:r>
      <w:r w:rsidR="00914203">
        <w:rPr>
          <w:rFonts w:eastAsia="SimSun" w:hint="eastAsia"/>
          <w:sz w:val="24"/>
          <w:szCs w:val="24"/>
          <w:lang w:val="zh-CN" w:eastAsia="zh-CN"/>
        </w:rPr>
        <w:t>1</w:t>
      </w:r>
      <w:r w:rsidR="00914203">
        <w:rPr>
          <w:rFonts w:eastAsia="SimSun" w:hint="eastAsia"/>
          <w:sz w:val="24"/>
          <w:szCs w:val="24"/>
          <w:lang w:val="zh-CN" w:eastAsia="zh-CN"/>
        </w:rPr>
        <w:t>段</w:t>
      </w:r>
      <w:r w:rsidRPr="003354EF">
        <w:rPr>
          <w:rFonts w:eastAsia="SimSun"/>
          <w:sz w:val="24"/>
          <w:szCs w:val="24"/>
          <w:lang w:val="zh-CN" w:eastAsia="zh-CN"/>
        </w:rPr>
        <w:t>所述报告时，除其他外，评估小组应该考虑到以下事项：</w:t>
      </w:r>
    </w:p>
    <w:p w14:paraId="4BA29B47" w14:textId="6E4C52A8" w:rsidR="00C27BF5" w:rsidRPr="003354EF" w:rsidRDefault="00C27BF5" w:rsidP="003354EF">
      <w:pPr>
        <w:pStyle w:val="NormalNonumber"/>
        <w:numPr>
          <w:ilvl w:val="1"/>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蒙特利尔议定书缔约方会议和多边基金执行委员会商定的所有控制</w:t>
      </w:r>
      <w:r w:rsidRPr="00FF672B">
        <w:rPr>
          <w:rFonts w:eastAsia="SimSun"/>
          <w:spacing w:val="-8"/>
          <w:sz w:val="24"/>
          <w:szCs w:val="24"/>
          <w:lang w:val="zh-CN" w:eastAsia="zh-CN"/>
        </w:rPr>
        <w:t>措施和决定，包括与第</w:t>
      </w:r>
      <w:r w:rsidRPr="00FF672B">
        <w:rPr>
          <w:rFonts w:eastAsia="SimSun"/>
          <w:spacing w:val="-8"/>
          <w:sz w:val="24"/>
          <w:szCs w:val="24"/>
          <w:lang w:val="zh-CN" w:eastAsia="zh-CN"/>
        </w:rPr>
        <w:t>XXVIII/2</w:t>
      </w:r>
      <w:r w:rsidRPr="00FF672B">
        <w:rPr>
          <w:rFonts w:eastAsia="SimSun"/>
          <w:spacing w:val="-8"/>
          <w:sz w:val="24"/>
          <w:szCs w:val="24"/>
          <w:lang w:val="zh-CN" w:eastAsia="zh-CN"/>
        </w:rPr>
        <w:t>号决定相关的措施和决定，以及缔约方第三十七</w:t>
      </w:r>
      <w:r w:rsidRPr="003354EF">
        <w:rPr>
          <w:rFonts w:eastAsia="SimSun"/>
          <w:sz w:val="24"/>
          <w:szCs w:val="24"/>
          <w:lang w:val="zh-CN" w:eastAsia="zh-CN"/>
        </w:rPr>
        <w:t>次及以前会议和执行委员会第九十八次及以前会议的各项决定，只要这些决定涉及多边基金在</w:t>
      </w:r>
      <w:r w:rsidRPr="003354EF">
        <w:rPr>
          <w:rFonts w:eastAsia="SimSun"/>
          <w:sz w:val="24"/>
          <w:szCs w:val="24"/>
          <w:lang w:val="zh-CN" w:eastAsia="zh-CN"/>
        </w:rPr>
        <w:t>2027–2029</w:t>
      </w:r>
      <w:r w:rsidRPr="003354EF">
        <w:rPr>
          <w:rFonts w:eastAsia="SimSun"/>
          <w:sz w:val="24"/>
          <w:szCs w:val="24"/>
          <w:lang w:val="zh-CN" w:eastAsia="zh-CN"/>
        </w:rPr>
        <w:t>年期间的供资；</w:t>
      </w:r>
    </w:p>
    <w:p w14:paraId="382BCF2E" w14:textId="7188CD0E" w:rsidR="00C27BF5" w:rsidRPr="003354EF" w:rsidRDefault="00C27BF5" w:rsidP="003354EF">
      <w:pPr>
        <w:pStyle w:val="NormalNonumber"/>
        <w:numPr>
          <w:ilvl w:val="1"/>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低消费量和极低消费量国家的特殊需要，同时考虑到执行委员会关于这些国家的相关决定；</w:t>
      </w:r>
    </w:p>
    <w:p w14:paraId="03B7F021" w14:textId="0DC6B3DB" w:rsidR="00C27BF5" w:rsidRPr="003354EF" w:rsidRDefault="00C27BF5" w:rsidP="003354EF">
      <w:pPr>
        <w:pStyle w:val="NormalNonumber"/>
        <w:numPr>
          <w:ilvl w:val="1"/>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需要分配资源，使所有按《蒙特利尔议定书》第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款行事的缔约方能够遵守《议定书》第</w:t>
      </w:r>
      <w:r w:rsidRPr="003354EF">
        <w:rPr>
          <w:rFonts w:eastAsia="SimSun"/>
          <w:sz w:val="24"/>
          <w:szCs w:val="24"/>
          <w:lang w:val="zh-CN" w:eastAsia="zh-CN"/>
        </w:rPr>
        <w:t>2A</w:t>
      </w:r>
      <w:r w:rsidRPr="003354EF">
        <w:rPr>
          <w:rFonts w:eastAsia="SimSun"/>
          <w:sz w:val="24"/>
          <w:szCs w:val="24"/>
          <w:lang w:val="zh-CN" w:eastAsia="zh-CN"/>
        </w:rPr>
        <w:t>至</w:t>
      </w:r>
      <w:r w:rsidR="008D42EA">
        <w:rPr>
          <w:rFonts w:eastAsia="SimSun" w:hint="eastAsia"/>
          <w:sz w:val="24"/>
          <w:szCs w:val="24"/>
          <w:lang w:val="zh-CN" w:eastAsia="zh-CN"/>
        </w:rPr>
        <w:t>第</w:t>
      </w:r>
      <w:r w:rsidRPr="003354EF">
        <w:rPr>
          <w:rFonts w:eastAsia="SimSun"/>
          <w:sz w:val="24"/>
          <w:szCs w:val="24"/>
          <w:lang w:val="zh-CN" w:eastAsia="zh-CN"/>
        </w:rPr>
        <w:t>2J</w:t>
      </w:r>
      <w:r w:rsidRPr="003354EF">
        <w:rPr>
          <w:rFonts w:eastAsia="SimSun"/>
          <w:sz w:val="24"/>
          <w:szCs w:val="24"/>
          <w:lang w:val="zh-CN" w:eastAsia="zh-CN"/>
        </w:rPr>
        <w:t>条，以及按第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款行事的缔约方根据经核准的含氢氯氟</w:t>
      </w:r>
      <w:proofErr w:type="gramStart"/>
      <w:r w:rsidRPr="003354EF">
        <w:rPr>
          <w:rFonts w:eastAsia="SimSun"/>
          <w:sz w:val="24"/>
          <w:szCs w:val="24"/>
          <w:lang w:val="zh-CN" w:eastAsia="zh-CN"/>
        </w:rPr>
        <w:t>烃逐步</w:t>
      </w:r>
      <w:proofErr w:type="gramEnd"/>
      <w:r w:rsidRPr="003354EF">
        <w:rPr>
          <w:rFonts w:eastAsia="SimSun"/>
          <w:sz w:val="24"/>
          <w:szCs w:val="24"/>
          <w:lang w:val="zh-CN" w:eastAsia="zh-CN"/>
        </w:rPr>
        <w:t>淘汰管理计划和</w:t>
      </w:r>
      <w:proofErr w:type="gramStart"/>
      <w:r w:rsidRPr="003354EF">
        <w:rPr>
          <w:rFonts w:eastAsia="SimSun"/>
          <w:sz w:val="24"/>
          <w:szCs w:val="24"/>
          <w:lang w:val="zh-CN" w:eastAsia="zh-CN"/>
        </w:rPr>
        <w:t>基加</w:t>
      </w:r>
      <w:proofErr w:type="gramEnd"/>
      <w:r w:rsidRPr="003354EF">
        <w:rPr>
          <w:rFonts w:eastAsia="SimSun"/>
          <w:sz w:val="24"/>
          <w:szCs w:val="24"/>
          <w:lang w:val="zh-CN" w:eastAsia="zh-CN"/>
        </w:rPr>
        <w:t>利实施计划</w:t>
      </w:r>
      <w:proofErr w:type="gramStart"/>
      <w:r w:rsidRPr="003354EF">
        <w:rPr>
          <w:rFonts w:eastAsia="SimSun"/>
          <w:sz w:val="24"/>
          <w:szCs w:val="24"/>
          <w:lang w:val="zh-CN" w:eastAsia="zh-CN"/>
        </w:rPr>
        <w:t>作出</w:t>
      </w:r>
      <w:proofErr w:type="gramEnd"/>
      <w:r w:rsidRPr="003354EF">
        <w:rPr>
          <w:rFonts w:eastAsia="SimSun"/>
          <w:sz w:val="24"/>
          <w:szCs w:val="24"/>
          <w:lang w:val="zh-CN" w:eastAsia="zh-CN"/>
        </w:rPr>
        <w:t>的削减和进一步承诺；</w:t>
      </w:r>
    </w:p>
    <w:p w14:paraId="4283E25A" w14:textId="7F2947FC" w:rsidR="00C27BF5" w:rsidRPr="003354EF" w:rsidRDefault="001D5287" w:rsidP="003354EF">
      <w:pPr>
        <w:pStyle w:val="NormalNonumber"/>
        <w:numPr>
          <w:ilvl w:val="1"/>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服务行业内数字技术和工具的整合；</w:t>
      </w:r>
    </w:p>
    <w:p w14:paraId="588F71A8" w14:textId="4DA5816A" w:rsidR="00C27BF5" w:rsidRPr="003354EF" w:rsidRDefault="646AEB31" w:rsidP="003354EF">
      <w:pPr>
        <w:pStyle w:val="NormalNonumber"/>
        <w:numPr>
          <w:ilvl w:val="1"/>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为一种支持数量有限的试点项目的供</w:t>
      </w:r>
      <w:proofErr w:type="gramStart"/>
      <w:r w:rsidRPr="003354EF">
        <w:rPr>
          <w:rFonts w:eastAsia="SimSun"/>
          <w:sz w:val="24"/>
          <w:szCs w:val="24"/>
          <w:lang w:val="zh-CN" w:eastAsia="zh-CN"/>
        </w:rPr>
        <w:t>资模式</w:t>
      </w:r>
      <w:proofErr w:type="gramEnd"/>
      <w:r w:rsidRPr="003354EF">
        <w:rPr>
          <w:rFonts w:eastAsia="SimSun"/>
          <w:sz w:val="24"/>
          <w:szCs w:val="24"/>
          <w:lang w:val="zh-CN" w:eastAsia="zh-CN"/>
        </w:rPr>
        <w:t>分配资源、以加强《蒙特利尔议定书》所列受控物质的区域大气监测的设想情况，同时考虑到第</w:t>
      </w:r>
      <w:r w:rsidRPr="003354EF">
        <w:rPr>
          <w:rFonts w:eastAsia="SimSun"/>
          <w:sz w:val="24"/>
          <w:szCs w:val="24"/>
          <w:lang w:val="zh-CN" w:eastAsia="zh-CN"/>
        </w:rPr>
        <w:t>XXXVI/1</w:t>
      </w:r>
      <w:r w:rsidRPr="003354EF">
        <w:rPr>
          <w:rFonts w:eastAsia="SimSun"/>
          <w:sz w:val="24"/>
          <w:szCs w:val="24"/>
          <w:lang w:val="zh-CN" w:eastAsia="zh-CN"/>
        </w:rPr>
        <w:t>号决定以及缔约方会议和执行委员会的任何其他决定；</w:t>
      </w:r>
    </w:p>
    <w:p w14:paraId="12082781" w14:textId="7BFBC8D1" w:rsidR="00C27BF5" w:rsidRPr="003354EF" w:rsidRDefault="00C27BF5" w:rsidP="003354EF">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在估算与削减目标有关的供</w:t>
      </w:r>
      <w:proofErr w:type="gramStart"/>
      <w:r w:rsidRPr="003354EF">
        <w:rPr>
          <w:rFonts w:eastAsia="SimSun"/>
          <w:sz w:val="24"/>
          <w:szCs w:val="24"/>
          <w:lang w:val="zh-CN" w:eastAsia="zh-CN"/>
        </w:rPr>
        <w:t>资需求</w:t>
      </w:r>
      <w:proofErr w:type="gramEnd"/>
      <w:r w:rsidRPr="003354EF">
        <w:rPr>
          <w:rFonts w:eastAsia="SimSun"/>
          <w:sz w:val="24"/>
          <w:szCs w:val="24"/>
          <w:lang w:val="zh-CN" w:eastAsia="zh-CN"/>
        </w:rPr>
        <w:t>时，评估小组将使用一种得到明确解释的基于遵约的方法；该方法参考但独立于多边基金的业务计划，并基于历史经验、而非仅基于执行委员会核准的成本效益阈值，针对制造行业应用一系列成本效益数据；</w:t>
      </w:r>
    </w:p>
    <w:p w14:paraId="5DE041CC" w14:textId="1CFE0FE3" w:rsidR="00C27BF5" w:rsidRPr="003354EF" w:rsidRDefault="646AEB31" w:rsidP="003354EF">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在主要估计资金需求之外，评估小组应为尚未在《蒙特利尔议定书》目标之前自愿提交逐步淘汰氢氟碳化物基加</w:t>
      </w:r>
      <w:proofErr w:type="gramStart"/>
      <w:r w:rsidRPr="003354EF">
        <w:rPr>
          <w:rFonts w:eastAsia="SimSun"/>
          <w:sz w:val="24"/>
          <w:szCs w:val="24"/>
          <w:lang w:val="zh-CN" w:eastAsia="zh-CN"/>
        </w:rPr>
        <w:t>利执行</w:t>
      </w:r>
      <w:proofErr w:type="gramEnd"/>
      <w:r w:rsidRPr="003354EF">
        <w:rPr>
          <w:rFonts w:eastAsia="SimSun"/>
          <w:sz w:val="24"/>
          <w:szCs w:val="24"/>
          <w:lang w:val="zh-CN" w:eastAsia="zh-CN"/>
        </w:rPr>
        <w:t>计划的不同数量的第</w:t>
      </w:r>
      <w:r w:rsidRPr="003354EF">
        <w:rPr>
          <w:rFonts w:eastAsia="SimSun"/>
          <w:sz w:val="24"/>
          <w:szCs w:val="24"/>
          <w:lang w:val="zh-CN" w:eastAsia="zh-CN"/>
        </w:rPr>
        <w:t>5</w:t>
      </w:r>
      <w:r w:rsidRPr="003354EF">
        <w:rPr>
          <w:rFonts w:eastAsia="SimSun"/>
          <w:sz w:val="24"/>
          <w:szCs w:val="24"/>
          <w:lang w:val="zh-CN" w:eastAsia="zh-CN"/>
        </w:rPr>
        <w:t>条缔约方编制设想方案；</w:t>
      </w:r>
    </w:p>
    <w:p w14:paraId="7F492950" w14:textId="64AF6E44" w:rsidR="00C27BF5" w:rsidRPr="003354EF" w:rsidRDefault="00C27BF5" w:rsidP="003354EF">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lastRenderedPageBreak/>
        <w:t>在编写报告时，评估小组应广泛征求意见，征求对象包括所有相关人员和机构以及</w:t>
      </w:r>
      <w:proofErr w:type="gramStart"/>
      <w:r w:rsidRPr="003354EF">
        <w:rPr>
          <w:rFonts w:eastAsia="SimSun"/>
          <w:sz w:val="24"/>
          <w:szCs w:val="24"/>
          <w:lang w:val="zh-CN" w:eastAsia="zh-CN"/>
        </w:rPr>
        <w:t>其他认为</w:t>
      </w:r>
      <w:proofErr w:type="gramEnd"/>
      <w:r w:rsidRPr="003354EF">
        <w:rPr>
          <w:rFonts w:eastAsia="SimSun"/>
          <w:sz w:val="24"/>
          <w:szCs w:val="24"/>
          <w:lang w:val="zh-CN" w:eastAsia="zh-CN"/>
        </w:rPr>
        <w:t>有用的相关信息来源；</w:t>
      </w:r>
    </w:p>
    <w:p w14:paraId="34C2EC15" w14:textId="77777777" w:rsidR="00C27BF5" w:rsidRPr="003354EF" w:rsidRDefault="00C27BF5" w:rsidP="003354EF">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E3736">
        <w:rPr>
          <w:rFonts w:eastAsia="SimSun"/>
          <w:spacing w:val="-8"/>
          <w:sz w:val="24"/>
          <w:szCs w:val="24"/>
          <w:lang w:val="zh-CN" w:eastAsia="zh-CN"/>
        </w:rPr>
        <w:t>评估小组应努力适时完成报告，以便在不限成员名额工作组第四十八次会议召</w:t>
      </w:r>
      <w:r w:rsidRPr="003354EF">
        <w:rPr>
          <w:rFonts w:eastAsia="SimSun"/>
          <w:sz w:val="24"/>
          <w:szCs w:val="24"/>
          <w:lang w:val="zh-CN" w:eastAsia="zh-CN"/>
        </w:rPr>
        <w:t>开前提前两个月将报告分发给所有缔约方；</w:t>
      </w:r>
    </w:p>
    <w:p w14:paraId="34E7AB96" w14:textId="75451CFA" w:rsidR="00C27BF5" w:rsidRPr="003354EF" w:rsidRDefault="00C27BF5" w:rsidP="003354EF">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评估小组应提供</w:t>
      </w:r>
      <w:r w:rsidRPr="003354EF">
        <w:rPr>
          <w:rFonts w:eastAsia="SimSun"/>
          <w:sz w:val="24"/>
          <w:szCs w:val="24"/>
          <w:lang w:val="zh-CN" w:eastAsia="zh-CN"/>
        </w:rPr>
        <w:t>2030–2032</w:t>
      </w:r>
      <w:r w:rsidRPr="003354EF">
        <w:rPr>
          <w:rFonts w:eastAsia="SimSun"/>
          <w:sz w:val="24"/>
          <w:szCs w:val="24"/>
          <w:lang w:val="zh-CN" w:eastAsia="zh-CN"/>
        </w:rPr>
        <w:t>年和</w:t>
      </w:r>
      <w:r w:rsidRPr="003354EF">
        <w:rPr>
          <w:rFonts w:eastAsia="SimSun"/>
          <w:sz w:val="24"/>
          <w:szCs w:val="24"/>
          <w:lang w:val="zh-CN" w:eastAsia="zh-CN"/>
        </w:rPr>
        <w:t>2033–2035</w:t>
      </w:r>
      <w:r w:rsidRPr="003354EF">
        <w:rPr>
          <w:rFonts w:eastAsia="SimSun"/>
          <w:sz w:val="24"/>
          <w:szCs w:val="24"/>
          <w:lang w:val="zh-CN" w:eastAsia="zh-CN"/>
        </w:rPr>
        <w:t>年期间的指示性数据，以支持稳定而充分的供资，而这些数据将在后续充资研究中予以更新</w:t>
      </w:r>
      <w:r w:rsidR="008C04C6" w:rsidRPr="003354EF">
        <w:rPr>
          <w:rFonts w:eastAsia="SimSun"/>
          <w:sz w:val="24"/>
          <w:szCs w:val="24"/>
          <w:lang w:val="zh-CN" w:eastAsia="zh-CN"/>
        </w:rPr>
        <w:t>；</w:t>
      </w:r>
    </w:p>
    <w:p w14:paraId="36AE57AF" w14:textId="73BD04BB" w:rsidR="00C27BF5" w:rsidRPr="003354EF" w:rsidRDefault="00C27BF5" w:rsidP="003354EF">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评估小组应以报告附录的形式分享计算细节，以便缔约方能够充分理解评估小组的分析。</w:t>
      </w:r>
    </w:p>
    <w:p w14:paraId="5966A545" w14:textId="026376D4" w:rsidR="00C27BF5" w:rsidRPr="003354EF" w:rsidRDefault="00C27BF5" w:rsidP="000256F0">
      <w:pPr>
        <w:pStyle w:val="CH1"/>
        <w:rPr>
          <w:rFonts w:eastAsia="SimSun"/>
          <w:sz w:val="24"/>
          <w:szCs w:val="24"/>
          <w:lang w:eastAsia="zh-CN"/>
        </w:rPr>
      </w:pPr>
      <w:r w:rsidRPr="003354EF">
        <w:rPr>
          <w:rFonts w:eastAsia="SimSun"/>
          <w:sz w:val="24"/>
          <w:szCs w:val="24"/>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XXXVII/7</w:t>
      </w:r>
      <w:r w:rsidRPr="003354EF">
        <w:rPr>
          <w:rFonts w:eastAsia="SimHei"/>
          <w:bCs/>
          <w:sz w:val="32"/>
          <w:szCs w:val="32"/>
          <w:lang w:val="zh-CN" w:eastAsia="zh-CN"/>
        </w:rPr>
        <w:t>号决定：确保《蒙特利尔议定书》业务的可行性</w:t>
      </w:r>
    </w:p>
    <w:p w14:paraId="51DF39F5" w14:textId="77777777" w:rsidR="00C27BF5" w:rsidRPr="003354EF" w:rsidRDefault="00C27BF5" w:rsidP="003354EF">
      <w:pPr>
        <w:pStyle w:val="NormalNonumber"/>
        <w:keepNext/>
        <w:keepLines/>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w:t>
      </w:r>
    </w:p>
    <w:p w14:paraId="7BBF4970" w14:textId="776D2021" w:rsidR="00C27BF5" w:rsidRPr="003354EF" w:rsidRDefault="00C27BF5" w:rsidP="003354EF">
      <w:pPr>
        <w:pStyle w:val="NormalNonumber"/>
        <w:keepNext/>
        <w:keepLines/>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认识到</w:t>
      </w:r>
      <w:r w:rsidRPr="003354EF">
        <w:rPr>
          <w:rFonts w:eastAsia="SimSun"/>
          <w:sz w:val="24"/>
          <w:szCs w:val="24"/>
          <w:lang w:val="zh-CN" w:eastAsia="zh-CN"/>
        </w:rPr>
        <w:t>资源充足并保障有力、高效且有效的关于消耗臭氧层物质的蒙特利尔议定书缔约方会议以及蒙特利尔议定书缔约方不限成员名额工作组和其他附属机构的会议在支持执行《议定书》方面发挥着重要作用，定期审查可使这些会议能够适于应对当前和未来的挑战，</w:t>
      </w:r>
    </w:p>
    <w:p w14:paraId="74713AEE" w14:textId="77777777" w:rsidR="00C27BF5" w:rsidRPr="003354EF" w:rsidRDefault="00C27BF5" w:rsidP="003354EF">
      <w:pPr>
        <w:pStyle w:val="NormalNonumber"/>
        <w:keepNext/>
        <w:keepLines/>
        <w:tabs>
          <w:tab w:val="clear" w:pos="1247"/>
          <w:tab w:val="left" w:pos="1560"/>
        </w:tabs>
        <w:ind w:firstLine="596"/>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36EEB65F" w14:textId="512F03D3" w:rsidR="00C27BF5" w:rsidRPr="003354EF" w:rsidRDefault="00C27BF5" w:rsidP="003354EF">
      <w:pPr>
        <w:pStyle w:val="NormalNonumber"/>
        <w:numPr>
          <w:ilvl w:val="0"/>
          <w:numId w:val="13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请臭氧秘书处编写一份报告，说明对蒙特利尔议定书缔约方会议以及不限成员名额工作组、议定书不遵守情事程序下设履行委员会和各评估小组会议的时间安排、臭氧秘书处支持和时长进行有效和高效更改以及对充资决定的时间安排进行更改的备选方案和相关费用估计数，</w:t>
      </w:r>
      <w:proofErr w:type="gramStart"/>
      <w:r w:rsidRPr="003354EF">
        <w:rPr>
          <w:rFonts w:eastAsia="SimSun"/>
          <w:sz w:val="24"/>
          <w:szCs w:val="24"/>
          <w:lang w:val="zh-CN" w:eastAsia="zh-CN"/>
        </w:rPr>
        <w:t>供关于</w:t>
      </w:r>
      <w:proofErr w:type="gramEnd"/>
      <w:r w:rsidRPr="003354EF">
        <w:rPr>
          <w:rFonts w:eastAsia="SimSun"/>
          <w:sz w:val="24"/>
          <w:szCs w:val="24"/>
          <w:lang w:val="zh-CN" w:eastAsia="zh-CN"/>
        </w:rPr>
        <w:t>消耗臭氧层物质的蒙特利尔议定书缔约方不限成员名额工作组第四十八次会议审议；</w:t>
      </w:r>
    </w:p>
    <w:p w14:paraId="7ED7225D" w14:textId="3D6C7747" w:rsidR="00C27BF5" w:rsidRPr="003354EF" w:rsidRDefault="00C27BF5" w:rsidP="003354EF">
      <w:pPr>
        <w:pStyle w:val="NormalNonumber"/>
        <w:numPr>
          <w:ilvl w:val="0"/>
          <w:numId w:val="13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上文第</w:t>
      </w:r>
      <w:r w:rsidRPr="003354EF">
        <w:rPr>
          <w:rFonts w:eastAsia="SimSun"/>
          <w:sz w:val="24"/>
          <w:szCs w:val="24"/>
          <w:lang w:val="zh-CN" w:eastAsia="zh-CN"/>
        </w:rPr>
        <w:t>1</w:t>
      </w:r>
      <w:r w:rsidRPr="003354EF">
        <w:rPr>
          <w:rFonts w:eastAsia="SimSun"/>
          <w:sz w:val="24"/>
          <w:szCs w:val="24"/>
          <w:lang w:val="zh-CN" w:eastAsia="zh-CN"/>
        </w:rPr>
        <w:t>段所述报告不应妨碍各缔约</w:t>
      </w:r>
      <w:proofErr w:type="gramStart"/>
      <w:r w:rsidRPr="003354EF">
        <w:rPr>
          <w:rFonts w:eastAsia="SimSun"/>
          <w:sz w:val="24"/>
          <w:szCs w:val="24"/>
          <w:lang w:val="zh-CN" w:eastAsia="zh-CN"/>
        </w:rPr>
        <w:t>方未来</w:t>
      </w:r>
      <w:proofErr w:type="gramEnd"/>
      <w:r w:rsidRPr="003354EF">
        <w:rPr>
          <w:rFonts w:eastAsia="SimSun"/>
          <w:sz w:val="24"/>
          <w:szCs w:val="24"/>
          <w:lang w:val="zh-CN" w:eastAsia="zh-CN"/>
        </w:rPr>
        <w:t>对其中提出的备选方案进行审议，并应纳入这些备选方案的潜在利弊。</w:t>
      </w:r>
    </w:p>
    <w:p w14:paraId="1E4E5168" w14:textId="15650D19" w:rsidR="00C27BF5" w:rsidRPr="003354EF" w:rsidRDefault="00BF0216" w:rsidP="003354EF">
      <w:pPr>
        <w:pStyle w:val="CH1"/>
        <w:jc w:val="both"/>
        <w:rPr>
          <w:rFonts w:eastAsia="SimSun"/>
          <w:sz w:val="24"/>
          <w:szCs w:val="24"/>
          <w:lang w:eastAsia="zh-CN"/>
        </w:rPr>
      </w:pPr>
      <w:r w:rsidRPr="003354EF">
        <w:rPr>
          <w:rFonts w:eastAsia="SimSun"/>
          <w:sz w:val="24"/>
          <w:szCs w:val="24"/>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XXXVII/8</w:t>
      </w:r>
      <w:r w:rsidRPr="003354EF">
        <w:rPr>
          <w:rFonts w:eastAsia="SimHei"/>
          <w:bCs/>
          <w:sz w:val="32"/>
          <w:szCs w:val="32"/>
          <w:lang w:val="zh-CN" w:eastAsia="zh-CN"/>
        </w:rPr>
        <w:t>号决定：缔约方依照《关于消耗臭氧层物质的蒙特利尔议定书》第</w:t>
      </w:r>
      <w:r w:rsidRPr="003354EF">
        <w:rPr>
          <w:rFonts w:eastAsia="SimHei"/>
          <w:bCs/>
          <w:sz w:val="32"/>
          <w:szCs w:val="32"/>
          <w:lang w:val="zh-CN" w:eastAsia="zh-CN"/>
        </w:rPr>
        <w:t>7</w:t>
      </w:r>
      <w:r w:rsidRPr="003354EF">
        <w:rPr>
          <w:rFonts w:eastAsia="SimHei"/>
          <w:bCs/>
          <w:sz w:val="32"/>
          <w:szCs w:val="32"/>
          <w:lang w:val="zh-CN" w:eastAsia="zh-CN"/>
        </w:rPr>
        <w:t>条提供的数据和信息</w:t>
      </w:r>
    </w:p>
    <w:p w14:paraId="3D95D3EE" w14:textId="4BC1E20E" w:rsidR="00C27BF5" w:rsidRPr="003354EF" w:rsidRDefault="00C27BF5" w:rsidP="003354EF">
      <w:pPr>
        <w:pStyle w:val="NormalNonumber"/>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缔约方第三十七次会议决定：</w:t>
      </w:r>
    </w:p>
    <w:p w14:paraId="37F02070" w14:textId="5729FCD3" w:rsidR="00C27BF5" w:rsidRPr="003354EF" w:rsidRDefault="00C27BF5" w:rsidP="003354EF">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注意到</w:t>
      </w:r>
      <w:r w:rsidRPr="003354EF">
        <w:rPr>
          <w:rFonts w:eastAsia="SimSun"/>
          <w:sz w:val="24"/>
          <w:szCs w:val="24"/>
          <w:lang w:val="zh-CN" w:eastAsia="zh-CN"/>
        </w:rPr>
        <w:t>198</w:t>
      </w:r>
      <w:r w:rsidRPr="003354EF">
        <w:rPr>
          <w:rFonts w:eastAsia="SimSun"/>
          <w:sz w:val="24"/>
          <w:szCs w:val="24"/>
          <w:lang w:val="zh-CN" w:eastAsia="zh-CN"/>
        </w:rPr>
        <w:t>个应报告</w:t>
      </w:r>
      <w:r w:rsidRPr="003354EF">
        <w:rPr>
          <w:rFonts w:eastAsia="SimSun"/>
          <w:sz w:val="24"/>
          <w:szCs w:val="24"/>
          <w:lang w:val="zh-CN" w:eastAsia="zh-CN"/>
        </w:rPr>
        <w:t>2024</w:t>
      </w:r>
      <w:r w:rsidRPr="003354EF">
        <w:rPr>
          <w:rFonts w:eastAsia="SimSun"/>
          <w:sz w:val="24"/>
          <w:szCs w:val="24"/>
          <w:lang w:val="zh-CN" w:eastAsia="zh-CN"/>
        </w:rPr>
        <w:t>年数据的缔约方中有</w:t>
      </w:r>
      <w:r w:rsidRPr="003354EF">
        <w:rPr>
          <w:rFonts w:eastAsia="SimSun"/>
          <w:sz w:val="24"/>
          <w:szCs w:val="24"/>
          <w:lang w:val="zh-CN" w:eastAsia="zh-CN"/>
        </w:rPr>
        <w:t>194</w:t>
      </w:r>
      <w:r w:rsidRPr="003354EF">
        <w:rPr>
          <w:rFonts w:eastAsia="SimSun"/>
          <w:sz w:val="24"/>
          <w:szCs w:val="24"/>
          <w:lang w:val="zh-CN" w:eastAsia="zh-CN"/>
        </w:rPr>
        <w:t>个至迟于</w:t>
      </w:r>
      <w:r w:rsidRPr="003354EF">
        <w:rPr>
          <w:rFonts w:eastAsia="SimSun"/>
          <w:sz w:val="24"/>
          <w:szCs w:val="24"/>
          <w:lang w:val="zh-CN" w:eastAsia="zh-CN"/>
        </w:rPr>
        <w:t>2025</w:t>
      </w:r>
      <w:r w:rsidRPr="003354EF">
        <w:rPr>
          <w:rFonts w:eastAsia="SimSun"/>
          <w:sz w:val="24"/>
          <w:szCs w:val="24"/>
          <w:lang w:val="zh-CN" w:eastAsia="zh-CN"/>
        </w:rPr>
        <w:t>年</w:t>
      </w:r>
      <w:r w:rsidRPr="003354EF">
        <w:rPr>
          <w:rFonts w:eastAsia="SimSun"/>
          <w:sz w:val="24"/>
          <w:szCs w:val="24"/>
          <w:lang w:val="zh-CN" w:eastAsia="zh-CN"/>
        </w:rPr>
        <w:t>10</w:t>
      </w:r>
      <w:r w:rsidRPr="003354EF">
        <w:rPr>
          <w:rFonts w:eastAsia="SimSun"/>
          <w:sz w:val="24"/>
          <w:szCs w:val="24"/>
          <w:lang w:val="zh-CN" w:eastAsia="zh-CN"/>
        </w:rPr>
        <w:t>月</w:t>
      </w:r>
      <w:r w:rsidRPr="003354EF">
        <w:rPr>
          <w:rFonts w:eastAsia="SimSun"/>
          <w:sz w:val="24"/>
          <w:szCs w:val="24"/>
          <w:lang w:val="zh-CN" w:eastAsia="zh-CN"/>
        </w:rPr>
        <w:t>31</w:t>
      </w:r>
      <w:r w:rsidRPr="003354EF">
        <w:rPr>
          <w:rFonts w:eastAsia="SimSun"/>
          <w:sz w:val="24"/>
          <w:szCs w:val="24"/>
          <w:lang w:val="zh-CN" w:eastAsia="zh-CN"/>
        </w:rPr>
        <w:t>日报告了数据，</w:t>
      </w:r>
      <w:r w:rsidRPr="003354EF">
        <w:rPr>
          <w:rFonts w:eastAsia="SimSun"/>
          <w:sz w:val="24"/>
          <w:szCs w:val="24"/>
          <w:lang w:val="zh-CN" w:eastAsia="zh-CN"/>
        </w:rPr>
        <w:t>123</w:t>
      </w:r>
      <w:r w:rsidRPr="003354EF">
        <w:rPr>
          <w:rFonts w:eastAsia="SimSun"/>
          <w:sz w:val="24"/>
          <w:szCs w:val="24"/>
          <w:lang w:val="zh-CN" w:eastAsia="zh-CN"/>
        </w:rPr>
        <w:t>个缔约方通过在线报告系统完成，</w:t>
      </w:r>
      <w:r w:rsidRPr="003354EF">
        <w:rPr>
          <w:rFonts w:eastAsia="SimSun"/>
          <w:sz w:val="24"/>
          <w:szCs w:val="24"/>
          <w:lang w:val="zh-CN" w:eastAsia="zh-CN"/>
        </w:rPr>
        <w:t>170</w:t>
      </w:r>
      <w:r w:rsidRPr="003354EF">
        <w:rPr>
          <w:rFonts w:eastAsia="SimSun"/>
          <w:sz w:val="24"/>
          <w:szCs w:val="24"/>
          <w:lang w:val="zh-CN" w:eastAsia="zh-CN"/>
        </w:rPr>
        <w:t>个缔约方根据《关于消耗臭氧层物质的蒙特利尔议定书》第</w:t>
      </w:r>
      <w:r w:rsidRPr="003354EF">
        <w:rPr>
          <w:rFonts w:eastAsia="SimSun"/>
          <w:sz w:val="24"/>
          <w:szCs w:val="24"/>
          <w:lang w:val="zh-CN" w:eastAsia="zh-CN"/>
        </w:rPr>
        <w:t>7</w:t>
      </w:r>
      <w:r w:rsidRPr="003354EF">
        <w:rPr>
          <w:rFonts w:eastAsia="SimSun"/>
          <w:sz w:val="24"/>
          <w:szCs w:val="24"/>
          <w:lang w:val="zh-CN" w:eastAsia="zh-CN"/>
        </w:rPr>
        <w:t>条第</w:t>
      </w:r>
      <w:r w:rsidRPr="003354EF">
        <w:rPr>
          <w:rFonts w:eastAsia="SimSun"/>
          <w:sz w:val="24"/>
          <w:szCs w:val="24"/>
          <w:lang w:val="zh-CN" w:eastAsia="zh-CN"/>
        </w:rPr>
        <w:t>3</w:t>
      </w:r>
      <w:r w:rsidRPr="003354EF">
        <w:rPr>
          <w:rFonts w:eastAsia="SimSun"/>
          <w:sz w:val="24"/>
          <w:szCs w:val="24"/>
          <w:lang w:val="zh-CN" w:eastAsia="zh-CN"/>
        </w:rPr>
        <w:t>款的要求，至迟于</w:t>
      </w:r>
      <w:r w:rsidRPr="003354EF">
        <w:rPr>
          <w:rFonts w:eastAsia="SimSun"/>
          <w:sz w:val="24"/>
          <w:szCs w:val="24"/>
          <w:lang w:val="zh-CN" w:eastAsia="zh-CN"/>
        </w:rPr>
        <w:t>2025</w:t>
      </w:r>
      <w:r w:rsidRPr="003354EF">
        <w:rPr>
          <w:rFonts w:eastAsia="SimSun"/>
          <w:sz w:val="24"/>
          <w:szCs w:val="24"/>
          <w:lang w:val="zh-CN" w:eastAsia="zh-CN"/>
        </w:rPr>
        <w:t>年</w:t>
      </w:r>
      <w:r w:rsidRPr="003354EF">
        <w:rPr>
          <w:rFonts w:eastAsia="SimSun"/>
          <w:sz w:val="24"/>
          <w:szCs w:val="24"/>
          <w:lang w:val="zh-CN" w:eastAsia="zh-CN"/>
        </w:rPr>
        <w:t>9</w:t>
      </w:r>
      <w:r w:rsidRPr="003354EF">
        <w:rPr>
          <w:rFonts w:eastAsia="SimSun"/>
          <w:sz w:val="24"/>
          <w:szCs w:val="24"/>
          <w:lang w:val="zh-CN" w:eastAsia="zh-CN"/>
        </w:rPr>
        <w:t>月</w:t>
      </w:r>
      <w:r w:rsidRPr="003354EF">
        <w:rPr>
          <w:rFonts w:eastAsia="SimSun"/>
          <w:sz w:val="24"/>
          <w:szCs w:val="24"/>
          <w:lang w:val="zh-CN" w:eastAsia="zh-CN"/>
        </w:rPr>
        <w:t>30</w:t>
      </w:r>
      <w:r w:rsidRPr="003354EF">
        <w:rPr>
          <w:rFonts w:eastAsia="SimSun"/>
          <w:sz w:val="24"/>
          <w:szCs w:val="24"/>
          <w:lang w:val="zh-CN" w:eastAsia="zh-CN"/>
        </w:rPr>
        <w:t>日报告了数据；</w:t>
      </w:r>
    </w:p>
    <w:p w14:paraId="12192D66" w14:textId="13B28F1F" w:rsidR="00C27BF5" w:rsidRPr="003354EF" w:rsidRDefault="00C27BF5" w:rsidP="003354EF">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赞赏地注意到报告数据的缔约方中有</w:t>
      </w:r>
      <w:r w:rsidRPr="003354EF">
        <w:rPr>
          <w:rFonts w:eastAsia="SimSun"/>
          <w:sz w:val="24"/>
          <w:szCs w:val="24"/>
          <w:lang w:val="zh-CN" w:eastAsia="zh-CN"/>
        </w:rPr>
        <w:t>74</w:t>
      </w:r>
      <w:r w:rsidRPr="003354EF">
        <w:rPr>
          <w:rFonts w:eastAsia="SimSun"/>
          <w:sz w:val="24"/>
          <w:szCs w:val="24"/>
          <w:lang w:val="zh-CN" w:eastAsia="zh-CN"/>
        </w:rPr>
        <w:t>个根据第</w:t>
      </w:r>
      <w:r w:rsidRPr="003354EF">
        <w:rPr>
          <w:rFonts w:eastAsia="SimSun"/>
          <w:sz w:val="24"/>
          <w:szCs w:val="24"/>
          <w:lang w:val="zh-CN" w:eastAsia="zh-CN"/>
        </w:rPr>
        <w:t>XV/15</w:t>
      </w:r>
      <w:r w:rsidRPr="003354EF">
        <w:rPr>
          <w:rFonts w:eastAsia="SimSun"/>
          <w:sz w:val="24"/>
          <w:szCs w:val="24"/>
          <w:lang w:val="zh-CN" w:eastAsia="zh-CN"/>
        </w:rPr>
        <w:t>号决定中鼓励提早报告的内容，至迟于</w:t>
      </w:r>
      <w:r w:rsidRPr="003354EF">
        <w:rPr>
          <w:rFonts w:eastAsia="SimSun"/>
          <w:sz w:val="24"/>
          <w:szCs w:val="24"/>
          <w:lang w:val="zh-CN" w:eastAsia="zh-CN"/>
        </w:rPr>
        <w:t>2025</w:t>
      </w:r>
      <w:r w:rsidRPr="003354EF">
        <w:rPr>
          <w:rFonts w:eastAsia="SimSun"/>
          <w:sz w:val="24"/>
          <w:szCs w:val="24"/>
          <w:lang w:val="zh-CN" w:eastAsia="zh-CN"/>
        </w:rPr>
        <w:t>年</w:t>
      </w:r>
      <w:r w:rsidRPr="003354EF">
        <w:rPr>
          <w:rFonts w:eastAsia="SimSun"/>
          <w:sz w:val="24"/>
          <w:szCs w:val="24"/>
          <w:lang w:val="zh-CN" w:eastAsia="zh-CN"/>
        </w:rPr>
        <w:t>6</w:t>
      </w:r>
      <w:r w:rsidRPr="003354EF">
        <w:rPr>
          <w:rFonts w:eastAsia="SimSun"/>
          <w:sz w:val="24"/>
          <w:szCs w:val="24"/>
          <w:lang w:val="zh-CN" w:eastAsia="zh-CN"/>
        </w:rPr>
        <w:t>月</w:t>
      </w:r>
      <w:r w:rsidRPr="003354EF">
        <w:rPr>
          <w:rFonts w:eastAsia="SimSun"/>
          <w:sz w:val="24"/>
          <w:szCs w:val="24"/>
          <w:lang w:val="zh-CN" w:eastAsia="zh-CN"/>
        </w:rPr>
        <w:t>30</w:t>
      </w:r>
      <w:r w:rsidRPr="003354EF">
        <w:rPr>
          <w:rFonts w:eastAsia="SimSun"/>
          <w:sz w:val="24"/>
          <w:szCs w:val="24"/>
          <w:lang w:val="zh-CN" w:eastAsia="zh-CN"/>
        </w:rPr>
        <w:t>日提交了</w:t>
      </w:r>
      <w:r w:rsidRPr="003354EF">
        <w:rPr>
          <w:rFonts w:eastAsia="SimSun"/>
          <w:sz w:val="24"/>
          <w:szCs w:val="24"/>
          <w:lang w:val="zh-CN" w:eastAsia="zh-CN"/>
        </w:rPr>
        <w:t>2024</w:t>
      </w:r>
      <w:r w:rsidRPr="003354EF">
        <w:rPr>
          <w:rFonts w:eastAsia="SimSun"/>
          <w:sz w:val="24"/>
          <w:szCs w:val="24"/>
          <w:lang w:val="zh-CN" w:eastAsia="zh-CN"/>
        </w:rPr>
        <w:t>年数据，并注意到每年至迟于</w:t>
      </w:r>
      <w:r w:rsidRPr="003354EF">
        <w:rPr>
          <w:rFonts w:eastAsia="SimSun"/>
          <w:sz w:val="24"/>
          <w:szCs w:val="24"/>
          <w:lang w:val="zh-CN" w:eastAsia="zh-CN"/>
        </w:rPr>
        <w:t>6</w:t>
      </w:r>
      <w:r w:rsidRPr="003354EF">
        <w:rPr>
          <w:rFonts w:eastAsia="SimSun"/>
          <w:sz w:val="24"/>
          <w:szCs w:val="24"/>
          <w:lang w:val="zh-CN" w:eastAsia="zh-CN"/>
        </w:rPr>
        <w:t>月</w:t>
      </w:r>
      <w:r w:rsidRPr="003354EF">
        <w:rPr>
          <w:rFonts w:eastAsia="SimSun"/>
          <w:sz w:val="24"/>
          <w:szCs w:val="24"/>
          <w:lang w:val="zh-CN" w:eastAsia="zh-CN"/>
        </w:rPr>
        <w:t>30</w:t>
      </w:r>
      <w:r w:rsidRPr="003354EF">
        <w:rPr>
          <w:rFonts w:eastAsia="SimSun"/>
          <w:sz w:val="24"/>
          <w:szCs w:val="24"/>
          <w:lang w:val="zh-CN" w:eastAsia="zh-CN"/>
        </w:rPr>
        <w:t>日报告数据非常有利于执行蒙特利尔议定书多边基金执行委员会协助按《议定书》第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款行事的缔约方遵守《议定书》的控制措施；</w:t>
      </w:r>
    </w:p>
    <w:p w14:paraId="6AEF6B2F" w14:textId="2AEF543B" w:rsidR="00C27BF5" w:rsidRPr="003354EF" w:rsidRDefault="00C27BF5" w:rsidP="003354EF">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关切地注意到亚美尼亚、科摩罗、冰岛以及圣多美和普林西比这四个缔约</w:t>
      </w:r>
      <w:proofErr w:type="gramStart"/>
      <w:r w:rsidRPr="003354EF">
        <w:rPr>
          <w:rFonts w:eastAsia="SimSun"/>
          <w:sz w:val="24"/>
          <w:szCs w:val="24"/>
          <w:lang w:val="zh-CN" w:eastAsia="zh-CN"/>
        </w:rPr>
        <w:t>方尚未</w:t>
      </w:r>
      <w:proofErr w:type="gramEnd"/>
      <w:r w:rsidRPr="003354EF">
        <w:rPr>
          <w:rFonts w:eastAsia="SimSun"/>
          <w:sz w:val="24"/>
          <w:szCs w:val="24"/>
          <w:lang w:val="zh-CN" w:eastAsia="zh-CN"/>
        </w:rPr>
        <w:t>在</w:t>
      </w:r>
      <w:r w:rsidRPr="003354EF">
        <w:rPr>
          <w:rFonts w:eastAsia="SimSun"/>
          <w:sz w:val="24"/>
          <w:szCs w:val="24"/>
          <w:lang w:val="zh-CN" w:eastAsia="zh-CN"/>
        </w:rPr>
        <w:t>2025</w:t>
      </w:r>
      <w:r w:rsidRPr="003354EF">
        <w:rPr>
          <w:rFonts w:eastAsia="SimSun"/>
          <w:sz w:val="24"/>
          <w:szCs w:val="24"/>
          <w:lang w:val="zh-CN" w:eastAsia="zh-CN"/>
        </w:rPr>
        <w:t>年</w:t>
      </w:r>
      <w:r w:rsidRPr="003354EF">
        <w:rPr>
          <w:rFonts w:eastAsia="SimSun"/>
          <w:sz w:val="24"/>
          <w:szCs w:val="24"/>
          <w:lang w:val="zh-CN" w:eastAsia="zh-CN"/>
        </w:rPr>
        <w:t>10</w:t>
      </w:r>
      <w:r w:rsidRPr="003354EF">
        <w:rPr>
          <w:rFonts w:eastAsia="SimSun"/>
          <w:sz w:val="24"/>
          <w:szCs w:val="24"/>
          <w:lang w:val="zh-CN" w:eastAsia="zh-CN"/>
        </w:rPr>
        <w:t>月</w:t>
      </w:r>
      <w:r w:rsidRPr="003354EF">
        <w:rPr>
          <w:rFonts w:eastAsia="SimSun"/>
          <w:sz w:val="24"/>
          <w:szCs w:val="24"/>
          <w:lang w:val="zh-CN" w:eastAsia="zh-CN"/>
        </w:rPr>
        <w:t>31</w:t>
      </w:r>
      <w:r w:rsidRPr="003354EF">
        <w:rPr>
          <w:rFonts w:eastAsia="SimSun"/>
          <w:sz w:val="24"/>
          <w:szCs w:val="24"/>
          <w:lang w:val="zh-CN" w:eastAsia="zh-CN"/>
        </w:rPr>
        <w:t>日前报告其</w:t>
      </w:r>
      <w:r w:rsidRPr="003354EF">
        <w:rPr>
          <w:rFonts w:eastAsia="SimSun"/>
          <w:sz w:val="24"/>
          <w:szCs w:val="24"/>
          <w:lang w:val="zh-CN" w:eastAsia="zh-CN"/>
        </w:rPr>
        <w:t>2024</w:t>
      </w:r>
      <w:r w:rsidRPr="003354EF">
        <w:rPr>
          <w:rFonts w:eastAsia="SimSun"/>
          <w:sz w:val="24"/>
          <w:szCs w:val="24"/>
          <w:lang w:val="zh-CN" w:eastAsia="zh-CN"/>
        </w:rPr>
        <w:t>年数据，因此处于不遵守《蒙特利尔议定书》第</w:t>
      </w:r>
      <w:r w:rsidRPr="003354EF">
        <w:rPr>
          <w:rFonts w:eastAsia="SimSun"/>
          <w:sz w:val="24"/>
          <w:szCs w:val="24"/>
          <w:lang w:val="zh-CN" w:eastAsia="zh-CN"/>
        </w:rPr>
        <w:t>7</w:t>
      </w:r>
      <w:r w:rsidRPr="003354EF">
        <w:rPr>
          <w:rFonts w:eastAsia="SimSun"/>
          <w:sz w:val="24"/>
          <w:szCs w:val="24"/>
          <w:lang w:val="zh-CN" w:eastAsia="zh-CN"/>
        </w:rPr>
        <w:t>条第</w:t>
      </w:r>
      <w:r w:rsidRPr="003354EF">
        <w:rPr>
          <w:rFonts w:eastAsia="SimSun"/>
          <w:sz w:val="24"/>
          <w:szCs w:val="24"/>
          <w:lang w:val="zh-CN" w:eastAsia="zh-CN"/>
        </w:rPr>
        <w:t>3</w:t>
      </w:r>
      <w:r w:rsidRPr="003354EF">
        <w:rPr>
          <w:rFonts w:eastAsia="SimSun"/>
          <w:sz w:val="24"/>
          <w:szCs w:val="24"/>
          <w:lang w:val="zh-CN" w:eastAsia="zh-CN"/>
        </w:rPr>
        <w:t>款规定的数据报告义务的状态，直至臭氧秘书处收到其所欠数据为止；</w:t>
      </w:r>
    </w:p>
    <w:p w14:paraId="7DEFCEB3" w14:textId="77777777" w:rsidR="00C27BF5" w:rsidRPr="003354EF" w:rsidRDefault="00C27BF5" w:rsidP="003354EF">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lastRenderedPageBreak/>
        <w:t>指出缔约方不及时报告数据会阻碍对缔约方遵守《蒙特利尔议定书》义务的情况进行有效监测和评估；</w:t>
      </w:r>
    </w:p>
    <w:p w14:paraId="73D9A721" w14:textId="280B31E2" w:rsidR="00C27BF5" w:rsidRPr="003354EF" w:rsidRDefault="00C27BF5" w:rsidP="003354EF">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敦促上文第</w:t>
      </w:r>
      <w:r w:rsidRPr="003354EF">
        <w:rPr>
          <w:rFonts w:eastAsia="SimSun"/>
          <w:sz w:val="24"/>
          <w:szCs w:val="24"/>
          <w:lang w:val="zh-CN" w:eastAsia="zh-CN"/>
        </w:rPr>
        <w:t>3</w:t>
      </w:r>
      <w:r w:rsidRPr="003354EF">
        <w:rPr>
          <w:rFonts w:eastAsia="SimSun"/>
          <w:sz w:val="24"/>
          <w:szCs w:val="24"/>
          <w:lang w:val="zh-CN" w:eastAsia="zh-CN"/>
        </w:rPr>
        <w:t>段所列的、尚未向臭氧秘书处报告所要求数据的缔约方尽快报告；</w:t>
      </w:r>
    </w:p>
    <w:p w14:paraId="7FED91CC" w14:textId="77777777" w:rsidR="00C27BF5" w:rsidRPr="003354EF" w:rsidRDefault="00C27BF5" w:rsidP="003354EF">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请蒙特利尔议定书不遵守情事程序下设履行委员会在第七十六次会议上审查上述缔约方的情况；</w:t>
      </w:r>
    </w:p>
    <w:p w14:paraId="57FF4634" w14:textId="77777777" w:rsidR="00C27BF5" w:rsidRPr="003354EF" w:rsidRDefault="00C27BF5" w:rsidP="003354EF">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鼓励缔约方继续按照第</w:t>
      </w:r>
      <w:r w:rsidRPr="003354EF">
        <w:rPr>
          <w:rFonts w:eastAsia="SimSun"/>
          <w:sz w:val="24"/>
          <w:szCs w:val="24"/>
          <w:lang w:val="zh-CN" w:eastAsia="zh-CN"/>
        </w:rPr>
        <w:t>XV/15</w:t>
      </w:r>
      <w:r w:rsidRPr="003354EF">
        <w:rPr>
          <w:rFonts w:eastAsia="SimSun"/>
          <w:sz w:val="24"/>
          <w:szCs w:val="24"/>
          <w:lang w:val="zh-CN" w:eastAsia="zh-CN"/>
        </w:rPr>
        <w:t>号决定中鼓励提早报告的内容以及后续关于此事项的决定，在获得消费和生产数据以后立即报告，最好每年至迟于</w:t>
      </w:r>
      <w:r w:rsidRPr="003354EF">
        <w:rPr>
          <w:rFonts w:eastAsia="SimSun"/>
          <w:sz w:val="24"/>
          <w:szCs w:val="24"/>
          <w:lang w:val="zh-CN" w:eastAsia="zh-CN"/>
        </w:rPr>
        <w:t>6</w:t>
      </w:r>
      <w:r w:rsidRPr="003354EF">
        <w:rPr>
          <w:rFonts w:eastAsia="SimSun"/>
          <w:sz w:val="24"/>
          <w:szCs w:val="24"/>
          <w:lang w:val="zh-CN" w:eastAsia="zh-CN"/>
        </w:rPr>
        <w:t>月</w:t>
      </w:r>
      <w:r w:rsidRPr="003354EF">
        <w:rPr>
          <w:rFonts w:eastAsia="SimSun"/>
          <w:sz w:val="24"/>
          <w:szCs w:val="24"/>
          <w:lang w:val="zh-CN" w:eastAsia="zh-CN"/>
        </w:rPr>
        <w:t>30</w:t>
      </w:r>
      <w:r w:rsidRPr="003354EF">
        <w:rPr>
          <w:rFonts w:eastAsia="SimSun"/>
          <w:sz w:val="24"/>
          <w:szCs w:val="24"/>
          <w:lang w:val="zh-CN" w:eastAsia="zh-CN"/>
        </w:rPr>
        <w:t>日报告。</w:t>
      </w:r>
    </w:p>
    <w:p w14:paraId="773525E9" w14:textId="4462EE1B" w:rsidR="00C27BF5" w:rsidRPr="003354EF" w:rsidRDefault="00BF0216" w:rsidP="000742F4">
      <w:pPr>
        <w:pStyle w:val="CH1"/>
        <w:ind w:right="-223"/>
        <w:rPr>
          <w:rFonts w:eastAsia="SimSun"/>
          <w:sz w:val="24"/>
          <w:szCs w:val="24"/>
          <w:lang w:eastAsia="zh-CN"/>
        </w:rPr>
      </w:pPr>
      <w:r w:rsidRPr="003354EF">
        <w:rPr>
          <w:rFonts w:eastAsia="SimSun"/>
          <w:sz w:val="24"/>
          <w:szCs w:val="24"/>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XXXVII/9</w:t>
      </w:r>
      <w:r w:rsidRPr="003354EF">
        <w:rPr>
          <w:rFonts w:eastAsia="SimHei"/>
          <w:bCs/>
          <w:sz w:val="32"/>
          <w:szCs w:val="32"/>
          <w:lang w:val="zh-CN" w:eastAsia="zh-CN"/>
        </w:rPr>
        <w:t>号决定：波斯尼亚和黑塞哥维那、巴西、</w:t>
      </w:r>
      <w:r w:rsidR="000742F4">
        <w:rPr>
          <w:rFonts w:eastAsia="SimHei"/>
          <w:bCs/>
          <w:sz w:val="32"/>
          <w:szCs w:val="32"/>
          <w:lang w:val="en-US" w:eastAsia="zh-CN"/>
        </w:rPr>
        <w:br/>
      </w:r>
      <w:r w:rsidRPr="003354EF">
        <w:rPr>
          <w:rFonts w:eastAsia="SimHei"/>
          <w:bCs/>
          <w:sz w:val="32"/>
          <w:szCs w:val="32"/>
          <w:lang w:val="zh-CN" w:eastAsia="zh-CN"/>
        </w:rPr>
        <w:t>几内亚、里巴斯、马绍尔群岛、摩洛哥、瑙鲁、尼日利亚、纽埃、图瓦卢和瓦努阿图提出的修订基线数据的请求</w:t>
      </w:r>
    </w:p>
    <w:p w14:paraId="4CFC407F" w14:textId="77777777" w:rsidR="00C27BF5" w:rsidRPr="003354EF" w:rsidRDefault="00C27BF5" w:rsidP="003354EF">
      <w:pPr>
        <w:pStyle w:val="NormalNonumber"/>
        <w:tabs>
          <w:tab w:val="clear" w:pos="1247"/>
          <w:tab w:val="left" w:pos="1560"/>
        </w:tabs>
        <w:ind w:firstLine="596"/>
        <w:jc w:val="both"/>
        <w:rPr>
          <w:rFonts w:ascii="KaiTi" w:eastAsia="KaiTi" w:hAnsi="KaiTi"/>
          <w:sz w:val="24"/>
          <w:szCs w:val="24"/>
          <w:lang w:eastAsia="zh-CN"/>
        </w:rPr>
      </w:pPr>
      <w:r w:rsidRPr="003354EF">
        <w:rPr>
          <w:rFonts w:ascii="KaiTi" w:eastAsia="KaiTi" w:hAnsi="KaiTi"/>
          <w:sz w:val="24"/>
          <w:szCs w:val="24"/>
          <w:lang w:val="zh-CN" w:eastAsia="zh-CN"/>
        </w:rPr>
        <w:t>缔约方第三十七次会议，</w:t>
      </w:r>
    </w:p>
    <w:p w14:paraId="044334DD" w14:textId="44294718"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注意到</w:t>
      </w:r>
      <w:r w:rsidRPr="003354EF">
        <w:rPr>
          <w:rFonts w:eastAsia="SimSun"/>
          <w:sz w:val="24"/>
          <w:szCs w:val="24"/>
          <w:lang w:val="zh-CN" w:eastAsia="zh-CN"/>
        </w:rPr>
        <w:t>在第</w:t>
      </w:r>
      <w:r w:rsidRPr="003354EF">
        <w:rPr>
          <w:rFonts w:eastAsia="SimSun"/>
          <w:sz w:val="24"/>
          <w:szCs w:val="24"/>
          <w:lang w:val="zh-CN" w:eastAsia="zh-CN"/>
        </w:rPr>
        <w:t>XIII/15</w:t>
      </w:r>
      <w:r w:rsidRPr="003354EF">
        <w:rPr>
          <w:rFonts w:eastAsia="SimSun"/>
          <w:sz w:val="24"/>
          <w:szCs w:val="24"/>
          <w:lang w:val="zh-CN" w:eastAsia="zh-CN"/>
        </w:rPr>
        <w:t>号决定中，关于消耗臭氧层物质的蒙特利尔议定书缔约方第十三次会议决定建议请求变更基线年所报告基线数据的缔约方向蒙特利尔议定书不遵守情事程序下设履行委员会提交其请求，而履行委员会将与臭氧秘书处和执行蒙特利尔议定书多边基金执行委员会合作，确认变更的合理性，并将其提交缔约方会议核准，</w:t>
      </w:r>
    </w:p>
    <w:p w14:paraId="214FA4E7" w14:textId="7D800E4B"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又注意到</w:t>
      </w:r>
      <w:r w:rsidRPr="003354EF">
        <w:rPr>
          <w:rFonts w:eastAsia="SimSun"/>
          <w:sz w:val="24"/>
          <w:szCs w:val="24"/>
          <w:lang w:val="zh-CN" w:eastAsia="zh-CN"/>
        </w:rPr>
        <w:t>第</w:t>
      </w:r>
      <w:r w:rsidRPr="003354EF">
        <w:rPr>
          <w:rFonts w:eastAsia="SimSun"/>
          <w:sz w:val="24"/>
          <w:szCs w:val="24"/>
          <w:lang w:val="zh-CN" w:eastAsia="zh-CN"/>
        </w:rPr>
        <w:t>XV/19</w:t>
      </w:r>
      <w:r w:rsidRPr="003354EF">
        <w:rPr>
          <w:rFonts w:eastAsia="SimSun"/>
          <w:sz w:val="24"/>
          <w:szCs w:val="24"/>
          <w:lang w:val="zh-CN" w:eastAsia="zh-CN"/>
        </w:rPr>
        <w:t>号决定规定了提交此类请求的方法，</w:t>
      </w:r>
    </w:p>
    <w:p w14:paraId="0776089D" w14:textId="77777777" w:rsidR="00C27BF5" w:rsidRPr="003354EF" w:rsidRDefault="00C27BF5" w:rsidP="003354EF">
      <w:pPr>
        <w:pStyle w:val="NormalNonumber"/>
        <w:tabs>
          <w:tab w:val="clear" w:pos="1247"/>
          <w:tab w:val="left" w:pos="1560"/>
        </w:tabs>
        <w:ind w:firstLine="596"/>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56352894" w14:textId="77777777" w:rsidR="00C27BF5" w:rsidRPr="003354EF" w:rsidRDefault="00C27BF5" w:rsidP="003354EF">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bookmarkStart w:id="10" w:name="_Hlk211330762"/>
      <w:r w:rsidRPr="003354EF">
        <w:rPr>
          <w:rFonts w:eastAsia="SimSun"/>
          <w:sz w:val="24"/>
          <w:szCs w:val="24"/>
          <w:lang w:val="zh-CN" w:eastAsia="zh-CN"/>
        </w:rPr>
        <w:t>波斯尼亚和黑塞哥维那已依照第</w:t>
      </w:r>
      <w:r w:rsidRPr="003354EF">
        <w:rPr>
          <w:rFonts w:eastAsia="SimSun"/>
          <w:sz w:val="24"/>
          <w:szCs w:val="24"/>
          <w:lang w:val="zh-CN" w:eastAsia="zh-CN"/>
        </w:rPr>
        <w:t>XV/19</w:t>
      </w:r>
      <w:r w:rsidRPr="003354EF">
        <w:rPr>
          <w:rFonts w:eastAsia="SimSun"/>
          <w:sz w:val="24"/>
          <w:szCs w:val="24"/>
          <w:lang w:val="zh-CN" w:eastAsia="zh-CN"/>
        </w:rPr>
        <w:t>号决定提交了充分的资料，以证明其请求修订</w:t>
      </w:r>
      <w:r w:rsidRPr="003354EF">
        <w:rPr>
          <w:rFonts w:eastAsia="SimSun"/>
          <w:sz w:val="24"/>
          <w:szCs w:val="24"/>
          <w:lang w:val="zh-CN" w:eastAsia="zh-CN"/>
        </w:rPr>
        <w:t>2009</w:t>
      </w:r>
      <w:r w:rsidRPr="003354EF">
        <w:rPr>
          <w:rFonts w:eastAsia="SimSun"/>
          <w:sz w:val="24"/>
          <w:szCs w:val="24"/>
          <w:lang w:val="zh-CN" w:eastAsia="zh-CN"/>
        </w:rPr>
        <w:t>年含氢氯氟</w:t>
      </w:r>
      <w:proofErr w:type="gramStart"/>
      <w:r w:rsidRPr="003354EF">
        <w:rPr>
          <w:rFonts w:eastAsia="SimSun"/>
          <w:sz w:val="24"/>
          <w:szCs w:val="24"/>
          <w:lang w:val="zh-CN" w:eastAsia="zh-CN"/>
        </w:rPr>
        <w:t>烃消费</w:t>
      </w:r>
      <w:proofErr w:type="gramEnd"/>
      <w:r w:rsidRPr="003354EF">
        <w:rPr>
          <w:rFonts w:eastAsia="SimSun"/>
          <w:sz w:val="24"/>
          <w:szCs w:val="24"/>
          <w:lang w:val="zh-CN" w:eastAsia="zh-CN"/>
        </w:rPr>
        <w:t>数据是合理的，而对于《关于消耗臭氧层物质的蒙特利尔议定书基加利修正》下第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类缔约方而言，该数据是基线的一部分；</w:t>
      </w:r>
    </w:p>
    <w:p w14:paraId="5062A2C9" w14:textId="77777777" w:rsidR="00C27BF5" w:rsidRPr="003354EF" w:rsidRDefault="00C27BF5" w:rsidP="003354EF">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核准波斯尼亚和黑塞哥维那的请求，并按下表所示修订其</w:t>
      </w:r>
      <w:r w:rsidRPr="003354EF">
        <w:rPr>
          <w:rFonts w:eastAsia="SimSun"/>
          <w:sz w:val="24"/>
          <w:szCs w:val="24"/>
          <w:lang w:val="zh-CN" w:eastAsia="zh-CN"/>
        </w:rPr>
        <w:t>2009</w:t>
      </w:r>
      <w:r w:rsidRPr="003354EF">
        <w:rPr>
          <w:rFonts w:eastAsia="SimSun"/>
          <w:sz w:val="24"/>
          <w:szCs w:val="24"/>
          <w:lang w:val="zh-CN" w:eastAsia="zh-CN"/>
        </w:rPr>
        <w:t>基线年的含氢氯氟</w:t>
      </w:r>
      <w:proofErr w:type="gramStart"/>
      <w:r w:rsidRPr="003354EF">
        <w:rPr>
          <w:rFonts w:eastAsia="SimSun"/>
          <w:sz w:val="24"/>
          <w:szCs w:val="24"/>
          <w:lang w:val="zh-CN" w:eastAsia="zh-CN"/>
        </w:rPr>
        <w:t>烃消费</w:t>
      </w:r>
      <w:proofErr w:type="gramEnd"/>
      <w:r w:rsidRPr="003354EF">
        <w:rPr>
          <w:rFonts w:eastAsia="SimSun"/>
          <w:sz w:val="24"/>
          <w:szCs w:val="24"/>
          <w:lang w:val="zh-CN" w:eastAsia="zh-CN"/>
        </w:rPr>
        <w:t>数据：</w:t>
      </w:r>
    </w:p>
    <w:tbl>
      <w:tblPr>
        <w:tblStyle w:val="TableGrid3"/>
        <w:tblW w:w="8280" w:type="dxa"/>
        <w:jc w:val="right"/>
        <w:tblLayout w:type="fixed"/>
        <w:tblLook w:val="04A0" w:firstRow="1" w:lastRow="0" w:firstColumn="1" w:lastColumn="0" w:noHBand="0" w:noVBand="1"/>
      </w:tblPr>
      <w:tblGrid>
        <w:gridCol w:w="1710"/>
        <w:gridCol w:w="1630"/>
        <w:gridCol w:w="1630"/>
        <w:gridCol w:w="1690"/>
        <w:gridCol w:w="1620"/>
      </w:tblGrid>
      <w:tr w:rsidR="00853ABC" w:rsidRPr="003354EF" w14:paraId="51B47620" w14:textId="77777777" w:rsidTr="007E48F0">
        <w:trPr>
          <w:trHeight w:val="57"/>
          <w:jc w:val="right"/>
        </w:trPr>
        <w:tc>
          <w:tcPr>
            <w:tcW w:w="1710" w:type="dxa"/>
            <w:vMerge w:val="restart"/>
            <w:tcBorders>
              <w:top w:val="single" w:sz="4" w:space="0" w:color="auto"/>
              <w:bottom w:val="single" w:sz="12" w:space="0" w:color="auto"/>
            </w:tcBorders>
            <w:vAlign w:val="bottom"/>
          </w:tcPr>
          <w:p w14:paraId="555C559C" w14:textId="77777777" w:rsidR="00C27BF5" w:rsidRPr="003354EF" w:rsidRDefault="00C27BF5" w:rsidP="003354EF">
            <w:pPr>
              <w:pStyle w:val="Normal-pool-Table"/>
              <w:jc w:val="both"/>
              <w:rPr>
                <w:rFonts w:ascii="KaiTi" w:eastAsia="KaiTi" w:hAnsi="KaiTi"/>
                <w:i/>
                <w:iCs/>
                <w:sz w:val="20"/>
              </w:rPr>
            </w:pPr>
            <w:proofErr w:type="spellStart"/>
            <w:r w:rsidRPr="003354EF">
              <w:rPr>
                <w:rFonts w:ascii="KaiTi" w:eastAsia="KaiTi" w:hAnsi="KaiTi"/>
                <w:color w:val="000000"/>
                <w:sz w:val="20"/>
                <w:lang w:val="zh-CN"/>
              </w:rPr>
              <w:t>缔约方</w:t>
            </w:r>
            <w:proofErr w:type="spellEnd"/>
            <w:r w:rsidRPr="003354EF">
              <w:rPr>
                <w:rFonts w:ascii="KaiTi" w:eastAsia="KaiTi" w:hAnsi="KaiTi"/>
                <w:color w:val="000000"/>
                <w:sz w:val="20"/>
                <w:lang w:val="zh-CN"/>
              </w:rPr>
              <w:t>/</w:t>
            </w:r>
            <w:proofErr w:type="spellStart"/>
            <w:r w:rsidRPr="003354EF">
              <w:rPr>
                <w:rFonts w:ascii="KaiTi" w:eastAsia="KaiTi" w:hAnsi="KaiTi"/>
                <w:color w:val="000000"/>
                <w:sz w:val="20"/>
                <w:lang w:val="zh-CN"/>
              </w:rPr>
              <w:t>年份</w:t>
            </w:r>
            <w:proofErr w:type="spellEnd"/>
          </w:p>
        </w:tc>
        <w:tc>
          <w:tcPr>
            <w:tcW w:w="3260" w:type="dxa"/>
            <w:gridSpan w:val="2"/>
            <w:tcBorders>
              <w:top w:val="single" w:sz="4" w:space="0" w:color="auto"/>
              <w:bottom w:val="single" w:sz="4" w:space="0" w:color="auto"/>
              <w:right w:val="single" w:sz="4" w:space="0" w:color="auto"/>
            </w:tcBorders>
            <w:vAlign w:val="bottom"/>
          </w:tcPr>
          <w:p w14:paraId="524D2793" w14:textId="77777777" w:rsidR="00C27BF5" w:rsidRPr="003354EF" w:rsidRDefault="00C27BF5" w:rsidP="005601DE">
            <w:pPr>
              <w:pStyle w:val="Normal-pool-Table"/>
              <w:jc w:val="center"/>
              <w:rPr>
                <w:rFonts w:ascii="KaiTi" w:eastAsia="KaiTi" w:hAnsi="KaiTi"/>
                <w:i/>
                <w:iCs/>
                <w:sz w:val="20"/>
                <w:lang w:eastAsia="zh-CN"/>
              </w:rPr>
            </w:pPr>
            <w:r w:rsidRPr="003354EF">
              <w:rPr>
                <w:rFonts w:ascii="KaiTi" w:eastAsia="KaiTi" w:hAnsi="KaiTi"/>
                <w:color w:val="000000"/>
                <w:sz w:val="20"/>
                <w:lang w:val="zh-CN" w:eastAsia="zh-CN"/>
              </w:rPr>
              <w:t>先前的含氢氯氟</w:t>
            </w:r>
            <w:proofErr w:type="gramStart"/>
            <w:r w:rsidRPr="003354EF">
              <w:rPr>
                <w:rFonts w:ascii="KaiTi" w:eastAsia="KaiTi" w:hAnsi="KaiTi"/>
                <w:color w:val="000000"/>
                <w:sz w:val="20"/>
                <w:lang w:val="zh-CN" w:eastAsia="zh-CN"/>
              </w:rPr>
              <w:t>烃数据</w:t>
            </w:r>
            <w:proofErr w:type="gramEnd"/>
          </w:p>
        </w:tc>
        <w:tc>
          <w:tcPr>
            <w:tcW w:w="3310" w:type="dxa"/>
            <w:gridSpan w:val="2"/>
            <w:tcBorders>
              <w:top w:val="single" w:sz="4" w:space="0" w:color="auto"/>
              <w:left w:val="single" w:sz="4" w:space="0" w:color="auto"/>
              <w:bottom w:val="single" w:sz="4" w:space="0" w:color="auto"/>
            </w:tcBorders>
            <w:vAlign w:val="bottom"/>
          </w:tcPr>
          <w:p w14:paraId="74F40D70" w14:textId="77777777" w:rsidR="00C27BF5" w:rsidRPr="003354EF" w:rsidRDefault="00C27BF5" w:rsidP="005601DE">
            <w:pPr>
              <w:pStyle w:val="Normal-pool-Table"/>
              <w:jc w:val="center"/>
              <w:rPr>
                <w:rFonts w:ascii="KaiTi" w:eastAsia="KaiTi" w:hAnsi="KaiTi"/>
                <w:i/>
                <w:iCs/>
                <w:sz w:val="20"/>
              </w:rPr>
            </w:pPr>
            <w:proofErr w:type="spellStart"/>
            <w:r w:rsidRPr="003354EF">
              <w:rPr>
                <w:rFonts w:ascii="KaiTi" w:eastAsia="KaiTi" w:hAnsi="KaiTi"/>
                <w:color w:val="000000"/>
                <w:sz w:val="20"/>
                <w:lang w:val="zh-CN"/>
              </w:rPr>
              <w:t>新的含氢氯氟烃数据</w:t>
            </w:r>
            <w:proofErr w:type="spellEnd"/>
          </w:p>
        </w:tc>
      </w:tr>
      <w:tr w:rsidR="00853ABC" w:rsidRPr="003354EF" w14:paraId="7ECA0EF6" w14:textId="77777777" w:rsidTr="007E48F0">
        <w:trPr>
          <w:trHeight w:val="57"/>
          <w:jc w:val="right"/>
        </w:trPr>
        <w:tc>
          <w:tcPr>
            <w:tcW w:w="1710" w:type="dxa"/>
            <w:vMerge/>
            <w:tcBorders>
              <w:bottom w:val="single" w:sz="12" w:space="0" w:color="auto"/>
            </w:tcBorders>
          </w:tcPr>
          <w:p w14:paraId="13248DF5" w14:textId="77777777" w:rsidR="00C27BF5" w:rsidRPr="003354EF" w:rsidRDefault="00C27BF5" w:rsidP="003354EF">
            <w:pPr>
              <w:pStyle w:val="Normal-pool-Table"/>
              <w:jc w:val="both"/>
              <w:rPr>
                <w:rFonts w:eastAsia="SimSun"/>
                <w:sz w:val="20"/>
              </w:rPr>
            </w:pPr>
          </w:p>
        </w:tc>
        <w:tc>
          <w:tcPr>
            <w:tcW w:w="1630" w:type="dxa"/>
            <w:tcBorders>
              <w:top w:val="single" w:sz="4" w:space="0" w:color="auto"/>
              <w:bottom w:val="single" w:sz="4" w:space="0" w:color="auto"/>
            </w:tcBorders>
          </w:tcPr>
          <w:p w14:paraId="7C66ABCB" w14:textId="77777777" w:rsidR="00C27BF5" w:rsidRPr="003354EF" w:rsidRDefault="00C27BF5" w:rsidP="00C512CA">
            <w:pPr>
              <w:pStyle w:val="Normal-pool-Table"/>
              <w:jc w:val="right"/>
              <w:rPr>
                <w:rFonts w:eastAsia="SimSun"/>
                <w:sz w:val="20"/>
              </w:rPr>
            </w:pPr>
            <w:proofErr w:type="spellStart"/>
            <w:r w:rsidRPr="003354EF">
              <w:rPr>
                <w:rFonts w:eastAsia="SimSun"/>
                <w:color w:val="000000"/>
                <w:sz w:val="20"/>
                <w:lang w:val="zh-CN"/>
              </w:rPr>
              <w:t>臭氧消耗潜能吨</w:t>
            </w:r>
            <w:proofErr w:type="spellEnd"/>
          </w:p>
        </w:tc>
        <w:tc>
          <w:tcPr>
            <w:tcW w:w="1630" w:type="dxa"/>
            <w:tcBorders>
              <w:top w:val="single" w:sz="4" w:space="0" w:color="auto"/>
              <w:bottom w:val="single" w:sz="4" w:space="0" w:color="auto"/>
              <w:right w:val="single" w:sz="4" w:space="0" w:color="auto"/>
            </w:tcBorders>
          </w:tcPr>
          <w:p w14:paraId="09D98901" w14:textId="77777777" w:rsidR="00C27BF5" w:rsidRPr="003354EF" w:rsidRDefault="00C27BF5" w:rsidP="00C512CA">
            <w:pPr>
              <w:pStyle w:val="Normal-pool-Table"/>
              <w:jc w:val="right"/>
              <w:rPr>
                <w:rFonts w:eastAsia="SimSun"/>
                <w:sz w:val="20"/>
              </w:rPr>
            </w:pPr>
            <w:proofErr w:type="spellStart"/>
            <w:r w:rsidRPr="003354EF">
              <w:rPr>
                <w:rFonts w:eastAsia="SimSun"/>
                <w:color w:val="000000"/>
                <w:sz w:val="20"/>
                <w:lang w:val="zh-CN"/>
              </w:rPr>
              <w:t>二氧化碳当量吨</w:t>
            </w:r>
            <w:proofErr w:type="spellEnd"/>
          </w:p>
        </w:tc>
        <w:tc>
          <w:tcPr>
            <w:tcW w:w="1690" w:type="dxa"/>
            <w:tcBorders>
              <w:top w:val="single" w:sz="4" w:space="0" w:color="auto"/>
              <w:left w:val="single" w:sz="4" w:space="0" w:color="auto"/>
              <w:bottom w:val="single" w:sz="4" w:space="0" w:color="auto"/>
            </w:tcBorders>
          </w:tcPr>
          <w:p w14:paraId="7969A162" w14:textId="77777777" w:rsidR="00C27BF5" w:rsidRPr="003354EF" w:rsidRDefault="00C27BF5" w:rsidP="00C512CA">
            <w:pPr>
              <w:pStyle w:val="Normal-pool-Table"/>
              <w:jc w:val="right"/>
              <w:rPr>
                <w:rFonts w:eastAsia="SimSun"/>
                <w:sz w:val="20"/>
              </w:rPr>
            </w:pPr>
            <w:proofErr w:type="spellStart"/>
            <w:r w:rsidRPr="003354EF">
              <w:rPr>
                <w:rFonts w:eastAsia="SimSun"/>
                <w:color w:val="000000"/>
                <w:sz w:val="20"/>
                <w:lang w:val="zh-CN"/>
              </w:rPr>
              <w:t>臭氧消耗潜能吨</w:t>
            </w:r>
            <w:proofErr w:type="spellEnd"/>
          </w:p>
        </w:tc>
        <w:tc>
          <w:tcPr>
            <w:tcW w:w="1620" w:type="dxa"/>
            <w:tcBorders>
              <w:top w:val="single" w:sz="4" w:space="0" w:color="auto"/>
              <w:bottom w:val="single" w:sz="4" w:space="0" w:color="auto"/>
            </w:tcBorders>
          </w:tcPr>
          <w:p w14:paraId="64612B61" w14:textId="77777777" w:rsidR="00C27BF5" w:rsidRPr="003354EF" w:rsidRDefault="00C27BF5" w:rsidP="00C512CA">
            <w:pPr>
              <w:pStyle w:val="Normal-pool-Table"/>
              <w:jc w:val="right"/>
              <w:rPr>
                <w:rFonts w:eastAsia="SimSun"/>
                <w:sz w:val="20"/>
              </w:rPr>
            </w:pPr>
            <w:proofErr w:type="spellStart"/>
            <w:r w:rsidRPr="003354EF">
              <w:rPr>
                <w:rFonts w:eastAsia="SimSun"/>
                <w:color w:val="000000"/>
                <w:sz w:val="20"/>
                <w:lang w:val="zh-CN"/>
              </w:rPr>
              <w:t>二氧化碳当量吨</w:t>
            </w:r>
            <w:proofErr w:type="spellEnd"/>
          </w:p>
        </w:tc>
      </w:tr>
      <w:tr w:rsidR="00853ABC" w:rsidRPr="003354EF" w14:paraId="72D7255F" w14:textId="77777777" w:rsidTr="007E48F0">
        <w:trPr>
          <w:trHeight w:val="57"/>
          <w:jc w:val="right"/>
        </w:trPr>
        <w:tc>
          <w:tcPr>
            <w:tcW w:w="1710" w:type="dxa"/>
            <w:vMerge/>
            <w:tcBorders>
              <w:bottom w:val="single" w:sz="12" w:space="0" w:color="auto"/>
            </w:tcBorders>
          </w:tcPr>
          <w:p w14:paraId="28ACF4B2" w14:textId="77777777" w:rsidR="00C27BF5" w:rsidRPr="003354EF" w:rsidRDefault="00C27BF5" w:rsidP="003354EF">
            <w:pPr>
              <w:pStyle w:val="Normal-pool-Table"/>
              <w:jc w:val="both"/>
              <w:rPr>
                <w:rFonts w:eastAsia="SimSun"/>
                <w:sz w:val="20"/>
              </w:rPr>
            </w:pPr>
          </w:p>
        </w:tc>
        <w:tc>
          <w:tcPr>
            <w:tcW w:w="1630" w:type="dxa"/>
            <w:tcBorders>
              <w:top w:val="single" w:sz="4" w:space="0" w:color="auto"/>
              <w:bottom w:val="single" w:sz="12" w:space="0" w:color="auto"/>
            </w:tcBorders>
          </w:tcPr>
          <w:p w14:paraId="0E3417ED" w14:textId="77777777" w:rsidR="00C27BF5" w:rsidRPr="003354EF" w:rsidRDefault="00C27BF5" w:rsidP="00C512CA">
            <w:pPr>
              <w:pStyle w:val="Normal-pool-Table"/>
              <w:jc w:val="right"/>
              <w:rPr>
                <w:rFonts w:eastAsia="SimSun"/>
                <w:sz w:val="20"/>
              </w:rPr>
            </w:pPr>
            <w:r w:rsidRPr="003354EF">
              <w:rPr>
                <w:rFonts w:eastAsia="SimSun"/>
                <w:color w:val="000000"/>
                <w:sz w:val="20"/>
                <w:lang w:val="zh-CN"/>
              </w:rPr>
              <w:t>2009</w:t>
            </w:r>
          </w:p>
        </w:tc>
        <w:tc>
          <w:tcPr>
            <w:tcW w:w="1630" w:type="dxa"/>
            <w:tcBorders>
              <w:top w:val="single" w:sz="4" w:space="0" w:color="auto"/>
              <w:bottom w:val="single" w:sz="12" w:space="0" w:color="auto"/>
              <w:right w:val="single" w:sz="4" w:space="0" w:color="auto"/>
            </w:tcBorders>
          </w:tcPr>
          <w:p w14:paraId="7F86889B" w14:textId="77777777" w:rsidR="00C27BF5" w:rsidRPr="003354EF" w:rsidRDefault="00C27BF5" w:rsidP="00C512CA">
            <w:pPr>
              <w:pStyle w:val="Normal-pool-Table"/>
              <w:jc w:val="right"/>
              <w:rPr>
                <w:rFonts w:eastAsia="SimSun"/>
                <w:sz w:val="20"/>
              </w:rPr>
            </w:pPr>
            <w:r w:rsidRPr="003354EF">
              <w:rPr>
                <w:rFonts w:eastAsia="SimSun"/>
                <w:color w:val="000000"/>
                <w:sz w:val="20"/>
                <w:lang w:val="zh-CN"/>
              </w:rPr>
              <w:t>2009</w:t>
            </w:r>
          </w:p>
        </w:tc>
        <w:tc>
          <w:tcPr>
            <w:tcW w:w="1690" w:type="dxa"/>
            <w:tcBorders>
              <w:top w:val="single" w:sz="4" w:space="0" w:color="auto"/>
              <w:left w:val="single" w:sz="4" w:space="0" w:color="auto"/>
              <w:bottom w:val="single" w:sz="12" w:space="0" w:color="auto"/>
            </w:tcBorders>
          </w:tcPr>
          <w:p w14:paraId="67339446" w14:textId="77777777" w:rsidR="00C27BF5" w:rsidRPr="003354EF" w:rsidRDefault="00C27BF5" w:rsidP="00C512CA">
            <w:pPr>
              <w:pStyle w:val="Normal-pool-Table"/>
              <w:jc w:val="right"/>
              <w:rPr>
                <w:rFonts w:eastAsia="SimSun"/>
                <w:sz w:val="20"/>
              </w:rPr>
            </w:pPr>
            <w:r w:rsidRPr="003354EF">
              <w:rPr>
                <w:rFonts w:eastAsia="SimSun"/>
                <w:color w:val="000000"/>
                <w:sz w:val="20"/>
                <w:lang w:val="zh-CN"/>
              </w:rPr>
              <w:t>2009</w:t>
            </w:r>
          </w:p>
        </w:tc>
        <w:tc>
          <w:tcPr>
            <w:tcW w:w="1620" w:type="dxa"/>
            <w:tcBorders>
              <w:top w:val="single" w:sz="4" w:space="0" w:color="auto"/>
              <w:bottom w:val="single" w:sz="12" w:space="0" w:color="auto"/>
            </w:tcBorders>
          </w:tcPr>
          <w:p w14:paraId="40CC25E9" w14:textId="77777777" w:rsidR="00C27BF5" w:rsidRPr="003354EF" w:rsidRDefault="00C27BF5" w:rsidP="00C512CA">
            <w:pPr>
              <w:pStyle w:val="Normal-pool-Table"/>
              <w:jc w:val="right"/>
              <w:rPr>
                <w:rFonts w:eastAsia="SimSun"/>
                <w:sz w:val="20"/>
              </w:rPr>
            </w:pPr>
            <w:r w:rsidRPr="003354EF">
              <w:rPr>
                <w:rFonts w:eastAsia="SimSun"/>
                <w:color w:val="000000"/>
                <w:sz w:val="20"/>
                <w:lang w:val="zh-CN"/>
              </w:rPr>
              <w:t>2009</w:t>
            </w:r>
          </w:p>
        </w:tc>
      </w:tr>
      <w:tr w:rsidR="00853ABC" w:rsidRPr="003354EF" w14:paraId="7FEB7783" w14:textId="77777777" w:rsidTr="007C272C">
        <w:trPr>
          <w:trHeight w:val="57"/>
          <w:jc w:val="right"/>
        </w:trPr>
        <w:tc>
          <w:tcPr>
            <w:tcW w:w="1710" w:type="dxa"/>
            <w:tcBorders>
              <w:top w:val="single" w:sz="12" w:space="0" w:color="auto"/>
              <w:bottom w:val="single" w:sz="12" w:space="0" w:color="auto"/>
            </w:tcBorders>
          </w:tcPr>
          <w:p w14:paraId="42C1A386" w14:textId="13D4A5D5" w:rsidR="00C27BF5" w:rsidRPr="003354EF" w:rsidRDefault="00C27BF5" w:rsidP="007E48F0">
            <w:pPr>
              <w:pStyle w:val="Normal-pool-Table"/>
              <w:rPr>
                <w:rFonts w:eastAsia="SimSun"/>
                <w:sz w:val="20"/>
                <w:lang w:eastAsia="zh-CN"/>
              </w:rPr>
            </w:pPr>
            <w:r w:rsidRPr="003354EF">
              <w:rPr>
                <w:rFonts w:eastAsia="SimSun"/>
                <w:color w:val="000000"/>
                <w:sz w:val="20"/>
                <w:lang w:val="zh-CN" w:eastAsia="zh-CN"/>
              </w:rPr>
              <w:t>波斯尼亚和</w:t>
            </w:r>
            <w:r w:rsidR="00A11A00">
              <w:rPr>
                <w:rFonts w:eastAsia="SimSun"/>
                <w:color w:val="000000"/>
                <w:sz w:val="20"/>
                <w:lang w:val="en-US" w:eastAsia="zh-CN"/>
              </w:rPr>
              <w:br/>
            </w:r>
            <w:r w:rsidRPr="003354EF">
              <w:rPr>
                <w:rFonts w:eastAsia="SimSun"/>
                <w:color w:val="000000"/>
                <w:sz w:val="20"/>
                <w:lang w:val="zh-CN" w:eastAsia="zh-CN"/>
              </w:rPr>
              <w:t>黑塞哥维那</w:t>
            </w:r>
          </w:p>
        </w:tc>
        <w:tc>
          <w:tcPr>
            <w:tcW w:w="1630" w:type="dxa"/>
            <w:tcBorders>
              <w:top w:val="single" w:sz="12" w:space="0" w:color="auto"/>
              <w:bottom w:val="single" w:sz="12" w:space="0" w:color="auto"/>
            </w:tcBorders>
            <w:vAlign w:val="bottom"/>
          </w:tcPr>
          <w:p w14:paraId="19AB28D1" w14:textId="77777777" w:rsidR="00C27BF5" w:rsidRPr="003354EF" w:rsidRDefault="00C27BF5" w:rsidP="00C512CA">
            <w:pPr>
              <w:pStyle w:val="Normal-pool-Table"/>
              <w:jc w:val="right"/>
              <w:rPr>
                <w:rFonts w:eastAsia="SimSun"/>
                <w:sz w:val="20"/>
              </w:rPr>
            </w:pPr>
            <w:r w:rsidRPr="003354EF">
              <w:rPr>
                <w:rFonts w:eastAsia="SimSun"/>
                <w:color w:val="000000"/>
                <w:sz w:val="20"/>
                <w:lang w:val="zh-CN"/>
              </w:rPr>
              <w:t>5.78</w:t>
            </w:r>
          </w:p>
        </w:tc>
        <w:tc>
          <w:tcPr>
            <w:tcW w:w="1630" w:type="dxa"/>
            <w:tcBorders>
              <w:top w:val="single" w:sz="12" w:space="0" w:color="auto"/>
              <w:bottom w:val="single" w:sz="12" w:space="0" w:color="auto"/>
              <w:right w:val="single" w:sz="4" w:space="0" w:color="auto"/>
            </w:tcBorders>
            <w:vAlign w:val="bottom"/>
          </w:tcPr>
          <w:p w14:paraId="5649AB4C" w14:textId="77777777" w:rsidR="00C27BF5" w:rsidRPr="003354EF" w:rsidRDefault="00C27BF5" w:rsidP="00C512CA">
            <w:pPr>
              <w:pStyle w:val="Normal-pool-Table"/>
              <w:jc w:val="right"/>
              <w:rPr>
                <w:rFonts w:eastAsia="SimSun"/>
                <w:sz w:val="20"/>
              </w:rPr>
            </w:pPr>
            <w:r w:rsidRPr="003354EF">
              <w:rPr>
                <w:rFonts w:eastAsia="SimSun"/>
                <w:color w:val="000000"/>
                <w:sz w:val="20"/>
                <w:lang w:val="zh-CN"/>
              </w:rPr>
              <w:t>111 812.6</w:t>
            </w:r>
          </w:p>
        </w:tc>
        <w:tc>
          <w:tcPr>
            <w:tcW w:w="1690" w:type="dxa"/>
            <w:tcBorders>
              <w:top w:val="single" w:sz="12" w:space="0" w:color="auto"/>
              <w:left w:val="single" w:sz="4" w:space="0" w:color="auto"/>
              <w:bottom w:val="single" w:sz="12" w:space="0" w:color="auto"/>
            </w:tcBorders>
            <w:vAlign w:val="bottom"/>
          </w:tcPr>
          <w:p w14:paraId="633D667D" w14:textId="77777777" w:rsidR="00C27BF5" w:rsidRPr="003354EF" w:rsidRDefault="00C27BF5" w:rsidP="00C512CA">
            <w:pPr>
              <w:pStyle w:val="Normal-pool-Table"/>
              <w:jc w:val="right"/>
              <w:rPr>
                <w:rFonts w:eastAsia="SimSun"/>
                <w:sz w:val="20"/>
              </w:rPr>
            </w:pPr>
            <w:r w:rsidRPr="003354EF">
              <w:rPr>
                <w:rFonts w:eastAsia="SimSun"/>
                <w:color w:val="000000"/>
                <w:sz w:val="20"/>
                <w:lang w:val="zh-CN"/>
              </w:rPr>
              <w:t>5.96</w:t>
            </w:r>
          </w:p>
        </w:tc>
        <w:tc>
          <w:tcPr>
            <w:tcW w:w="1620" w:type="dxa"/>
            <w:tcBorders>
              <w:top w:val="single" w:sz="12" w:space="0" w:color="auto"/>
              <w:bottom w:val="single" w:sz="12" w:space="0" w:color="auto"/>
            </w:tcBorders>
            <w:vAlign w:val="bottom"/>
          </w:tcPr>
          <w:p w14:paraId="4591A81F" w14:textId="77777777" w:rsidR="00C27BF5" w:rsidRPr="003354EF" w:rsidRDefault="00C27BF5" w:rsidP="00C512CA">
            <w:pPr>
              <w:pStyle w:val="Normal-pool-Table"/>
              <w:jc w:val="right"/>
              <w:rPr>
                <w:rFonts w:eastAsia="SimSun"/>
                <w:sz w:val="20"/>
              </w:rPr>
            </w:pPr>
            <w:r w:rsidRPr="003354EF">
              <w:rPr>
                <w:rFonts w:eastAsia="SimSun"/>
                <w:color w:val="000000"/>
                <w:sz w:val="20"/>
                <w:lang w:val="zh-CN"/>
              </w:rPr>
              <w:t>117 966.6</w:t>
            </w:r>
          </w:p>
        </w:tc>
      </w:tr>
    </w:tbl>
    <w:bookmarkEnd w:id="10"/>
    <w:p w14:paraId="5DAFC92E" w14:textId="027B1BEB" w:rsidR="00C27BF5" w:rsidRPr="003354EF" w:rsidRDefault="00C27BF5" w:rsidP="00E6587E">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3354EF">
        <w:rPr>
          <w:rFonts w:eastAsia="SimSun"/>
          <w:sz w:val="24"/>
          <w:szCs w:val="24"/>
          <w:lang w:val="zh-CN" w:eastAsia="zh-CN"/>
        </w:rPr>
        <w:t>波斯尼亚和黑塞哥维那已依照第</w:t>
      </w:r>
      <w:r w:rsidRPr="003354EF">
        <w:rPr>
          <w:rFonts w:eastAsia="SimSun"/>
          <w:sz w:val="24"/>
          <w:szCs w:val="24"/>
          <w:lang w:val="zh-CN" w:eastAsia="zh-CN"/>
        </w:rPr>
        <w:t>XV/19</w:t>
      </w:r>
      <w:r w:rsidRPr="003354EF">
        <w:rPr>
          <w:rFonts w:eastAsia="SimSun"/>
          <w:sz w:val="24"/>
          <w:szCs w:val="24"/>
          <w:lang w:val="zh-CN" w:eastAsia="zh-CN"/>
        </w:rPr>
        <w:t>号决定提交了充分的资料，以证明其请求修订</w:t>
      </w:r>
      <w:r w:rsidRPr="003354EF">
        <w:rPr>
          <w:rFonts w:eastAsia="SimSun"/>
          <w:sz w:val="24"/>
          <w:szCs w:val="24"/>
          <w:lang w:val="zh-CN" w:eastAsia="zh-CN"/>
        </w:rPr>
        <w:t>2022</w:t>
      </w:r>
      <w:r w:rsidRPr="003354EF">
        <w:rPr>
          <w:rFonts w:eastAsia="SimSun"/>
          <w:sz w:val="24"/>
          <w:szCs w:val="24"/>
          <w:lang w:val="zh-CN" w:eastAsia="zh-CN"/>
        </w:rPr>
        <w:t>年氢氟碳化物消费数据是合理的，而对于《基加利修正》下第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类缔约方而言，这些数据是基线的一部分；</w:t>
      </w:r>
    </w:p>
    <w:p w14:paraId="3BC5C4AD" w14:textId="77777777" w:rsidR="00C27BF5" w:rsidRPr="003354EF" w:rsidRDefault="00C27BF5" w:rsidP="003354EF">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核准波斯尼亚和黑塞哥维那的请求，并按下表所示修订其</w:t>
      </w:r>
      <w:r w:rsidRPr="003354EF">
        <w:rPr>
          <w:rFonts w:eastAsia="SimSun"/>
          <w:sz w:val="24"/>
          <w:szCs w:val="24"/>
          <w:lang w:val="zh-CN" w:eastAsia="zh-CN"/>
        </w:rPr>
        <w:t>2022</w:t>
      </w:r>
      <w:r w:rsidRPr="003354EF">
        <w:rPr>
          <w:rFonts w:eastAsia="SimSun"/>
          <w:sz w:val="24"/>
          <w:szCs w:val="24"/>
          <w:lang w:val="zh-CN" w:eastAsia="zh-CN"/>
        </w:rPr>
        <w:t>基线年的氢氟碳化物消费数据：</w:t>
      </w:r>
    </w:p>
    <w:tbl>
      <w:tblPr>
        <w:tblStyle w:val="TableGrid3"/>
        <w:tblW w:w="8307" w:type="dxa"/>
        <w:jc w:val="right"/>
        <w:tblLayout w:type="fixed"/>
        <w:tblLook w:val="04A0" w:firstRow="1" w:lastRow="0" w:firstColumn="1" w:lastColumn="0" w:noHBand="0" w:noVBand="1"/>
      </w:tblPr>
      <w:tblGrid>
        <w:gridCol w:w="2268"/>
        <w:gridCol w:w="3019"/>
        <w:gridCol w:w="3020"/>
      </w:tblGrid>
      <w:tr w:rsidR="00853ABC" w:rsidRPr="003354EF" w14:paraId="52034E58" w14:textId="77777777" w:rsidTr="00C84CA2">
        <w:trPr>
          <w:trHeight w:val="57"/>
          <w:jc w:val="right"/>
        </w:trPr>
        <w:tc>
          <w:tcPr>
            <w:tcW w:w="2268" w:type="dxa"/>
            <w:vMerge w:val="restart"/>
            <w:tcBorders>
              <w:top w:val="single" w:sz="4" w:space="0" w:color="auto"/>
              <w:bottom w:val="single" w:sz="12" w:space="0" w:color="auto"/>
            </w:tcBorders>
            <w:vAlign w:val="bottom"/>
          </w:tcPr>
          <w:p w14:paraId="2D16E7F5" w14:textId="77777777" w:rsidR="00C27BF5" w:rsidRPr="003354EF" w:rsidRDefault="00C27BF5" w:rsidP="00383617">
            <w:pPr>
              <w:pStyle w:val="Normal-pool-Table"/>
              <w:keepNext/>
              <w:jc w:val="both"/>
              <w:rPr>
                <w:rFonts w:ascii="KaiTi" w:eastAsia="KaiTi" w:hAnsi="KaiTi"/>
                <w:i/>
                <w:iCs/>
                <w:sz w:val="20"/>
              </w:rPr>
            </w:pPr>
            <w:proofErr w:type="spellStart"/>
            <w:r w:rsidRPr="003354EF">
              <w:rPr>
                <w:rFonts w:ascii="KaiTi" w:eastAsia="KaiTi" w:hAnsi="KaiTi"/>
                <w:color w:val="000000"/>
                <w:sz w:val="20"/>
                <w:lang w:val="zh-CN"/>
              </w:rPr>
              <w:lastRenderedPageBreak/>
              <w:t>缔约方</w:t>
            </w:r>
            <w:proofErr w:type="spellEnd"/>
            <w:r w:rsidRPr="003354EF">
              <w:rPr>
                <w:rFonts w:ascii="KaiTi" w:eastAsia="KaiTi" w:hAnsi="KaiTi"/>
                <w:color w:val="000000"/>
                <w:sz w:val="20"/>
                <w:lang w:val="zh-CN"/>
              </w:rPr>
              <w:t>/</w:t>
            </w:r>
            <w:proofErr w:type="spellStart"/>
            <w:r w:rsidRPr="003354EF">
              <w:rPr>
                <w:rFonts w:ascii="KaiTi" w:eastAsia="KaiTi" w:hAnsi="KaiTi"/>
                <w:color w:val="000000"/>
                <w:sz w:val="20"/>
                <w:lang w:val="zh-CN"/>
              </w:rPr>
              <w:t>年份</w:t>
            </w:r>
            <w:proofErr w:type="spellEnd"/>
          </w:p>
        </w:tc>
        <w:tc>
          <w:tcPr>
            <w:tcW w:w="3019" w:type="dxa"/>
            <w:tcBorders>
              <w:top w:val="single" w:sz="4" w:space="0" w:color="auto"/>
              <w:bottom w:val="single" w:sz="4" w:space="0" w:color="auto"/>
              <w:right w:val="single" w:sz="4" w:space="0" w:color="auto"/>
            </w:tcBorders>
            <w:vAlign w:val="bottom"/>
          </w:tcPr>
          <w:p w14:paraId="62CD63F0" w14:textId="5F535CE2" w:rsidR="00C27BF5" w:rsidRPr="003354EF" w:rsidRDefault="00C27BF5" w:rsidP="00383617">
            <w:pPr>
              <w:pStyle w:val="Normal-pool-Table"/>
              <w:keepNext/>
              <w:jc w:val="center"/>
              <w:rPr>
                <w:rFonts w:ascii="KaiTi" w:eastAsia="KaiTi" w:hAnsi="KaiTi"/>
                <w:i/>
                <w:iCs/>
                <w:sz w:val="20"/>
                <w:lang w:eastAsia="zh-CN"/>
              </w:rPr>
            </w:pPr>
            <w:r w:rsidRPr="003354EF">
              <w:rPr>
                <w:rFonts w:ascii="KaiTi" w:eastAsia="KaiTi" w:hAnsi="KaiTi"/>
                <w:color w:val="000000"/>
                <w:sz w:val="20"/>
                <w:lang w:val="zh-CN" w:eastAsia="zh-CN"/>
              </w:rPr>
              <w:t>先前的氢氟碳化物数据</w:t>
            </w:r>
            <w:r w:rsidR="000F04E8">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c>
          <w:tcPr>
            <w:tcW w:w="3020" w:type="dxa"/>
            <w:tcBorders>
              <w:top w:val="single" w:sz="4" w:space="0" w:color="auto"/>
              <w:left w:val="single" w:sz="4" w:space="0" w:color="auto"/>
              <w:bottom w:val="single" w:sz="4" w:space="0" w:color="auto"/>
            </w:tcBorders>
            <w:vAlign w:val="bottom"/>
          </w:tcPr>
          <w:p w14:paraId="7C7FE864" w14:textId="7342343E" w:rsidR="00C27BF5" w:rsidRPr="003354EF" w:rsidRDefault="00C27BF5" w:rsidP="00383617">
            <w:pPr>
              <w:pStyle w:val="Normal-pool-Table"/>
              <w:keepNext/>
              <w:jc w:val="center"/>
              <w:rPr>
                <w:rFonts w:ascii="KaiTi" w:eastAsia="KaiTi" w:hAnsi="KaiTi"/>
                <w:i/>
                <w:iCs/>
                <w:sz w:val="20"/>
                <w:lang w:eastAsia="zh-CN"/>
              </w:rPr>
            </w:pPr>
            <w:r w:rsidRPr="003354EF">
              <w:rPr>
                <w:rFonts w:ascii="KaiTi" w:eastAsia="KaiTi" w:hAnsi="KaiTi"/>
                <w:color w:val="000000"/>
                <w:sz w:val="20"/>
                <w:lang w:val="zh-CN" w:eastAsia="zh-CN"/>
              </w:rPr>
              <w:t>新的氢氟碳化物数据</w:t>
            </w:r>
            <w:r w:rsidR="000F04E8">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r>
      <w:tr w:rsidR="00853ABC" w:rsidRPr="003354EF" w14:paraId="6578CF79" w14:textId="77777777" w:rsidTr="00C84CA2">
        <w:trPr>
          <w:trHeight w:val="57"/>
          <w:jc w:val="right"/>
        </w:trPr>
        <w:tc>
          <w:tcPr>
            <w:tcW w:w="2268" w:type="dxa"/>
            <w:vMerge/>
            <w:tcBorders>
              <w:bottom w:val="single" w:sz="12" w:space="0" w:color="auto"/>
            </w:tcBorders>
          </w:tcPr>
          <w:p w14:paraId="63E17649" w14:textId="77777777" w:rsidR="00C27BF5" w:rsidRPr="003354EF" w:rsidRDefault="00C27BF5" w:rsidP="00383617">
            <w:pPr>
              <w:pStyle w:val="Normal-pool-Table"/>
              <w:keepNext/>
              <w:jc w:val="both"/>
              <w:rPr>
                <w:rFonts w:eastAsia="SimSun"/>
                <w:sz w:val="20"/>
                <w:lang w:eastAsia="zh-CN"/>
              </w:rPr>
            </w:pPr>
          </w:p>
        </w:tc>
        <w:tc>
          <w:tcPr>
            <w:tcW w:w="3019" w:type="dxa"/>
            <w:tcBorders>
              <w:top w:val="single" w:sz="4" w:space="0" w:color="auto"/>
              <w:bottom w:val="single" w:sz="12" w:space="0" w:color="auto"/>
              <w:right w:val="single" w:sz="4" w:space="0" w:color="auto"/>
            </w:tcBorders>
          </w:tcPr>
          <w:p w14:paraId="5B83B312" w14:textId="77777777" w:rsidR="00C27BF5" w:rsidRPr="003354EF" w:rsidRDefault="00C27BF5" w:rsidP="00383617">
            <w:pPr>
              <w:pStyle w:val="Normal-pool-Table"/>
              <w:keepNext/>
              <w:jc w:val="right"/>
              <w:rPr>
                <w:rFonts w:eastAsia="SimSun"/>
                <w:sz w:val="20"/>
              </w:rPr>
            </w:pPr>
            <w:r w:rsidRPr="003354EF">
              <w:rPr>
                <w:rFonts w:eastAsia="SimSun"/>
                <w:color w:val="000000"/>
                <w:sz w:val="20"/>
                <w:lang w:val="zh-CN"/>
              </w:rPr>
              <w:t>2022</w:t>
            </w:r>
          </w:p>
        </w:tc>
        <w:tc>
          <w:tcPr>
            <w:tcW w:w="3020" w:type="dxa"/>
            <w:tcBorders>
              <w:top w:val="single" w:sz="4" w:space="0" w:color="auto"/>
              <w:left w:val="single" w:sz="4" w:space="0" w:color="auto"/>
              <w:bottom w:val="single" w:sz="12" w:space="0" w:color="auto"/>
            </w:tcBorders>
          </w:tcPr>
          <w:p w14:paraId="6679B099" w14:textId="77777777" w:rsidR="00C27BF5" w:rsidRPr="003354EF" w:rsidRDefault="00C27BF5" w:rsidP="00383617">
            <w:pPr>
              <w:pStyle w:val="Normal-pool-Table"/>
              <w:keepNext/>
              <w:jc w:val="right"/>
              <w:rPr>
                <w:rFonts w:eastAsia="SimSun"/>
                <w:sz w:val="20"/>
              </w:rPr>
            </w:pPr>
            <w:r w:rsidRPr="003354EF">
              <w:rPr>
                <w:rFonts w:eastAsia="SimSun"/>
                <w:color w:val="000000"/>
                <w:sz w:val="20"/>
                <w:lang w:val="zh-CN"/>
              </w:rPr>
              <w:t>2022</w:t>
            </w:r>
          </w:p>
        </w:tc>
      </w:tr>
      <w:tr w:rsidR="00853ABC" w:rsidRPr="003354EF" w14:paraId="1CDC8F52" w14:textId="77777777" w:rsidTr="00C84CA2">
        <w:trPr>
          <w:trHeight w:val="57"/>
          <w:jc w:val="right"/>
        </w:trPr>
        <w:tc>
          <w:tcPr>
            <w:tcW w:w="2268" w:type="dxa"/>
            <w:tcBorders>
              <w:top w:val="single" w:sz="12" w:space="0" w:color="auto"/>
              <w:bottom w:val="single" w:sz="12" w:space="0" w:color="auto"/>
            </w:tcBorders>
          </w:tcPr>
          <w:p w14:paraId="66BC3264" w14:textId="77777777" w:rsidR="00C27BF5" w:rsidRPr="003354EF" w:rsidRDefault="00C27BF5" w:rsidP="00383617">
            <w:pPr>
              <w:pStyle w:val="Normal-pool-Table"/>
              <w:keepNext/>
              <w:jc w:val="both"/>
              <w:rPr>
                <w:rFonts w:eastAsia="SimSun"/>
                <w:sz w:val="20"/>
                <w:lang w:eastAsia="zh-CN"/>
              </w:rPr>
            </w:pPr>
            <w:r w:rsidRPr="003354EF">
              <w:rPr>
                <w:rFonts w:eastAsia="SimSun"/>
                <w:color w:val="000000"/>
                <w:sz w:val="20"/>
                <w:lang w:val="zh-CN" w:eastAsia="zh-CN"/>
              </w:rPr>
              <w:t>波斯尼亚和黑塞哥维那</w:t>
            </w:r>
          </w:p>
        </w:tc>
        <w:tc>
          <w:tcPr>
            <w:tcW w:w="3019" w:type="dxa"/>
            <w:tcBorders>
              <w:top w:val="single" w:sz="12" w:space="0" w:color="auto"/>
              <w:bottom w:val="single" w:sz="12" w:space="0" w:color="auto"/>
              <w:right w:val="single" w:sz="4" w:space="0" w:color="auto"/>
            </w:tcBorders>
          </w:tcPr>
          <w:p w14:paraId="5CE61392" w14:textId="77777777" w:rsidR="00C27BF5" w:rsidRPr="003354EF" w:rsidRDefault="00C27BF5" w:rsidP="00383617">
            <w:pPr>
              <w:pStyle w:val="Normal-pool-Table"/>
              <w:keepNext/>
              <w:jc w:val="right"/>
              <w:rPr>
                <w:rFonts w:eastAsia="SimSun"/>
                <w:sz w:val="20"/>
              </w:rPr>
            </w:pPr>
            <w:r w:rsidRPr="003354EF">
              <w:rPr>
                <w:rFonts w:eastAsia="SimSun"/>
                <w:color w:val="000000"/>
                <w:sz w:val="20"/>
                <w:lang w:val="zh-CN"/>
              </w:rPr>
              <w:t>1 340 919</w:t>
            </w:r>
          </w:p>
        </w:tc>
        <w:tc>
          <w:tcPr>
            <w:tcW w:w="3020" w:type="dxa"/>
            <w:tcBorders>
              <w:top w:val="single" w:sz="12" w:space="0" w:color="auto"/>
              <w:left w:val="single" w:sz="4" w:space="0" w:color="auto"/>
              <w:bottom w:val="single" w:sz="12" w:space="0" w:color="auto"/>
            </w:tcBorders>
          </w:tcPr>
          <w:p w14:paraId="0189C1CD" w14:textId="77777777" w:rsidR="00C27BF5" w:rsidRPr="003354EF" w:rsidRDefault="00C27BF5" w:rsidP="00383617">
            <w:pPr>
              <w:pStyle w:val="Normal-pool-Table"/>
              <w:keepNext/>
              <w:jc w:val="right"/>
              <w:rPr>
                <w:rFonts w:eastAsia="SimSun"/>
                <w:sz w:val="20"/>
              </w:rPr>
            </w:pPr>
            <w:r w:rsidRPr="003354EF">
              <w:rPr>
                <w:rFonts w:eastAsia="SimSun"/>
                <w:color w:val="000000"/>
                <w:sz w:val="20"/>
                <w:lang w:val="zh-CN"/>
              </w:rPr>
              <w:t>1 402 682</w:t>
            </w:r>
          </w:p>
        </w:tc>
      </w:tr>
    </w:tbl>
    <w:p w14:paraId="59C5AEE0" w14:textId="239D7C21" w:rsidR="00C27BF5" w:rsidRPr="003354EF" w:rsidRDefault="00C27BF5" w:rsidP="00E6587E">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3354EF">
        <w:rPr>
          <w:rFonts w:eastAsia="SimSun"/>
          <w:sz w:val="24"/>
          <w:szCs w:val="24"/>
          <w:lang w:val="zh-CN" w:eastAsia="zh-CN"/>
        </w:rPr>
        <w:t>巴西已依照第</w:t>
      </w:r>
      <w:r w:rsidRPr="003354EF">
        <w:rPr>
          <w:rFonts w:eastAsia="SimSun"/>
          <w:sz w:val="24"/>
          <w:szCs w:val="24"/>
          <w:lang w:val="zh-CN" w:eastAsia="zh-CN"/>
        </w:rPr>
        <w:t>XV/19</w:t>
      </w:r>
      <w:r w:rsidRPr="003354EF">
        <w:rPr>
          <w:rFonts w:eastAsia="SimSun"/>
          <w:sz w:val="24"/>
          <w:szCs w:val="24"/>
          <w:lang w:val="zh-CN" w:eastAsia="zh-CN"/>
        </w:rPr>
        <w:t>号决定提交了充分的资料，以证明其请求修订</w:t>
      </w:r>
      <w:r w:rsidRPr="003354EF">
        <w:rPr>
          <w:rFonts w:eastAsia="SimSun"/>
          <w:sz w:val="24"/>
          <w:szCs w:val="24"/>
          <w:lang w:val="zh-CN" w:eastAsia="zh-CN"/>
        </w:rPr>
        <w:t>2022</w:t>
      </w:r>
      <w:r w:rsidRPr="003354EF">
        <w:rPr>
          <w:rFonts w:eastAsia="SimSun"/>
          <w:sz w:val="24"/>
          <w:szCs w:val="24"/>
          <w:lang w:val="zh-CN" w:eastAsia="zh-CN"/>
        </w:rPr>
        <w:t>年氢氟碳化物消费数据是合理的，而对于《基加利修正》下第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类缔约方而言，这些数据是基线的一部分；</w:t>
      </w:r>
    </w:p>
    <w:p w14:paraId="0FD29DB2" w14:textId="77777777" w:rsidR="00C27BF5" w:rsidRPr="003354EF" w:rsidRDefault="00C27BF5" w:rsidP="003354EF">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核准巴西的请求，并按下表所示修订其</w:t>
      </w:r>
      <w:r w:rsidRPr="003354EF">
        <w:rPr>
          <w:rFonts w:eastAsia="SimSun"/>
          <w:sz w:val="24"/>
          <w:szCs w:val="24"/>
          <w:lang w:val="zh-CN" w:eastAsia="zh-CN"/>
        </w:rPr>
        <w:t>2022</w:t>
      </w:r>
      <w:r w:rsidRPr="003354EF">
        <w:rPr>
          <w:rFonts w:eastAsia="SimSun"/>
          <w:sz w:val="24"/>
          <w:szCs w:val="24"/>
          <w:lang w:val="zh-CN" w:eastAsia="zh-CN"/>
        </w:rPr>
        <w:t>基线年的氢氟碳化物消费数据：</w:t>
      </w:r>
    </w:p>
    <w:tbl>
      <w:tblPr>
        <w:tblStyle w:val="TableGrid3"/>
        <w:tblW w:w="8307" w:type="dxa"/>
        <w:jc w:val="right"/>
        <w:tblLayout w:type="fixed"/>
        <w:tblLook w:val="04A0" w:firstRow="1" w:lastRow="0" w:firstColumn="1" w:lastColumn="0" w:noHBand="0" w:noVBand="1"/>
      </w:tblPr>
      <w:tblGrid>
        <w:gridCol w:w="2552"/>
        <w:gridCol w:w="2986"/>
        <w:gridCol w:w="2769"/>
      </w:tblGrid>
      <w:tr w:rsidR="00853ABC" w:rsidRPr="003354EF" w14:paraId="7CFF8341" w14:textId="77777777" w:rsidTr="00C84CA2">
        <w:trPr>
          <w:trHeight w:val="57"/>
          <w:jc w:val="right"/>
        </w:trPr>
        <w:tc>
          <w:tcPr>
            <w:tcW w:w="2552" w:type="dxa"/>
            <w:vMerge w:val="restart"/>
            <w:tcBorders>
              <w:top w:val="single" w:sz="4" w:space="0" w:color="auto"/>
              <w:bottom w:val="single" w:sz="12" w:space="0" w:color="auto"/>
            </w:tcBorders>
            <w:vAlign w:val="bottom"/>
          </w:tcPr>
          <w:p w14:paraId="1DF872BC" w14:textId="77777777" w:rsidR="00C27BF5" w:rsidRPr="003354EF" w:rsidRDefault="00C27BF5" w:rsidP="003354EF">
            <w:pPr>
              <w:pStyle w:val="Normal-pool-Table"/>
              <w:jc w:val="both"/>
              <w:rPr>
                <w:rFonts w:ascii="KaiTi" w:eastAsia="KaiTi" w:hAnsi="KaiTi"/>
                <w:i/>
                <w:iCs/>
                <w:sz w:val="20"/>
              </w:rPr>
            </w:pPr>
            <w:proofErr w:type="spellStart"/>
            <w:r w:rsidRPr="003354EF">
              <w:rPr>
                <w:rFonts w:ascii="KaiTi" w:eastAsia="KaiTi" w:hAnsi="KaiTi"/>
                <w:color w:val="000000"/>
                <w:sz w:val="20"/>
                <w:lang w:val="zh-CN"/>
              </w:rPr>
              <w:t>缔约方</w:t>
            </w:r>
            <w:proofErr w:type="spellEnd"/>
            <w:r w:rsidRPr="003354EF">
              <w:rPr>
                <w:rFonts w:ascii="KaiTi" w:eastAsia="KaiTi" w:hAnsi="KaiTi"/>
                <w:color w:val="000000"/>
                <w:sz w:val="20"/>
                <w:lang w:val="zh-CN"/>
              </w:rPr>
              <w:t>/</w:t>
            </w:r>
            <w:proofErr w:type="spellStart"/>
            <w:r w:rsidRPr="003354EF">
              <w:rPr>
                <w:rFonts w:ascii="KaiTi" w:eastAsia="KaiTi" w:hAnsi="KaiTi"/>
                <w:color w:val="000000"/>
                <w:sz w:val="20"/>
                <w:lang w:val="zh-CN"/>
              </w:rPr>
              <w:t>年份</w:t>
            </w:r>
            <w:proofErr w:type="spellEnd"/>
          </w:p>
        </w:tc>
        <w:tc>
          <w:tcPr>
            <w:tcW w:w="2986" w:type="dxa"/>
            <w:tcBorders>
              <w:top w:val="single" w:sz="4" w:space="0" w:color="auto"/>
              <w:bottom w:val="single" w:sz="4" w:space="0" w:color="auto"/>
              <w:right w:val="single" w:sz="4" w:space="0" w:color="auto"/>
            </w:tcBorders>
            <w:vAlign w:val="bottom"/>
          </w:tcPr>
          <w:p w14:paraId="5F564B32" w14:textId="3A1810A5" w:rsidR="00C27BF5" w:rsidRPr="003354EF" w:rsidRDefault="00C27BF5" w:rsidP="004E7CAB">
            <w:pPr>
              <w:pStyle w:val="Normal-pool-Table"/>
              <w:jc w:val="center"/>
              <w:rPr>
                <w:rFonts w:ascii="KaiTi" w:eastAsia="KaiTi" w:hAnsi="KaiTi"/>
                <w:i/>
                <w:iCs/>
                <w:sz w:val="20"/>
                <w:lang w:eastAsia="zh-CN"/>
              </w:rPr>
            </w:pPr>
            <w:r w:rsidRPr="003354EF">
              <w:rPr>
                <w:rFonts w:ascii="KaiTi" w:eastAsia="KaiTi" w:hAnsi="KaiTi"/>
                <w:color w:val="000000"/>
                <w:sz w:val="20"/>
                <w:lang w:val="zh-CN" w:eastAsia="zh-CN"/>
              </w:rPr>
              <w:t>先前的氢氟碳化物数据</w:t>
            </w:r>
            <w:r w:rsidR="004E7CAB">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c>
          <w:tcPr>
            <w:tcW w:w="2769" w:type="dxa"/>
            <w:tcBorders>
              <w:top w:val="single" w:sz="4" w:space="0" w:color="auto"/>
              <w:left w:val="single" w:sz="4" w:space="0" w:color="auto"/>
              <w:bottom w:val="single" w:sz="4" w:space="0" w:color="auto"/>
            </w:tcBorders>
            <w:vAlign w:val="bottom"/>
          </w:tcPr>
          <w:p w14:paraId="0C8FA026" w14:textId="59F37CE0" w:rsidR="00C27BF5" w:rsidRPr="003354EF" w:rsidRDefault="00C27BF5" w:rsidP="004E7CAB">
            <w:pPr>
              <w:pStyle w:val="Normal-pool-Table"/>
              <w:jc w:val="center"/>
              <w:rPr>
                <w:rFonts w:ascii="KaiTi" w:eastAsia="KaiTi" w:hAnsi="KaiTi"/>
                <w:i/>
                <w:iCs/>
                <w:sz w:val="20"/>
                <w:lang w:eastAsia="zh-CN"/>
              </w:rPr>
            </w:pPr>
            <w:r w:rsidRPr="003354EF">
              <w:rPr>
                <w:rFonts w:ascii="KaiTi" w:eastAsia="KaiTi" w:hAnsi="KaiTi"/>
                <w:color w:val="000000"/>
                <w:sz w:val="20"/>
                <w:lang w:val="zh-CN" w:eastAsia="zh-CN"/>
              </w:rPr>
              <w:t>新的氢氟碳化物数据</w:t>
            </w:r>
            <w:r w:rsidR="004E7CAB">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r>
      <w:tr w:rsidR="00853ABC" w:rsidRPr="003354EF" w14:paraId="43E2A947" w14:textId="77777777" w:rsidTr="00C84CA2">
        <w:trPr>
          <w:trHeight w:val="57"/>
          <w:jc w:val="right"/>
        </w:trPr>
        <w:tc>
          <w:tcPr>
            <w:tcW w:w="2552" w:type="dxa"/>
            <w:vMerge/>
            <w:tcBorders>
              <w:top w:val="single" w:sz="12" w:space="0" w:color="auto"/>
              <w:bottom w:val="single" w:sz="12" w:space="0" w:color="auto"/>
            </w:tcBorders>
          </w:tcPr>
          <w:p w14:paraId="715B5051" w14:textId="77777777" w:rsidR="00C27BF5" w:rsidRPr="003354EF" w:rsidRDefault="00C27BF5" w:rsidP="003354EF">
            <w:pPr>
              <w:pStyle w:val="Normal-pool-Table"/>
              <w:jc w:val="both"/>
              <w:rPr>
                <w:rFonts w:eastAsia="SimSun"/>
                <w:sz w:val="20"/>
                <w:lang w:eastAsia="zh-CN"/>
              </w:rPr>
            </w:pPr>
          </w:p>
        </w:tc>
        <w:tc>
          <w:tcPr>
            <w:tcW w:w="2986" w:type="dxa"/>
            <w:tcBorders>
              <w:top w:val="single" w:sz="4" w:space="0" w:color="auto"/>
              <w:bottom w:val="single" w:sz="12" w:space="0" w:color="auto"/>
              <w:right w:val="single" w:sz="4" w:space="0" w:color="auto"/>
            </w:tcBorders>
          </w:tcPr>
          <w:p w14:paraId="57252F6E" w14:textId="77777777" w:rsidR="00C27BF5" w:rsidRPr="003354EF" w:rsidRDefault="00C27BF5" w:rsidP="004E7CAB">
            <w:pPr>
              <w:pStyle w:val="Normal-pool-Table"/>
              <w:jc w:val="right"/>
              <w:rPr>
                <w:rFonts w:eastAsia="SimSun"/>
                <w:sz w:val="20"/>
              </w:rPr>
            </w:pPr>
            <w:r w:rsidRPr="003354EF">
              <w:rPr>
                <w:rFonts w:eastAsia="SimSun"/>
                <w:color w:val="000000"/>
                <w:sz w:val="20"/>
                <w:lang w:val="zh-CN"/>
              </w:rPr>
              <w:t>2022</w:t>
            </w:r>
          </w:p>
        </w:tc>
        <w:tc>
          <w:tcPr>
            <w:tcW w:w="2769" w:type="dxa"/>
            <w:tcBorders>
              <w:top w:val="single" w:sz="4" w:space="0" w:color="auto"/>
              <w:left w:val="single" w:sz="4" w:space="0" w:color="auto"/>
              <w:bottom w:val="single" w:sz="12" w:space="0" w:color="auto"/>
            </w:tcBorders>
          </w:tcPr>
          <w:p w14:paraId="4899807A" w14:textId="77777777" w:rsidR="00C27BF5" w:rsidRPr="003354EF" w:rsidRDefault="00C27BF5" w:rsidP="004E7CAB">
            <w:pPr>
              <w:pStyle w:val="Normal-pool-Table"/>
              <w:jc w:val="right"/>
              <w:rPr>
                <w:rFonts w:eastAsia="SimSun"/>
                <w:sz w:val="20"/>
              </w:rPr>
            </w:pPr>
            <w:r w:rsidRPr="003354EF">
              <w:rPr>
                <w:rFonts w:eastAsia="SimSun"/>
                <w:color w:val="000000"/>
                <w:sz w:val="20"/>
                <w:lang w:val="zh-CN"/>
              </w:rPr>
              <w:t>2022</w:t>
            </w:r>
          </w:p>
        </w:tc>
      </w:tr>
      <w:tr w:rsidR="00853ABC" w:rsidRPr="003354EF" w14:paraId="62E91D39" w14:textId="77777777" w:rsidTr="00C84CA2">
        <w:trPr>
          <w:trHeight w:val="57"/>
          <w:jc w:val="right"/>
        </w:trPr>
        <w:tc>
          <w:tcPr>
            <w:tcW w:w="2552" w:type="dxa"/>
            <w:tcBorders>
              <w:top w:val="single" w:sz="12" w:space="0" w:color="auto"/>
              <w:bottom w:val="single" w:sz="12" w:space="0" w:color="auto"/>
            </w:tcBorders>
          </w:tcPr>
          <w:p w14:paraId="6984E447" w14:textId="77777777" w:rsidR="00C27BF5" w:rsidRPr="003354EF" w:rsidRDefault="00C27BF5" w:rsidP="003354EF">
            <w:pPr>
              <w:pStyle w:val="Normal-pool-Table"/>
              <w:jc w:val="both"/>
              <w:rPr>
                <w:rFonts w:eastAsia="SimSun"/>
                <w:sz w:val="20"/>
              </w:rPr>
            </w:pPr>
            <w:proofErr w:type="spellStart"/>
            <w:r w:rsidRPr="003354EF">
              <w:rPr>
                <w:rFonts w:eastAsia="SimSun"/>
                <w:color w:val="000000"/>
                <w:sz w:val="20"/>
                <w:lang w:val="zh-CN"/>
              </w:rPr>
              <w:t>巴西</w:t>
            </w:r>
            <w:proofErr w:type="spellEnd"/>
          </w:p>
        </w:tc>
        <w:tc>
          <w:tcPr>
            <w:tcW w:w="2986" w:type="dxa"/>
            <w:tcBorders>
              <w:top w:val="single" w:sz="12" w:space="0" w:color="auto"/>
              <w:bottom w:val="single" w:sz="12" w:space="0" w:color="auto"/>
              <w:right w:val="single" w:sz="4" w:space="0" w:color="auto"/>
            </w:tcBorders>
          </w:tcPr>
          <w:p w14:paraId="2A366FAE" w14:textId="77777777" w:rsidR="00C27BF5" w:rsidRPr="003354EF" w:rsidRDefault="00C27BF5" w:rsidP="004E7CAB">
            <w:pPr>
              <w:pStyle w:val="Normal-pool-Table"/>
              <w:jc w:val="right"/>
              <w:rPr>
                <w:rFonts w:eastAsia="SimSun"/>
                <w:sz w:val="20"/>
              </w:rPr>
            </w:pPr>
            <w:r w:rsidRPr="003354EF">
              <w:rPr>
                <w:rFonts w:eastAsia="SimSun"/>
                <w:color w:val="000000"/>
                <w:sz w:val="20"/>
                <w:lang w:val="zh-CN"/>
              </w:rPr>
              <w:t>89 756 651</w:t>
            </w:r>
          </w:p>
        </w:tc>
        <w:tc>
          <w:tcPr>
            <w:tcW w:w="2769" w:type="dxa"/>
            <w:tcBorders>
              <w:top w:val="single" w:sz="12" w:space="0" w:color="auto"/>
              <w:left w:val="single" w:sz="4" w:space="0" w:color="auto"/>
              <w:bottom w:val="single" w:sz="12" w:space="0" w:color="auto"/>
            </w:tcBorders>
          </w:tcPr>
          <w:p w14:paraId="056731AB" w14:textId="77777777" w:rsidR="00C27BF5" w:rsidRPr="003354EF" w:rsidRDefault="00C27BF5" w:rsidP="004E7CAB">
            <w:pPr>
              <w:pStyle w:val="Normal-pool-Table"/>
              <w:jc w:val="right"/>
              <w:rPr>
                <w:rFonts w:eastAsia="SimSun"/>
                <w:sz w:val="20"/>
              </w:rPr>
            </w:pPr>
            <w:r w:rsidRPr="003354EF">
              <w:rPr>
                <w:rFonts w:eastAsia="SimSun"/>
                <w:color w:val="000000"/>
                <w:sz w:val="20"/>
                <w:lang w:val="zh-CN"/>
              </w:rPr>
              <w:t>79 416 087</w:t>
            </w:r>
          </w:p>
        </w:tc>
      </w:tr>
    </w:tbl>
    <w:p w14:paraId="08B67CED" w14:textId="272C0B19" w:rsidR="00C27BF5" w:rsidRPr="003354EF" w:rsidRDefault="00C27BF5" w:rsidP="00C81778">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3354EF">
        <w:rPr>
          <w:rFonts w:eastAsia="SimSun"/>
          <w:sz w:val="24"/>
          <w:szCs w:val="24"/>
          <w:lang w:val="zh-CN" w:eastAsia="zh-CN"/>
        </w:rPr>
        <w:t>几内亚已依照第</w:t>
      </w:r>
      <w:r w:rsidRPr="003354EF">
        <w:rPr>
          <w:rFonts w:eastAsia="SimSun"/>
          <w:sz w:val="24"/>
          <w:szCs w:val="24"/>
          <w:lang w:val="zh-CN" w:eastAsia="zh-CN"/>
        </w:rPr>
        <w:t>XV/19</w:t>
      </w:r>
      <w:r w:rsidRPr="003354EF">
        <w:rPr>
          <w:rFonts w:eastAsia="SimSun"/>
          <w:sz w:val="24"/>
          <w:szCs w:val="24"/>
          <w:lang w:val="zh-CN" w:eastAsia="zh-CN"/>
        </w:rPr>
        <w:t>号决定提交了充分的资料，以证明其请求修订</w:t>
      </w:r>
      <w:r w:rsidRPr="003354EF">
        <w:rPr>
          <w:rFonts w:eastAsia="SimSun"/>
          <w:sz w:val="24"/>
          <w:szCs w:val="24"/>
          <w:lang w:val="zh-CN" w:eastAsia="zh-CN"/>
        </w:rPr>
        <w:t>2009</w:t>
      </w:r>
      <w:r w:rsidRPr="003354EF">
        <w:rPr>
          <w:rFonts w:eastAsia="SimSun"/>
          <w:sz w:val="24"/>
          <w:szCs w:val="24"/>
          <w:lang w:val="zh-CN" w:eastAsia="zh-CN"/>
        </w:rPr>
        <w:t>年和</w:t>
      </w:r>
      <w:r w:rsidRPr="003354EF">
        <w:rPr>
          <w:rFonts w:eastAsia="SimSun"/>
          <w:sz w:val="24"/>
          <w:szCs w:val="24"/>
          <w:lang w:val="zh-CN" w:eastAsia="zh-CN"/>
        </w:rPr>
        <w:t>2010</w:t>
      </w:r>
      <w:r w:rsidRPr="003354EF">
        <w:rPr>
          <w:rFonts w:eastAsia="SimSun"/>
          <w:sz w:val="24"/>
          <w:szCs w:val="24"/>
          <w:lang w:val="zh-CN" w:eastAsia="zh-CN"/>
        </w:rPr>
        <w:t>年含氢氯氟</w:t>
      </w:r>
      <w:proofErr w:type="gramStart"/>
      <w:r w:rsidRPr="003354EF">
        <w:rPr>
          <w:rFonts w:eastAsia="SimSun"/>
          <w:sz w:val="24"/>
          <w:szCs w:val="24"/>
          <w:lang w:val="zh-CN" w:eastAsia="zh-CN"/>
        </w:rPr>
        <w:t>烃消费</w:t>
      </w:r>
      <w:proofErr w:type="gramEnd"/>
      <w:r w:rsidRPr="003354EF">
        <w:rPr>
          <w:rFonts w:eastAsia="SimSun"/>
          <w:sz w:val="24"/>
          <w:szCs w:val="24"/>
          <w:lang w:val="zh-CN" w:eastAsia="zh-CN"/>
        </w:rPr>
        <w:t>数据是合理的，而对于《基加利修正》下第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类缔约方而言，这些数据是基线的一部分；</w:t>
      </w:r>
    </w:p>
    <w:p w14:paraId="5BE34D76" w14:textId="77777777" w:rsidR="00C27BF5" w:rsidRPr="003354EF" w:rsidRDefault="00C27BF5" w:rsidP="003354EF">
      <w:pPr>
        <w:pStyle w:val="NormalNonumber"/>
        <w:keepNext/>
        <w:keepLines/>
        <w:numPr>
          <w:ilvl w:val="0"/>
          <w:numId w:val="13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核准几内亚的请求，并按下表所示修订其</w:t>
      </w:r>
      <w:r w:rsidRPr="003354EF">
        <w:rPr>
          <w:rFonts w:eastAsia="SimSun"/>
          <w:sz w:val="24"/>
          <w:szCs w:val="24"/>
          <w:lang w:val="zh-CN" w:eastAsia="zh-CN"/>
        </w:rPr>
        <w:t>2009</w:t>
      </w:r>
      <w:r w:rsidRPr="003354EF">
        <w:rPr>
          <w:rFonts w:eastAsia="SimSun"/>
          <w:sz w:val="24"/>
          <w:szCs w:val="24"/>
          <w:lang w:val="zh-CN" w:eastAsia="zh-CN"/>
        </w:rPr>
        <w:t>和</w:t>
      </w:r>
      <w:r w:rsidRPr="003354EF">
        <w:rPr>
          <w:rFonts w:eastAsia="SimSun"/>
          <w:sz w:val="24"/>
          <w:szCs w:val="24"/>
          <w:lang w:val="zh-CN" w:eastAsia="zh-CN"/>
        </w:rPr>
        <w:t>2010</w:t>
      </w:r>
      <w:r w:rsidRPr="003354EF">
        <w:rPr>
          <w:rFonts w:eastAsia="SimSun"/>
          <w:sz w:val="24"/>
          <w:szCs w:val="24"/>
          <w:lang w:val="zh-CN" w:eastAsia="zh-CN"/>
        </w:rPr>
        <w:t>基线年的含氢氯氟</w:t>
      </w:r>
      <w:proofErr w:type="gramStart"/>
      <w:r w:rsidRPr="003354EF">
        <w:rPr>
          <w:rFonts w:eastAsia="SimSun"/>
          <w:sz w:val="24"/>
          <w:szCs w:val="24"/>
          <w:lang w:val="zh-CN" w:eastAsia="zh-CN"/>
        </w:rPr>
        <w:t>烃消费</w:t>
      </w:r>
      <w:proofErr w:type="gramEnd"/>
      <w:r w:rsidRPr="003354EF">
        <w:rPr>
          <w:rFonts w:eastAsia="SimSun"/>
          <w:sz w:val="24"/>
          <w:szCs w:val="24"/>
          <w:lang w:val="zh-CN" w:eastAsia="zh-CN"/>
        </w:rPr>
        <w:t>数据：</w:t>
      </w:r>
    </w:p>
    <w:tbl>
      <w:tblPr>
        <w:tblStyle w:val="TableGrid3"/>
        <w:tblW w:w="0" w:type="auto"/>
        <w:jc w:val="right"/>
        <w:tblLayout w:type="fixed"/>
        <w:tblLook w:val="04A0" w:firstRow="1" w:lastRow="0" w:firstColumn="1" w:lastColumn="0" w:noHBand="0" w:noVBand="1"/>
      </w:tblPr>
      <w:tblGrid>
        <w:gridCol w:w="1350"/>
        <w:gridCol w:w="810"/>
        <w:gridCol w:w="720"/>
        <w:gridCol w:w="993"/>
        <w:gridCol w:w="897"/>
        <w:gridCol w:w="836"/>
        <w:gridCol w:w="660"/>
        <w:gridCol w:w="990"/>
        <w:gridCol w:w="990"/>
      </w:tblGrid>
      <w:tr w:rsidR="00853ABC" w:rsidRPr="003354EF" w14:paraId="03DDAB6C" w14:textId="77777777" w:rsidTr="001A670A">
        <w:trPr>
          <w:trHeight w:val="57"/>
          <w:jc w:val="right"/>
        </w:trPr>
        <w:tc>
          <w:tcPr>
            <w:tcW w:w="1350" w:type="dxa"/>
            <w:vMerge w:val="restart"/>
            <w:tcBorders>
              <w:top w:val="single" w:sz="4" w:space="0" w:color="auto"/>
            </w:tcBorders>
            <w:vAlign w:val="bottom"/>
          </w:tcPr>
          <w:p w14:paraId="3A1F9F01" w14:textId="77777777" w:rsidR="00C27BF5" w:rsidRPr="003354EF" w:rsidRDefault="00C27BF5" w:rsidP="003354EF">
            <w:pPr>
              <w:pStyle w:val="Normal-pool-Table"/>
              <w:keepNext/>
              <w:keepLines/>
              <w:jc w:val="both"/>
              <w:rPr>
                <w:rFonts w:ascii="KaiTi" w:eastAsia="KaiTi" w:hAnsi="KaiTi"/>
                <w:i/>
                <w:iCs/>
                <w:sz w:val="20"/>
              </w:rPr>
            </w:pPr>
            <w:proofErr w:type="spellStart"/>
            <w:r w:rsidRPr="003354EF">
              <w:rPr>
                <w:rFonts w:ascii="KaiTi" w:eastAsia="KaiTi" w:hAnsi="KaiTi"/>
                <w:color w:val="000000"/>
                <w:sz w:val="20"/>
                <w:lang w:val="zh-CN"/>
              </w:rPr>
              <w:t>缔约方</w:t>
            </w:r>
            <w:proofErr w:type="spellEnd"/>
            <w:r w:rsidRPr="003354EF">
              <w:rPr>
                <w:rFonts w:ascii="KaiTi" w:eastAsia="KaiTi" w:hAnsi="KaiTi"/>
                <w:color w:val="000000"/>
                <w:sz w:val="20"/>
                <w:lang w:val="zh-CN"/>
              </w:rPr>
              <w:t>/</w:t>
            </w:r>
            <w:proofErr w:type="spellStart"/>
            <w:r w:rsidRPr="003354EF">
              <w:rPr>
                <w:rFonts w:ascii="KaiTi" w:eastAsia="KaiTi" w:hAnsi="KaiTi"/>
                <w:color w:val="000000"/>
                <w:sz w:val="20"/>
                <w:lang w:val="zh-CN"/>
              </w:rPr>
              <w:t>年份</w:t>
            </w:r>
            <w:proofErr w:type="spellEnd"/>
          </w:p>
        </w:tc>
        <w:tc>
          <w:tcPr>
            <w:tcW w:w="3420" w:type="dxa"/>
            <w:gridSpan w:val="4"/>
            <w:tcBorders>
              <w:top w:val="single" w:sz="4" w:space="0" w:color="auto"/>
              <w:bottom w:val="single" w:sz="4" w:space="0" w:color="auto"/>
              <w:right w:val="single" w:sz="4" w:space="0" w:color="auto"/>
            </w:tcBorders>
          </w:tcPr>
          <w:p w14:paraId="6A23BBDB" w14:textId="77777777" w:rsidR="00C27BF5" w:rsidRPr="003354EF" w:rsidRDefault="00C27BF5" w:rsidP="004E7CAB">
            <w:pPr>
              <w:pStyle w:val="Normal-pool-Table"/>
              <w:keepNext/>
              <w:keepLines/>
              <w:jc w:val="center"/>
              <w:rPr>
                <w:rFonts w:ascii="KaiTi" w:eastAsia="KaiTi" w:hAnsi="KaiTi"/>
                <w:i/>
                <w:iCs/>
                <w:sz w:val="20"/>
                <w:lang w:eastAsia="zh-CN"/>
              </w:rPr>
            </w:pPr>
            <w:r w:rsidRPr="003354EF">
              <w:rPr>
                <w:rFonts w:ascii="KaiTi" w:eastAsia="KaiTi" w:hAnsi="KaiTi"/>
                <w:color w:val="000000"/>
                <w:sz w:val="20"/>
                <w:lang w:val="zh-CN" w:eastAsia="zh-CN"/>
              </w:rPr>
              <w:t>先前的含氢氯氟</w:t>
            </w:r>
            <w:proofErr w:type="gramStart"/>
            <w:r w:rsidRPr="003354EF">
              <w:rPr>
                <w:rFonts w:ascii="KaiTi" w:eastAsia="KaiTi" w:hAnsi="KaiTi"/>
                <w:color w:val="000000"/>
                <w:sz w:val="20"/>
                <w:lang w:val="zh-CN" w:eastAsia="zh-CN"/>
              </w:rPr>
              <w:t>烃数据</w:t>
            </w:r>
            <w:proofErr w:type="gramEnd"/>
          </w:p>
        </w:tc>
        <w:tc>
          <w:tcPr>
            <w:tcW w:w="3476" w:type="dxa"/>
            <w:gridSpan w:val="4"/>
            <w:tcBorders>
              <w:top w:val="single" w:sz="4" w:space="0" w:color="auto"/>
              <w:left w:val="single" w:sz="4" w:space="0" w:color="auto"/>
              <w:bottom w:val="single" w:sz="4" w:space="0" w:color="auto"/>
            </w:tcBorders>
            <w:vAlign w:val="bottom"/>
          </w:tcPr>
          <w:p w14:paraId="77EAC03C" w14:textId="77777777" w:rsidR="00C27BF5" w:rsidRPr="003354EF" w:rsidRDefault="00C27BF5" w:rsidP="004E7CAB">
            <w:pPr>
              <w:pStyle w:val="Normal-pool-Table"/>
              <w:keepNext/>
              <w:keepLines/>
              <w:jc w:val="center"/>
              <w:rPr>
                <w:rFonts w:ascii="KaiTi" w:eastAsia="KaiTi" w:hAnsi="KaiTi"/>
                <w:i/>
                <w:iCs/>
                <w:sz w:val="20"/>
              </w:rPr>
            </w:pPr>
            <w:proofErr w:type="spellStart"/>
            <w:r w:rsidRPr="003354EF">
              <w:rPr>
                <w:rFonts w:ascii="KaiTi" w:eastAsia="KaiTi" w:hAnsi="KaiTi"/>
                <w:color w:val="000000"/>
                <w:sz w:val="20"/>
                <w:lang w:val="zh-CN"/>
              </w:rPr>
              <w:t>新的含氢氯氟烃数据</w:t>
            </w:r>
            <w:proofErr w:type="spellEnd"/>
          </w:p>
        </w:tc>
      </w:tr>
      <w:tr w:rsidR="00853ABC" w:rsidRPr="003354EF" w14:paraId="7C9C0B03" w14:textId="77777777" w:rsidTr="001A670A">
        <w:trPr>
          <w:trHeight w:val="57"/>
          <w:jc w:val="right"/>
        </w:trPr>
        <w:tc>
          <w:tcPr>
            <w:tcW w:w="1350" w:type="dxa"/>
            <w:vMerge/>
            <w:vAlign w:val="bottom"/>
          </w:tcPr>
          <w:p w14:paraId="6A05F7D1" w14:textId="77777777" w:rsidR="00C27BF5" w:rsidRPr="003354EF" w:rsidRDefault="00C27BF5" w:rsidP="003354EF">
            <w:pPr>
              <w:pStyle w:val="Normal-pool-Table"/>
              <w:jc w:val="both"/>
              <w:rPr>
                <w:rFonts w:eastAsia="SimSun"/>
                <w:sz w:val="20"/>
              </w:rPr>
            </w:pPr>
          </w:p>
        </w:tc>
        <w:tc>
          <w:tcPr>
            <w:tcW w:w="1530" w:type="dxa"/>
            <w:gridSpan w:val="2"/>
            <w:tcBorders>
              <w:top w:val="single" w:sz="4" w:space="0" w:color="auto"/>
              <w:bottom w:val="single" w:sz="4" w:space="0" w:color="auto"/>
            </w:tcBorders>
          </w:tcPr>
          <w:p w14:paraId="020105DD" w14:textId="77777777" w:rsidR="00C27BF5" w:rsidRPr="003354EF" w:rsidRDefault="00C27BF5" w:rsidP="00FB15F0">
            <w:pPr>
              <w:pStyle w:val="Normal-pool-Table"/>
              <w:ind w:left="-110"/>
              <w:jc w:val="right"/>
              <w:rPr>
                <w:rFonts w:eastAsia="SimSun"/>
                <w:sz w:val="20"/>
              </w:rPr>
            </w:pPr>
            <w:proofErr w:type="spellStart"/>
            <w:r w:rsidRPr="003354EF">
              <w:rPr>
                <w:rFonts w:eastAsia="SimSun"/>
                <w:color w:val="000000"/>
                <w:sz w:val="20"/>
                <w:lang w:val="zh-CN"/>
              </w:rPr>
              <w:t>臭氧消耗潜能吨</w:t>
            </w:r>
            <w:proofErr w:type="spellEnd"/>
          </w:p>
        </w:tc>
        <w:tc>
          <w:tcPr>
            <w:tcW w:w="1890" w:type="dxa"/>
            <w:gridSpan w:val="2"/>
            <w:tcBorders>
              <w:top w:val="single" w:sz="4" w:space="0" w:color="auto"/>
              <w:bottom w:val="single" w:sz="4" w:space="0" w:color="auto"/>
              <w:right w:val="single" w:sz="4" w:space="0" w:color="auto"/>
            </w:tcBorders>
            <w:vAlign w:val="bottom"/>
          </w:tcPr>
          <w:p w14:paraId="7C4AA934" w14:textId="77777777" w:rsidR="00C27BF5" w:rsidRPr="003354EF" w:rsidRDefault="00C27BF5" w:rsidP="00FB15F0">
            <w:pPr>
              <w:pStyle w:val="Normal-pool-Table"/>
              <w:jc w:val="right"/>
              <w:rPr>
                <w:rFonts w:eastAsia="SimSun"/>
                <w:sz w:val="20"/>
              </w:rPr>
            </w:pPr>
            <w:proofErr w:type="spellStart"/>
            <w:r w:rsidRPr="003354EF">
              <w:rPr>
                <w:rFonts w:eastAsia="SimSun"/>
                <w:color w:val="000000"/>
                <w:sz w:val="20"/>
                <w:lang w:val="zh-CN"/>
              </w:rPr>
              <w:t>二氧化碳当量吨</w:t>
            </w:r>
            <w:proofErr w:type="spellEnd"/>
          </w:p>
        </w:tc>
        <w:tc>
          <w:tcPr>
            <w:tcW w:w="1496" w:type="dxa"/>
            <w:gridSpan w:val="2"/>
            <w:tcBorders>
              <w:top w:val="single" w:sz="4" w:space="0" w:color="auto"/>
              <w:left w:val="single" w:sz="4" w:space="0" w:color="auto"/>
              <w:bottom w:val="single" w:sz="4" w:space="0" w:color="auto"/>
            </w:tcBorders>
            <w:vAlign w:val="bottom"/>
          </w:tcPr>
          <w:p w14:paraId="574A1964" w14:textId="77777777" w:rsidR="00C27BF5" w:rsidRPr="003354EF" w:rsidRDefault="00C27BF5" w:rsidP="00FB15F0">
            <w:pPr>
              <w:pStyle w:val="Normal-pool-Table"/>
              <w:ind w:left="-120"/>
              <w:jc w:val="right"/>
              <w:rPr>
                <w:rFonts w:eastAsia="SimSun"/>
                <w:sz w:val="20"/>
              </w:rPr>
            </w:pPr>
            <w:proofErr w:type="spellStart"/>
            <w:r w:rsidRPr="003354EF">
              <w:rPr>
                <w:rFonts w:eastAsia="SimSun"/>
                <w:color w:val="000000"/>
                <w:sz w:val="20"/>
                <w:lang w:val="zh-CN"/>
              </w:rPr>
              <w:t>臭氧消耗潜能吨</w:t>
            </w:r>
            <w:proofErr w:type="spellEnd"/>
          </w:p>
        </w:tc>
        <w:tc>
          <w:tcPr>
            <w:tcW w:w="1980" w:type="dxa"/>
            <w:gridSpan w:val="2"/>
            <w:tcBorders>
              <w:top w:val="single" w:sz="4" w:space="0" w:color="auto"/>
              <w:bottom w:val="single" w:sz="4" w:space="0" w:color="auto"/>
            </w:tcBorders>
          </w:tcPr>
          <w:p w14:paraId="50BCF8A7" w14:textId="77777777" w:rsidR="00C27BF5" w:rsidRPr="003354EF" w:rsidRDefault="00C27BF5" w:rsidP="00FB15F0">
            <w:pPr>
              <w:pStyle w:val="Normal-pool-Table"/>
              <w:jc w:val="right"/>
              <w:rPr>
                <w:rFonts w:eastAsia="SimSun"/>
                <w:sz w:val="20"/>
              </w:rPr>
            </w:pPr>
            <w:proofErr w:type="spellStart"/>
            <w:r w:rsidRPr="003354EF">
              <w:rPr>
                <w:rFonts w:eastAsia="SimSun"/>
                <w:color w:val="000000"/>
                <w:sz w:val="20"/>
                <w:lang w:val="zh-CN"/>
              </w:rPr>
              <w:t>二氧化碳当量吨</w:t>
            </w:r>
            <w:proofErr w:type="spellEnd"/>
          </w:p>
        </w:tc>
      </w:tr>
      <w:tr w:rsidR="00853ABC" w:rsidRPr="003354EF" w14:paraId="78DBF314" w14:textId="77777777" w:rsidTr="001A670A">
        <w:trPr>
          <w:trHeight w:val="57"/>
          <w:jc w:val="right"/>
        </w:trPr>
        <w:tc>
          <w:tcPr>
            <w:tcW w:w="1350" w:type="dxa"/>
            <w:vMerge/>
            <w:tcBorders>
              <w:bottom w:val="single" w:sz="12" w:space="0" w:color="auto"/>
            </w:tcBorders>
          </w:tcPr>
          <w:p w14:paraId="095F64F5" w14:textId="77777777" w:rsidR="00C27BF5" w:rsidRPr="003354EF" w:rsidRDefault="00C27BF5" w:rsidP="003354EF">
            <w:pPr>
              <w:pStyle w:val="Normal-pool-Table"/>
              <w:jc w:val="both"/>
              <w:rPr>
                <w:rFonts w:eastAsia="SimSun"/>
                <w:sz w:val="20"/>
              </w:rPr>
            </w:pPr>
          </w:p>
        </w:tc>
        <w:tc>
          <w:tcPr>
            <w:tcW w:w="810" w:type="dxa"/>
            <w:tcBorders>
              <w:top w:val="single" w:sz="4" w:space="0" w:color="auto"/>
              <w:bottom w:val="single" w:sz="12" w:space="0" w:color="auto"/>
            </w:tcBorders>
          </w:tcPr>
          <w:p w14:paraId="2BB0D004"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2009</w:t>
            </w:r>
          </w:p>
        </w:tc>
        <w:tc>
          <w:tcPr>
            <w:tcW w:w="720" w:type="dxa"/>
            <w:tcBorders>
              <w:top w:val="single" w:sz="4" w:space="0" w:color="auto"/>
              <w:bottom w:val="single" w:sz="12" w:space="0" w:color="auto"/>
            </w:tcBorders>
          </w:tcPr>
          <w:p w14:paraId="3928E818"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2010</w:t>
            </w:r>
          </w:p>
        </w:tc>
        <w:tc>
          <w:tcPr>
            <w:tcW w:w="993" w:type="dxa"/>
            <w:tcBorders>
              <w:top w:val="single" w:sz="4" w:space="0" w:color="auto"/>
              <w:bottom w:val="single" w:sz="12" w:space="0" w:color="auto"/>
            </w:tcBorders>
          </w:tcPr>
          <w:p w14:paraId="715CB4DC"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2009</w:t>
            </w:r>
          </w:p>
        </w:tc>
        <w:tc>
          <w:tcPr>
            <w:tcW w:w="897" w:type="dxa"/>
            <w:tcBorders>
              <w:top w:val="single" w:sz="4" w:space="0" w:color="auto"/>
              <w:bottom w:val="single" w:sz="12" w:space="0" w:color="auto"/>
              <w:right w:val="single" w:sz="4" w:space="0" w:color="auto"/>
            </w:tcBorders>
          </w:tcPr>
          <w:p w14:paraId="0C935B74"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2010</w:t>
            </w:r>
          </w:p>
        </w:tc>
        <w:tc>
          <w:tcPr>
            <w:tcW w:w="836" w:type="dxa"/>
            <w:tcBorders>
              <w:top w:val="single" w:sz="4" w:space="0" w:color="auto"/>
              <w:left w:val="single" w:sz="4" w:space="0" w:color="auto"/>
              <w:bottom w:val="single" w:sz="12" w:space="0" w:color="auto"/>
            </w:tcBorders>
          </w:tcPr>
          <w:p w14:paraId="0C282A9D"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2009</w:t>
            </w:r>
          </w:p>
        </w:tc>
        <w:tc>
          <w:tcPr>
            <w:tcW w:w="660" w:type="dxa"/>
            <w:tcBorders>
              <w:top w:val="single" w:sz="4" w:space="0" w:color="auto"/>
              <w:bottom w:val="single" w:sz="12" w:space="0" w:color="auto"/>
            </w:tcBorders>
          </w:tcPr>
          <w:p w14:paraId="7BF788B9"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2010</w:t>
            </w:r>
          </w:p>
        </w:tc>
        <w:tc>
          <w:tcPr>
            <w:tcW w:w="990" w:type="dxa"/>
            <w:tcBorders>
              <w:top w:val="single" w:sz="4" w:space="0" w:color="auto"/>
              <w:bottom w:val="single" w:sz="12" w:space="0" w:color="auto"/>
            </w:tcBorders>
          </w:tcPr>
          <w:p w14:paraId="62450A2E"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2009</w:t>
            </w:r>
          </w:p>
        </w:tc>
        <w:tc>
          <w:tcPr>
            <w:tcW w:w="990" w:type="dxa"/>
            <w:tcBorders>
              <w:top w:val="single" w:sz="4" w:space="0" w:color="auto"/>
              <w:bottom w:val="single" w:sz="12" w:space="0" w:color="auto"/>
            </w:tcBorders>
          </w:tcPr>
          <w:p w14:paraId="0DA472FC"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2010</w:t>
            </w:r>
          </w:p>
        </w:tc>
      </w:tr>
      <w:tr w:rsidR="00853ABC" w:rsidRPr="003354EF" w14:paraId="0AAEF894" w14:textId="77777777" w:rsidTr="001A670A">
        <w:trPr>
          <w:trHeight w:val="57"/>
          <w:jc w:val="right"/>
        </w:trPr>
        <w:tc>
          <w:tcPr>
            <w:tcW w:w="1350" w:type="dxa"/>
            <w:tcBorders>
              <w:top w:val="single" w:sz="12" w:space="0" w:color="auto"/>
              <w:bottom w:val="single" w:sz="12" w:space="0" w:color="auto"/>
            </w:tcBorders>
          </w:tcPr>
          <w:p w14:paraId="290935B0" w14:textId="77777777" w:rsidR="00C27BF5" w:rsidRPr="003354EF" w:rsidRDefault="00C27BF5" w:rsidP="003354EF">
            <w:pPr>
              <w:pStyle w:val="Normal-pool-Table"/>
              <w:jc w:val="both"/>
              <w:rPr>
                <w:rFonts w:eastAsia="SimSun"/>
                <w:sz w:val="20"/>
              </w:rPr>
            </w:pPr>
            <w:bookmarkStart w:id="11" w:name="_Hlk210390584"/>
            <w:proofErr w:type="spellStart"/>
            <w:r w:rsidRPr="003354EF">
              <w:rPr>
                <w:rFonts w:eastAsia="SimSun"/>
                <w:color w:val="000000"/>
                <w:sz w:val="20"/>
                <w:lang w:val="zh-CN"/>
              </w:rPr>
              <w:t>几内亚</w:t>
            </w:r>
            <w:proofErr w:type="spellEnd"/>
          </w:p>
        </w:tc>
        <w:tc>
          <w:tcPr>
            <w:tcW w:w="810" w:type="dxa"/>
            <w:tcBorders>
              <w:top w:val="single" w:sz="12" w:space="0" w:color="auto"/>
              <w:bottom w:val="single" w:sz="12" w:space="0" w:color="auto"/>
            </w:tcBorders>
          </w:tcPr>
          <w:p w14:paraId="615D584F"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21.77</w:t>
            </w:r>
          </w:p>
        </w:tc>
        <w:tc>
          <w:tcPr>
            <w:tcW w:w="720" w:type="dxa"/>
            <w:tcBorders>
              <w:top w:val="single" w:sz="12" w:space="0" w:color="auto"/>
              <w:bottom w:val="single" w:sz="12" w:space="0" w:color="auto"/>
            </w:tcBorders>
          </w:tcPr>
          <w:p w14:paraId="5511B174"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23.45</w:t>
            </w:r>
          </w:p>
        </w:tc>
        <w:tc>
          <w:tcPr>
            <w:tcW w:w="993" w:type="dxa"/>
            <w:tcBorders>
              <w:top w:val="single" w:sz="12" w:space="0" w:color="auto"/>
              <w:bottom w:val="single" w:sz="12" w:space="0" w:color="auto"/>
            </w:tcBorders>
          </w:tcPr>
          <w:p w14:paraId="22D1986B" w14:textId="77777777" w:rsidR="00C27BF5" w:rsidRPr="003354EF" w:rsidRDefault="00C27BF5" w:rsidP="00FB15F0">
            <w:pPr>
              <w:pStyle w:val="Normal-pool-Table"/>
              <w:ind w:left="-100"/>
              <w:jc w:val="right"/>
              <w:rPr>
                <w:rFonts w:eastAsia="SimSun"/>
                <w:sz w:val="20"/>
              </w:rPr>
            </w:pPr>
            <w:r w:rsidRPr="003354EF">
              <w:rPr>
                <w:rFonts w:eastAsia="SimSun"/>
                <w:color w:val="000000"/>
                <w:sz w:val="20"/>
                <w:lang w:val="zh-CN"/>
              </w:rPr>
              <w:t>716 542.8</w:t>
            </w:r>
          </w:p>
        </w:tc>
        <w:tc>
          <w:tcPr>
            <w:tcW w:w="897" w:type="dxa"/>
            <w:tcBorders>
              <w:top w:val="single" w:sz="12" w:space="0" w:color="auto"/>
              <w:bottom w:val="single" w:sz="12" w:space="0" w:color="auto"/>
              <w:right w:val="single" w:sz="4" w:space="0" w:color="auto"/>
            </w:tcBorders>
          </w:tcPr>
          <w:p w14:paraId="5DD0FC36"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771 603</w:t>
            </w:r>
          </w:p>
        </w:tc>
        <w:tc>
          <w:tcPr>
            <w:tcW w:w="836" w:type="dxa"/>
            <w:tcBorders>
              <w:top w:val="single" w:sz="12" w:space="0" w:color="auto"/>
              <w:left w:val="single" w:sz="4" w:space="0" w:color="auto"/>
              <w:bottom w:val="single" w:sz="12" w:space="0" w:color="auto"/>
            </w:tcBorders>
          </w:tcPr>
          <w:p w14:paraId="35689E6D"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1.03</w:t>
            </w:r>
          </w:p>
        </w:tc>
        <w:tc>
          <w:tcPr>
            <w:tcW w:w="660" w:type="dxa"/>
            <w:tcBorders>
              <w:top w:val="single" w:sz="12" w:space="0" w:color="auto"/>
              <w:bottom w:val="single" w:sz="12" w:space="0" w:color="auto"/>
            </w:tcBorders>
          </w:tcPr>
          <w:p w14:paraId="09928A47"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0.75</w:t>
            </w:r>
          </w:p>
        </w:tc>
        <w:tc>
          <w:tcPr>
            <w:tcW w:w="990" w:type="dxa"/>
            <w:tcBorders>
              <w:top w:val="single" w:sz="12" w:space="0" w:color="auto"/>
              <w:bottom w:val="single" w:sz="12" w:space="0" w:color="auto"/>
            </w:tcBorders>
          </w:tcPr>
          <w:p w14:paraId="55CF6EA1"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33 756.5</w:t>
            </w:r>
          </w:p>
        </w:tc>
        <w:tc>
          <w:tcPr>
            <w:tcW w:w="990" w:type="dxa"/>
            <w:tcBorders>
              <w:top w:val="single" w:sz="12" w:space="0" w:color="auto"/>
              <w:bottom w:val="single" w:sz="12" w:space="0" w:color="auto"/>
            </w:tcBorders>
          </w:tcPr>
          <w:p w14:paraId="11D3F01B" w14:textId="77777777" w:rsidR="00C27BF5" w:rsidRPr="003354EF" w:rsidRDefault="00C27BF5" w:rsidP="00FB15F0">
            <w:pPr>
              <w:pStyle w:val="Normal-pool-Table"/>
              <w:jc w:val="right"/>
              <w:rPr>
                <w:rFonts w:eastAsia="SimSun"/>
                <w:sz w:val="20"/>
              </w:rPr>
            </w:pPr>
            <w:r w:rsidRPr="003354EF">
              <w:rPr>
                <w:rFonts w:eastAsia="SimSun"/>
                <w:color w:val="000000"/>
                <w:sz w:val="20"/>
                <w:lang w:val="zh-CN"/>
              </w:rPr>
              <w:t>24 706.5</w:t>
            </w:r>
          </w:p>
        </w:tc>
      </w:tr>
    </w:tbl>
    <w:bookmarkEnd w:id="11"/>
    <w:p w14:paraId="3E699CA2" w14:textId="56B2E5FE" w:rsidR="00C27BF5" w:rsidRPr="003354EF" w:rsidRDefault="00C27BF5" w:rsidP="003354EF">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47" w:firstLine="624"/>
        <w:jc w:val="both"/>
        <w:rPr>
          <w:rFonts w:eastAsia="SimSun"/>
          <w:sz w:val="24"/>
          <w:szCs w:val="24"/>
          <w:lang w:eastAsia="zh-CN"/>
        </w:rPr>
      </w:pPr>
      <w:r w:rsidRPr="003354EF">
        <w:rPr>
          <w:rFonts w:eastAsia="SimSun"/>
          <w:sz w:val="24"/>
          <w:szCs w:val="24"/>
          <w:lang w:val="zh-CN" w:eastAsia="zh-CN"/>
        </w:rPr>
        <w:t>几内亚已依照第</w:t>
      </w:r>
      <w:r w:rsidRPr="003354EF">
        <w:rPr>
          <w:rFonts w:eastAsia="SimSun"/>
          <w:sz w:val="24"/>
          <w:szCs w:val="24"/>
          <w:lang w:val="zh-CN" w:eastAsia="zh-CN"/>
        </w:rPr>
        <w:t>XV/19</w:t>
      </w:r>
      <w:r w:rsidRPr="003354EF">
        <w:rPr>
          <w:rFonts w:eastAsia="SimSun"/>
          <w:sz w:val="24"/>
          <w:szCs w:val="24"/>
          <w:lang w:val="zh-CN" w:eastAsia="zh-CN"/>
        </w:rPr>
        <w:t>号决定提交了充分的资料，以证明其请求修订</w:t>
      </w:r>
      <w:r w:rsidRPr="003354EF">
        <w:rPr>
          <w:rFonts w:eastAsia="SimSun"/>
          <w:sz w:val="24"/>
          <w:szCs w:val="24"/>
          <w:lang w:val="zh-CN" w:eastAsia="zh-CN"/>
        </w:rPr>
        <w:t>2020</w:t>
      </w:r>
      <w:r w:rsidRPr="003354EF">
        <w:rPr>
          <w:rFonts w:eastAsia="SimSun"/>
          <w:sz w:val="24"/>
          <w:szCs w:val="24"/>
          <w:lang w:val="zh-CN" w:eastAsia="zh-CN"/>
        </w:rPr>
        <w:t>、</w:t>
      </w:r>
      <w:r w:rsidRPr="003354EF">
        <w:rPr>
          <w:rFonts w:eastAsia="SimSun"/>
          <w:sz w:val="24"/>
          <w:szCs w:val="24"/>
          <w:lang w:val="zh-CN" w:eastAsia="zh-CN"/>
        </w:rPr>
        <w:t>2021</w:t>
      </w:r>
      <w:r w:rsidRPr="003354EF">
        <w:rPr>
          <w:rFonts w:eastAsia="SimSun"/>
          <w:sz w:val="24"/>
          <w:szCs w:val="24"/>
          <w:lang w:val="zh-CN" w:eastAsia="zh-CN"/>
        </w:rPr>
        <w:t>和</w:t>
      </w:r>
      <w:r w:rsidRPr="003354EF">
        <w:rPr>
          <w:rFonts w:eastAsia="SimSun"/>
          <w:sz w:val="24"/>
          <w:szCs w:val="24"/>
          <w:lang w:val="zh-CN" w:eastAsia="zh-CN"/>
        </w:rPr>
        <w:t>2022</w:t>
      </w:r>
      <w:r w:rsidRPr="003354EF">
        <w:rPr>
          <w:rFonts w:eastAsia="SimSun"/>
          <w:sz w:val="24"/>
          <w:szCs w:val="24"/>
          <w:lang w:val="zh-CN" w:eastAsia="zh-CN"/>
        </w:rPr>
        <w:t>年氢氟碳化物消费数据是合理的，而对于《基加利修正》下第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类缔约方而言，这些数据是基线的一部分；</w:t>
      </w:r>
    </w:p>
    <w:p w14:paraId="74AAC93E" w14:textId="77777777" w:rsidR="00C27BF5" w:rsidRPr="003354EF" w:rsidRDefault="00C27BF5" w:rsidP="003354EF">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核准几内亚的请求，并按下表所示修订其</w:t>
      </w:r>
      <w:r w:rsidRPr="003354EF">
        <w:rPr>
          <w:rFonts w:eastAsia="SimSun"/>
          <w:sz w:val="24"/>
          <w:szCs w:val="24"/>
          <w:lang w:val="zh-CN" w:eastAsia="zh-CN"/>
        </w:rPr>
        <w:t>2020</w:t>
      </w:r>
      <w:r w:rsidRPr="003354EF">
        <w:rPr>
          <w:rFonts w:eastAsia="SimSun"/>
          <w:sz w:val="24"/>
          <w:szCs w:val="24"/>
          <w:lang w:val="zh-CN" w:eastAsia="zh-CN"/>
        </w:rPr>
        <w:t>、</w:t>
      </w:r>
      <w:r w:rsidRPr="003354EF">
        <w:rPr>
          <w:rFonts w:eastAsia="SimSun"/>
          <w:sz w:val="24"/>
          <w:szCs w:val="24"/>
          <w:lang w:val="zh-CN" w:eastAsia="zh-CN"/>
        </w:rPr>
        <w:t>2021</w:t>
      </w:r>
      <w:r w:rsidRPr="003354EF">
        <w:rPr>
          <w:rFonts w:eastAsia="SimSun"/>
          <w:sz w:val="24"/>
          <w:szCs w:val="24"/>
          <w:lang w:val="zh-CN" w:eastAsia="zh-CN"/>
        </w:rPr>
        <w:t>和</w:t>
      </w:r>
      <w:r w:rsidRPr="003354EF">
        <w:rPr>
          <w:rFonts w:eastAsia="SimSun"/>
          <w:sz w:val="24"/>
          <w:szCs w:val="24"/>
          <w:lang w:val="zh-CN" w:eastAsia="zh-CN"/>
        </w:rPr>
        <w:t>2022</w:t>
      </w:r>
      <w:r w:rsidRPr="003354EF">
        <w:rPr>
          <w:rFonts w:eastAsia="SimSun"/>
          <w:sz w:val="24"/>
          <w:szCs w:val="24"/>
          <w:lang w:val="zh-CN" w:eastAsia="zh-CN"/>
        </w:rPr>
        <w:t>基线年的氢氟碳化物消费数据：</w:t>
      </w:r>
    </w:p>
    <w:tbl>
      <w:tblPr>
        <w:tblStyle w:val="TableGrid3"/>
        <w:tblW w:w="8249" w:type="dxa"/>
        <w:jc w:val="right"/>
        <w:tblLayout w:type="fixed"/>
        <w:tblLook w:val="04A0" w:firstRow="1" w:lastRow="0" w:firstColumn="1" w:lastColumn="0" w:noHBand="0" w:noVBand="1"/>
      </w:tblPr>
      <w:tblGrid>
        <w:gridCol w:w="1440"/>
        <w:gridCol w:w="953"/>
        <w:gridCol w:w="1198"/>
        <w:gridCol w:w="1199"/>
        <w:gridCol w:w="1240"/>
        <w:gridCol w:w="1020"/>
        <w:gridCol w:w="1199"/>
      </w:tblGrid>
      <w:tr w:rsidR="003B6F75" w:rsidRPr="003354EF" w14:paraId="6DD9EF3A" w14:textId="77777777" w:rsidTr="00485177">
        <w:trPr>
          <w:jc w:val="right"/>
        </w:trPr>
        <w:tc>
          <w:tcPr>
            <w:tcW w:w="1440" w:type="dxa"/>
            <w:vMerge w:val="restart"/>
            <w:tcBorders>
              <w:top w:val="single" w:sz="4" w:space="0" w:color="auto"/>
              <w:bottom w:val="single" w:sz="12" w:space="0" w:color="auto"/>
            </w:tcBorders>
            <w:vAlign w:val="bottom"/>
          </w:tcPr>
          <w:p w14:paraId="56F739EC" w14:textId="77777777" w:rsidR="00C27BF5" w:rsidRPr="003354EF" w:rsidRDefault="00C27BF5" w:rsidP="006C30DE">
            <w:pPr>
              <w:pStyle w:val="Normal-pool-Table"/>
              <w:ind w:left="-110" w:right="-160"/>
              <w:rPr>
                <w:rFonts w:ascii="KaiTi" w:eastAsia="KaiTi" w:hAnsi="KaiTi"/>
                <w:i/>
                <w:iCs/>
                <w:sz w:val="20"/>
              </w:rPr>
            </w:pPr>
            <w:proofErr w:type="spellStart"/>
            <w:r w:rsidRPr="003354EF">
              <w:rPr>
                <w:rFonts w:ascii="KaiTi" w:eastAsia="KaiTi" w:hAnsi="KaiTi"/>
                <w:color w:val="000000"/>
                <w:sz w:val="20"/>
                <w:lang w:val="zh-CN"/>
              </w:rPr>
              <w:t>缔约方</w:t>
            </w:r>
            <w:proofErr w:type="spellEnd"/>
            <w:r w:rsidRPr="003354EF">
              <w:rPr>
                <w:rFonts w:ascii="KaiTi" w:eastAsia="KaiTi" w:hAnsi="KaiTi"/>
                <w:color w:val="000000"/>
                <w:sz w:val="20"/>
                <w:lang w:val="zh-CN"/>
              </w:rPr>
              <w:t>/</w:t>
            </w:r>
            <w:proofErr w:type="spellStart"/>
            <w:r w:rsidRPr="003354EF">
              <w:rPr>
                <w:rFonts w:ascii="KaiTi" w:eastAsia="KaiTi" w:hAnsi="KaiTi"/>
                <w:color w:val="000000"/>
                <w:sz w:val="20"/>
                <w:lang w:val="zh-CN"/>
              </w:rPr>
              <w:t>年份</w:t>
            </w:r>
            <w:proofErr w:type="spellEnd"/>
          </w:p>
        </w:tc>
        <w:tc>
          <w:tcPr>
            <w:tcW w:w="3350" w:type="dxa"/>
            <w:gridSpan w:val="3"/>
            <w:tcBorders>
              <w:top w:val="single" w:sz="4" w:space="0" w:color="auto"/>
              <w:bottom w:val="single" w:sz="4" w:space="0" w:color="auto"/>
              <w:right w:val="single" w:sz="4" w:space="0" w:color="auto"/>
            </w:tcBorders>
            <w:vAlign w:val="bottom"/>
          </w:tcPr>
          <w:p w14:paraId="6575E9E0" w14:textId="60C05B45" w:rsidR="00C27BF5" w:rsidRPr="003354EF" w:rsidRDefault="00C27BF5" w:rsidP="006C30DE">
            <w:pPr>
              <w:pStyle w:val="Normal-pool-Table"/>
              <w:jc w:val="center"/>
              <w:rPr>
                <w:rFonts w:ascii="KaiTi" w:eastAsia="KaiTi" w:hAnsi="KaiTi"/>
                <w:i/>
                <w:iCs/>
                <w:sz w:val="20"/>
                <w:lang w:eastAsia="zh-CN"/>
              </w:rPr>
            </w:pPr>
            <w:r w:rsidRPr="003354EF">
              <w:rPr>
                <w:rFonts w:ascii="KaiTi" w:eastAsia="KaiTi" w:hAnsi="KaiTi"/>
                <w:color w:val="000000"/>
                <w:sz w:val="20"/>
                <w:lang w:val="zh-CN" w:eastAsia="zh-CN"/>
              </w:rPr>
              <w:t>先前的氢氟碳化物数据</w:t>
            </w:r>
            <w:r w:rsidR="006C30DE">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c>
          <w:tcPr>
            <w:tcW w:w="3459" w:type="dxa"/>
            <w:gridSpan w:val="3"/>
            <w:tcBorders>
              <w:top w:val="single" w:sz="4" w:space="0" w:color="auto"/>
              <w:left w:val="single" w:sz="4" w:space="0" w:color="auto"/>
              <w:bottom w:val="single" w:sz="4" w:space="0" w:color="auto"/>
            </w:tcBorders>
            <w:vAlign w:val="bottom"/>
          </w:tcPr>
          <w:p w14:paraId="779A19BA" w14:textId="42F278F4" w:rsidR="00C27BF5" w:rsidRPr="003354EF" w:rsidRDefault="00C27BF5" w:rsidP="006C30DE">
            <w:pPr>
              <w:pStyle w:val="Normal-pool-Table"/>
              <w:jc w:val="center"/>
              <w:rPr>
                <w:rFonts w:ascii="KaiTi" w:eastAsia="KaiTi" w:hAnsi="KaiTi"/>
                <w:i/>
                <w:iCs/>
                <w:sz w:val="20"/>
                <w:lang w:eastAsia="zh-CN"/>
              </w:rPr>
            </w:pPr>
            <w:r w:rsidRPr="003354EF">
              <w:rPr>
                <w:rFonts w:ascii="KaiTi" w:eastAsia="KaiTi" w:hAnsi="KaiTi"/>
                <w:color w:val="000000"/>
                <w:sz w:val="20"/>
                <w:lang w:val="zh-CN" w:eastAsia="zh-CN"/>
              </w:rPr>
              <w:t>新的氢氟碳化物数据</w:t>
            </w:r>
            <w:r w:rsidR="006C30DE">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r>
      <w:tr w:rsidR="003B6F75" w:rsidRPr="003354EF" w14:paraId="38C4C4FD" w14:textId="77777777" w:rsidTr="00485177">
        <w:trPr>
          <w:jc w:val="right"/>
        </w:trPr>
        <w:tc>
          <w:tcPr>
            <w:tcW w:w="1440" w:type="dxa"/>
            <w:vMerge/>
            <w:tcBorders>
              <w:bottom w:val="single" w:sz="12" w:space="0" w:color="auto"/>
            </w:tcBorders>
          </w:tcPr>
          <w:p w14:paraId="5CBB6B3F" w14:textId="77777777" w:rsidR="00C27BF5" w:rsidRPr="003354EF" w:rsidRDefault="00C27BF5" w:rsidP="003354EF">
            <w:pPr>
              <w:pStyle w:val="Normal-pool-Table"/>
              <w:jc w:val="both"/>
              <w:rPr>
                <w:rFonts w:eastAsia="SimSun"/>
                <w:sz w:val="20"/>
                <w:lang w:eastAsia="zh-CN"/>
              </w:rPr>
            </w:pPr>
          </w:p>
        </w:tc>
        <w:tc>
          <w:tcPr>
            <w:tcW w:w="953" w:type="dxa"/>
            <w:tcBorders>
              <w:top w:val="single" w:sz="4" w:space="0" w:color="auto"/>
              <w:bottom w:val="single" w:sz="12" w:space="0" w:color="auto"/>
            </w:tcBorders>
          </w:tcPr>
          <w:p w14:paraId="1D0E2E60"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2020</w:t>
            </w:r>
          </w:p>
        </w:tc>
        <w:tc>
          <w:tcPr>
            <w:tcW w:w="1198" w:type="dxa"/>
            <w:tcBorders>
              <w:top w:val="single" w:sz="4" w:space="0" w:color="auto"/>
              <w:bottom w:val="single" w:sz="12" w:space="0" w:color="auto"/>
            </w:tcBorders>
          </w:tcPr>
          <w:p w14:paraId="4415CE39"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2021</w:t>
            </w:r>
          </w:p>
        </w:tc>
        <w:tc>
          <w:tcPr>
            <w:tcW w:w="1199" w:type="dxa"/>
            <w:tcBorders>
              <w:top w:val="single" w:sz="4" w:space="0" w:color="auto"/>
              <w:bottom w:val="single" w:sz="12" w:space="0" w:color="auto"/>
              <w:right w:val="single" w:sz="4" w:space="0" w:color="auto"/>
            </w:tcBorders>
          </w:tcPr>
          <w:p w14:paraId="13954723"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2022</w:t>
            </w:r>
          </w:p>
        </w:tc>
        <w:tc>
          <w:tcPr>
            <w:tcW w:w="1240" w:type="dxa"/>
            <w:tcBorders>
              <w:top w:val="single" w:sz="4" w:space="0" w:color="auto"/>
              <w:left w:val="single" w:sz="4" w:space="0" w:color="auto"/>
              <w:bottom w:val="single" w:sz="12" w:space="0" w:color="auto"/>
            </w:tcBorders>
          </w:tcPr>
          <w:p w14:paraId="60D6C8CE"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2020</w:t>
            </w:r>
          </w:p>
        </w:tc>
        <w:tc>
          <w:tcPr>
            <w:tcW w:w="1020" w:type="dxa"/>
            <w:tcBorders>
              <w:top w:val="single" w:sz="4" w:space="0" w:color="auto"/>
              <w:bottom w:val="single" w:sz="12" w:space="0" w:color="auto"/>
            </w:tcBorders>
          </w:tcPr>
          <w:p w14:paraId="2AE25E6E"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2021</w:t>
            </w:r>
          </w:p>
        </w:tc>
        <w:tc>
          <w:tcPr>
            <w:tcW w:w="1199" w:type="dxa"/>
            <w:tcBorders>
              <w:top w:val="single" w:sz="4" w:space="0" w:color="auto"/>
              <w:bottom w:val="single" w:sz="12" w:space="0" w:color="auto"/>
            </w:tcBorders>
          </w:tcPr>
          <w:p w14:paraId="494D6266"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2022</w:t>
            </w:r>
          </w:p>
        </w:tc>
      </w:tr>
      <w:tr w:rsidR="003B6F75" w:rsidRPr="003354EF" w14:paraId="05A16769" w14:textId="77777777" w:rsidTr="00485177">
        <w:trPr>
          <w:jc w:val="right"/>
        </w:trPr>
        <w:tc>
          <w:tcPr>
            <w:tcW w:w="1440" w:type="dxa"/>
            <w:tcBorders>
              <w:top w:val="single" w:sz="12" w:space="0" w:color="auto"/>
              <w:bottom w:val="single" w:sz="12" w:space="0" w:color="auto"/>
            </w:tcBorders>
          </w:tcPr>
          <w:p w14:paraId="6FC5E0E5" w14:textId="77777777" w:rsidR="00C27BF5" w:rsidRPr="003354EF" w:rsidRDefault="00C27BF5" w:rsidP="003354EF">
            <w:pPr>
              <w:pStyle w:val="Normal-pool-Table"/>
              <w:jc w:val="both"/>
              <w:rPr>
                <w:rFonts w:eastAsia="SimSun"/>
                <w:sz w:val="20"/>
              </w:rPr>
            </w:pPr>
            <w:proofErr w:type="spellStart"/>
            <w:r w:rsidRPr="003354EF">
              <w:rPr>
                <w:rFonts w:eastAsia="SimSun"/>
                <w:color w:val="000000"/>
                <w:sz w:val="20"/>
                <w:lang w:val="zh-CN"/>
              </w:rPr>
              <w:t>几内亚</w:t>
            </w:r>
            <w:proofErr w:type="spellEnd"/>
          </w:p>
        </w:tc>
        <w:tc>
          <w:tcPr>
            <w:tcW w:w="953" w:type="dxa"/>
            <w:tcBorders>
              <w:top w:val="single" w:sz="12" w:space="0" w:color="auto"/>
              <w:bottom w:val="single" w:sz="12" w:space="0" w:color="auto"/>
            </w:tcBorders>
          </w:tcPr>
          <w:p w14:paraId="155199DF"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878 384</w:t>
            </w:r>
          </w:p>
        </w:tc>
        <w:tc>
          <w:tcPr>
            <w:tcW w:w="1198" w:type="dxa"/>
            <w:tcBorders>
              <w:top w:val="single" w:sz="12" w:space="0" w:color="auto"/>
              <w:bottom w:val="single" w:sz="12" w:space="0" w:color="auto"/>
            </w:tcBorders>
          </w:tcPr>
          <w:p w14:paraId="7688AA0B"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1 477 938</w:t>
            </w:r>
          </w:p>
        </w:tc>
        <w:tc>
          <w:tcPr>
            <w:tcW w:w="1199" w:type="dxa"/>
            <w:tcBorders>
              <w:top w:val="single" w:sz="12" w:space="0" w:color="auto"/>
              <w:bottom w:val="single" w:sz="12" w:space="0" w:color="auto"/>
              <w:right w:val="single" w:sz="4" w:space="0" w:color="auto"/>
            </w:tcBorders>
          </w:tcPr>
          <w:p w14:paraId="73F06460"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1 673 662</w:t>
            </w:r>
          </w:p>
        </w:tc>
        <w:tc>
          <w:tcPr>
            <w:tcW w:w="1240" w:type="dxa"/>
            <w:tcBorders>
              <w:top w:val="single" w:sz="12" w:space="0" w:color="auto"/>
              <w:left w:val="single" w:sz="4" w:space="0" w:color="auto"/>
              <w:bottom w:val="single" w:sz="12" w:space="0" w:color="auto"/>
            </w:tcBorders>
          </w:tcPr>
          <w:p w14:paraId="6847A4CB"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1 896 234</w:t>
            </w:r>
          </w:p>
        </w:tc>
        <w:tc>
          <w:tcPr>
            <w:tcW w:w="1020" w:type="dxa"/>
            <w:tcBorders>
              <w:top w:val="single" w:sz="12" w:space="0" w:color="auto"/>
              <w:bottom w:val="single" w:sz="12" w:space="0" w:color="auto"/>
            </w:tcBorders>
          </w:tcPr>
          <w:p w14:paraId="1F89EB92"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1 728 541</w:t>
            </w:r>
          </w:p>
        </w:tc>
        <w:tc>
          <w:tcPr>
            <w:tcW w:w="1199" w:type="dxa"/>
            <w:tcBorders>
              <w:top w:val="single" w:sz="12" w:space="0" w:color="auto"/>
              <w:bottom w:val="single" w:sz="12" w:space="0" w:color="auto"/>
            </w:tcBorders>
          </w:tcPr>
          <w:p w14:paraId="091F0221" w14:textId="77777777" w:rsidR="00C27BF5" w:rsidRPr="003354EF" w:rsidRDefault="00C27BF5" w:rsidP="005E6143">
            <w:pPr>
              <w:pStyle w:val="Normal-pool-Table"/>
              <w:jc w:val="right"/>
              <w:rPr>
                <w:rFonts w:eastAsia="SimSun"/>
                <w:sz w:val="20"/>
              </w:rPr>
            </w:pPr>
            <w:r w:rsidRPr="003354EF">
              <w:rPr>
                <w:rFonts w:eastAsia="SimSun"/>
                <w:color w:val="000000"/>
                <w:sz w:val="20"/>
                <w:lang w:val="zh-CN"/>
              </w:rPr>
              <w:t>1 715 084</w:t>
            </w:r>
          </w:p>
        </w:tc>
      </w:tr>
    </w:tbl>
    <w:p w14:paraId="1AF434B8" w14:textId="3AB6953F" w:rsidR="00C27BF5" w:rsidRPr="003354EF" w:rsidRDefault="00C27BF5" w:rsidP="003354EF">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47" w:firstLine="624"/>
        <w:jc w:val="both"/>
        <w:rPr>
          <w:rFonts w:eastAsia="SimSun"/>
          <w:sz w:val="24"/>
          <w:szCs w:val="24"/>
          <w:lang w:eastAsia="zh-CN"/>
        </w:rPr>
      </w:pPr>
      <w:r w:rsidRPr="003354EF">
        <w:rPr>
          <w:rFonts w:eastAsia="SimSun"/>
          <w:sz w:val="24"/>
          <w:szCs w:val="24"/>
          <w:lang w:val="zh-CN" w:eastAsia="zh-CN"/>
        </w:rPr>
        <w:t>基里巴斯、马绍尔群岛、瑙鲁、纽埃、图瓦卢和瓦努阿图已依照第</w:t>
      </w:r>
      <w:r w:rsidRPr="003354EF">
        <w:rPr>
          <w:rFonts w:eastAsia="SimSun"/>
          <w:sz w:val="24"/>
          <w:szCs w:val="24"/>
          <w:lang w:val="zh-CN" w:eastAsia="zh-CN"/>
        </w:rPr>
        <w:t>XV/19</w:t>
      </w:r>
      <w:r w:rsidRPr="003354EF">
        <w:rPr>
          <w:rFonts w:eastAsia="SimSun"/>
          <w:sz w:val="24"/>
          <w:szCs w:val="24"/>
          <w:lang w:val="zh-CN" w:eastAsia="zh-CN"/>
        </w:rPr>
        <w:t>号决定提交了充分的资料，以证明其请求修订</w:t>
      </w:r>
      <w:r w:rsidRPr="003354EF">
        <w:rPr>
          <w:rFonts w:eastAsia="SimSun"/>
          <w:sz w:val="24"/>
          <w:szCs w:val="24"/>
          <w:lang w:val="zh-CN" w:eastAsia="zh-CN"/>
        </w:rPr>
        <w:t>2020</w:t>
      </w:r>
      <w:r w:rsidRPr="003354EF">
        <w:rPr>
          <w:rFonts w:eastAsia="SimSun"/>
          <w:sz w:val="24"/>
          <w:szCs w:val="24"/>
          <w:lang w:val="zh-CN" w:eastAsia="zh-CN"/>
        </w:rPr>
        <w:t>、</w:t>
      </w:r>
      <w:r w:rsidRPr="003354EF">
        <w:rPr>
          <w:rFonts w:eastAsia="SimSun"/>
          <w:sz w:val="24"/>
          <w:szCs w:val="24"/>
          <w:lang w:val="zh-CN" w:eastAsia="zh-CN"/>
        </w:rPr>
        <w:t>2021</w:t>
      </w:r>
      <w:r w:rsidRPr="003354EF">
        <w:rPr>
          <w:rFonts w:eastAsia="SimSun"/>
          <w:sz w:val="24"/>
          <w:szCs w:val="24"/>
          <w:lang w:val="zh-CN" w:eastAsia="zh-CN"/>
        </w:rPr>
        <w:t>和</w:t>
      </w:r>
      <w:r w:rsidRPr="003354EF">
        <w:rPr>
          <w:rFonts w:eastAsia="SimSun"/>
          <w:sz w:val="24"/>
          <w:szCs w:val="24"/>
          <w:lang w:val="zh-CN" w:eastAsia="zh-CN"/>
        </w:rPr>
        <w:t>2022</w:t>
      </w:r>
      <w:r w:rsidRPr="003354EF">
        <w:rPr>
          <w:rFonts w:eastAsia="SimSun"/>
          <w:sz w:val="24"/>
          <w:szCs w:val="24"/>
          <w:lang w:val="zh-CN" w:eastAsia="zh-CN"/>
        </w:rPr>
        <w:t>年全部或部分年份的氢氟碳化物消费数据是合理的，而对于《基加利修正》下第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类缔约方而言，这些数据是基线的一部分；</w:t>
      </w:r>
    </w:p>
    <w:p w14:paraId="2597466B" w14:textId="77777777" w:rsidR="00C27BF5" w:rsidRPr="003354EF" w:rsidRDefault="00C27BF5" w:rsidP="003354EF">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核准基里巴斯、马绍尔群岛、瑙鲁、纽埃、图瓦卢和瓦努阿图的请求，并按下表所示修订其相关基线年的氢氟碳化物消费数据：</w:t>
      </w:r>
    </w:p>
    <w:tbl>
      <w:tblPr>
        <w:tblStyle w:val="TableGrid3"/>
        <w:tblW w:w="8307" w:type="dxa"/>
        <w:jc w:val="right"/>
        <w:tblLayout w:type="fixed"/>
        <w:tblLook w:val="04A0" w:firstRow="1" w:lastRow="0" w:firstColumn="1" w:lastColumn="0" w:noHBand="0" w:noVBand="1"/>
      </w:tblPr>
      <w:tblGrid>
        <w:gridCol w:w="1728"/>
        <w:gridCol w:w="1162"/>
        <w:gridCol w:w="1162"/>
        <w:gridCol w:w="1162"/>
        <w:gridCol w:w="1031"/>
        <w:gridCol w:w="1031"/>
        <w:gridCol w:w="1031"/>
      </w:tblGrid>
      <w:tr w:rsidR="00853ABC" w:rsidRPr="003354EF" w14:paraId="7BA05503" w14:textId="77777777" w:rsidTr="004636B6">
        <w:trPr>
          <w:tblHeader/>
          <w:jc w:val="right"/>
        </w:trPr>
        <w:tc>
          <w:tcPr>
            <w:tcW w:w="1728" w:type="dxa"/>
            <w:vMerge w:val="restart"/>
            <w:tcBorders>
              <w:top w:val="single" w:sz="4" w:space="0" w:color="auto"/>
            </w:tcBorders>
            <w:vAlign w:val="bottom"/>
          </w:tcPr>
          <w:p w14:paraId="37754CF7" w14:textId="77777777" w:rsidR="00C27BF5" w:rsidRPr="003354EF" w:rsidRDefault="00C27BF5" w:rsidP="003354EF">
            <w:pPr>
              <w:pStyle w:val="Normal-pool-Table"/>
              <w:jc w:val="both"/>
              <w:rPr>
                <w:rFonts w:ascii="KaiTi" w:eastAsia="KaiTi" w:hAnsi="KaiTi"/>
                <w:sz w:val="20"/>
              </w:rPr>
            </w:pPr>
            <w:proofErr w:type="spellStart"/>
            <w:r w:rsidRPr="003354EF">
              <w:rPr>
                <w:rFonts w:ascii="KaiTi" w:eastAsia="KaiTi" w:hAnsi="KaiTi"/>
                <w:color w:val="000000"/>
                <w:sz w:val="20"/>
                <w:lang w:val="zh-CN"/>
              </w:rPr>
              <w:lastRenderedPageBreak/>
              <w:t>缔约方</w:t>
            </w:r>
            <w:proofErr w:type="spellEnd"/>
            <w:r w:rsidRPr="003354EF">
              <w:rPr>
                <w:rFonts w:ascii="KaiTi" w:eastAsia="KaiTi" w:hAnsi="KaiTi"/>
                <w:color w:val="000000"/>
                <w:sz w:val="20"/>
                <w:lang w:val="zh-CN"/>
              </w:rPr>
              <w:t>/</w:t>
            </w:r>
            <w:proofErr w:type="spellStart"/>
            <w:r w:rsidRPr="003354EF">
              <w:rPr>
                <w:rFonts w:ascii="KaiTi" w:eastAsia="KaiTi" w:hAnsi="KaiTi"/>
                <w:color w:val="000000"/>
                <w:sz w:val="20"/>
                <w:lang w:val="zh-CN"/>
              </w:rPr>
              <w:t>年份</w:t>
            </w:r>
            <w:proofErr w:type="spellEnd"/>
          </w:p>
        </w:tc>
        <w:tc>
          <w:tcPr>
            <w:tcW w:w="3486" w:type="dxa"/>
            <w:gridSpan w:val="3"/>
            <w:tcBorders>
              <w:top w:val="single" w:sz="4" w:space="0" w:color="auto"/>
              <w:bottom w:val="single" w:sz="4" w:space="0" w:color="auto"/>
              <w:right w:val="single" w:sz="4" w:space="0" w:color="auto"/>
            </w:tcBorders>
            <w:vAlign w:val="bottom"/>
          </w:tcPr>
          <w:p w14:paraId="2A166E42" w14:textId="163F29B9" w:rsidR="00C27BF5" w:rsidRPr="003354EF" w:rsidRDefault="00C27BF5" w:rsidP="00485177">
            <w:pPr>
              <w:pStyle w:val="Normal-pool-Table"/>
              <w:jc w:val="center"/>
              <w:rPr>
                <w:rFonts w:ascii="KaiTi" w:eastAsia="KaiTi" w:hAnsi="KaiTi"/>
                <w:i/>
                <w:iCs/>
                <w:sz w:val="20"/>
                <w:lang w:eastAsia="zh-CN"/>
              </w:rPr>
            </w:pPr>
            <w:r w:rsidRPr="003354EF">
              <w:rPr>
                <w:rFonts w:ascii="KaiTi" w:eastAsia="KaiTi" w:hAnsi="KaiTi"/>
                <w:color w:val="000000"/>
                <w:sz w:val="20"/>
                <w:lang w:val="zh-CN" w:eastAsia="zh-CN"/>
              </w:rPr>
              <w:t>先前的氢氟碳化物数据</w:t>
            </w:r>
            <w:r w:rsidR="00485177">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c>
          <w:tcPr>
            <w:tcW w:w="3093" w:type="dxa"/>
            <w:gridSpan w:val="3"/>
            <w:tcBorders>
              <w:top w:val="single" w:sz="4" w:space="0" w:color="auto"/>
              <w:left w:val="single" w:sz="4" w:space="0" w:color="auto"/>
              <w:bottom w:val="single" w:sz="4" w:space="0" w:color="auto"/>
            </w:tcBorders>
            <w:vAlign w:val="bottom"/>
          </w:tcPr>
          <w:p w14:paraId="39909B3D" w14:textId="2C15F194" w:rsidR="00C27BF5" w:rsidRPr="003354EF" w:rsidRDefault="00C27BF5" w:rsidP="00485177">
            <w:pPr>
              <w:pStyle w:val="Normal-pool-Table"/>
              <w:jc w:val="center"/>
              <w:rPr>
                <w:rFonts w:ascii="KaiTi" w:eastAsia="KaiTi" w:hAnsi="KaiTi"/>
                <w:i/>
                <w:iCs/>
                <w:sz w:val="20"/>
                <w:lang w:eastAsia="zh-CN"/>
              </w:rPr>
            </w:pPr>
            <w:r w:rsidRPr="003354EF">
              <w:rPr>
                <w:rFonts w:ascii="KaiTi" w:eastAsia="KaiTi" w:hAnsi="KaiTi"/>
                <w:color w:val="000000"/>
                <w:sz w:val="20"/>
                <w:lang w:val="zh-CN" w:eastAsia="zh-CN"/>
              </w:rPr>
              <w:t>新的氢氟碳化物数据</w:t>
            </w:r>
            <w:r w:rsidR="00485177">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r>
      <w:tr w:rsidR="00853ABC" w:rsidRPr="003354EF" w14:paraId="5DBBFDF2" w14:textId="77777777" w:rsidTr="004636B6">
        <w:trPr>
          <w:tblHeader/>
          <w:jc w:val="right"/>
        </w:trPr>
        <w:tc>
          <w:tcPr>
            <w:tcW w:w="1728" w:type="dxa"/>
            <w:vMerge/>
            <w:tcBorders>
              <w:bottom w:val="single" w:sz="12" w:space="0" w:color="auto"/>
            </w:tcBorders>
            <w:vAlign w:val="bottom"/>
          </w:tcPr>
          <w:p w14:paraId="50EA5CD5" w14:textId="77777777" w:rsidR="00C27BF5" w:rsidRPr="003354EF" w:rsidRDefault="00C27BF5" w:rsidP="003354EF">
            <w:pPr>
              <w:pStyle w:val="Normal-pool-Table"/>
              <w:jc w:val="both"/>
              <w:rPr>
                <w:rFonts w:eastAsia="SimSun"/>
                <w:sz w:val="20"/>
                <w:lang w:eastAsia="zh-CN"/>
              </w:rPr>
            </w:pPr>
          </w:p>
        </w:tc>
        <w:tc>
          <w:tcPr>
            <w:tcW w:w="1162" w:type="dxa"/>
            <w:tcBorders>
              <w:top w:val="single" w:sz="4" w:space="0" w:color="auto"/>
              <w:bottom w:val="single" w:sz="12" w:space="0" w:color="auto"/>
            </w:tcBorders>
            <w:vAlign w:val="bottom"/>
          </w:tcPr>
          <w:p w14:paraId="49F84440"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2020</w:t>
            </w:r>
          </w:p>
        </w:tc>
        <w:tc>
          <w:tcPr>
            <w:tcW w:w="1162" w:type="dxa"/>
            <w:tcBorders>
              <w:top w:val="single" w:sz="4" w:space="0" w:color="auto"/>
              <w:bottom w:val="single" w:sz="12" w:space="0" w:color="auto"/>
            </w:tcBorders>
            <w:vAlign w:val="bottom"/>
          </w:tcPr>
          <w:p w14:paraId="545F222A"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2021</w:t>
            </w:r>
          </w:p>
        </w:tc>
        <w:tc>
          <w:tcPr>
            <w:tcW w:w="1162" w:type="dxa"/>
            <w:tcBorders>
              <w:top w:val="single" w:sz="4" w:space="0" w:color="auto"/>
              <w:bottom w:val="single" w:sz="12" w:space="0" w:color="auto"/>
              <w:right w:val="single" w:sz="4" w:space="0" w:color="auto"/>
            </w:tcBorders>
            <w:vAlign w:val="bottom"/>
          </w:tcPr>
          <w:p w14:paraId="60AE9A12"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2022</w:t>
            </w:r>
          </w:p>
        </w:tc>
        <w:tc>
          <w:tcPr>
            <w:tcW w:w="1031" w:type="dxa"/>
            <w:tcBorders>
              <w:top w:val="single" w:sz="4" w:space="0" w:color="auto"/>
              <w:left w:val="single" w:sz="4" w:space="0" w:color="auto"/>
              <w:bottom w:val="single" w:sz="12" w:space="0" w:color="auto"/>
            </w:tcBorders>
            <w:vAlign w:val="bottom"/>
          </w:tcPr>
          <w:p w14:paraId="25598533"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2020</w:t>
            </w:r>
          </w:p>
        </w:tc>
        <w:tc>
          <w:tcPr>
            <w:tcW w:w="1031" w:type="dxa"/>
            <w:tcBorders>
              <w:top w:val="single" w:sz="4" w:space="0" w:color="auto"/>
              <w:bottom w:val="single" w:sz="12" w:space="0" w:color="auto"/>
            </w:tcBorders>
            <w:vAlign w:val="bottom"/>
          </w:tcPr>
          <w:p w14:paraId="7657B523"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2021</w:t>
            </w:r>
          </w:p>
        </w:tc>
        <w:tc>
          <w:tcPr>
            <w:tcW w:w="1031" w:type="dxa"/>
            <w:tcBorders>
              <w:top w:val="single" w:sz="4" w:space="0" w:color="auto"/>
              <w:bottom w:val="single" w:sz="12" w:space="0" w:color="auto"/>
            </w:tcBorders>
            <w:vAlign w:val="bottom"/>
          </w:tcPr>
          <w:p w14:paraId="1DCD0816"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2022</w:t>
            </w:r>
          </w:p>
        </w:tc>
      </w:tr>
      <w:tr w:rsidR="00853ABC" w:rsidRPr="003354EF" w14:paraId="56A6B606" w14:textId="77777777" w:rsidTr="004636B6">
        <w:trPr>
          <w:jc w:val="right"/>
        </w:trPr>
        <w:tc>
          <w:tcPr>
            <w:tcW w:w="1728" w:type="dxa"/>
            <w:tcBorders>
              <w:top w:val="single" w:sz="12" w:space="0" w:color="auto"/>
            </w:tcBorders>
          </w:tcPr>
          <w:p w14:paraId="100A1179" w14:textId="77777777" w:rsidR="00C27BF5" w:rsidRPr="003354EF" w:rsidRDefault="00C27BF5" w:rsidP="003354EF">
            <w:pPr>
              <w:pStyle w:val="Normal-pool-Table"/>
              <w:jc w:val="both"/>
              <w:rPr>
                <w:rFonts w:eastAsia="SimSun"/>
                <w:sz w:val="20"/>
              </w:rPr>
            </w:pPr>
            <w:proofErr w:type="spellStart"/>
            <w:r w:rsidRPr="003354EF">
              <w:rPr>
                <w:rFonts w:eastAsia="SimSun"/>
                <w:color w:val="000000"/>
                <w:sz w:val="20"/>
                <w:lang w:val="zh-CN"/>
              </w:rPr>
              <w:t>基里巴斯</w:t>
            </w:r>
            <w:proofErr w:type="spellEnd"/>
          </w:p>
        </w:tc>
        <w:tc>
          <w:tcPr>
            <w:tcW w:w="1162" w:type="dxa"/>
            <w:tcBorders>
              <w:top w:val="single" w:sz="12" w:space="0" w:color="auto"/>
            </w:tcBorders>
          </w:tcPr>
          <w:p w14:paraId="6D4CF94A"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7 063</w:t>
            </w:r>
          </w:p>
        </w:tc>
        <w:tc>
          <w:tcPr>
            <w:tcW w:w="1162" w:type="dxa"/>
            <w:tcBorders>
              <w:top w:val="single" w:sz="12" w:space="0" w:color="auto"/>
            </w:tcBorders>
          </w:tcPr>
          <w:p w14:paraId="3D047DC6"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10 471</w:t>
            </w:r>
          </w:p>
        </w:tc>
        <w:tc>
          <w:tcPr>
            <w:tcW w:w="1162" w:type="dxa"/>
            <w:tcBorders>
              <w:top w:val="single" w:sz="12" w:space="0" w:color="auto"/>
              <w:right w:val="single" w:sz="4" w:space="0" w:color="auto"/>
            </w:tcBorders>
          </w:tcPr>
          <w:p w14:paraId="7059F25D"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3 569</w:t>
            </w:r>
          </w:p>
        </w:tc>
        <w:tc>
          <w:tcPr>
            <w:tcW w:w="1031" w:type="dxa"/>
            <w:tcBorders>
              <w:top w:val="single" w:sz="12" w:space="0" w:color="auto"/>
              <w:left w:val="single" w:sz="4" w:space="0" w:color="auto"/>
            </w:tcBorders>
          </w:tcPr>
          <w:p w14:paraId="45B3C708"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7 063</w:t>
            </w:r>
          </w:p>
        </w:tc>
        <w:tc>
          <w:tcPr>
            <w:tcW w:w="1031" w:type="dxa"/>
            <w:tcBorders>
              <w:top w:val="single" w:sz="12" w:space="0" w:color="auto"/>
            </w:tcBorders>
          </w:tcPr>
          <w:p w14:paraId="1CE75174"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10 471</w:t>
            </w:r>
          </w:p>
        </w:tc>
        <w:tc>
          <w:tcPr>
            <w:tcW w:w="1031" w:type="dxa"/>
            <w:tcBorders>
              <w:top w:val="single" w:sz="12" w:space="0" w:color="auto"/>
            </w:tcBorders>
          </w:tcPr>
          <w:p w14:paraId="712C96EB"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4 570</w:t>
            </w:r>
          </w:p>
        </w:tc>
      </w:tr>
      <w:tr w:rsidR="00853ABC" w:rsidRPr="003354EF" w14:paraId="606F0D95" w14:textId="77777777" w:rsidTr="004636B6">
        <w:trPr>
          <w:jc w:val="right"/>
        </w:trPr>
        <w:tc>
          <w:tcPr>
            <w:tcW w:w="1728" w:type="dxa"/>
          </w:tcPr>
          <w:p w14:paraId="54A1D95F" w14:textId="77777777" w:rsidR="00C27BF5" w:rsidRPr="003354EF" w:rsidRDefault="00C27BF5" w:rsidP="003354EF">
            <w:pPr>
              <w:pStyle w:val="Normal-pool-Table"/>
              <w:jc w:val="both"/>
              <w:rPr>
                <w:rFonts w:eastAsia="SimSun"/>
                <w:sz w:val="20"/>
              </w:rPr>
            </w:pPr>
            <w:proofErr w:type="spellStart"/>
            <w:r w:rsidRPr="003354EF">
              <w:rPr>
                <w:rFonts w:eastAsia="SimSun"/>
                <w:color w:val="000000"/>
                <w:sz w:val="20"/>
                <w:lang w:val="zh-CN"/>
              </w:rPr>
              <w:t>马绍尔群岛</w:t>
            </w:r>
            <w:proofErr w:type="spellEnd"/>
          </w:p>
        </w:tc>
        <w:tc>
          <w:tcPr>
            <w:tcW w:w="1162" w:type="dxa"/>
          </w:tcPr>
          <w:p w14:paraId="601CFF81"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7 067</w:t>
            </w:r>
          </w:p>
        </w:tc>
        <w:tc>
          <w:tcPr>
            <w:tcW w:w="1162" w:type="dxa"/>
          </w:tcPr>
          <w:p w14:paraId="5382EA94"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4 380</w:t>
            </w:r>
          </w:p>
        </w:tc>
        <w:tc>
          <w:tcPr>
            <w:tcW w:w="1162" w:type="dxa"/>
            <w:tcBorders>
              <w:right w:val="single" w:sz="4" w:space="0" w:color="auto"/>
            </w:tcBorders>
          </w:tcPr>
          <w:p w14:paraId="606E0D20"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6 943</w:t>
            </w:r>
          </w:p>
        </w:tc>
        <w:tc>
          <w:tcPr>
            <w:tcW w:w="1031" w:type="dxa"/>
            <w:tcBorders>
              <w:left w:val="single" w:sz="4" w:space="0" w:color="auto"/>
            </w:tcBorders>
          </w:tcPr>
          <w:p w14:paraId="78FA6AE6"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10 922</w:t>
            </w:r>
          </w:p>
        </w:tc>
        <w:tc>
          <w:tcPr>
            <w:tcW w:w="1031" w:type="dxa"/>
          </w:tcPr>
          <w:p w14:paraId="39E3F76F"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13 677</w:t>
            </w:r>
          </w:p>
        </w:tc>
        <w:tc>
          <w:tcPr>
            <w:tcW w:w="1031" w:type="dxa"/>
          </w:tcPr>
          <w:p w14:paraId="79983D28"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9 095</w:t>
            </w:r>
          </w:p>
        </w:tc>
      </w:tr>
      <w:tr w:rsidR="00853ABC" w:rsidRPr="003354EF" w14:paraId="514F7410" w14:textId="77777777" w:rsidTr="004636B6">
        <w:trPr>
          <w:jc w:val="right"/>
        </w:trPr>
        <w:tc>
          <w:tcPr>
            <w:tcW w:w="1728" w:type="dxa"/>
          </w:tcPr>
          <w:p w14:paraId="1F68F641" w14:textId="77777777" w:rsidR="00C27BF5" w:rsidRPr="003354EF" w:rsidRDefault="00C27BF5" w:rsidP="003354EF">
            <w:pPr>
              <w:pStyle w:val="Normal-pool-Table"/>
              <w:jc w:val="both"/>
              <w:rPr>
                <w:rFonts w:eastAsia="SimSun"/>
                <w:sz w:val="20"/>
              </w:rPr>
            </w:pPr>
            <w:proofErr w:type="spellStart"/>
            <w:r w:rsidRPr="003354EF">
              <w:rPr>
                <w:rFonts w:eastAsia="SimSun"/>
                <w:color w:val="000000"/>
                <w:sz w:val="20"/>
                <w:lang w:val="zh-CN"/>
              </w:rPr>
              <w:t>瑙鲁</w:t>
            </w:r>
            <w:proofErr w:type="spellEnd"/>
          </w:p>
        </w:tc>
        <w:tc>
          <w:tcPr>
            <w:tcW w:w="1162" w:type="dxa"/>
          </w:tcPr>
          <w:p w14:paraId="18BBEF63"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335</w:t>
            </w:r>
          </w:p>
        </w:tc>
        <w:tc>
          <w:tcPr>
            <w:tcW w:w="1162" w:type="dxa"/>
          </w:tcPr>
          <w:p w14:paraId="7CDB5F49"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1 186</w:t>
            </w:r>
          </w:p>
        </w:tc>
        <w:tc>
          <w:tcPr>
            <w:tcW w:w="1162" w:type="dxa"/>
            <w:tcBorders>
              <w:right w:val="single" w:sz="4" w:space="0" w:color="auto"/>
            </w:tcBorders>
          </w:tcPr>
          <w:p w14:paraId="06E367D0"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1 456</w:t>
            </w:r>
          </w:p>
        </w:tc>
        <w:tc>
          <w:tcPr>
            <w:tcW w:w="1031" w:type="dxa"/>
            <w:tcBorders>
              <w:left w:val="single" w:sz="4" w:space="0" w:color="auto"/>
            </w:tcBorders>
          </w:tcPr>
          <w:p w14:paraId="5D124671"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1 997</w:t>
            </w:r>
          </w:p>
        </w:tc>
        <w:tc>
          <w:tcPr>
            <w:tcW w:w="1031" w:type="dxa"/>
          </w:tcPr>
          <w:p w14:paraId="21253984"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2 175</w:t>
            </w:r>
          </w:p>
        </w:tc>
        <w:tc>
          <w:tcPr>
            <w:tcW w:w="1031" w:type="dxa"/>
          </w:tcPr>
          <w:p w14:paraId="2C1C35FA"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2 326</w:t>
            </w:r>
          </w:p>
        </w:tc>
      </w:tr>
      <w:tr w:rsidR="00853ABC" w:rsidRPr="003354EF" w14:paraId="4ECB8BC9" w14:textId="77777777" w:rsidTr="004636B6">
        <w:trPr>
          <w:jc w:val="right"/>
        </w:trPr>
        <w:tc>
          <w:tcPr>
            <w:tcW w:w="1728" w:type="dxa"/>
          </w:tcPr>
          <w:p w14:paraId="70246526" w14:textId="77777777" w:rsidR="00C27BF5" w:rsidRPr="003354EF" w:rsidRDefault="00C27BF5" w:rsidP="003354EF">
            <w:pPr>
              <w:pStyle w:val="Normal-pool-Table"/>
              <w:jc w:val="both"/>
              <w:rPr>
                <w:rFonts w:eastAsia="SimSun"/>
                <w:sz w:val="20"/>
              </w:rPr>
            </w:pPr>
            <w:proofErr w:type="spellStart"/>
            <w:r w:rsidRPr="003354EF">
              <w:rPr>
                <w:rFonts w:eastAsia="SimSun"/>
                <w:color w:val="000000"/>
                <w:sz w:val="20"/>
                <w:lang w:val="zh-CN"/>
              </w:rPr>
              <w:t>纽埃</w:t>
            </w:r>
            <w:proofErr w:type="spellEnd"/>
          </w:p>
        </w:tc>
        <w:tc>
          <w:tcPr>
            <w:tcW w:w="1162" w:type="dxa"/>
          </w:tcPr>
          <w:p w14:paraId="3F494CC1" w14:textId="02BD390E" w:rsidR="00C27BF5" w:rsidRPr="003354EF" w:rsidRDefault="0021227D" w:rsidP="00E72F92">
            <w:pPr>
              <w:pStyle w:val="Normal-pool-Table"/>
              <w:jc w:val="right"/>
              <w:rPr>
                <w:rFonts w:eastAsia="SimSun"/>
                <w:sz w:val="20"/>
              </w:rPr>
            </w:pPr>
            <w:r w:rsidRPr="001D67E1">
              <w:rPr>
                <w:rFonts w:ascii="Symbol" w:eastAsia="Symbol" w:hAnsi="Symbol" w:cs="Symbol"/>
                <w:sz w:val="20"/>
                <w:lang w:eastAsia="en-GB"/>
              </w:rPr>
              <w:t>-</w:t>
            </w:r>
          </w:p>
        </w:tc>
        <w:tc>
          <w:tcPr>
            <w:tcW w:w="1162" w:type="dxa"/>
          </w:tcPr>
          <w:p w14:paraId="7A125BF4"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74</w:t>
            </w:r>
          </w:p>
        </w:tc>
        <w:tc>
          <w:tcPr>
            <w:tcW w:w="1162" w:type="dxa"/>
            <w:tcBorders>
              <w:right w:val="single" w:sz="4" w:space="0" w:color="auto"/>
            </w:tcBorders>
          </w:tcPr>
          <w:p w14:paraId="2D5EA9A9" w14:textId="5BAA375F" w:rsidR="00C27BF5" w:rsidRPr="003354EF" w:rsidRDefault="002C2F56" w:rsidP="00E72F92">
            <w:pPr>
              <w:pStyle w:val="Normal-pool-Table"/>
              <w:jc w:val="right"/>
              <w:rPr>
                <w:rFonts w:eastAsia="SimSun"/>
                <w:sz w:val="20"/>
              </w:rPr>
            </w:pPr>
            <w:r w:rsidRPr="001D67E1">
              <w:rPr>
                <w:rFonts w:ascii="Symbol" w:eastAsia="Symbol" w:hAnsi="Symbol" w:cs="Symbol"/>
                <w:sz w:val="20"/>
                <w:lang w:eastAsia="en-GB"/>
              </w:rPr>
              <w:t>-</w:t>
            </w:r>
          </w:p>
        </w:tc>
        <w:tc>
          <w:tcPr>
            <w:tcW w:w="1031" w:type="dxa"/>
            <w:tcBorders>
              <w:left w:val="single" w:sz="4" w:space="0" w:color="auto"/>
            </w:tcBorders>
          </w:tcPr>
          <w:p w14:paraId="239F825A" w14:textId="1151304F" w:rsidR="00C27BF5" w:rsidRPr="003354EF" w:rsidRDefault="002C2F56" w:rsidP="00E72F92">
            <w:pPr>
              <w:pStyle w:val="Normal-pool-Table"/>
              <w:jc w:val="right"/>
              <w:rPr>
                <w:rFonts w:eastAsia="SimSun"/>
                <w:sz w:val="20"/>
              </w:rPr>
            </w:pPr>
            <w:r w:rsidRPr="001D67E1">
              <w:rPr>
                <w:rFonts w:ascii="Symbol" w:eastAsia="Symbol" w:hAnsi="Symbol" w:cs="Symbol"/>
                <w:sz w:val="20"/>
                <w:lang w:eastAsia="en-GB"/>
              </w:rPr>
              <w:t>-</w:t>
            </w:r>
          </w:p>
        </w:tc>
        <w:tc>
          <w:tcPr>
            <w:tcW w:w="1031" w:type="dxa"/>
          </w:tcPr>
          <w:p w14:paraId="395874E3"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179</w:t>
            </w:r>
          </w:p>
        </w:tc>
        <w:tc>
          <w:tcPr>
            <w:tcW w:w="1031" w:type="dxa"/>
          </w:tcPr>
          <w:p w14:paraId="1188F92A" w14:textId="3CFBE63A" w:rsidR="00C27BF5" w:rsidRPr="003354EF" w:rsidRDefault="002C2F56" w:rsidP="00E72F92">
            <w:pPr>
              <w:pStyle w:val="Normal-pool-Table"/>
              <w:jc w:val="right"/>
              <w:rPr>
                <w:rFonts w:eastAsia="SimSun"/>
                <w:sz w:val="20"/>
              </w:rPr>
            </w:pPr>
            <w:r w:rsidRPr="001D67E1">
              <w:rPr>
                <w:rFonts w:ascii="Symbol" w:eastAsia="Symbol" w:hAnsi="Symbol" w:cs="Symbol"/>
                <w:sz w:val="20"/>
                <w:lang w:eastAsia="en-GB"/>
              </w:rPr>
              <w:t>-</w:t>
            </w:r>
          </w:p>
        </w:tc>
      </w:tr>
      <w:tr w:rsidR="00853ABC" w:rsidRPr="003354EF" w14:paraId="4349D8A6" w14:textId="77777777" w:rsidTr="004636B6">
        <w:trPr>
          <w:jc w:val="right"/>
        </w:trPr>
        <w:tc>
          <w:tcPr>
            <w:tcW w:w="1728" w:type="dxa"/>
          </w:tcPr>
          <w:p w14:paraId="71BE7B74" w14:textId="77777777" w:rsidR="00C27BF5" w:rsidRPr="003354EF" w:rsidRDefault="00C27BF5" w:rsidP="003354EF">
            <w:pPr>
              <w:pStyle w:val="Normal-pool-Table"/>
              <w:jc w:val="both"/>
              <w:rPr>
                <w:rFonts w:eastAsia="SimSun"/>
                <w:sz w:val="20"/>
              </w:rPr>
            </w:pPr>
            <w:proofErr w:type="spellStart"/>
            <w:r w:rsidRPr="003354EF">
              <w:rPr>
                <w:rFonts w:eastAsia="SimSun"/>
                <w:color w:val="000000"/>
                <w:sz w:val="20"/>
                <w:lang w:val="zh-CN"/>
              </w:rPr>
              <w:t>图瓦卢</w:t>
            </w:r>
            <w:proofErr w:type="spellEnd"/>
          </w:p>
        </w:tc>
        <w:tc>
          <w:tcPr>
            <w:tcW w:w="1162" w:type="dxa"/>
          </w:tcPr>
          <w:p w14:paraId="3392FE63"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296</w:t>
            </w:r>
          </w:p>
        </w:tc>
        <w:tc>
          <w:tcPr>
            <w:tcW w:w="1162" w:type="dxa"/>
          </w:tcPr>
          <w:p w14:paraId="2935EF83"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343</w:t>
            </w:r>
          </w:p>
        </w:tc>
        <w:tc>
          <w:tcPr>
            <w:tcW w:w="1162" w:type="dxa"/>
            <w:tcBorders>
              <w:right w:val="single" w:sz="4" w:space="0" w:color="auto"/>
            </w:tcBorders>
          </w:tcPr>
          <w:p w14:paraId="15323C60"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178</w:t>
            </w:r>
          </w:p>
        </w:tc>
        <w:tc>
          <w:tcPr>
            <w:tcW w:w="1031" w:type="dxa"/>
            <w:tcBorders>
              <w:left w:val="single" w:sz="4" w:space="0" w:color="auto"/>
            </w:tcBorders>
          </w:tcPr>
          <w:p w14:paraId="4342E2CD"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647</w:t>
            </w:r>
          </w:p>
        </w:tc>
        <w:tc>
          <w:tcPr>
            <w:tcW w:w="1031" w:type="dxa"/>
          </w:tcPr>
          <w:p w14:paraId="7803A797"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695</w:t>
            </w:r>
          </w:p>
        </w:tc>
        <w:tc>
          <w:tcPr>
            <w:tcW w:w="1031" w:type="dxa"/>
          </w:tcPr>
          <w:p w14:paraId="3F4132E2"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800</w:t>
            </w:r>
          </w:p>
        </w:tc>
      </w:tr>
      <w:tr w:rsidR="00853ABC" w:rsidRPr="003354EF" w14:paraId="77D12C57" w14:textId="77777777" w:rsidTr="004636B6">
        <w:trPr>
          <w:jc w:val="right"/>
        </w:trPr>
        <w:tc>
          <w:tcPr>
            <w:tcW w:w="1728" w:type="dxa"/>
            <w:tcBorders>
              <w:bottom w:val="single" w:sz="12" w:space="0" w:color="auto"/>
            </w:tcBorders>
          </w:tcPr>
          <w:p w14:paraId="03093C43" w14:textId="77777777" w:rsidR="00C27BF5" w:rsidRPr="003354EF" w:rsidRDefault="00C27BF5" w:rsidP="003354EF">
            <w:pPr>
              <w:pStyle w:val="Normal-pool-Table"/>
              <w:jc w:val="both"/>
              <w:rPr>
                <w:rFonts w:eastAsia="SimSun"/>
                <w:sz w:val="20"/>
              </w:rPr>
            </w:pPr>
            <w:proofErr w:type="spellStart"/>
            <w:r w:rsidRPr="003354EF">
              <w:rPr>
                <w:rFonts w:eastAsia="SimSun"/>
                <w:color w:val="000000"/>
                <w:sz w:val="20"/>
                <w:lang w:val="zh-CN"/>
              </w:rPr>
              <w:t>瓦努阿图</w:t>
            </w:r>
            <w:proofErr w:type="spellEnd"/>
          </w:p>
        </w:tc>
        <w:tc>
          <w:tcPr>
            <w:tcW w:w="1162" w:type="dxa"/>
            <w:tcBorders>
              <w:bottom w:val="single" w:sz="12" w:space="0" w:color="auto"/>
            </w:tcBorders>
          </w:tcPr>
          <w:p w14:paraId="145995A8"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11 915</w:t>
            </w:r>
          </w:p>
        </w:tc>
        <w:tc>
          <w:tcPr>
            <w:tcW w:w="1162" w:type="dxa"/>
            <w:tcBorders>
              <w:bottom w:val="single" w:sz="12" w:space="0" w:color="auto"/>
            </w:tcBorders>
          </w:tcPr>
          <w:p w14:paraId="4BCF142B"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13 781</w:t>
            </w:r>
          </w:p>
        </w:tc>
        <w:tc>
          <w:tcPr>
            <w:tcW w:w="1162" w:type="dxa"/>
            <w:tcBorders>
              <w:bottom w:val="single" w:sz="12" w:space="0" w:color="auto"/>
              <w:right w:val="single" w:sz="4" w:space="0" w:color="auto"/>
            </w:tcBorders>
          </w:tcPr>
          <w:p w14:paraId="624580B3"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17 511</w:t>
            </w:r>
          </w:p>
        </w:tc>
        <w:tc>
          <w:tcPr>
            <w:tcW w:w="1031" w:type="dxa"/>
            <w:tcBorders>
              <w:left w:val="single" w:sz="4" w:space="0" w:color="auto"/>
              <w:bottom w:val="single" w:sz="12" w:space="0" w:color="auto"/>
            </w:tcBorders>
          </w:tcPr>
          <w:p w14:paraId="1F672D05"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21 055</w:t>
            </w:r>
          </w:p>
        </w:tc>
        <w:tc>
          <w:tcPr>
            <w:tcW w:w="1031" w:type="dxa"/>
            <w:tcBorders>
              <w:bottom w:val="single" w:sz="12" w:space="0" w:color="auto"/>
            </w:tcBorders>
          </w:tcPr>
          <w:p w14:paraId="5436D210"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13 781</w:t>
            </w:r>
          </w:p>
        </w:tc>
        <w:tc>
          <w:tcPr>
            <w:tcW w:w="1031" w:type="dxa"/>
            <w:tcBorders>
              <w:bottom w:val="single" w:sz="12" w:space="0" w:color="auto"/>
            </w:tcBorders>
          </w:tcPr>
          <w:p w14:paraId="562580F5"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17 511</w:t>
            </w:r>
          </w:p>
        </w:tc>
      </w:tr>
    </w:tbl>
    <w:p w14:paraId="22840C6B" w14:textId="567F5B05" w:rsidR="00C27BF5" w:rsidRPr="003354EF" w:rsidRDefault="00C27BF5" w:rsidP="00E72F92">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3354EF">
        <w:rPr>
          <w:rFonts w:eastAsia="SimSun"/>
          <w:sz w:val="24"/>
          <w:szCs w:val="24"/>
          <w:lang w:val="zh-CN" w:eastAsia="zh-CN"/>
        </w:rPr>
        <w:t>摩洛哥已依照第</w:t>
      </w:r>
      <w:r w:rsidRPr="003354EF">
        <w:rPr>
          <w:rFonts w:eastAsia="SimSun"/>
          <w:sz w:val="24"/>
          <w:szCs w:val="24"/>
          <w:lang w:val="zh-CN" w:eastAsia="zh-CN"/>
        </w:rPr>
        <w:t>XV/19</w:t>
      </w:r>
      <w:r w:rsidRPr="003354EF">
        <w:rPr>
          <w:rFonts w:eastAsia="SimSun"/>
          <w:sz w:val="24"/>
          <w:szCs w:val="24"/>
          <w:lang w:val="zh-CN" w:eastAsia="zh-CN"/>
        </w:rPr>
        <w:t>号决定提交了充分的资料，以证明其请求修订</w:t>
      </w:r>
      <w:r w:rsidRPr="003354EF">
        <w:rPr>
          <w:rFonts w:eastAsia="SimSun"/>
          <w:sz w:val="24"/>
          <w:szCs w:val="24"/>
          <w:lang w:val="zh-CN" w:eastAsia="zh-CN"/>
        </w:rPr>
        <w:t>2020</w:t>
      </w:r>
      <w:r w:rsidRPr="003354EF">
        <w:rPr>
          <w:rFonts w:eastAsia="SimSun"/>
          <w:sz w:val="24"/>
          <w:szCs w:val="24"/>
          <w:lang w:val="zh-CN" w:eastAsia="zh-CN"/>
        </w:rPr>
        <w:t>、</w:t>
      </w:r>
      <w:r w:rsidRPr="003354EF">
        <w:rPr>
          <w:rFonts w:eastAsia="SimSun"/>
          <w:sz w:val="24"/>
          <w:szCs w:val="24"/>
          <w:lang w:val="zh-CN" w:eastAsia="zh-CN"/>
        </w:rPr>
        <w:t>2021</w:t>
      </w:r>
      <w:r w:rsidRPr="003354EF">
        <w:rPr>
          <w:rFonts w:eastAsia="SimSun"/>
          <w:sz w:val="24"/>
          <w:szCs w:val="24"/>
          <w:lang w:val="zh-CN" w:eastAsia="zh-CN"/>
        </w:rPr>
        <w:t>和</w:t>
      </w:r>
      <w:r w:rsidRPr="003354EF">
        <w:rPr>
          <w:rFonts w:eastAsia="SimSun"/>
          <w:sz w:val="24"/>
          <w:szCs w:val="24"/>
          <w:lang w:val="zh-CN" w:eastAsia="zh-CN"/>
        </w:rPr>
        <w:t>2022</w:t>
      </w:r>
      <w:r w:rsidRPr="003354EF">
        <w:rPr>
          <w:rFonts w:eastAsia="SimSun"/>
          <w:sz w:val="24"/>
          <w:szCs w:val="24"/>
          <w:lang w:val="zh-CN" w:eastAsia="zh-CN"/>
        </w:rPr>
        <w:t>年氢氟碳化物消费数据是合理的，而对于《基加利修正》下第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类缔约方而言，这些数据是基线的一部分；</w:t>
      </w:r>
    </w:p>
    <w:p w14:paraId="3EDD2A1B" w14:textId="77777777" w:rsidR="00C27BF5" w:rsidRPr="003354EF" w:rsidRDefault="00C27BF5" w:rsidP="003354EF">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核准摩洛哥的请求，并按下表所示修订其</w:t>
      </w:r>
      <w:r w:rsidRPr="003354EF">
        <w:rPr>
          <w:rFonts w:eastAsia="SimSun"/>
          <w:sz w:val="24"/>
          <w:szCs w:val="24"/>
          <w:lang w:val="zh-CN" w:eastAsia="zh-CN"/>
        </w:rPr>
        <w:t>2020</w:t>
      </w:r>
      <w:r w:rsidRPr="003354EF">
        <w:rPr>
          <w:rFonts w:eastAsia="SimSun"/>
          <w:sz w:val="24"/>
          <w:szCs w:val="24"/>
          <w:lang w:val="zh-CN" w:eastAsia="zh-CN"/>
        </w:rPr>
        <w:t>、</w:t>
      </w:r>
      <w:r w:rsidRPr="003354EF">
        <w:rPr>
          <w:rFonts w:eastAsia="SimSun"/>
          <w:sz w:val="24"/>
          <w:szCs w:val="24"/>
          <w:lang w:val="zh-CN" w:eastAsia="zh-CN"/>
        </w:rPr>
        <w:t>2021</w:t>
      </w:r>
      <w:r w:rsidRPr="003354EF">
        <w:rPr>
          <w:rFonts w:eastAsia="SimSun"/>
          <w:sz w:val="24"/>
          <w:szCs w:val="24"/>
          <w:lang w:val="zh-CN" w:eastAsia="zh-CN"/>
        </w:rPr>
        <w:t>和</w:t>
      </w:r>
      <w:r w:rsidRPr="003354EF">
        <w:rPr>
          <w:rFonts w:eastAsia="SimSun"/>
          <w:sz w:val="24"/>
          <w:szCs w:val="24"/>
          <w:lang w:val="zh-CN" w:eastAsia="zh-CN"/>
        </w:rPr>
        <w:t>2022</w:t>
      </w:r>
      <w:r w:rsidRPr="003354EF">
        <w:rPr>
          <w:rFonts w:eastAsia="SimSun"/>
          <w:sz w:val="24"/>
          <w:szCs w:val="24"/>
          <w:lang w:val="zh-CN" w:eastAsia="zh-CN"/>
        </w:rPr>
        <w:t>基线年的氢氟碳化物消费数据：</w:t>
      </w:r>
    </w:p>
    <w:tbl>
      <w:tblPr>
        <w:tblStyle w:val="TableGrid3"/>
        <w:tblW w:w="8307" w:type="dxa"/>
        <w:jc w:val="right"/>
        <w:tblLayout w:type="fixed"/>
        <w:tblLook w:val="04A0" w:firstRow="1" w:lastRow="0" w:firstColumn="1" w:lastColumn="0" w:noHBand="0" w:noVBand="1"/>
      </w:tblPr>
      <w:tblGrid>
        <w:gridCol w:w="1413"/>
        <w:gridCol w:w="1030"/>
        <w:gridCol w:w="1173"/>
        <w:gridCol w:w="1173"/>
        <w:gridCol w:w="1172"/>
        <w:gridCol w:w="1173"/>
        <w:gridCol w:w="1173"/>
      </w:tblGrid>
      <w:tr w:rsidR="003B6F75" w:rsidRPr="003354EF" w14:paraId="1A2860E3" w14:textId="77777777" w:rsidTr="00E55F2B">
        <w:trPr>
          <w:trHeight w:val="113"/>
          <w:jc w:val="right"/>
        </w:trPr>
        <w:tc>
          <w:tcPr>
            <w:tcW w:w="1413" w:type="dxa"/>
            <w:vMerge w:val="restart"/>
            <w:tcBorders>
              <w:top w:val="single" w:sz="4" w:space="0" w:color="auto"/>
              <w:bottom w:val="single" w:sz="12" w:space="0" w:color="auto"/>
            </w:tcBorders>
            <w:vAlign w:val="bottom"/>
          </w:tcPr>
          <w:p w14:paraId="45A5215B" w14:textId="77777777" w:rsidR="00C27BF5" w:rsidRPr="003354EF" w:rsidRDefault="00C27BF5" w:rsidP="003354EF">
            <w:pPr>
              <w:pStyle w:val="Normal-pool-Table"/>
              <w:jc w:val="both"/>
              <w:rPr>
                <w:rFonts w:ascii="KaiTi" w:eastAsia="KaiTi" w:hAnsi="KaiTi"/>
                <w:i/>
                <w:iCs/>
                <w:sz w:val="20"/>
              </w:rPr>
            </w:pPr>
            <w:proofErr w:type="spellStart"/>
            <w:r w:rsidRPr="003354EF">
              <w:rPr>
                <w:rFonts w:ascii="KaiTi" w:eastAsia="KaiTi" w:hAnsi="KaiTi"/>
                <w:color w:val="000000"/>
                <w:sz w:val="20"/>
                <w:lang w:val="zh-CN"/>
              </w:rPr>
              <w:t>缔约方</w:t>
            </w:r>
            <w:proofErr w:type="spellEnd"/>
            <w:r w:rsidRPr="003354EF">
              <w:rPr>
                <w:rFonts w:ascii="KaiTi" w:eastAsia="KaiTi" w:hAnsi="KaiTi"/>
                <w:color w:val="000000"/>
                <w:sz w:val="20"/>
                <w:lang w:val="zh-CN"/>
              </w:rPr>
              <w:t>/</w:t>
            </w:r>
            <w:proofErr w:type="spellStart"/>
            <w:r w:rsidRPr="003354EF">
              <w:rPr>
                <w:rFonts w:ascii="KaiTi" w:eastAsia="KaiTi" w:hAnsi="KaiTi"/>
                <w:color w:val="000000"/>
                <w:sz w:val="20"/>
                <w:lang w:val="zh-CN"/>
              </w:rPr>
              <w:t>年份</w:t>
            </w:r>
            <w:proofErr w:type="spellEnd"/>
          </w:p>
        </w:tc>
        <w:tc>
          <w:tcPr>
            <w:tcW w:w="3376" w:type="dxa"/>
            <w:gridSpan w:val="3"/>
            <w:tcBorders>
              <w:top w:val="single" w:sz="4" w:space="0" w:color="auto"/>
              <w:bottom w:val="single" w:sz="4" w:space="0" w:color="auto"/>
              <w:right w:val="single" w:sz="4" w:space="0" w:color="auto"/>
            </w:tcBorders>
            <w:vAlign w:val="bottom"/>
          </w:tcPr>
          <w:p w14:paraId="6AFD67D6" w14:textId="47B26C73" w:rsidR="00C27BF5" w:rsidRPr="003354EF" w:rsidRDefault="00C27BF5" w:rsidP="00E72F92">
            <w:pPr>
              <w:pStyle w:val="Normal-pool-Table"/>
              <w:jc w:val="center"/>
              <w:rPr>
                <w:rFonts w:ascii="KaiTi" w:eastAsia="KaiTi" w:hAnsi="KaiTi"/>
                <w:i/>
                <w:iCs/>
                <w:sz w:val="20"/>
                <w:lang w:eastAsia="zh-CN"/>
              </w:rPr>
            </w:pPr>
            <w:r w:rsidRPr="003354EF">
              <w:rPr>
                <w:rFonts w:ascii="KaiTi" w:eastAsia="KaiTi" w:hAnsi="KaiTi"/>
                <w:color w:val="000000"/>
                <w:sz w:val="20"/>
                <w:lang w:val="zh-CN" w:eastAsia="zh-CN"/>
              </w:rPr>
              <w:t>先前的氢氟碳化物数据</w:t>
            </w:r>
            <w:r w:rsidR="00E72F92">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c>
          <w:tcPr>
            <w:tcW w:w="3518" w:type="dxa"/>
            <w:gridSpan w:val="3"/>
            <w:tcBorders>
              <w:top w:val="single" w:sz="4" w:space="0" w:color="auto"/>
              <w:left w:val="single" w:sz="4" w:space="0" w:color="auto"/>
              <w:bottom w:val="single" w:sz="4" w:space="0" w:color="auto"/>
            </w:tcBorders>
            <w:vAlign w:val="bottom"/>
          </w:tcPr>
          <w:p w14:paraId="16857D66" w14:textId="0502EC13" w:rsidR="00C27BF5" w:rsidRPr="003354EF" w:rsidRDefault="00C27BF5" w:rsidP="00E72F92">
            <w:pPr>
              <w:pStyle w:val="Normal-pool-Table"/>
              <w:jc w:val="center"/>
              <w:rPr>
                <w:rFonts w:ascii="KaiTi" w:eastAsia="KaiTi" w:hAnsi="KaiTi"/>
                <w:i/>
                <w:iCs/>
                <w:sz w:val="20"/>
                <w:lang w:eastAsia="zh-CN"/>
              </w:rPr>
            </w:pPr>
            <w:r w:rsidRPr="003354EF">
              <w:rPr>
                <w:rFonts w:ascii="KaiTi" w:eastAsia="KaiTi" w:hAnsi="KaiTi"/>
                <w:color w:val="000000"/>
                <w:sz w:val="20"/>
                <w:lang w:val="zh-CN" w:eastAsia="zh-CN"/>
              </w:rPr>
              <w:t>新的氢氟碳化物数据</w:t>
            </w:r>
            <w:r w:rsidR="00E72F92">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r>
      <w:tr w:rsidR="003B6F75" w:rsidRPr="003354EF" w14:paraId="54E5B77D" w14:textId="77777777" w:rsidTr="00E55F2B">
        <w:trPr>
          <w:trHeight w:val="209"/>
          <w:jc w:val="right"/>
        </w:trPr>
        <w:tc>
          <w:tcPr>
            <w:tcW w:w="1413" w:type="dxa"/>
            <w:vMerge/>
            <w:tcBorders>
              <w:top w:val="single" w:sz="4" w:space="0" w:color="auto"/>
              <w:bottom w:val="single" w:sz="12" w:space="0" w:color="auto"/>
            </w:tcBorders>
            <w:vAlign w:val="bottom"/>
          </w:tcPr>
          <w:p w14:paraId="1A19AC19" w14:textId="77777777" w:rsidR="00C27BF5" w:rsidRPr="003354EF" w:rsidRDefault="00C27BF5" w:rsidP="003354EF">
            <w:pPr>
              <w:pStyle w:val="Normal-pool-Table"/>
              <w:jc w:val="both"/>
              <w:rPr>
                <w:rFonts w:eastAsia="SimSun"/>
                <w:sz w:val="20"/>
                <w:lang w:eastAsia="zh-CN"/>
              </w:rPr>
            </w:pPr>
          </w:p>
        </w:tc>
        <w:tc>
          <w:tcPr>
            <w:tcW w:w="1030" w:type="dxa"/>
            <w:tcBorders>
              <w:top w:val="single" w:sz="4" w:space="0" w:color="auto"/>
              <w:bottom w:val="single" w:sz="12" w:space="0" w:color="auto"/>
            </w:tcBorders>
            <w:vAlign w:val="bottom"/>
          </w:tcPr>
          <w:p w14:paraId="65EC076F"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2020</w:t>
            </w:r>
          </w:p>
        </w:tc>
        <w:tc>
          <w:tcPr>
            <w:tcW w:w="1173" w:type="dxa"/>
            <w:tcBorders>
              <w:top w:val="single" w:sz="4" w:space="0" w:color="auto"/>
              <w:bottom w:val="single" w:sz="12" w:space="0" w:color="auto"/>
            </w:tcBorders>
            <w:vAlign w:val="bottom"/>
          </w:tcPr>
          <w:p w14:paraId="2AE60AB0"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2021</w:t>
            </w:r>
          </w:p>
        </w:tc>
        <w:tc>
          <w:tcPr>
            <w:tcW w:w="1173" w:type="dxa"/>
            <w:tcBorders>
              <w:top w:val="single" w:sz="4" w:space="0" w:color="auto"/>
              <w:bottom w:val="single" w:sz="12" w:space="0" w:color="auto"/>
              <w:right w:val="single" w:sz="4" w:space="0" w:color="auto"/>
            </w:tcBorders>
            <w:vAlign w:val="bottom"/>
          </w:tcPr>
          <w:p w14:paraId="5634C1DA"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2022</w:t>
            </w:r>
          </w:p>
        </w:tc>
        <w:tc>
          <w:tcPr>
            <w:tcW w:w="1172" w:type="dxa"/>
            <w:tcBorders>
              <w:top w:val="single" w:sz="4" w:space="0" w:color="auto"/>
              <w:left w:val="single" w:sz="4" w:space="0" w:color="auto"/>
              <w:bottom w:val="single" w:sz="12" w:space="0" w:color="auto"/>
            </w:tcBorders>
            <w:vAlign w:val="bottom"/>
          </w:tcPr>
          <w:p w14:paraId="40FD9FB6"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2020</w:t>
            </w:r>
          </w:p>
        </w:tc>
        <w:tc>
          <w:tcPr>
            <w:tcW w:w="1173" w:type="dxa"/>
            <w:tcBorders>
              <w:top w:val="single" w:sz="4" w:space="0" w:color="auto"/>
              <w:bottom w:val="single" w:sz="12" w:space="0" w:color="auto"/>
            </w:tcBorders>
            <w:vAlign w:val="bottom"/>
          </w:tcPr>
          <w:p w14:paraId="5CE4E8F3"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2021</w:t>
            </w:r>
          </w:p>
        </w:tc>
        <w:tc>
          <w:tcPr>
            <w:tcW w:w="1173" w:type="dxa"/>
            <w:tcBorders>
              <w:top w:val="single" w:sz="4" w:space="0" w:color="auto"/>
              <w:bottom w:val="single" w:sz="12" w:space="0" w:color="auto"/>
            </w:tcBorders>
            <w:vAlign w:val="bottom"/>
          </w:tcPr>
          <w:p w14:paraId="54C99854"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2022</w:t>
            </w:r>
          </w:p>
        </w:tc>
      </w:tr>
      <w:tr w:rsidR="003B6F75" w:rsidRPr="003354EF" w14:paraId="6BB86F8D" w14:textId="77777777" w:rsidTr="00E55F2B">
        <w:trPr>
          <w:trHeight w:val="113"/>
          <w:jc w:val="right"/>
        </w:trPr>
        <w:tc>
          <w:tcPr>
            <w:tcW w:w="1413" w:type="dxa"/>
            <w:tcBorders>
              <w:top w:val="single" w:sz="12" w:space="0" w:color="auto"/>
              <w:bottom w:val="single" w:sz="12" w:space="0" w:color="auto"/>
            </w:tcBorders>
          </w:tcPr>
          <w:p w14:paraId="0BBD229C" w14:textId="77777777" w:rsidR="00C27BF5" w:rsidRPr="003354EF" w:rsidRDefault="00C27BF5" w:rsidP="003354EF">
            <w:pPr>
              <w:pStyle w:val="Normal-pool-Table"/>
              <w:jc w:val="both"/>
              <w:rPr>
                <w:rFonts w:eastAsia="SimSun"/>
                <w:sz w:val="20"/>
              </w:rPr>
            </w:pPr>
            <w:proofErr w:type="spellStart"/>
            <w:r w:rsidRPr="003354EF">
              <w:rPr>
                <w:rFonts w:eastAsia="SimSun"/>
                <w:color w:val="000000"/>
                <w:sz w:val="20"/>
                <w:lang w:val="zh-CN"/>
              </w:rPr>
              <w:t>摩洛哥</w:t>
            </w:r>
            <w:proofErr w:type="spellEnd"/>
          </w:p>
        </w:tc>
        <w:tc>
          <w:tcPr>
            <w:tcW w:w="1030" w:type="dxa"/>
            <w:tcBorders>
              <w:top w:val="single" w:sz="12" w:space="0" w:color="auto"/>
              <w:bottom w:val="single" w:sz="12" w:space="0" w:color="auto"/>
            </w:tcBorders>
          </w:tcPr>
          <w:p w14:paraId="71E5793C"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1 687 148</w:t>
            </w:r>
          </w:p>
        </w:tc>
        <w:tc>
          <w:tcPr>
            <w:tcW w:w="1173" w:type="dxa"/>
            <w:tcBorders>
              <w:top w:val="single" w:sz="12" w:space="0" w:color="auto"/>
              <w:bottom w:val="single" w:sz="12" w:space="0" w:color="auto"/>
            </w:tcBorders>
          </w:tcPr>
          <w:p w14:paraId="0B68E657"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1 475 421</w:t>
            </w:r>
          </w:p>
        </w:tc>
        <w:tc>
          <w:tcPr>
            <w:tcW w:w="1173" w:type="dxa"/>
            <w:tcBorders>
              <w:top w:val="single" w:sz="12" w:space="0" w:color="auto"/>
              <w:bottom w:val="single" w:sz="12" w:space="0" w:color="auto"/>
              <w:right w:val="single" w:sz="4" w:space="0" w:color="auto"/>
            </w:tcBorders>
          </w:tcPr>
          <w:p w14:paraId="52594EAD"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590 302</w:t>
            </w:r>
          </w:p>
        </w:tc>
        <w:tc>
          <w:tcPr>
            <w:tcW w:w="1172" w:type="dxa"/>
            <w:tcBorders>
              <w:top w:val="single" w:sz="12" w:space="0" w:color="auto"/>
              <w:left w:val="single" w:sz="4" w:space="0" w:color="auto"/>
              <w:bottom w:val="single" w:sz="12" w:space="0" w:color="auto"/>
            </w:tcBorders>
          </w:tcPr>
          <w:p w14:paraId="472C3018"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2 602 515</w:t>
            </w:r>
          </w:p>
        </w:tc>
        <w:tc>
          <w:tcPr>
            <w:tcW w:w="1173" w:type="dxa"/>
            <w:tcBorders>
              <w:top w:val="single" w:sz="12" w:space="0" w:color="auto"/>
              <w:bottom w:val="single" w:sz="12" w:space="0" w:color="auto"/>
            </w:tcBorders>
          </w:tcPr>
          <w:p w14:paraId="053DDC1E"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1 648 604</w:t>
            </w:r>
          </w:p>
        </w:tc>
        <w:tc>
          <w:tcPr>
            <w:tcW w:w="1173" w:type="dxa"/>
            <w:tcBorders>
              <w:top w:val="single" w:sz="12" w:space="0" w:color="auto"/>
              <w:bottom w:val="single" w:sz="12" w:space="0" w:color="auto"/>
            </w:tcBorders>
          </w:tcPr>
          <w:p w14:paraId="313224BF" w14:textId="77777777" w:rsidR="00C27BF5" w:rsidRPr="003354EF" w:rsidRDefault="00C27BF5" w:rsidP="00E72F92">
            <w:pPr>
              <w:pStyle w:val="Normal-pool-Table"/>
              <w:jc w:val="right"/>
              <w:rPr>
                <w:rFonts w:eastAsia="SimSun"/>
                <w:sz w:val="20"/>
              </w:rPr>
            </w:pPr>
            <w:r w:rsidRPr="003354EF">
              <w:rPr>
                <w:rFonts w:eastAsia="SimSun"/>
                <w:color w:val="000000"/>
                <w:sz w:val="20"/>
                <w:lang w:val="zh-CN"/>
              </w:rPr>
              <w:t>2 169 487</w:t>
            </w:r>
          </w:p>
        </w:tc>
      </w:tr>
    </w:tbl>
    <w:p w14:paraId="155974DD" w14:textId="31B1559C" w:rsidR="00C27BF5" w:rsidRPr="003354EF" w:rsidRDefault="00C27BF5" w:rsidP="00771B04">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3354EF">
        <w:rPr>
          <w:rFonts w:eastAsia="SimSun"/>
          <w:sz w:val="24"/>
          <w:szCs w:val="24"/>
          <w:lang w:val="zh-CN" w:eastAsia="zh-CN"/>
        </w:rPr>
        <w:t>尼日利亚已依照第</w:t>
      </w:r>
      <w:r w:rsidRPr="003354EF">
        <w:rPr>
          <w:rFonts w:eastAsia="SimSun"/>
          <w:sz w:val="24"/>
          <w:szCs w:val="24"/>
          <w:lang w:val="zh-CN" w:eastAsia="zh-CN"/>
        </w:rPr>
        <w:t>XV/19</w:t>
      </w:r>
      <w:r w:rsidRPr="003354EF">
        <w:rPr>
          <w:rFonts w:eastAsia="SimSun"/>
          <w:sz w:val="24"/>
          <w:szCs w:val="24"/>
          <w:lang w:val="zh-CN" w:eastAsia="zh-CN"/>
        </w:rPr>
        <w:t>号决定提交了充分的资料，以证明其请求修订</w:t>
      </w:r>
      <w:r w:rsidRPr="003354EF">
        <w:rPr>
          <w:rFonts w:eastAsia="SimSun"/>
          <w:sz w:val="24"/>
          <w:szCs w:val="24"/>
          <w:lang w:val="zh-CN" w:eastAsia="zh-CN"/>
        </w:rPr>
        <w:t>2020</w:t>
      </w:r>
      <w:r w:rsidRPr="003354EF">
        <w:rPr>
          <w:rFonts w:eastAsia="SimSun"/>
          <w:sz w:val="24"/>
          <w:szCs w:val="24"/>
          <w:lang w:val="zh-CN" w:eastAsia="zh-CN"/>
        </w:rPr>
        <w:t>、</w:t>
      </w:r>
      <w:r w:rsidRPr="003354EF">
        <w:rPr>
          <w:rFonts w:eastAsia="SimSun"/>
          <w:sz w:val="24"/>
          <w:szCs w:val="24"/>
          <w:lang w:val="zh-CN" w:eastAsia="zh-CN"/>
        </w:rPr>
        <w:t>2021</w:t>
      </w:r>
      <w:r w:rsidRPr="003354EF">
        <w:rPr>
          <w:rFonts w:eastAsia="SimSun"/>
          <w:sz w:val="24"/>
          <w:szCs w:val="24"/>
          <w:lang w:val="zh-CN" w:eastAsia="zh-CN"/>
        </w:rPr>
        <w:t>和</w:t>
      </w:r>
      <w:r w:rsidRPr="003354EF">
        <w:rPr>
          <w:rFonts w:eastAsia="SimSun"/>
          <w:sz w:val="24"/>
          <w:szCs w:val="24"/>
          <w:lang w:val="zh-CN" w:eastAsia="zh-CN"/>
        </w:rPr>
        <w:t>2022</w:t>
      </w:r>
      <w:r w:rsidRPr="003354EF">
        <w:rPr>
          <w:rFonts w:eastAsia="SimSun"/>
          <w:sz w:val="24"/>
          <w:szCs w:val="24"/>
          <w:lang w:val="zh-CN" w:eastAsia="zh-CN"/>
        </w:rPr>
        <w:t>年氢氟碳化物消费数据是合理的，而对于《基加利修正》下第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类缔约方而言，这些数据是基线的一部分；</w:t>
      </w:r>
    </w:p>
    <w:p w14:paraId="23E4FD2E" w14:textId="77777777" w:rsidR="00C27BF5" w:rsidRPr="003354EF" w:rsidRDefault="00C27BF5" w:rsidP="003354EF">
      <w:pPr>
        <w:pStyle w:val="NormalNonumber"/>
        <w:keepNext/>
        <w:keepLines/>
        <w:numPr>
          <w:ilvl w:val="0"/>
          <w:numId w:val="13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核准尼日利亚的请求，并按下表所示修订其</w:t>
      </w:r>
      <w:r w:rsidRPr="003354EF">
        <w:rPr>
          <w:rFonts w:eastAsia="SimSun"/>
          <w:sz w:val="24"/>
          <w:szCs w:val="24"/>
          <w:lang w:val="zh-CN" w:eastAsia="zh-CN"/>
        </w:rPr>
        <w:t>2020</w:t>
      </w:r>
      <w:r w:rsidRPr="003354EF">
        <w:rPr>
          <w:rFonts w:eastAsia="SimSun"/>
          <w:sz w:val="24"/>
          <w:szCs w:val="24"/>
          <w:lang w:val="zh-CN" w:eastAsia="zh-CN"/>
        </w:rPr>
        <w:t>、</w:t>
      </w:r>
      <w:r w:rsidRPr="003354EF">
        <w:rPr>
          <w:rFonts w:eastAsia="SimSun"/>
          <w:sz w:val="24"/>
          <w:szCs w:val="24"/>
          <w:lang w:val="zh-CN" w:eastAsia="zh-CN"/>
        </w:rPr>
        <w:t>2021</w:t>
      </w:r>
      <w:r w:rsidRPr="003354EF">
        <w:rPr>
          <w:rFonts w:eastAsia="SimSun"/>
          <w:sz w:val="24"/>
          <w:szCs w:val="24"/>
          <w:lang w:val="zh-CN" w:eastAsia="zh-CN"/>
        </w:rPr>
        <w:t>和</w:t>
      </w:r>
      <w:r w:rsidRPr="003354EF">
        <w:rPr>
          <w:rFonts w:eastAsia="SimSun"/>
          <w:sz w:val="24"/>
          <w:szCs w:val="24"/>
          <w:lang w:val="zh-CN" w:eastAsia="zh-CN"/>
        </w:rPr>
        <w:t>2022</w:t>
      </w:r>
      <w:r w:rsidRPr="003354EF">
        <w:rPr>
          <w:rFonts w:eastAsia="SimSun"/>
          <w:sz w:val="24"/>
          <w:szCs w:val="24"/>
          <w:lang w:val="zh-CN" w:eastAsia="zh-CN"/>
        </w:rPr>
        <w:t>基线年的氢氟碳化物消费数据：</w:t>
      </w:r>
    </w:p>
    <w:tbl>
      <w:tblPr>
        <w:tblStyle w:val="TableGrid3"/>
        <w:tblW w:w="0" w:type="auto"/>
        <w:jc w:val="right"/>
        <w:tblLayout w:type="fixed"/>
        <w:tblLook w:val="04A0" w:firstRow="1" w:lastRow="0" w:firstColumn="1" w:lastColumn="0" w:noHBand="0" w:noVBand="1"/>
      </w:tblPr>
      <w:tblGrid>
        <w:gridCol w:w="1413"/>
        <w:gridCol w:w="1030"/>
        <w:gridCol w:w="1173"/>
        <w:gridCol w:w="1173"/>
        <w:gridCol w:w="1172"/>
        <w:gridCol w:w="1173"/>
        <w:gridCol w:w="1173"/>
      </w:tblGrid>
      <w:tr w:rsidR="003B6F75" w:rsidRPr="003354EF" w14:paraId="7F35B16D" w14:textId="77777777" w:rsidTr="00E55F2B">
        <w:trPr>
          <w:trHeight w:val="113"/>
          <w:jc w:val="right"/>
        </w:trPr>
        <w:tc>
          <w:tcPr>
            <w:tcW w:w="1413" w:type="dxa"/>
            <w:vMerge w:val="restart"/>
            <w:tcBorders>
              <w:top w:val="single" w:sz="4" w:space="0" w:color="auto"/>
              <w:bottom w:val="single" w:sz="12" w:space="0" w:color="auto"/>
            </w:tcBorders>
            <w:vAlign w:val="bottom"/>
          </w:tcPr>
          <w:p w14:paraId="22D19EB6" w14:textId="77777777" w:rsidR="00C27BF5" w:rsidRPr="003354EF" w:rsidRDefault="00C27BF5" w:rsidP="003354EF">
            <w:pPr>
              <w:pStyle w:val="Normal-pool-Table"/>
              <w:keepNext/>
              <w:keepLines/>
              <w:spacing w:after="20"/>
              <w:jc w:val="both"/>
              <w:rPr>
                <w:rFonts w:ascii="KaiTi" w:eastAsia="KaiTi" w:hAnsi="KaiTi"/>
                <w:i/>
                <w:iCs/>
                <w:sz w:val="20"/>
              </w:rPr>
            </w:pPr>
            <w:proofErr w:type="spellStart"/>
            <w:r w:rsidRPr="003354EF">
              <w:rPr>
                <w:rFonts w:ascii="KaiTi" w:eastAsia="KaiTi" w:hAnsi="KaiTi"/>
                <w:color w:val="000000"/>
                <w:sz w:val="20"/>
                <w:lang w:val="zh-CN"/>
              </w:rPr>
              <w:t>缔约方</w:t>
            </w:r>
            <w:proofErr w:type="spellEnd"/>
            <w:r w:rsidRPr="003354EF">
              <w:rPr>
                <w:rFonts w:ascii="KaiTi" w:eastAsia="KaiTi" w:hAnsi="KaiTi"/>
                <w:color w:val="000000"/>
                <w:sz w:val="20"/>
                <w:lang w:val="zh-CN"/>
              </w:rPr>
              <w:t>/</w:t>
            </w:r>
            <w:proofErr w:type="spellStart"/>
            <w:r w:rsidRPr="003354EF">
              <w:rPr>
                <w:rFonts w:ascii="KaiTi" w:eastAsia="KaiTi" w:hAnsi="KaiTi"/>
                <w:color w:val="000000"/>
                <w:sz w:val="20"/>
                <w:lang w:val="zh-CN"/>
              </w:rPr>
              <w:t>年份</w:t>
            </w:r>
            <w:proofErr w:type="spellEnd"/>
          </w:p>
        </w:tc>
        <w:tc>
          <w:tcPr>
            <w:tcW w:w="3376" w:type="dxa"/>
            <w:gridSpan w:val="3"/>
            <w:tcBorders>
              <w:top w:val="single" w:sz="4" w:space="0" w:color="auto"/>
              <w:bottom w:val="single" w:sz="4" w:space="0" w:color="auto"/>
              <w:right w:val="single" w:sz="4" w:space="0" w:color="auto"/>
            </w:tcBorders>
            <w:vAlign w:val="bottom"/>
          </w:tcPr>
          <w:p w14:paraId="5EC26D27" w14:textId="68BD30C0" w:rsidR="00C27BF5" w:rsidRPr="003354EF" w:rsidRDefault="00C27BF5" w:rsidP="00F92838">
            <w:pPr>
              <w:pStyle w:val="Normal-pool-Table"/>
              <w:keepNext/>
              <w:keepLines/>
              <w:spacing w:after="20"/>
              <w:jc w:val="center"/>
              <w:rPr>
                <w:rFonts w:ascii="KaiTi" w:eastAsia="KaiTi" w:hAnsi="KaiTi"/>
                <w:i/>
                <w:iCs/>
                <w:sz w:val="20"/>
                <w:lang w:eastAsia="zh-CN"/>
              </w:rPr>
            </w:pPr>
            <w:r w:rsidRPr="003354EF">
              <w:rPr>
                <w:rFonts w:ascii="KaiTi" w:eastAsia="KaiTi" w:hAnsi="KaiTi"/>
                <w:color w:val="000000"/>
                <w:sz w:val="20"/>
                <w:lang w:val="zh-CN" w:eastAsia="zh-CN"/>
              </w:rPr>
              <w:t>先前的氢氟碳化物数据</w:t>
            </w:r>
            <w:r w:rsidR="00F92838">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c>
          <w:tcPr>
            <w:tcW w:w="3518" w:type="dxa"/>
            <w:gridSpan w:val="3"/>
            <w:tcBorders>
              <w:top w:val="single" w:sz="4" w:space="0" w:color="auto"/>
              <w:left w:val="single" w:sz="4" w:space="0" w:color="auto"/>
              <w:bottom w:val="single" w:sz="4" w:space="0" w:color="auto"/>
            </w:tcBorders>
            <w:vAlign w:val="bottom"/>
          </w:tcPr>
          <w:p w14:paraId="63E2647B" w14:textId="61B13030" w:rsidR="00C27BF5" w:rsidRPr="003354EF" w:rsidRDefault="00C27BF5" w:rsidP="00F92838">
            <w:pPr>
              <w:pStyle w:val="Normal-pool-Table"/>
              <w:keepNext/>
              <w:keepLines/>
              <w:spacing w:after="20"/>
              <w:jc w:val="center"/>
              <w:rPr>
                <w:rFonts w:ascii="KaiTi" w:eastAsia="KaiTi" w:hAnsi="KaiTi"/>
                <w:i/>
                <w:iCs/>
                <w:sz w:val="20"/>
                <w:lang w:eastAsia="zh-CN"/>
              </w:rPr>
            </w:pPr>
            <w:r w:rsidRPr="003354EF">
              <w:rPr>
                <w:rFonts w:ascii="KaiTi" w:eastAsia="KaiTi" w:hAnsi="KaiTi"/>
                <w:color w:val="000000"/>
                <w:sz w:val="20"/>
                <w:lang w:val="zh-CN" w:eastAsia="zh-CN"/>
              </w:rPr>
              <w:t>新的氢氟碳化物数据</w:t>
            </w:r>
            <w:r w:rsidR="00F92838">
              <w:rPr>
                <w:rFonts w:ascii="KaiTi" w:eastAsia="KaiTi" w:hAnsi="KaiTi"/>
                <w:color w:val="000000"/>
                <w:sz w:val="20"/>
                <w:lang w:val="en-US" w:eastAsia="zh-CN"/>
              </w:rPr>
              <w:br/>
            </w:r>
            <w:r w:rsidRPr="003354EF">
              <w:rPr>
                <w:rFonts w:ascii="KaiTi" w:eastAsia="KaiTi" w:hAnsi="KaiTi"/>
                <w:color w:val="000000"/>
                <w:sz w:val="20"/>
                <w:lang w:val="zh-CN" w:eastAsia="zh-CN"/>
              </w:rPr>
              <w:t>（二氧化碳当量吨）</w:t>
            </w:r>
          </w:p>
        </w:tc>
      </w:tr>
      <w:tr w:rsidR="003B6F75" w:rsidRPr="003354EF" w14:paraId="57BC7672" w14:textId="77777777" w:rsidTr="00E55F2B">
        <w:trPr>
          <w:trHeight w:val="209"/>
          <w:jc w:val="right"/>
        </w:trPr>
        <w:tc>
          <w:tcPr>
            <w:tcW w:w="1413" w:type="dxa"/>
            <w:vMerge/>
            <w:tcBorders>
              <w:top w:val="single" w:sz="4" w:space="0" w:color="auto"/>
              <w:bottom w:val="single" w:sz="12" w:space="0" w:color="auto"/>
            </w:tcBorders>
            <w:vAlign w:val="bottom"/>
          </w:tcPr>
          <w:p w14:paraId="49E48E45" w14:textId="77777777" w:rsidR="00C27BF5" w:rsidRPr="003354EF" w:rsidRDefault="00C27BF5" w:rsidP="003354EF">
            <w:pPr>
              <w:pStyle w:val="Normal-pool-Table"/>
              <w:spacing w:after="20"/>
              <w:jc w:val="both"/>
              <w:rPr>
                <w:rFonts w:eastAsia="SimSun"/>
                <w:sz w:val="20"/>
                <w:lang w:eastAsia="zh-CN"/>
              </w:rPr>
            </w:pPr>
          </w:p>
        </w:tc>
        <w:tc>
          <w:tcPr>
            <w:tcW w:w="1030" w:type="dxa"/>
            <w:tcBorders>
              <w:top w:val="single" w:sz="4" w:space="0" w:color="auto"/>
              <w:bottom w:val="single" w:sz="12" w:space="0" w:color="auto"/>
            </w:tcBorders>
            <w:vAlign w:val="bottom"/>
          </w:tcPr>
          <w:p w14:paraId="6032C7A7"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2020</w:t>
            </w:r>
          </w:p>
        </w:tc>
        <w:tc>
          <w:tcPr>
            <w:tcW w:w="1173" w:type="dxa"/>
            <w:tcBorders>
              <w:top w:val="single" w:sz="4" w:space="0" w:color="auto"/>
              <w:bottom w:val="single" w:sz="12" w:space="0" w:color="auto"/>
            </w:tcBorders>
            <w:vAlign w:val="bottom"/>
          </w:tcPr>
          <w:p w14:paraId="172242AA"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2021</w:t>
            </w:r>
          </w:p>
        </w:tc>
        <w:tc>
          <w:tcPr>
            <w:tcW w:w="1173" w:type="dxa"/>
            <w:tcBorders>
              <w:top w:val="single" w:sz="4" w:space="0" w:color="auto"/>
              <w:bottom w:val="single" w:sz="12" w:space="0" w:color="auto"/>
              <w:right w:val="single" w:sz="4" w:space="0" w:color="auto"/>
            </w:tcBorders>
            <w:vAlign w:val="bottom"/>
          </w:tcPr>
          <w:p w14:paraId="186423F0"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2022</w:t>
            </w:r>
          </w:p>
        </w:tc>
        <w:tc>
          <w:tcPr>
            <w:tcW w:w="1172" w:type="dxa"/>
            <w:tcBorders>
              <w:top w:val="single" w:sz="4" w:space="0" w:color="auto"/>
              <w:left w:val="single" w:sz="4" w:space="0" w:color="auto"/>
              <w:bottom w:val="single" w:sz="12" w:space="0" w:color="auto"/>
            </w:tcBorders>
            <w:vAlign w:val="bottom"/>
          </w:tcPr>
          <w:p w14:paraId="54C38028"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2020</w:t>
            </w:r>
          </w:p>
        </w:tc>
        <w:tc>
          <w:tcPr>
            <w:tcW w:w="1173" w:type="dxa"/>
            <w:tcBorders>
              <w:top w:val="single" w:sz="4" w:space="0" w:color="auto"/>
              <w:bottom w:val="single" w:sz="12" w:space="0" w:color="auto"/>
            </w:tcBorders>
            <w:vAlign w:val="bottom"/>
          </w:tcPr>
          <w:p w14:paraId="6B1873CB"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2021</w:t>
            </w:r>
          </w:p>
        </w:tc>
        <w:tc>
          <w:tcPr>
            <w:tcW w:w="1173" w:type="dxa"/>
            <w:tcBorders>
              <w:top w:val="single" w:sz="4" w:space="0" w:color="auto"/>
              <w:bottom w:val="single" w:sz="12" w:space="0" w:color="auto"/>
            </w:tcBorders>
            <w:vAlign w:val="bottom"/>
          </w:tcPr>
          <w:p w14:paraId="241F16DA"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2022</w:t>
            </w:r>
          </w:p>
        </w:tc>
      </w:tr>
      <w:tr w:rsidR="003B6F75" w:rsidRPr="003354EF" w14:paraId="215A1154" w14:textId="77777777" w:rsidTr="00E55F2B">
        <w:trPr>
          <w:trHeight w:val="113"/>
          <w:jc w:val="right"/>
        </w:trPr>
        <w:tc>
          <w:tcPr>
            <w:tcW w:w="1413" w:type="dxa"/>
            <w:tcBorders>
              <w:top w:val="single" w:sz="12" w:space="0" w:color="auto"/>
              <w:bottom w:val="single" w:sz="12" w:space="0" w:color="auto"/>
            </w:tcBorders>
          </w:tcPr>
          <w:p w14:paraId="7418D7AA" w14:textId="77777777" w:rsidR="00C27BF5" w:rsidRPr="003354EF" w:rsidRDefault="00C27BF5" w:rsidP="003354EF">
            <w:pPr>
              <w:pStyle w:val="Normal-pool-Table"/>
              <w:spacing w:after="20"/>
              <w:jc w:val="both"/>
              <w:rPr>
                <w:rFonts w:eastAsia="SimSun"/>
                <w:sz w:val="20"/>
              </w:rPr>
            </w:pPr>
            <w:proofErr w:type="spellStart"/>
            <w:r w:rsidRPr="003354EF">
              <w:rPr>
                <w:rFonts w:eastAsia="SimSun"/>
                <w:color w:val="000000"/>
                <w:sz w:val="20"/>
                <w:lang w:val="zh-CN"/>
              </w:rPr>
              <w:t>尼日利亚</w:t>
            </w:r>
            <w:proofErr w:type="spellEnd"/>
          </w:p>
        </w:tc>
        <w:tc>
          <w:tcPr>
            <w:tcW w:w="1030" w:type="dxa"/>
            <w:tcBorders>
              <w:top w:val="single" w:sz="12" w:space="0" w:color="auto"/>
              <w:bottom w:val="single" w:sz="12" w:space="0" w:color="auto"/>
            </w:tcBorders>
          </w:tcPr>
          <w:p w14:paraId="7816964E"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2 620 048</w:t>
            </w:r>
          </w:p>
        </w:tc>
        <w:tc>
          <w:tcPr>
            <w:tcW w:w="1173" w:type="dxa"/>
            <w:tcBorders>
              <w:top w:val="single" w:sz="12" w:space="0" w:color="auto"/>
              <w:bottom w:val="single" w:sz="12" w:space="0" w:color="auto"/>
            </w:tcBorders>
          </w:tcPr>
          <w:p w14:paraId="159130CA"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8 381 305</w:t>
            </w:r>
          </w:p>
        </w:tc>
        <w:tc>
          <w:tcPr>
            <w:tcW w:w="1173" w:type="dxa"/>
            <w:tcBorders>
              <w:top w:val="single" w:sz="12" w:space="0" w:color="auto"/>
              <w:bottom w:val="single" w:sz="12" w:space="0" w:color="auto"/>
              <w:right w:val="single" w:sz="4" w:space="0" w:color="auto"/>
            </w:tcBorders>
          </w:tcPr>
          <w:p w14:paraId="7E0971FF"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17 374 682</w:t>
            </w:r>
          </w:p>
        </w:tc>
        <w:tc>
          <w:tcPr>
            <w:tcW w:w="1172" w:type="dxa"/>
            <w:tcBorders>
              <w:top w:val="single" w:sz="12" w:space="0" w:color="auto"/>
              <w:left w:val="single" w:sz="4" w:space="0" w:color="auto"/>
              <w:bottom w:val="single" w:sz="12" w:space="0" w:color="auto"/>
            </w:tcBorders>
          </w:tcPr>
          <w:p w14:paraId="4B6741D1"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13 305 145</w:t>
            </w:r>
          </w:p>
        </w:tc>
        <w:tc>
          <w:tcPr>
            <w:tcW w:w="1173" w:type="dxa"/>
            <w:tcBorders>
              <w:top w:val="single" w:sz="12" w:space="0" w:color="auto"/>
              <w:bottom w:val="single" w:sz="12" w:space="0" w:color="auto"/>
            </w:tcBorders>
          </w:tcPr>
          <w:p w14:paraId="5354C445"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19 884 612</w:t>
            </w:r>
          </w:p>
        </w:tc>
        <w:tc>
          <w:tcPr>
            <w:tcW w:w="1173" w:type="dxa"/>
            <w:tcBorders>
              <w:top w:val="single" w:sz="12" w:space="0" w:color="auto"/>
              <w:bottom w:val="single" w:sz="12" w:space="0" w:color="auto"/>
            </w:tcBorders>
          </w:tcPr>
          <w:p w14:paraId="75FA60A2" w14:textId="77777777" w:rsidR="00C27BF5" w:rsidRPr="003354EF" w:rsidRDefault="00C27BF5" w:rsidP="00F92838">
            <w:pPr>
              <w:pStyle w:val="Normal-pool-Table"/>
              <w:spacing w:after="20"/>
              <w:jc w:val="right"/>
              <w:rPr>
                <w:rFonts w:eastAsia="SimSun"/>
                <w:sz w:val="20"/>
              </w:rPr>
            </w:pPr>
            <w:r w:rsidRPr="003354EF">
              <w:rPr>
                <w:rFonts w:eastAsia="SimSun"/>
                <w:color w:val="000000"/>
                <w:sz w:val="20"/>
                <w:lang w:val="zh-CN"/>
              </w:rPr>
              <w:t>24 582 158</w:t>
            </w:r>
          </w:p>
        </w:tc>
      </w:tr>
    </w:tbl>
    <w:p w14:paraId="12237873" w14:textId="342EA81F" w:rsidR="00C27BF5" w:rsidRPr="003D3A0C" w:rsidRDefault="00165E62" w:rsidP="003D3A0C">
      <w:pPr>
        <w:pStyle w:val="NormalNonumber"/>
        <w:spacing w:before="240"/>
        <w:ind w:left="1253"/>
        <w:jc w:val="both"/>
        <w:rPr>
          <w:rFonts w:eastAsia="SimHei"/>
          <w:b/>
          <w:sz w:val="32"/>
          <w:szCs w:val="32"/>
          <w:lang w:eastAsia="zh-CN"/>
        </w:rPr>
      </w:pPr>
      <w:r w:rsidRPr="003D3A0C">
        <w:rPr>
          <w:rFonts w:eastAsia="SimHei"/>
          <w:b/>
          <w:sz w:val="32"/>
          <w:szCs w:val="32"/>
          <w:lang w:val="zh-CN" w:eastAsia="zh-CN"/>
        </w:rPr>
        <w:t>第</w:t>
      </w:r>
      <w:r w:rsidRPr="003D3A0C">
        <w:rPr>
          <w:rFonts w:eastAsia="SimHei"/>
          <w:b/>
          <w:sz w:val="32"/>
          <w:szCs w:val="32"/>
          <w:lang w:val="zh-CN" w:eastAsia="zh-CN"/>
        </w:rPr>
        <w:t>XXXVII/10</w:t>
      </w:r>
      <w:r w:rsidRPr="003D3A0C">
        <w:rPr>
          <w:rFonts w:eastAsia="SimHei"/>
          <w:b/>
          <w:sz w:val="32"/>
          <w:szCs w:val="32"/>
          <w:lang w:val="zh-CN" w:eastAsia="zh-CN"/>
        </w:rPr>
        <w:t>号决定：根据《关于消耗臭氧层物质的蒙特利尔议定书》第</w:t>
      </w:r>
      <w:r w:rsidRPr="003D3A0C">
        <w:rPr>
          <w:rFonts w:eastAsia="SimHei"/>
          <w:b/>
          <w:sz w:val="32"/>
          <w:szCs w:val="32"/>
          <w:lang w:val="zh-CN" w:eastAsia="zh-CN"/>
        </w:rPr>
        <w:t>4B</w:t>
      </w:r>
      <w:r w:rsidRPr="003D3A0C">
        <w:rPr>
          <w:rFonts w:eastAsia="SimHei"/>
          <w:b/>
          <w:sz w:val="32"/>
          <w:szCs w:val="32"/>
          <w:lang w:val="zh-CN" w:eastAsia="zh-CN"/>
        </w:rPr>
        <w:t>条第</w:t>
      </w:r>
      <w:r w:rsidRPr="003D3A0C">
        <w:rPr>
          <w:rFonts w:eastAsia="SimHei"/>
          <w:b/>
          <w:sz w:val="32"/>
          <w:szCs w:val="32"/>
          <w:lang w:val="zh-CN" w:eastAsia="zh-CN"/>
        </w:rPr>
        <w:t>2</w:t>
      </w:r>
      <w:r w:rsidRPr="003D3A0C">
        <w:rPr>
          <w:rFonts w:eastAsia="SimHei"/>
          <w:b/>
          <w:sz w:val="32"/>
          <w:szCs w:val="32"/>
          <w:lang w:val="zh-CN" w:eastAsia="zh-CN"/>
        </w:rPr>
        <w:t>款之</w:t>
      </w:r>
      <w:proofErr w:type="gramStart"/>
      <w:r w:rsidRPr="003D3A0C">
        <w:rPr>
          <w:rFonts w:eastAsia="SimHei"/>
          <w:b/>
          <w:sz w:val="32"/>
          <w:szCs w:val="32"/>
          <w:lang w:val="zh-CN" w:eastAsia="zh-CN"/>
        </w:rPr>
        <w:t>二建立</w:t>
      </w:r>
      <w:proofErr w:type="gramEnd"/>
      <w:r w:rsidRPr="003D3A0C">
        <w:rPr>
          <w:rFonts w:eastAsia="SimHei"/>
          <w:b/>
          <w:sz w:val="32"/>
          <w:szCs w:val="32"/>
          <w:lang w:val="zh-CN" w:eastAsia="zh-CN"/>
        </w:rPr>
        <w:t>许可证制度的状况</w:t>
      </w:r>
    </w:p>
    <w:p w14:paraId="75D07DF6" w14:textId="77777777" w:rsidR="00C27BF5" w:rsidRPr="002C5413" w:rsidRDefault="00C27BF5" w:rsidP="003354EF">
      <w:pPr>
        <w:pStyle w:val="NormalNonumber"/>
        <w:tabs>
          <w:tab w:val="clear" w:pos="1247"/>
          <w:tab w:val="left" w:pos="1560"/>
        </w:tabs>
        <w:ind w:firstLine="596"/>
        <w:jc w:val="both"/>
        <w:rPr>
          <w:rFonts w:ascii="KaiTi" w:eastAsia="KaiTi" w:hAnsi="KaiTi"/>
          <w:sz w:val="24"/>
          <w:szCs w:val="24"/>
          <w:lang w:eastAsia="zh-CN"/>
        </w:rPr>
      </w:pPr>
      <w:r w:rsidRPr="003354EF">
        <w:rPr>
          <w:rFonts w:ascii="KaiTi" w:eastAsia="KaiTi" w:hAnsi="KaiTi"/>
          <w:sz w:val="24"/>
          <w:szCs w:val="24"/>
          <w:lang w:val="zh-CN" w:eastAsia="zh-CN"/>
        </w:rPr>
        <w:t>缔约方第三十七次会议，</w:t>
      </w:r>
    </w:p>
    <w:p w14:paraId="5A7D2A52" w14:textId="43F7D2A6"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注意到</w:t>
      </w:r>
      <w:r w:rsidRPr="003354EF">
        <w:rPr>
          <w:rFonts w:eastAsia="SimSun"/>
          <w:sz w:val="24"/>
          <w:szCs w:val="24"/>
          <w:lang w:val="zh-CN" w:eastAsia="zh-CN"/>
        </w:rPr>
        <w:t>《关于消耗臭氧层物质的蒙特利尔议定书》第</w:t>
      </w:r>
      <w:r w:rsidRPr="003354EF">
        <w:rPr>
          <w:rFonts w:eastAsia="SimSun"/>
          <w:sz w:val="24"/>
          <w:szCs w:val="24"/>
          <w:lang w:val="zh-CN" w:eastAsia="zh-CN"/>
        </w:rPr>
        <w:t>4B</w:t>
      </w:r>
      <w:r w:rsidRPr="003354EF">
        <w:rPr>
          <w:rFonts w:eastAsia="SimSun"/>
          <w:sz w:val="24"/>
          <w:szCs w:val="24"/>
          <w:lang w:val="zh-CN" w:eastAsia="zh-CN"/>
        </w:rPr>
        <w:t>条第</w:t>
      </w:r>
      <w:r w:rsidRPr="003354EF">
        <w:rPr>
          <w:rFonts w:eastAsia="SimSun"/>
          <w:sz w:val="24"/>
          <w:szCs w:val="24"/>
          <w:lang w:val="zh-CN" w:eastAsia="zh-CN"/>
        </w:rPr>
        <w:t>2</w:t>
      </w:r>
      <w:r w:rsidRPr="003354EF">
        <w:rPr>
          <w:rFonts w:eastAsia="SimSun"/>
          <w:sz w:val="24"/>
          <w:szCs w:val="24"/>
          <w:lang w:val="zh-CN" w:eastAsia="zh-CN"/>
        </w:rPr>
        <w:t>款之二要求各缔约方建立和实施针对新的、使用过的、再循环的或再生的《议定书》附件</w:t>
      </w:r>
      <w:r w:rsidRPr="003354EF">
        <w:rPr>
          <w:rFonts w:eastAsia="SimSun"/>
          <w:sz w:val="24"/>
          <w:szCs w:val="24"/>
          <w:lang w:val="zh-CN" w:eastAsia="zh-CN"/>
        </w:rPr>
        <w:t>F</w:t>
      </w:r>
      <w:r w:rsidRPr="003354EF">
        <w:rPr>
          <w:rFonts w:eastAsia="SimSun"/>
          <w:sz w:val="24"/>
          <w:szCs w:val="24"/>
          <w:lang w:val="zh-CN" w:eastAsia="zh-CN"/>
        </w:rPr>
        <w:t>所列受控物质的进出口许可证制度，</w:t>
      </w:r>
    </w:p>
    <w:p w14:paraId="0ECD719F" w14:textId="40571982"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赞赏地注意到</w:t>
      </w:r>
      <w:r w:rsidRPr="003354EF">
        <w:rPr>
          <w:rFonts w:eastAsia="SimSun"/>
          <w:sz w:val="24"/>
          <w:szCs w:val="24"/>
          <w:lang w:val="zh-CN" w:eastAsia="zh-CN"/>
        </w:rPr>
        <w:t>169</w:t>
      </w:r>
      <w:r w:rsidRPr="003354EF">
        <w:rPr>
          <w:rFonts w:eastAsia="SimSun"/>
          <w:sz w:val="24"/>
          <w:szCs w:val="24"/>
          <w:lang w:val="zh-CN" w:eastAsia="zh-CN"/>
        </w:rPr>
        <w:t>个已批准、接受或核准《议定书基加利修正》的蒙特利尔议定书缔约方中有</w:t>
      </w:r>
      <w:r w:rsidRPr="003354EF">
        <w:rPr>
          <w:rFonts w:eastAsia="SimSun"/>
          <w:sz w:val="24"/>
          <w:szCs w:val="24"/>
          <w:lang w:val="zh-CN" w:eastAsia="zh-CN"/>
        </w:rPr>
        <w:t>162</w:t>
      </w:r>
      <w:r w:rsidRPr="003354EF">
        <w:rPr>
          <w:rFonts w:eastAsia="SimSun"/>
          <w:sz w:val="24"/>
          <w:szCs w:val="24"/>
          <w:lang w:val="zh-CN" w:eastAsia="zh-CN"/>
        </w:rPr>
        <w:t>个报告已按要求建立并运行了针对附件</w:t>
      </w:r>
      <w:r w:rsidRPr="003354EF">
        <w:rPr>
          <w:rFonts w:eastAsia="SimSun"/>
          <w:sz w:val="24"/>
          <w:szCs w:val="24"/>
          <w:lang w:val="zh-CN" w:eastAsia="zh-CN"/>
        </w:rPr>
        <w:t>F</w:t>
      </w:r>
      <w:r w:rsidRPr="003354EF">
        <w:rPr>
          <w:rFonts w:eastAsia="SimSun"/>
          <w:sz w:val="24"/>
          <w:szCs w:val="24"/>
          <w:lang w:val="zh-CN" w:eastAsia="zh-CN"/>
        </w:rPr>
        <w:t>受控物质的进出口许可证制度，还有四个尚未批准、接受或核准《基加利修正》的缔约方也报告其建立了这种许可证制度，</w:t>
      </w:r>
    </w:p>
    <w:p w14:paraId="7A8C8E77" w14:textId="2318B990"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eastAsia="SimSun"/>
          <w:sz w:val="24"/>
          <w:szCs w:val="24"/>
          <w:lang w:val="zh-CN" w:eastAsia="zh-CN"/>
        </w:rPr>
        <w:t>但</w:t>
      </w:r>
      <w:r w:rsidRPr="003354EF">
        <w:rPr>
          <w:rFonts w:ascii="KaiTi" w:eastAsia="KaiTi" w:hAnsi="KaiTi"/>
          <w:sz w:val="24"/>
          <w:szCs w:val="24"/>
          <w:lang w:val="zh-CN" w:eastAsia="zh-CN"/>
        </w:rPr>
        <w:t>注意到</w:t>
      </w:r>
      <w:r w:rsidRPr="003354EF">
        <w:rPr>
          <w:rFonts w:eastAsia="SimSun"/>
          <w:sz w:val="24"/>
          <w:szCs w:val="24"/>
          <w:lang w:val="zh-CN" w:eastAsia="zh-CN"/>
        </w:rPr>
        <w:t>吉布提和圣马力诺尚未向臭氧秘书处报告其根据第</w:t>
      </w:r>
      <w:r w:rsidRPr="003354EF">
        <w:rPr>
          <w:rFonts w:eastAsia="SimSun"/>
          <w:sz w:val="24"/>
          <w:szCs w:val="24"/>
          <w:lang w:val="zh-CN" w:eastAsia="zh-CN"/>
        </w:rPr>
        <w:t>4B</w:t>
      </w:r>
      <w:r w:rsidRPr="003354EF">
        <w:rPr>
          <w:rFonts w:eastAsia="SimSun"/>
          <w:sz w:val="24"/>
          <w:szCs w:val="24"/>
          <w:lang w:val="zh-CN" w:eastAsia="zh-CN"/>
        </w:rPr>
        <w:t>条第</w:t>
      </w:r>
      <w:r w:rsidRPr="003354EF">
        <w:rPr>
          <w:rFonts w:eastAsia="SimSun"/>
          <w:sz w:val="24"/>
          <w:szCs w:val="24"/>
          <w:lang w:val="zh-CN" w:eastAsia="zh-CN"/>
        </w:rPr>
        <w:t>3</w:t>
      </w:r>
      <w:r w:rsidRPr="003354EF">
        <w:rPr>
          <w:rFonts w:eastAsia="SimSun"/>
          <w:sz w:val="24"/>
          <w:szCs w:val="24"/>
          <w:lang w:val="zh-CN" w:eastAsia="zh-CN"/>
        </w:rPr>
        <w:t>款建立和运行许可证制度的情况，</w:t>
      </w:r>
    </w:p>
    <w:p w14:paraId="7D4263C9" w14:textId="644FE0E6"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lastRenderedPageBreak/>
        <w:t>关切地注意到</w:t>
      </w:r>
      <w:r w:rsidRPr="003354EF">
        <w:rPr>
          <w:rFonts w:eastAsia="SimSun"/>
          <w:sz w:val="24"/>
          <w:szCs w:val="24"/>
          <w:lang w:val="zh-CN" w:eastAsia="zh-CN"/>
        </w:rPr>
        <w:t>上述缔约方之一，即圣马力诺，于</w:t>
      </w:r>
      <w:r w:rsidRPr="003354EF">
        <w:rPr>
          <w:rFonts w:eastAsia="SimSun"/>
          <w:sz w:val="24"/>
          <w:szCs w:val="24"/>
          <w:lang w:val="zh-CN" w:eastAsia="zh-CN"/>
        </w:rPr>
        <w:t>2020</w:t>
      </w:r>
      <w:r w:rsidRPr="003354EF">
        <w:rPr>
          <w:rFonts w:eastAsia="SimSun"/>
          <w:sz w:val="24"/>
          <w:szCs w:val="24"/>
          <w:lang w:val="zh-CN" w:eastAsia="zh-CN"/>
        </w:rPr>
        <w:t>年接受了《基加利修正》，但尚未报告根据第</w:t>
      </w:r>
      <w:r w:rsidRPr="003354EF">
        <w:rPr>
          <w:rFonts w:eastAsia="SimSun"/>
          <w:sz w:val="24"/>
          <w:szCs w:val="24"/>
          <w:lang w:val="zh-CN" w:eastAsia="zh-CN"/>
        </w:rPr>
        <w:t>4B</w:t>
      </w:r>
      <w:r w:rsidRPr="003354EF">
        <w:rPr>
          <w:rFonts w:eastAsia="SimSun"/>
          <w:sz w:val="24"/>
          <w:szCs w:val="24"/>
          <w:lang w:val="zh-CN" w:eastAsia="zh-CN"/>
        </w:rPr>
        <w:t>条第</w:t>
      </w:r>
      <w:r w:rsidRPr="003354EF">
        <w:rPr>
          <w:rFonts w:eastAsia="SimSun"/>
          <w:sz w:val="24"/>
          <w:szCs w:val="24"/>
          <w:lang w:val="zh-CN" w:eastAsia="zh-CN"/>
        </w:rPr>
        <w:t>3</w:t>
      </w:r>
      <w:r w:rsidRPr="003354EF">
        <w:rPr>
          <w:rFonts w:eastAsia="SimSun"/>
          <w:sz w:val="24"/>
          <w:szCs w:val="24"/>
          <w:lang w:val="zh-CN" w:eastAsia="zh-CN"/>
        </w:rPr>
        <w:t>款建立和运行许可证制度的情况，</w:t>
      </w:r>
    </w:p>
    <w:p w14:paraId="76FB2042" w14:textId="6773B0CB"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认识到</w:t>
      </w:r>
      <w:r w:rsidRPr="003354EF">
        <w:rPr>
          <w:rFonts w:eastAsia="SimSun"/>
          <w:sz w:val="24"/>
          <w:szCs w:val="24"/>
          <w:lang w:val="zh-CN" w:eastAsia="zh-CN"/>
        </w:rPr>
        <w:t>许可证制度有助于收集和核查数据、监测受控物质的进出口并防止非法贸易，</w:t>
      </w:r>
    </w:p>
    <w:p w14:paraId="1B118920" w14:textId="2F992288"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又认识到</w:t>
      </w:r>
      <w:r w:rsidRPr="003354EF">
        <w:rPr>
          <w:rFonts w:eastAsia="SimSun"/>
          <w:sz w:val="24"/>
          <w:szCs w:val="24"/>
          <w:lang w:val="zh-CN" w:eastAsia="zh-CN"/>
        </w:rPr>
        <w:t>缔约方之所以成功淘汰大多数受控物质，在很大程度上要归功于建立和实施了管制臭氧消耗物质进出口的许可证制度，</w:t>
      </w:r>
    </w:p>
    <w:p w14:paraId="0AC661ED" w14:textId="77777777" w:rsidR="00C27BF5" w:rsidRPr="003354EF" w:rsidRDefault="00C27BF5" w:rsidP="003354EF">
      <w:pPr>
        <w:pStyle w:val="NormalNonumber"/>
        <w:tabs>
          <w:tab w:val="clear" w:pos="1247"/>
          <w:tab w:val="left" w:pos="1560"/>
        </w:tabs>
        <w:ind w:firstLine="596"/>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77A777A4" w14:textId="77777777" w:rsidR="00C27BF5" w:rsidRPr="003354EF" w:rsidRDefault="00C27BF5" w:rsidP="003354EF">
      <w:pPr>
        <w:pStyle w:val="NormalNonumber"/>
        <w:numPr>
          <w:ilvl w:val="0"/>
          <w:numId w:val="13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赞赏地注意到缔约方根据《关于消耗臭氧层物质的蒙特利尔议定书》第</w:t>
      </w:r>
      <w:r w:rsidRPr="003354EF">
        <w:rPr>
          <w:rFonts w:eastAsia="SimSun"/>
          <w:sz w:val="24"/>
          <w:szCs w:val="24"/>
          <w:lang w:val="zh-CN" w:eastAsia="zh-CN"/>
        </w:rPr>
        <w:t>4B</w:t>
      </w:r>
      <w:r w:rsidRPr="003354EF">
        <w:rPr>
          <w:rFonts w:eastAsia="SimSun"/>
          <w:sz w:val="24"/>
          <w:szCs w:val="24"/>
          <w:lang w:val="zh-CN" w:eastAsia="zh-CN"/>
        </w:rPr>
        <w:t>条第</w:t>
      </w:r>
      <w:r w:rsidRPr="003354EF">
        <w:rPr>
          <w:rFonts w:eastAsia="SimSun"/>
          <w:sz w:val="24"/>
          <w:szCs w:val="24"/>
          <w:lang w:val="zh-CN" w:eastAsia="zh-CN"/>
        </w:rPr>
        <w:t>2</w:t>
      </w:r>
      <w:r w:rsidRPr="003354EF">
        <w:rPr>
          <w:rFonts w:eastAsia="SimSun"/>
          <w:sz w:val="24"/>
          <w:szCs w:val="24"/>
          <w:lang w:val="zh-CN" w:eastAsia="zh-CN"/>
        </w:rPr>
        <w:t>款之</w:t>
      </w:r>
      <w:proofErr w:type="gramStart"/>
      <w:r w:rsidRPr="003354EF">
        <w:rPr>
          <w:rFonts w:eastAsia="SimSun"/>
          <w:sz w:val="24"/>
          <w:szCs w:val="24"/>
          <w:lang w:val="zh-CN" w:eastAsia="zh-CN"/>
        </w:rPr>
        <w:t>二建立</w:t>
      </w:r>
      <w:proofErr w:type="gramEnd"/>
      <w:r w:rsidRPr="003354EF">
        <w:rPr>
          <w:rFonts w:eastAsia="SimSun"/>
          <w:sz w:val="24"/>
          <w:szCs w:val="24"/>
          <w:lang w:val="zh-CN" w:eastAsia="zh-CN"/>
        </w:rPr>
        <w:t>和运行附件</w:t>
      </w:r>
      <w:r w:rsidRPr="003354EF">
        <w:rPr>
          <w:rFonts w:eastAsia="SimSun"/>
          <w:sz w:val="24"/>
          <w:szCs w:val="24"/>
          <w:lang w:val="zh-CN" w:eastAsia="zh-CN"/>
        </w:rPr>
        <w:t>F</w:t>
      </w:r>
      <w:r w:rsidRPr="003354EF">
        <w:rPr>
          <w:rFonts w:eastAsia="SimSun"/>
          <w:sz w:val="24"/>
          <w:szCs w:val="24"/>
          <w:lang w:val="zh-CN" w:eastAsia="zh-CN"/>
        </w:rPr>
        <w:t>受控物质许可证制度的努力；</w:t>
      </w:r>
    </w:p>
    <w:p w14:paraId="6EA5D7C5" w14:textId="77777777" w:rsidR="00C27BF5" w:rsidRPr="003354EF" w:rsidRDefault="00C27BF5" w:rsidP="003354EF">
      <w:pPr>
        <w:pStyle w:val="NormalNonumber"/>
        <w:numPr>
          <w:ilvl w:val="0"/>
          <w:numId w:val="13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敦促吉布提和圣马力诺作为紧急事项、不迟于</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3</w:t>
      </w:r>
      <w:r w:rsidRPr="003354EF">
        <w:rPr>
          <w:rFonts w:eastAsia="SimSun"/>
          <w:sz w:val="24"/>
          <w:szCs w:val="24"/>
          <w:lang w:val="zh-CN" w:eastAsia="zh-CN"/>
        </w:rPr>
        <w:t>月</w:t>
      </w:r>
      <w:r w:rsidRPr="003354EF">
        <w:rPr>
          <w:rFonts w:eastAsia="SimSun"/>
          <w:sz w:val="24"/>
          <w:szCs w:val="24"/>
          <w:lang w:val="zh-CN" w:eastAsia="zh-CN"/>
        </w:rPr>
        <w:t>31</w:t>
      </w:r>
      <w:r w:rsidRPr="003354EF">
        <w:rPr>
          <w:rFonts w:eastAsia="SimSun"/>
          <w:sz w:val="24"/>
          <w:szCs w:val="24"/>
          <w:lang w:val="zh-CN" w:eastAsia="zh-CN"/>
        </w:rPr>
        <w:t>日向臭氧秘书处提供关于许可证制度建立和运行情况的信息，供蒙特利尔议定书不遵守情事程序下设履行委员会第七十六次会议审议；</w:t>
      </w:r>
    </w:p>
    <w:p w14:paraId="6B5390E2" w14:textId="77777777" w:rsidR="00C27BF5" w:rsidRPr="003354EF" w:rsidRDefault="00C27BF5" w:rsidP="003354EF">
      <w:pPr>
        <w:pStyle w:val="NormalNonumber"/>
        <w:numPr>
          <w:ilvl w:val="0"/>
          <w:numId w:val="13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邀请圣马力诺派一名代表出席履行委员会第七十六次会议，除非该缔约方在会议之前报告其根据《蒙特利尔议定书》第</w:t>
      </w:r>
      <w:r w:rsidRPr="003354EF">
        <w:rPr>
          <w:rFonts w:eastAsia="SimSun"/>
          <w:sz w:val="24"/>
          <w:szCs w:val="24"/>
          <w:lang w:val="zh-CN" w:eastAsia="zh-CN"/>
        </w:rPr>
        <w:t>4B</w:t>
      </w:r>
      <w:r w:rsidRPr="003354EF">
        <w:rPr>
          <w:rFonts w:eastAsia="SimSun"/>
          <w:sz w:val="24"/>
          <w:szCs w:val="24"/>
          <w:lang w:val="zh-CN" w:eastAsia="zh-CN"/>
        </w:rPr>
        <w:t>条第</w:t>
      </w:r>
      <w:r w:rsidRPr="003354EF">
        <w:rPr>
          <w:rFonts w:eastAsia="SimSun"/>
          <w:sz w:val="24"/>
          <w:szCs w:val="24"/>
          <w:lang w:val="zh-CN" w:eastAsia="zh-CN"/>
        </w:rPr>
        <w:t>2</w:t>
      </w:r>
      <w:r w:rsidRPr="003354EF">
        <w:rPr>
          <w:rFonts w:eastAsia="SimSun"/>
          <w:sz w:val="24"/>
          <w:szCs w:val="24"/>
          <w:lang w:val="zh-CN" w:eastAsia="zh-CN"/>
        </w:rPr>
        <w:t>款之</w:t>
      </w:r>
      <w:proofErr w:type="gramStart"/>
      <w:r w:rsidRPr="003354EF">
        <w:rPr>
          <w:rFonts w:eastAsia="SimSun"/>
          <w:sz w:val="24"/>
          <w:szCs w:val="24"/>
          <w:lang w:val="zh-CN" w:eastAsia="zh-CN"/>
        </w:rPr>
        <w:t>二建立</w:t>
      </w:r>
      <w:proofErr w:type="gramEnd"/>
      <w:r w:rsidRPr="003354EF">
        <w:rPr>
          <w:rFonts w:eastAsia="SimSun"/>
          <w:sz w:val="24"/>
          <w:szCs w:val="24"/>
          <w:lang w:val="zh-CN" w:eastAsia="zh-CN"/>
        </w:rPr>
        <w:t>和运行许可证制度的情况；</w:t>
      </w:r>
    </w:p>
    <w:p w14:paraId="7FEA12BA" w14:textId="25A01B82" w:rsidR="00C27BF5" w:rsidRPr="003354EF" w:rsidRDefault="00C27BF5" w:rsidP="003354EF">
      <w:pPr>
        <w:pStyle w:val="NormalNonumber"/>
        <w:numPr>
          <w:ilvl w:val="0"/>
          <w:numId w:val="13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敦促批准、接受或核准《基加利修正》的所有蒙特利尔议定书缔约方在《基加利修正》对每个缔约方生效之日起三个月内建立和实施《议定书》附件</w:t>
      </w:r>
      <w:r w:rsidRPr="003354EF">
        <w:rPr>
          <w:rFonts w:eastAsia="SimSun"/>
          <w:sz w:val="24"/>
          <w:szCs w:val="24"/>
          <w:lang w:val="zh-CN" w:eastAsia="zh-CN"/>
        </w:rPr>
        <w:t>F</w:t>
      </w:r>
      <w:r w:rsidRPr="003354EF">
        <w:rPr>
          <w:rFonts w:eastAsia="SimSun"/>
          <w:sz w:val="24"/>
          <w:szCs w:val="24"/>
          <w:lang w:val="zh-CN" w:eastAsia="zh-CN"/>
        </w:rPr>
        <w:t>所列受控物质的进出口许可证制度，并在建立和实施此类许可证制度后三个月内向臭氧秘书处报告制度的建立和运行情况；</w:t>
      </w:r>
    </w:p>
    <w:p w14:paraId="51DD67AD" w14:textId="3841C983" w:rsidR="00C27BF5" w:rsidRPr="003354EF" w:rsidRDefault="00C27BF5" w:rsidP="003354EF">
      <w:pPr>
        <w:pStyle w:val="NormalNonumber"/>
        <w:numPr>
          <w:ilvl w:val="0"/>
          <w:numId w:val="13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按照《蒙特利尔议定书》第</w:t>
      </w:r>
      <w:r w:rsidRPr="003354EF">
        <w:rPr>
          <w:rFonts w:eastAsia="SimSun"/>
          <w:sz w:val="24"/>
          <w:szCs w:val="24"/>
          <w:lang w:val="zh-CN" w:eastAsia="zh-CN"/>
        </w:rPr>
        <w:t>4B</w:t>
      </w:r>
      <w:r w:rsidRPr="003354EF">
        <w:rPr>
          <w:rFonts w:eastAsia="SimSun"/>
          <w:sz w:val="24"/>
          <w:szCs w:val="24"/>
          <w:lang w:val="zh-CN" w:eastAsia="zh-CN"/>
        </w:rPr>
        <w:t>条第</w:t>
      </w:r>
      <w:r w:rsidRPr="003354EF">
        <w:rPr>
          <w:rFonts w:eastAsia="SimSun"/>
          <w:sz w:val="24"/>
          <w:szCs w:val="24"/>
          <w:lang w:val="zh-CN" w:eastAsia="zh-CN"/>
        </w:rPr>
        <w:t>4</w:t>
      </w:r>
      <w:r w:rsidRPr="003354EF">
        <w:rPr>
          <w:rFonts w:eastAsia="SimSun"/>
          <w:sz w:val="24"/>
          <w:szCs w:val="24"/>
          <w:lang w:val="zh-CN" w:eastAsia="zh-CN"/>
        </w:rPr>
        <w:t>款的要求，请臭氧秘书处定期编制并向所有缔约方分发已向它汇报了其许可证制度运作情况的缔约方的名单，并将此资料转交履行委员会审议，以便其向各缔约方提出适当的建议。</w:t>
      </w:r>
    </w:p>
    <w:p w14:paraId="35DF264C" w14:textId="3CA495E0" w:rsidR="00C27BF5" w:rsidRPr="003354EF" w:rsidRDefault="00824D72" w:rsidP="0047416B">
      <w:pPr>
        <w:pStyle w:val="CH1"/>
        <w:rPr>
          <w:rFonts w:eastAsia="SimHei"/>
          <w:bCs/>
          <w:sz w:val="32"/>
          <w:szCs w:val="32"/>
          <w:lang w:val="zh-CN" w:eastAsia="zh-CN"/>
        </w:rPr>
      </w:pPr>
      <w:r w:rsidRPr="003354EF">
        <w:rPr>
          <w:rFonts w:eastAsia="SimHei"/>
          <w:bCs/>
          <w:sz w:val="32"/>
          <w:szCs w:val="32"/>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XXXVII/11</w:t>
      </w:r>
      <w:r w:rsidRPr="003354EF">
        <w:rPr>
          <w:rFonts w:eastAsia="SimHei"/>
          <w:bCs/>
          <w:sz w:val="32"/>
          <w:szCs w:val="32"/>
          <w:lang w:val="zh-CN" w:eastAsia="zh-CN"/>
        </w:rPr>
        <w:t>号决定：利比亚遵守其恢复遵约行动计划承诺的情况</w:t>
      </w:r>
    </w:p>
    <w:p w14:paraId="4CCD1244" w14:textId="67C26B39" w:rsidR="00C27BF5" w:rsidRPr="003354EF" w:rsidRDefault="00C27BF5" w:rsidP="003354EF">
      <w:pPr>
        <w:pStyle w:val="NormalNonumber"/>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w:t>
      </w:r>
    </w:p>
    <w:p w14:paraId="7242A0AE" w14:textId="190F124B"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注意到</w:t>
      </w:r>
      <w:r w:rsidRPr="003354EF">
        <w:rPr>
          <w:rFonts w:eastAsia="SimSun"/>
          <w:sz w:val="24"/>
          <w:szCs w:val="24"/>
          <w:lang w:val="zh-CN" w:eastAsia="zh-CN"/>
        </w:rPr>
        <w:t>正如蒙特利尔议定书缔约方第二十七次会议在第</w:t>
      </w:r>
      <w:r w:rsidRPr="003354EF">
        <w:rPr>
          <w:rFonts w:eastAsia="SimSun"/>
          <w:sz w:val="24"/>
          <w:szCs w:val="24"/>
          <w:lang w:val="zh-CN" w:eastAsia="zh-CN"/>
        </w:rPr>
        <w:t>XXVII/11</w:t>
      </w:r>
      <w:r w:rsidRPr="003354EF">
        <w:rPr>
          <w:rFonts w:eastAsia="SimSun"/>
          <w:sz w:val="24"/>
          <w:szCs w:val="24"/>
          <w:lang w:val="zh-CN" w:eastAsia="zh-CN"/>
        </w:rPr>
        <w:t>号决定指出的，利比亚提交了一份行动计划，以确保其在</w:t>
      </w:r>
      <w:r w:rsidRPr="003354EF">
        <w:rPr>
          <w:rFonts w:eastAsia="SimSun"/>
          <w:sz w:val="24"/>
          <w:szCs w:val="24"/>
          <w:lang w:val="zh-CN" w:eastAsia="zh-CN"/>
        </w:rPr>
        <w:t>2022</w:t>
      </w:r>
      <w:r w:rsidRPr="003354EF">
        <w:rPr>
          <w:rFonts w:eastAsia="SimSun"/>
          <w:sz w:val="24"/>
          <w:szCs w:val="24"/>
          <w:lang w:val="zh-CN" w:eastAsia="zh-CN"/>
        </w:rPr>
        <w:t>年及以后年份恢复遵守《关于消耗臭氧层物质的蒙特利尔议定书》规定的含氢氯氟</w:t>
      </w:r>
      <w:proofErr w:type="gramStart"/>
      <w:r w:rsidRPr="003354EF">
        <w:rPr>
          <w:rFonts w:eastAsia="SimSun"/>
          <w:sz w:val="24"/>
          <w:szCs w:val="24"/>
          <w:lang w:val="zh-CN" w:eastAsia="zh-CN"/>
        </w:rPr>
        <w:t>烃消费</w:t>
      </w:r>
      <w:proofErr w:type="gramEnd"/>
      <w:r w:rsidRPr="003354EF">
        <w:rPr>
          <w:rFonts w:eastAsia="SimSun"/>
          <w:sz w:val="24"/>
          <w:szCs w:val="24"/>
          <w:lang w:val="zh-CN" w:eastAsia="zh-CN"/>
        </w:rPr>
        <w:t>控制措施，</w:t>
      </w:r>
    </w:p>
    <w:p w14:paraId="011B1539" w14:textId="77777777"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又注意到</w:t>
      </w:r>
      <w:r w:rsidRPr="003354EF">
        <w:rPr>
          <w:rFonts w:eastAsia="SimSun"/>
          <w:sz w:val="24"/>
          <w:szCs w:val="24"/>
          <w:lang w:val="zh-CN" w:eastAsia="zh-CN"/>
        </w:rPr>
        <w:t>利比亚提交的行动计划中包含承诺，即监测其臭氧消耗物质进出口许可证制度的执行情况，以及在不久后禁止采购含氢氯氟烃的空调设备，并考虑禁止进口此类设备，</w:t>
      </w:r>
    </w:p>
    <w:p w14:paraId="0709CF4D" w14:textId="77777777"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还注意到</w:t>
      </w:r>
      <w:r w:rsidRPr="003354EF">
        <w:rPr>
          <w:rFonts w:eastAsia="SimSun"/>
          <w:sz w:val="24"/>
          <w:szCs w:val="24"/>
          <w:lang w:val="zh-CN" w:eastAsia="zh-CN"/>
        </w:rPr>
        <w:t>利比亚已</w:t>
      </w:r>
      <w:proofErr w:type="gramStart"/>
      <w:r w:rsidRPr="003354EF">
        <w:rPr>
          <w:rFonts w:eastAsia="SimSun"/>
          <w:sz w:val="24"/>
          <w:szCs w:val="24"/>
          <w:lang w:val="zh-CN" w:eastAsia="zh-CN"/>
        </w:rPr>
        <w:t>遵守第</w:t>
      </w:r>
      <w:proofErr w:type="gramEnd"/>
      <w:r w:rsidRPr="003354EF">
        <w:rPr>
          <w:rFonts w:eastAsia="SimSun"/>
          <w:sz w:val="24"/>
          <w:szCs w:val="24"/>
          <w:lang w:val="zh-CN" w:eastAsia="zh-CN"/>
        </w:rPr>
        <w:t>XXVII/11</w:t>
      </w:r>
      <w:r w:rsidRPr="003354EF">
        <w:rPr>
          <w:rFonts w:eastAsia="SimSun"/>
          <w:sz w:val="24"/>
          <w:szCs w:val="24"/>
          <w:lang w:val="zh-CN" w:eastAsia="zh-CN"/>
        </w:rPr>
        <w:t>号决定指出的确保恢复遵约行动计划中的承诺，</w:t>
      </w:r>
    </w:p>
    <w:p w14:paraId="1E627B2B" w14:textId="77777777" w:rsidR="00C27BF5" w:rsidRPr="003354EF" w:rsidRDefault="00C27BF5" w:rsidP="003354EF">
      <w:pPr>
        <w:pStyle w:val="NormalNonumber"/>
        <w:tabs>
          <w:tab w:val="clear" w:pos="1247"/>
          <w:tab w:val="left" w:pos="1560"/>
        </w:tabs>
        <w:ind w:firstLine="596"/>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431BD675" w14:textId="4ABA708D" w:rsidR="00C27BF5" w:rsidRPr="003354EF" w:rsidRDefault="00C27BF5" w:rsidP="003354EF">
      <w:pPr>
        <w:pStyle w:val="NormalNonumber"/>
        <w:numPr>
          <w:ilvl w:val="0"/>
          <w:numId w:val="13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鉴于该缔约方已恢复遵守《关于消耗臭氧层物质的蒙特利尔议定书》规定的含氢氯氟</w:t>
      </w:r>
      <w:proofErr w:type="gramStart"/>
      <w:r w:rsidRPr="003354EF">
        <w:rPr>
          <w:rFonts w:eastAsia="SimSun"/>
          <w:sz w:val="24"/>
          <w:szCs w:val="24"/>
          <w:lang w:val="zh-CN" w:eastAsia="zh-CN"/>
        </w:rPr>
        <w:t>烃控制</w:t>
      </w:r>
      <w:proofErr w:type="gramEnd"/>
      <w:r w:rsidRPr="003354EF">
        <w:rPr>
          <w:rFonts w:eastAsia="SimSun"/>
          <w:sz w:val="24"/>
          <w:szCs w:val="24"/>
          <w:lang w:val="zh-CN" w:eastAsia="zh-CN"/>
        </w:rPr>
        <w:t>措施及其确保恢复遵约行动计划中所载的其他承诺，无需采取进一步行动；</w:t>
      </w:r>
    </w:p>
    <w:p w14:paraId="5F959105" w14:textId="5D6C4199" w:rsidR="00C27BF5" w:rsidRPr="003354EF" w:rsidRDefault="00C27BF5" w:rsidP="003354EF">
      <w:pPr>
        <w:pStyle w:val="NormalNonumber"/>
        <w:numPr>
          <w:ilvl w:val="0"/>
          <w:numId w:val="136"/>
        </w:numPr>
        <w:tabs>
          <w:tab w:val="clear" w:pos="1247"/>
          <w:tab w:val="clear" w:pos="1871"/>
          <w:tab w:val="clear" w:pos="2495"/>
          <w:tab w:val="clear" w:pos="3119"/>
          <w:tab w:val="clear" w:pos="3742"/>
          <w:tab w:val="clear" w:pos="4366"/>
          <w:tab w:val="clear" w:pos="4990"/>
        </w:tabs>
        <w:ind w:left="1247" w:firstLine="624"/>
        <w:jc w:val="both"/>
        <w:rPr>
          <w:rFonts w:eastAsia="SimSun"/>
          <w:bCs/>
          <w:sz w:val="24"/>
          <w:szCs w:val="24"/>
          <w:lang w:eastAsia="zh-CN"/>
        </w:rPr>
      </w:pPr>
      <w:r w:rsidRPr="003354EF">
        <w:rPr>
          <w:rFonts w:eastAsia="SimSun"/>
          <w:sz w:val="24"/>
          <w:szCs w:val="24"/>
          <w:lang w:val="zh-CN" w:eastAsia="zh-CN"/>
        </w:rPr>
        <w:t>敦促该缔约方继续履行《蒙特利尔议定书》规定的义务。</w:t>
      </w:r>
    </w:p>
    <w:p w14:paraId="07E9568B" w14:textId="73F038A3" w:rsidR="00C27BF5" w:rsidRPr="003354EF" w:rsidRDefault="00166C28" w:rsidP="0047416B">
      <w:pPr>
        <w:pStyle w:val="CH1"/>
        <w:rPr>
          <w:rFonts w:eastAsia="SimSun"/>
          <w:sz w:val="24"/>
          <w:szCs w:val="24"/>
          <w:lang w:eastAsia="zh-CN"/>
        </w:rPr>
      </w:pPr>
      <w:r w:rsidRPr="003354EF">
        <w:rPr>
          <w:rFonts w:eastAsia="SimSun"/>
          <w:sz w:val="24"/>
          <w:szCs w:val="24"/>
          <w:lang w:val="zh-CN" w:eastAsia="zh-CN"/>
        </w:rPr>
        <w:lastRenderedPageBreak/>
        <w:tab/>
      </w:r>
      <w:r w:rsidRPr="003354EF">
        <w:rPr>
          <w:rFonts w:eastAsia="SimSun"/>
          <w:sz w:val="24"/>
          <w:szCs w:val="24"/>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XXXVII/12</w:t>
      </w:r>
      <w:r w:rsidRPr="003354EF">
        <w:rPr>
          <w:rFonts w:eastAsia="SimHei"/>
          <w:bCs/>
          <w:sz w:val="32"/>
          <w:szCs w:val="32"/>
          <w:lang w:val="zh-CN" w:eastAsia="zh-CN"/>
        </w:rPr>
        <w:t>号决定：朝鲜民主主义人民共和国未遵守《关于消耗臭氧层物质的蒙特利尔议定书》的情况</w:t>
      </w:r>
      <w:bookmarkStart w:id="12" w:name="_Hlk215049643"/>
      <w:bookmarkEnd w:id="12"/>
    </w:p>
    <w:p w14:paraId="1DA9D14A" w14:textId="4E93D9C4" w:rsidR="00C27BF5" w:rsidRPr="003354EF" w:rsidRDefault="00C27BF5" w:rsidP="003354EF">
      <w:pPr>
        <w:pStyle w:val="NormalNonumber"/>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w:t>
      </w:r>
    </w:p>
    <w:p w14:paraId="16CEBF9A" w14:textId="2AD49BFD"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回顾</w:t>
      </w:r>
      <w:r w:rsidRPr="003354EF">
        <w:rPr>
          <w:rFonts w:eastAsia="SimSun"/>
          <w:sz w:val="24"/>
          <w:szCs w:val="24"/>
          <w:lang w:val="zh-CN" w:eastAsia="zh-CN"/>
        </w:rPr>
        <w:t>第</w:t>
      </w:r>
      <w:r w:rsidRPr="003354EF">
        <w:rPr>
          <w:rFonts w:eastAsia="SimSun"/>
          <w:sz w:val="24"/>
          <w:szCs w:val="24"/>
          <w:lang w:val="zh-CN" w:eastAsia="zh-CN"/>
        </w:rPr>
        <w:t>XXXII/6</w:t>
      </w:r>
      <w:r w:rsidRPr="003354EF">
        <w:rPr>
          <w:rFonts w:eastAsia="SimSun"/>
          <w:sz w:val="24"/>
          <w:szCs w:val="24"/>
          <w:lang w:val="zh-CN" w:eastAsia="zh-CN"/>
        </w:rPr>
        <w:t>号决定，其中关于消耗臭氧层物质的蒙特利尔议定书缔约方第三十二次会议注意到朝鲜民主主义人民共和国</w:t>
      </w:r>
      <w:r w:rsidRPr="003354EF">
        <w:rPr>
          <w:rFonts w:eastAsia="SimSun"/>
          <w:sz w:val="24"/>
          <w:szCs w:val="24"/>
          <w:lang w:val="zh-CN" w:eastAsia="zh-CN"/>
        </w:rPr>
        <w:t>2019</w:t>
      </w:r>
      <w:r w:rsidRPr="003354EF">
        <w:rPr>
          <w:rFonts w:eastAsia="SimSun"/>
          <w:sz w:val="24"/>
          <w:szCs w:val="24"/>
          <w:lang w:val="zh-CN" w:eastAsia="zh-CN"/>
        </w:rPr>
        <w:t>年未遵守《议定书》关于含氢氯氟烃生产和消费的控制措施，但又赞赏地注意到该缔约方提交了一项确保其于</w:t>
      </w:r>
      <w:r w:rsidRPr="003354EF">
        <w:rPr>
          <w:rFonts w:eastAsia="SimSun"/>
          <w:sz w:val="24"/>
          <w:szCs w:val="24"/>
          <w:lang w:val="zh-CN" w:eastAsia="zh-CN"/>
        </w:rPr>
        <w:t>2023</w:t>
      </w:r>
      <w:r w:rsidRPr="003354EF">
        <w:rPr>
          <w:rFonts w:eastAsia="SimSun"/>
          <w:sz w:val="24"/>
          <w:szCs w:val="24"/>
          <w:lang w:val="zh-CN" w:eastAsia="zh-CN"/>
        </w:rPr>
        <w:t>年恢复遵守这些措施的行动计划，</w:t>
      </w:r>
    </w:p>
    <w:p w14:paraId="149947DF" w14:textId="5C524265"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关切地注意到</w:t>
      </w:r>
      <w:r w:rsidRPr="003354EF">
        <w:rPr>
          <w:rFonts w:eastAsia="SimSun"/>
          <w:sz w:val="24"/>
          <w:szCs w:val="24"/>
          <w:lang w:val="zh-CN" w:eastAsia="zh-CN"/>
        </w:rPr>
        <w:t>朝鲜民主主义人民共和国报告了</w:t>
      </w:r>
      <w:r w:rsidRPr="003354EF">
        <w:rPr>
          <w:rFonts w:eastAsia="SimSun"/>
          <w:sz w:val="24"/>
          <w:szCs w:val="24"/>
          <w:lang w:val="zh-CN" w:eastAsia="zh-CN"/>
        </w:rPr>
        <w:t>2021</w:t>
      </w:r>
      <w:r w:rsidRPr="003354EF">
        <w:rPr>
          <w:rFonts w:eastAsia="SimSun"/>
          <w:sz w:val="24"/>
          <w:szCs w:val="24"/>
          <w:lang w:val="zh-CN" w:eastAsia="zh-CN"/>
        </w:rPr>
        <w:t>年含氢氯</w:t>
      </w:r>
      <w:proofErr w:type="gramStart"/>
      <w:r w:rsidRPr="003354EF">
        <w:rPr>
          <w:rFonts w:eastAsia="SimSun"/>
          <w:sz w:val="24"/>
          <w:szCs w:val="24"/>
          <w:lang w:val="zh-CN" w:eastAsia="zh-CN"/>
        </w:rPr>
        <w:t>氟烃年生产量</w:t>
      </w:r>
      <w:proofErr w:type="gramEnd"/>
      <w:r w:rsidRPr="003354EF">
        <w:rPr>
          <w:rFonts w:eastAsia="SimSun"/>
          <w:sz w:val="24"/>
          <w:szCs w:val="24"/>
          <w:lang w:val="zh-CN" w:eastAsia="zh-CN"/>
        </w:rPr>
        <w:t>为</w:t>
      </w:r>
      <w:r w:rsidRPr="003354EF">
        <w:rPr>
          <w:rFonts w:eastAsia="SimSun"/>
          <w:sz w:val="24"/>
          <w:szCs w:val="24"/>
          <w:lang w:val="zh-CN" w:eastAsia="zh-CN"/>
        </w:rPr>
        <w:t>24.81</w:t>
      </w:r>
      <w:r w:rsidRPr="003354EF">
        <w:rPr>
          <w:rFonts w:eastAsia="SimSun"/>
          <w:sz w:val="24"/>
          <w:szCs w:val="24"/>
          <w:lang w:val="zh-CN" w:eastAsia="zh-CN"/>
        </w:rPr>
        <w:t>臭氧消耗潜能吨，含氢氯</w:t>
      </w:r>
      <w:proofErr w:type="gramStart"/>
      <w:r w:rsidRPr="003354EF">
        <w:rPr>
          <w:rFonts w:eastAsia="SimSun"/>
          <w:sz w:val="24"/>
          <w:szCs w:val="24"/>
          <w:lang w:val="zh-CN" w:eastAsia="zh-CN"/>
        </w:rPr>
        <w:t>氟烃年消费量</w:t>
      </w:r>
      <w:proofErr w:type="gramEnd"/>
      <w:r w:rsidRPr="003354EF">
        <w:rPr>
          <w:rFonts w:eastAsia="SimSun"/>
          <w:sz w:val="24"/>
          <w:szCs w:val="24"/>
          <w:lang w:val="zh-CN" w:eastAsia="zh-CN"/>
        </w:rPr>
        <w:t>为</w:t>
      </w:r>
      <w:r w:rsidRPr="003354EF">
        <w:rPr>
          <w:rFonts w:eastAsia="SimSun"/>
          <w:sz w:val="24"/>
          <w:szCs w:val="24"/>
          <w:lang w:val="zh-CN" w:eastAsia="zh-CN"/>
        </w:rPr>
        <w:t>58.03</w:t>
      </w:r>
      <w:r w:rsidRPr="003354EF">
        <w:rPr>
          <w:rFonts w:eastAsia="SimSun"/>
          <w:sz w:val="24"/>
          <w:szCs w:val="24"/>
          <w:lang w:val="zh-CN" w:eastAsia="zh-CN"/>
        </w:rPr>
        <w:t>臭氧消耗潜能吨，高于第</w:t>
      </w:r>
      <w:r w:rsidRPr="003354EF">
        <w:rPr>
          <w:rFonts w:eastAsia="SimSun"/>
          <w:sz w:val="24"/>
          <w:szCs w:val="24"/>
          <w:lang w:val="zh-CN" w:eastAsia="zh-CN"/>
        </w:rPr>
        <w:t>XXXII/6</w:t>
      </w:r>
      <w:r w:rsidRPr="003354EF">
        <w:rPr>
          <w:rFonts w:eastAsia="SimSun"/>
          <w:sz w:val="24"/>
          <w:szCs w:val="24"/>
          <w:lang w:val="zh-CN" w:eastAsia="zh-CN"/>
        </w:rPr>
        <w:t>号决定所载的承诺，即将含氢氯氟烃生产量和消费量分别减到不超过</w:t>
      </w:r>
      <w:r w:rsidRPr="003354EF">
        <w:rPr>
          <w:rFonts w:eastAsia="SimSun"/>
          <w:sz w:val="24"/>
          <w:szCs w:val="24"/>
          <w:lang w:val="zh-CN" w:eastAsia="zh-CN"/>
        </w:rPr>
        <w:t>24.80</w:t>
      </w:r>
      <w:r w:rsidRPr="003354EF">
        <w:rPr>
          <w:rFonts w:eastAsia="SimSun"/>
          <w:sz w:val="24"/>
          <w:szCs w:val="24"/>
          <w:lang w:val="zh-CN" w:eastAsia="zh-CN"/>
        </w:rPr>
        <w:t>臭氧消耗潜能吨和</w:t>
      </w:r>
      <w:r w:rsidRPr="003354EF">
        <w:rPr>
          <w:rFonts w:eastAsia="SimSun"/>
          <w:sz w:val="24"/>
          <w:szCs w:val="24"/>
          <w:lang w:val="zh-CN" w:eastAsia="zh-CN"/>
        </w:rPr>
        <w:t>58.00</w:t>
      </w:r>
      <w:r w:rsidRPr="003354EF">
        <w:rPr>
          <w:rFonts w:eastAsia="SimSun"/>
          <w:sz w:val="24"/>
          <w:szCs w:val="24"/>
          <w:lang w:val="zh-CN" w:eastAsia="zh-CN"/>
        </w:rPr>
        <w:t>臭氧消耗潜能吨，</w:t>
      </w:r>
    </w:p>
    <w:p w14:paraId="5766F014" w14:textId="4727B6E2"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又关切地注意到</w:t>
      </w:r>
      <w:r w:rsidRPr="003354EF">
        <w:rPr>
          <w:rFonts w:eastAsia="SimSun"/>
          <w:sz w:val="24"/>
          <w:szCs w:val="24"/>
          <w:lang w:val="zh-CN" w:eastAsia="zh-CN"/>
        </w:rPr>
        <w:t>朝鲜民主主义人民共和国报告了</w:t>
      </w:r>
      <w:r w:rsidRPr="003354EF">
        <w:rPr>
          <w:rFonts w:eastAsia="SimSun"/>
          <w:sz w:val="24"/>
          <w:szCs w:val="24"/>
          <w:lang w:val="zh-CN" w:eastAsia="zh-CN"/>
        </w:rPr>
        <w:t>2023</w:t>
      </w:r>
      <w:r w:rsidRPr="003354EF">
        <w:rPr>
          <w:rFonts w:eastAsia="SimSun"/>
          <w:sz w:val="24"/>
          <w:szCs w:val="24"/>
          <w:lang w:val="zh-CN" w:eastAsia="zh-CN"/>
        </w:rPr>
        <w:t>年含氢氯</w:t>
      </w:r>
      <w:proofErr w:type="gramStart"/>
      <w:r w:rsidRPr="003354EF">
        <w:rPr>
          <w:rFonts w:eastAsia="SimSun"/>
          <w:sz w:val="24"/>
          <w:szCs w:val="24"/>
          <w:lang w:val="zh-CN" w:eastAsia="zh-CN"/>
        </w:rPr>
        <w:t>氟烃年生产量</w:t>
      </w:r>
      <w:proofErr w:type="gramEnd"/>
      <w:r w:rsidRPr="003354EF">
        <w:rPr>
          <w:rFonts w:eastAsia="SimSun"/>
          <w:sz w:val="24"/>
          <w:szCs w:val="24"/>
          <w:lang w:val="zh-CN" w:eastAsia="zh-CN"/>
        </w:rPr>
        <w:t>为</w:t>
      </w:r>
      <w:r w:rsidRPr="003354EF">
        <w:rPr>
          <w:rFonts w:eastAsia="SimSun"/>
          <w:sz w:val="24"/>
          <w:szCs w:val="24"/>
          <w:lang w:val="zh-CN" w:eastAsia="zh-CN"/>
        </w:rPr>
        <w:t>24.77</w:t>
      </w:r>
      <w:r w:rsidRPr="003354EF">
        <w:rPr>
          <w:rFonts w:eastAsia="SimSun"/>
          <w:sz w:val="24"/>
          <w:szCs w:val="24"/>
          <w:lang w:val="zh-CN" w:eastAsia="zh-CN"/>
        </w:rPr>
        <w:t>臭氧消耗潜能吨，含氢氯</w:t>
      </w:r>
      <w:proofErr w:type="gramStart"/>
      <w:r w:rsidRPr="003354EF">
        <w:rPr>
          <w:rFonts w:eastAsia="SimSun"/>
          <w:sz w:val="24"/>
          <w:szCs w:val="24"/>
          <w:lang w:val="zh-CN" w:eastAsia="zh-CN"/>
        </w:rPr>
        <w:t>氟烃年消费量</w:t>
      </w:r>
      <w:proofErr w:type="gramEnd"/>
      <w:r w:rsidRPr="003354EF">
        <w:rPr>
          <w:rFonts w:eastAsia="SimSun"/>
          <w:sz w:val="24"/>
          <w:szCs w:val="24"/>
          <w:lang w:val="zh-CN" w:eastAsia="zh-CN"/>
        </w:rPr>
        <w:t>为</w:t>
      </w:r>
      <w:r w:rsidRPr="003354EF">
        <w:rPr>
          <w:rFonts w:eastAsia="SimSun"/>
          <w:sz w:val="24"/>
          <w:szCs w:val="24"/>
          <w:lang w:val="zh-CN" w:eastAsia="zh-CN"/>
        </w:rPr>
        <w:t>57.76</w:t>
      </w:r>
      <w:r w:rsidRPr="003354EF">
        <w:rPr>
          <w:rFonts w:eastAsia="SimSun"/>
          <w:sz w:val="24"/>
          <w:szCs w:val="24"/>
          <w:lang w:val="zh-CN" w:eastAsia="zh-CN"/>
        </w:rPr>
        <w:t>臭氧消耗潜能吨，高于第</w:t>
      </w:r>
      <w:r w:rsidRPr="003354EF">
        <w:rPr>
          <w:rFonts w:eastAsia="SimSun"/>
          <w:sz w:val="24"/>
          <w:szCs w:val="24"/>
          <w:lang w:val="zh-CN" w:eastAsia="zh-CN"/>
        </w:rPr>
        <w:t>XXXII/6</w:t>
      </w:r>
      <w:r w:rsidRPr="003354EF">
        <w:rPr>
          <w:rFonts w:eastAsia="SimSun"/>
          <w:sz w:val="24"/>
          <w:szCs w:val="24"/>
          <w:lang w:val="zh-CN" w:eastAsia="zh-CN"/>
        </w:rPr>
        <w:t>号决定所载的承诺，即将含氢氯氟烃生产量和消费量分别减至不超过</w:t>
      </w:r>
      <w:r w:rsidRPr="003354EF">
        <w:rPr>
          <w:rFonts w:eastAsia="SimSun"/>
          <w:sz w:val="24"/>
          <w:szCs w:val="24"/>
          <w:lang w:val="zh-CN" w:eastAsia="zh-CN"/>
        </w:rPr>
        <w:t>0</w:t>
      </w:r>
      <w:r w:rsidRPr="003354EF">
        <w:rPr>
          <w:rFonts w:eastAsia="SimSun"/>
          <w:sz w:val="24"/>
          <w:szCs w:val="24"/>
          <w:lang w:val="zh-CN" w:eastAsia="zh-CN"/>
        </w:rPr>
        <w:t>臭氧消耗潜能吨和</w:t>
      </w:r>
      <w:r w:rsidRPr="003354EF">
        <w:rPr>
          <w:rFonts w:eastAsia="SimSun"/>
          <w:sz w:val="24"/>
          <w:szCs w:val="24"/>
          <w:lang w:val="zh-CN" w:eastAsia="zh-CN"/>
        </w:rPr>
        <w:t>33.20</w:t>
      </w:r>
      <w:r w:rsidRPr="003354EF">
        <w:rPr>
          <w:rFonts w:eastAsia="SimSun"/>
          <w:sz w:val="24"/>
          <w:szCs w:val="24"/>
          <w:lang w:val="zh-CN" w:eastAsia="zh-CN"/>
        </w:rPr>
        <w:t>臭氧消耗潜能吨，</w:t>
      </w:r>
    </w:p>
    <w:p w14:paraId="231526B4" w14:textId="00B6A95C"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还关切地注意到</w:t>
      </w:r>
      <w:r w:rsidRPr="003354EF">
        <w:rPr>
          <w:rFonts w:eastAsia="SimSun"/>
          <w:sz w:val="24"/>
          <w:szCs w:val="24"/>
          <w:lang w:val="zh-CN" w:eastAsia="zh-CN"/>
        </w:rPr>
        <w:t>朝鲜民主主义人民共和国报告了</w:t>
      </w:r>
      <w:r w:rsidRPr="003354EF">
        <w:rPr>
          <w:rFonts w:eastAsia="SimSun"/>
          <w:sz w:val="24"/>
          <w:szCs w:val="24"/>
          <w:lang w:val="zh-CN" w:eastAsia="zh-CN"/>
        </w:rPr>
        <w:t>2024</w:t>
      </w:r>
      <w:r w:rsidRPr="003354EF">
        <w:rPr>
          <w:rFonts w:eastAsia="SimSun"/>
          <w:sz w:val="24"/>
          <w:szCs w:val="24"/>
          <w:lang w:val="zh-CN" w:eastAsia="zh-CN"/>
        </w:rPr>
        <w:t>年含氢氯</w:t>
      </w:r>
      <w:proofErr w:type="gramStart"/>
      <w:r w:rsidRPr="003354EF">
        <w:rPr>
          <w:rFonts w:eastAsia="SimSun"/>
          <w:sz w:val="24"/>
          <w:szCs w:val="24"/>
          <w:lang w:val="zh-CN" w:eastAsia="zh-CN"/>
        </w:rPr>
        <w:t>氟烃年生产量</w:t>
      </w:r>
      <w:proofErr w:type="gramEnd"/>
      <w:r w:rsidRPr="003354EF">
        <w:rPr>
          <w:rFonts w:eastAsia="SimSun"/>
          <w:sz w:val="24"/>
          <w:szCs w:val="24"/>
          <w:lang w:val="zh-CN" w:eastAsia="zh-CN"/>
        </w:rPr>
        <w:t>为</w:t>
      </w:r>
      <w:r w:rsidRPr="003354EF">
        <w:rPr>
          <w:rFonts w:eastAsia="SimSun"/>
          <w:sz w:val="24"/>
          <w:szCs w:val="24"/>
          <w:lang w:val="zh-CN" w:eastAsia="zh-CN"/>
        </w:rPr>
        <w:t>21.61</w:t>
      </w:r>
      <w:r w:rsidRPr="003354EF">
        <w:rPr>
          <w:rFonts w:eastAsia="SimSun"/>
          <w:sz w:val="24"/>
          <w:szCs w:val="24"/>
          <w:lang w:val="zh-CN" w:eastAsia="zh-CN"/>
        </w:rPr>
        <w:t>臭氧消耗潜能吨，含氢氯</w:t>
      </w:r>
      <w:proofErr w:type="gramStart"/>
      <w:r w:rsidRPr="003354EF">
        <w:rPr>
          <w:rFonts w:eastAsia="SimSun"/>
          <w:sz w:val="24"/>
          <w:szCs w:val="24"/>
          <w:lang w:val="zh-CN" w:eastAsia="zh-CN"/>
        </w:rPr>
        <w:t>氟烃年消费量</w:t>
      </w:r>
      <w:proofErr w:type="gramEnd"/>
      <w:r w:rsidRPr="003354EF">
        <w:rPr>
          <w:rFonts w:eastAsia="SimSun"/>
          <w:sz w:val="24"/>
          <w:szCs w:val="24"/>
          <w:lang w:val="zh-CN" w:eastAsia="zh-CN"/>
        </w:rPr>
        <w:t>为</w:t>
      </w:r>
      <w:r w:rsidRPr="003354EF">
        <w:rPr>
          <w:rFonts w:eastAsia="SimSun"/>
          <w:sz w:val="24"/>
          <w:szCs w:val="24"/>
          <w:lang w:val="zh-CN" w:eastAsia="zh-CN"/>
        </w:rPr>
        <w:t>51.43</w:t>
      </w:r>
      <w:r w:rsidRPr="003354EF">
        <w:rPr>
          <w:rFonts w:eastAsia="SimSun"/>
          <w:sz w:val="24"/>
          <w:szCs w:val="24"/>
          <w:lang w:val="zh-CN" w:eastAsia="zh-CN"/>
        </w:rPr>
        <w:t>臭氧消耗潜能吨，高于第</w:t>
      </w:r>
      <w:r w:rsidRPr="003354EF">
        <w:rPr>
          <w:rFonts w:eastAsia="SimSun"/>
          <w:sz w:val="24"/>
          <w:szCs w:val="24"/>
          <w:lang w:val="zh-CN" w:eastAsia="zh-CN"/>
        </w:rPr>
        <w:t>XXXII/6</w:t>
      </w:r>
      <w:r w:rsidRPr="003354EF">
        <w:rPr>
          <w:rFonts w:eastAsia="SimSun"/>
          <w:sz w:val="24"/>
          <w:szCs w:val="24"/>
          <w:lang w:val="zh-CN" w:eastAsia="zh-CN"/>
        </w:rPr>
        <w:t>号决定所载的承诺，即将含氢氯氟烃生产量和消费量分别减至不超过</w:t>
      </w:r>
      <w:r w:rsidRPr="003354EF">
        <w:rPr>
          <w:rFonts w:eastAsia="SimSun"/>
          <w:sz w:val="24"/>
          <w:szCs w:val="24"/>
          <w:lang w:val="zh-CN" w:eastAsia="zh-CN"/>
        </w:rPr>
        <w:t>17.9</w:t>
      </w:r>
      <w:r w:rsidRPr="003354EF">
        <w:rPr>
          <w:rFonts w:eastAsia="SimSun"/>
          <w:sz w:val="24"/>
          <w:szCs w:val="24"/>
          <w:lang w:val="zh-CN" w:eastAsia="zh-CN"/>
        </w:rPr>
        <w:t>臭氧消耗潜能吨和</w:t>
      </w:r>
      <w:r w:rsidRPr="003354EF">
        <w:rPr>
          <w:rFonts w:eastAsia="SimSun"/>
          <w:sz w:val="24"/>
          <w:szCs w:val="24"/>
          <w:lang w:val="zh-CN" w:eastAsia="zh-CN"/>
        </w:rPr>
        <w:t>50.7</w:t>
      </w:r>
      <w:r w:rsidRPr="003354EF">
        <w:rPr>
          <w:rFonts w:eastAsia="SimSun"/>
          <w:sz w:val="24"/>
          <w:szCs w:val="24"/>
          <w:lang w:val="zh-CN" w:eastAsia="zh-CN"/>
        </w:rPr>
        <w:t>臭氧消耗潜能吨，</w:t>
      </w:r>
    </w:p>
    <w:p w14:paraId="7D7A8F65" w14:textId="604A6D18"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严重关切地注意到</w:t>
      </w:r>
      <w:r w:rsidRPr="003354EF">
        <w:rPr>
          <w:rFonts w:eastAsia="SimSun"/>
          <w:sz w:val="24"/>
          <w:szCs w:val="24"/>
          <w:lang w:val="zh-CN" w:eastAsia="zh-CN"/>
        </w:rPr>
        <w:t>，尽管蒙特利尔议定书不遵守情事程序下设履行委员会在其第</w:t>
      </w:r>
      <w:r w:rsidRPr="003354EF">
        <w:rPr>
          <w:rFonts w:eastAsia="SimSun"/>
          <w:sz w:val="24"/>
          <w:szCs w:val="24"/>
          <w:lang w:val="zh-CN" w:eastAsia="zh-CN"/>
        </w:rPr>
        <w:t>68/4</w:t>
      </w:r>
      <w:r w:rsidRPr="003354EF">
        <w:rPr>
          <w:rFonts w:eastAsia="SimSun"/>
          <w:sz w:val="24"/>
          <w:szCs w:val="24"/>
          <w:lang w:val="zh-CN" w:eastAsia="zh-CN"/>
        </w:rPr>
        <w:t>、</w:t>
      </w:r>
      <w:r w:rsidRPr="003354EF">
        <w:rPr>
          <w:rFonts w:eastAsia="SimSun"/>
          <w:sz w:val="24"/>
          <w:szCs w:val="24"/>
          <w:lang w:val="zh-CN" w:eastAsia="zh-CN"/>
        </w:rPr>
        <w:t>69/4</w:t>
      </w:r>
      <w:r w:rsidRPr="003354EF">
        <w:rPr>
          <w:rFonts w:eastAsia="SimSun"/>
          <w:sz w:val="24"/>
          <w:szCs w:val="24"/>
          <w:lang w:val="zh-CN" w:eastAsia="zh-CN"/>
        </w:rPr>
        <w:t>、</w:t>
      </w:r>
      <w:r w:rsidRPr="003354EF">
        <w:rPr>
          <w:rFonts w:eastAsia="SimSun"/>
          <w:sz w:val="24"/>
          <w:szCs w:val="24"/>
          <w:lang w:val="zh-CN" w:eastAsia="zh-CN"/>
        </w:rPr>
        <w:t>70/2</w:t>
      </w:r>
      <w:r w:rsidRPr="003354EF">
        <w:rPr>
          <w:rFonts w:eastAsia="SimSun"/>
          <w:sz w:val="24"/>
          <w:szCs w:val="24"/>
          <w:lang w:val="zh-CN" w:eastAsia="zh-CN"/>
        </w:rPr>
        <w:t>、</w:t>
      </w:r>
      <w:r w:rsidRPr="003354EF">
        <w:rPr>
          <w:rFonts w:eastAsia="SimSun"/>
          <w:sz w:val="24"/>
          <w:szCs w:val="24"/>
          <w:lang w:val="zh-CN" w:eastAsia="zh-CN"/>
        </w:rPr>
        <w:t>72/3</w:t>
      </w:r>
      <w:r w:rsidRPr="003354EF">
        <w:rPr>
          <w:rFonts w:eastAsia="SimSun"/>
          <w:sz w:val="24"/>
          <w:szCs w:val="24"/>
          <w:lang w:val="zh-CN" w:eastAsia="zh-CN"/>
        </w:rPr>
        <w:t>和</w:t>
      </w:r>
      <w:r w:rsidRPr="003354EF">
        <w:rPr>
          <w:rFonts w:eastAsia="SimSun"/>
          <w:sz w:val="24"/>
          <w:szCs w:val="24"/>
          <w:lang w:val="zh-CN" w:eastAsia="zh-CN"/>
        </w:rPr>
        <w:t>74/2</w:t>
      </w:r>
      <w:r w:rsidRPr="003354EF">
        <w:rPr>
          <w:rFonts w:eastAsia="SimSun"/>
          <w:sz w:val="24"/>
          <w:szCs w:val="24"/>
          <w:lang w:val="zh-CN" w:eastAsia="zh-CN"/>
        </w:rPr>
        <w:t>号建议中多次提出要求，臭氧秘书处也多次提醒，但朝鲜民主主义人民共和国尚未就</w:t>
      </w:r>
      <w:r w:rsidRPr="003354EF">
        <w:rPr>
          <w:rFonts w:eastAsia="SimSun"/>
          <w:sz w:val="24"/>
          <w:szCs w:val="24"/>
          <w:lang w:val="zh-CN" w:eastAsia="zh-CN"/>
        </w:rPr>
        <w:t>2021</w:t>
      </w:r>
      <w:r w:rsidRPr="003354EF">
        <w:rPr>
          <w:rFonts w:eastAsia="SimSun"/>
          <w:sz w:val="24"/>
          <w:szCs w:val="24"/>
          <w:lang w:val="zh-CN" w:eastAsia="zh-CN"/>
        </w:rPr>
        <w:t>年报告数据的偏差提供解释，尚未按照第</w:t>
      </w:r>
      <w:r w:rsidRPr="003354EF">
        <w:rPr>
          <w:rFonts w:eastAsia="SimSun"/>
          <w:sz w:val="24"/>
          <w:szCs w:val="24"/>
          <w:lang w:val="zh-CN" w:eastAsia="zh-CN"/>
        </w:rPr>
        <w:t>XXXV/18</w:t>
      </w:r>
      <w:r w:rsidRPr="003354EF">
        <w:rPr>
          <w:rFonts w:eastAsia="SimSun"/>
          <w:sz w:val="24"/>
          <w:szCs w:val="24"/>
          <w:lang w:val="zh-CN" w:eastAsia="zh-CN"/>
        </w:rPr>
        <w:t>和第</w:t>
      </w:r>
      <w:r w:rsidRPr="003354EF">
        <w:rPr>
          <w:rFonts w:eastAsia="SimSun"/>
          <w:sz w:val="24"/>
          <w:szCs w:val="24"/>
          <w:lang w:val="zh-CN" w:eastAsia="zh-CN"/>
        </w:rPr>
        <w:t>XXXVI/16</w:t>
      </w:r>
      <w:r w:rsidRPr="003354EF">
        <w:rPr>
          <w:rFonts w:eastAsia="SimSun"/>
          <w:sz w:val="24"/>
          <w:szCs w:val="24"/>
          <w:lang w:val="zh-CN" w:eastAsia="zh-CN"/>
        </w:rPr>
        <w:t>号决定的敦促提交修订后的确保恢复遵约行动计划，也未提交关于努力制定促进逐步淘汰含氢氯氟烃的额外国家政策的进展报告，</w:t>
      </w:r>
    </w:p>
    <w:p w14:paraId="61DC04E2" w14:textId="351A328D"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又严重关切地注意到</w:t>
      </w:r>
      <w:r w:rsidRPr="003354EF">
        <w:rPr>
          <w:rFonts w:eastAsia="SimSun"/>
          <w:sz w:val="24"/>
          <w:szCs w:val="24"/>
          <w:lang w:val="zh-CN" w:eastAsia="zh-CN"/>
        </w:rPr>
        <w:t>朝鲜民主主义人民共和国尚未按照履行委员会第</w:t>
      </w:r>
      <w:r w:rsidRPr="003354EF">
        <w:rPr>
          <w:rFonts w:eastAsia="SimSun"/>
          <w:sz w:val="24"/>
          <w:szCs w:val="24"/>
          <w:lang w:val="zh-CN" w:eastAsia="zh-CN"/>
        </w:rPr>
        <w:t>74/2</w:t>
      </w:r>
      <w:r w:rsidRPr="003354EF">
        <w:rPr>
          <w:rFonts w:eastAsia="SimSun"/>
          <w:sz w:val="24"/>
          <w:szCs w:val="24"/>
          <w:lang w:val="zh-CN" w:eastAsia="zh-CN"/>
        </w:rPr>
        <w:t>号建议的敦促，对</w:t>
      </w:r>
      <w:r w:rsidRPr="003354EF">
        <w:rPr>
          <w:rFonts w:eastAsia="SimSun"/>
          <w:sz w:val="24"/>
          <w:szCs w:val="24"/>
          <w:lang w:val="zh-CN" w:eastAsia="zh-CN"/>
        </w:rPr>
        <w:t>2023</w:t>
      </w:r>
      <w:r w:rsidRPr="003354EF">
        <w:rPr>
          <w:rFonts w:eastAsia="SimSun"/>
          <w:sz w:val="24"/>
          <w:szCs w:val="24"/>
          <w:lang w:val="zh-CN" w:eastAsia="zh-CN"/>
        </w:rPr>
        <w:t>年和</w:t>
      </w:r>
      <w:r w:rsidRPr="003354EF">
        <w:rPr>
          <w:rFonts w:eastAsia="SimSun"/>
          <w:sz w:val="24"/>
          <w:szCs w:val="24"/>
          <w:lang w:val="zh-CN" w:eastAsia="zh-CN"/>
        </w:rPr>
        <w:t>2024</w:t>
      </w:r>
      <w:r w:rsidRPr="003354EF">
        <w:rPr>
          <w:rFonts w:eastAsia="SimSun"/>
          <w:sz w:val="24"/>
          <w:szCs w:val="24"/>
          <w:lang w:val="zh-CN" w:eastAsia="zh-CN"/>
        </w:rPr>
        <w:t>年报告数据的偏差提供解释，</w:t>
      </w:r>
    </w:p>
    <w:p w14:paraId="50B44138" w14:textId="77777777"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回顾</w:t>
      </w:r>
      <w:r w:rsidRPr="003354EF">
        <w:rPr>
          <w:rFonts w:eastAsia="SimSun"/>
          <w:sz w:val="24"/>
          <w:szCs w:val="24"/>
          <w:lang w:val="zh-CN" w:eastAsia="zh-CN"/>
        </w:rPr>
        <w:t>第</w:t>
      </w:r>
      <w:r w:rsidRPr="003354EF">
        <w:rPr>
          <w:rFonts w:eastAsia="SimSun"/>
          <w:sz w:val="24"/>
          <w:szCs w:val="24"/>
          <w:lang w:val="zh-CN" w:eastAsia="zh-CN"/>
        </w:rPr>
        <w:t>XXXII/6</w:t>
      </w:r>
      <w:r w:rsidRPr="003354EF">
        <w:rPr>
          <w:rFonts w:eastAsia="SimSun"/>
          <w:sz w:val="24"/>
          <w:szCs w:val="24"/>
          <w:lang w:val="zh-CN" w:eastAsia="zh-CN"/>
        </w:rPr>
        <w:t>、</w:t>
      </w:r>
      <w:r w:rsidRPr="003354EF">
        <w:rPr>
          <w:rFonts w:eastAsia="SimSun"/>
          <w:sz w:val="24"/>
          <w:szCs w:val="24"/>
          <w:lang w:val="zh-CN" w:eastAsia="zh-CN"/>
        </w:rPr>
        <w:t>XXXV/18</w:t>
      </w:r>
      <w:r w:rsidRPr="003354EF">
        <w:rPr>
          <w:rFonts w:eastAsia="SimSun"/>
          <w:sz w:val="24"/>
          <w:szCs w:val="24"/>
          <w:lang w:val="zh-CN" w:eastAsia="zh-CN"/>
        </w:rPr>
        <w:t>和</w:t>
      </w:r>
      <w:r w:rsidRPr="003354EF">
        <w:rPr>
          <w:rFonts w:eastAsia="SimSun"/>
          <w:sz w:val="24"/>
          <w:szCs w:val="24"/>
          <w:lang w:val="zh-CN" w:eastAsia="zh-CN"/>
        </w:rPr>
        <w:t>XXXVI/16</w:t>
      </w:r>
      <w:r w:rsidRPr="003354EF">
        <w:rPr>
          <w:rFonts w:eastAsia="SimSun"/>
          <w:sz w:val="24"/>
          <w:szCs w:val="24"/>
          <w:lang w:val="zh-CN" w:eastAsia="zh-CN"/>
        </w:rPr>
        <w:t>号决定，其中缔约方会议根据缔约方会议针对不遵约情况可能采取的措施的指示性清单</w:t>
      </w:r>
      <w:r w:rsidRPr="003354EF">
        <w:rPr>
          <w:rFonts w:eastAsia="SimSun"/>
          <w:sz w:val="24"/>
          <w:szCs w:val="24"/>
          <w:lang w:val="zh-CN" w:eastAsia="zh-CN"/>
        </w:rPr>
        <w:t>B</w:t>
      </w:r>
      <w:r w:rsidRPr="003354EF">
        <w:rPr>
          <w:rFonts w:eastAsia="SimSun"/>
          <w:sz w:val="24"/>
          <w:szCs w:val="24"/>
          <w:lang w:val="zh-CN" w:eastAsia="zh-CN"/>
        </w:rPr>
        <w:t>项，提醒朝鲜民主主义人民共和国，如其不能恢复遵约，各缔约方将考虑按照指示性措施清单的</w:t>
      </w:r>
      <w:r w:rsidRPr="003354EF">
        <w:rPr>
          <w:rFonts w:eastAsia="SimSun"/>
          <w:sz w:val="24"/>
          <w:szCs w:val="24"/>
          <w:lang w:val="zh-CN" w:eastAsia="zh-CN"/>
        </w:rPr>
        <w:t>C</w:t>
      </w:r>
      <w:proofErr w:type="gramStart"/>
      <w:r w:rsidRPr="003354EF">
        <w:rPr>
          <w:rFonts w:eastAsia="SimSun"/>
          <w:sz w:val="24"/>
          <w:szCs w:val="24"/>
          <w:lang w:val="zh-CN" w:eastAsia="zh-CN"/>
        </w:rPr>
        <w:t>项采取</w:t>
      </w:r>
      <w:proofErr w:type="gramEnd"/>
      <w:r w:rsidRPr="003354EF">
        <w:rPr>
          <w:rFonts w:eastAsia="SimSun"/>
          <w:sz w:val="24"/>
          <w:szCs w:val="24"/>
          <w:lang w:val="zh-CN" w:eastAsia="zh-CN"/>
        </w:rPr>
        <w:t>措施，包括可能采取《蒙特利尔议定书》第</w:t>
      </w:r>
      <w:r w:rsidRPr="003354EF">
        <w:rPr>
          <w:rFonts w:eastAsia="SimSun"/>
          <w:sz w:val="24"/>
          <w:szCs w:val="24"/>
          <w:lang w:val="zh-CN" w:eastAsia="zh-CN"/>
        </w:rPr>
        <w:t>4</w:t>
      </w:r>
      <w:r w:rsidRPr="003354EF">
        <w:rPr>
          <w:rFonts w:eastAsia="SimSun"/>
          <w:sz w:val="24"/>
          <w:szCs w:val="24"/>
          <w:lang w:val="zh-CN" w:eastAsia="zh-CN"/>
        </w:rPr>
        <w:t>条规定的行动，例如确保停止供应含氢氟氯烃（不遵约状况涉及的物质），从而使出口缔约方不会助长持续不遵约状况，</w:t>
      </w:r>
    </w:p>
    <w:p w14:paraId="2E36E97F" w14:textId="77777777" w:rsidR="00C27BF5" w:rsidRPr="003354EF" w:rsidRDefault="00C27BF5" w:rsidP="003354EF">
      <w:pPr>
        <w:pStyle w:val="NormalNonumber"/>
        <w:keepNext/>
        <w:keepLines/>
        <w:tabs>
          <w:tab w:val="clear" w:pos="1247"/>
          <w:tab w:val="left" w:pos="1560"/>
        </w:tabs>
        <w:ind w:firstLine="596"/>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0BA8730C" w14:textId="1A054B49" w:rsidR="00C27BF5" w:rsidRPr="003354EF" w:rsidRDefault="00C27BF5" w:rsidP="003354EF">
      <w:pPr>
        <w:pStyle w:val="NormalNonumber"/>
        <w:keepNext/>
        <w:keepLines/>
        <w:numPr>
          <w:ilvl w:val="0"/>
          <w:numId w:val="13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为了协助朝鲜民主主义人民共和国恢复遵守《关于消耗臭氧层物质的蒙特利尔议定书》规定的与含氢氯氟</w:t>
      </w:r>
      <w:proofErr w:type="gramStart"/>
      <w:r w:rsidRPr="003354EF">
        <w:rPr>
          <w:rFonts w:eastAsia="SimSun"/>
          <w:sz w:val="24"/>
          <w:szCs w:val="24"/>
          <w:lang w:val="zh-CN" w:eastAsia="zh-CN"/>
        </w:rPr>
        <w:t>烃有关</w:t>
      </w:r>
      <w:proofErr w:type="gramEnd"/>
      <w:r w:rsidRPr="003354EF">
        <w:rPr>
          <w:rFonts w:eastAsia="SimSun"/>
          <w:sz w:val="24"/>
          <w:szCs w:val="24"/>
          <w:lang w:val="zh-CN" w:eastAsia="zh-CN"/>
        </w:rPr>
        <w:t>的控制措施，同意根据缔约方会议针对不遵约情况可能采取的措施的指示性清单</w:t>
      </w:r>
      <w:r w:rsidRPr="003354EF">
        <w:rPr>
          <w:rFonts w:eastAsia="SimSun"/>
          <w:sz w:val="24"/>
          <w:szCs w:val="24"/>
          <w:lang w:val="zh-CN" w:eastAsia="zh-CN"/>
        </w:rPr>
        <w:t>C</w:t>
      </w:r>
      <w:r w:rsidRPr="003354EF">
        <w:rPr>
          <w:rFonts w:eastAsia="SimSun"/>
          <w:sz w:val="24"/>
          <w:szCs w:val="24"/>
          <w:lang w:val="zh-CN" w:eastAsia="zh-CN"/>
        </w:rPr>
        <w:t>项</w:t>
      </w:r>
      <w:r w:rsidR="008C04C6" w:rsidRPr="003354EF">
        <w:rPr>
          <w:rFonts w:eastAsia="SimSun"/>
          <w:sz w:val="24"/>
          <w:szCs w:val="24"/>
          <w:lang w:val="zh-CN" w:eastAsia="zh-CN"/>
        </w:rPr>
        <w:t>，</w:t>
      </w:r>
      <w:r w:rsidRPr="003354EF">
        <w:rPr>
          <w:rFonts w:eastAsia="SimSun"/>
          <w:sz w:val="24"/>
          <w:szCs w:val="24"/>
          <w:lang w:val="zh-CN" w:eastAsia="zh-CN"/>
        </w:rPr>
        <w:t>暂停议定书缔约方与朝鲜民主主义人民共和国和议定书其他缔约方之间进行含氢氯氟烃（不遵约情事所涉物质）贸易有关的权利和特权，即《议定书》不允许此类贸易；</w:t>
      </w:r>
    </w:p>
    <w:p w14:paraId="585258E4" w14:textId="4CA9DA24" w:rsidR="00C27BF5" w:rsidRPr="003354EF" w:rsidRDefault="00C27BF5" w:rsidP="003354EF">
      <w:pPr>
        <w:pStyle w:val="NormalNonumber"/>
        <w:numPr>
          <w:ilvl w:val="0"/>
          <w:numId w:val="13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上文第</w:t>
      </w:r>
      <w:r w:rsidRPr="003354EF">
        <w:rPr>
          <w:rFonts w:eastAsia="SimSun"/>
          <w:sz w:val="24"/>
          <w:szCs w:val="24"/>
          <w:lang w:val="zh-CN" w:eastAsia="zh-CN"/>
        </w:rPr>
        <w:t>1</w:t>
      </w:r>
      <w:r w:rsidRPr="003354EF">
        <w:rPr>
          <w:rFonts w:eastAsia="SimSun"/>
          <w:sz w:val="24"/>
          <w:szCs w:val="24"/>
          <w:lang w:val="zh-CN" w:eastAsia="zh-CN"/>
        </w:rPr>
        <w:t>段中所述的贸易暂停将持续实施，直至朝鲜民主主义人民共和国按照蒙特利尔议定书不遵守情事程序下设履行委员会根据第</w:t>
      </w:r>
      <w:r w:rsidRPr="003354EF">
        <w:rPr>
          <w:rFonts w:eastAsia="SimSun"/>
          <w:sz w:val="24"/>
          <w:szCs w:val="24"/>
          <w:lang w:val="zh-CN" w:eastAsia="zh-CN"/>
        </w:rPr>
        <w:t>7</w:t>
      </w:r>
      <w:r w:rsidRPr="003354EF">
        <w:rPr>
          <w:rFonts w:eastAsia="SimSun"/>
          <w:sz w:val="24"/>
          <w:szCs w:val="24"/>
          <w:lang w:val="zh-CN" w:eastAsia="zh-CN"/>
        </w:rPr>
        <w:t>条报告数</w:t>
      </w:r>
      <w:r w:rsidRPr="003354EF">
        <w:rPr>
          <w:rFonts w:eastAsia="SimSun"/>
          <w:sz w:val="24"/>
          <w:szCs w:val="24"/>
          <w:lang w:val="zh-CN" w:eastAsia="zh-CN"/>
        </w:rPr>
        <w:lastRenderedPageBreak/>
        <w:t>据所提建议恢复遵守《蒙特利尔议定书》规定的与含氢氯氟</w:t>
      </w:r>
      <w:proofErr w:type="gramStart"/>
      <w:r w:rsidRPr="003354EF">
        <w:rPr>
          <w:rFonts w:eastAsia="SimSun"/>
          <w:sz w:val="24"/>
          <w:szCs w:val="24"/>
          <w:lang w:val="zh-CN" w:eastAsia="zh-CN"/>
        </w:rPr>
        <w:t>烃有关</w:t>
      </w:r>
      <w:proofErr w:type="gramEnd"/>
      <w:r w:rsidRPr="003354EF">
        <w:rPr>
          <w:rFonts w:eastAsia="SimSun"/>
          <w:sz w:val="24"/>
          <w:szCs w:val="24"/>
          <w:lang w:val="zh-CN" w:eastAsia="zh-CN"/>
        </w:rPr>
        <w:t>的控制措施，或直至缔约方会议另有决定。</w:t>
      </w:r>
    </w:p>
    <w:p w14:paraId="6A29123F" w14:textId="5329F9BE" w:rsidR="00C27BF5" w:rsidRPr="003354EF" w:rsidRDefault="00853728" w:rsidP="0047416B">
      <w:pPr>
        <w:pStyle w:val="CH1"/>
        <w:ind w:right="47"/>
        <w:rPr>
          <w:rFonts w:eastAsia="SimSun"/>
          <w:sz w:val="24"/>
          <w:szCs w:val="24"/>
          <w:lang w:eastAsia="zh-CN"/>
        </w:rPr>
      </w:pPr>
      <w:r w:rsidRPr="003354EF">
        <w:rPr>
          <w:rFonts w:eastAsia="SimSun"/>
          <w:sz w:val="24"/>
          <w:szCs w:val="24"/>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XXXVII/13</w:t>
      </w:r>
      <w:r w:rsidRPr="003354EF">
        <w:rPr>
          <w:rFonts w:eastAsia="SimHei"/>
          <w:bCs/>
          <w:sz w:val="32"/>
          <w:szCs w:val="32"/>
          <w:lang w:val="zh-CN" w:eastAsia="zh-CN"/>
        </w:rPr>
        <w:t>号决定：马里未遵守《关于消耗臭氧层物质的蒙特利尔议定书》的情况</w:t>
      </w:r>
    </w:p>
    <w:p w14:paraId="44ADD88C" w14:textId="77777777" w:rsidR="00C27BF5" w:rsidRPr="003354EF" w:rsidRDefault="00C27BF5" w:rsidP="003354EF">
      <w:pPr>
        <w:pStyle w:val="NormalNonumber"/>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w:t>
      </w:r>
    </w:p>
    <w:p w14:paraId="5C594EA5" w14:textId="15B56FD8"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注意到</w:t>
      </w:r>
      <w:r w:rsidRPr="003354EF">
        <w:rPr>
          <w:rFonts w:eastAsia="SimSun"/>
          <w:sz w:val="24"/>
          <w:szCs w:val="24"/>
          <w:lang w:val="zh-CN" w:eastAsia="zh-CN"/>
        </w:rPr>
        <w:t>马里于</w:t>
      </w:r>
      <w:r w:rsidRPr="003354EF">
        <w:rPr>
          <w:rFonts w:eastAsia="SimSun"/>
          <w:sz w:val="24"/>
          <w:szCs w:val="24"/>
          <w:lang w:val="zh-CN" w:eastAsia="zh-CN"/>
        </w:rPr>
        <w:t>1994</w:t>
      </w:r>
      <w:r w:rsidRPr="003354EF">
        <w:rPr>
          <w:rFonts w:eastAsia="SimSun"/>
          <w:sz w:val="24"/>
          <w:szCs w:val="24"/>
          <w:lang w:val="zh-CN" w:eastAsia="zh-CN"/>
        </w:rPr>
        <w:t>年</w:t>
      </w:r>
      <w:r w:rsidRPr="003354EF">
        <w:rPr>
          <w:rFonts w:eastAsia="SimSun"/>
          <w:sz w:val="24"/>
          <w:szCs w:val="24"/>
          <w:lang w:val="zh-CN" w:eastAsia="zh-CN"/>
        </w:rPr>
        <w:t>10</w:t>
      </w:r>
      <w:r w:rsidRPr="003354EF">
        <w:rPr>
          <w:rFonts w:eastAsia="SimSun"/>
          <w:sz w:val="24"/>
          <w:szCs w:val="24"/>
          <w:lang w:val="zh-CN" w:eastAsia="zh-CN"/>
        </w:rPr>
        <w:t>月</w:t>
      </w:r>
      <w:r w:rsidRPr="003354EF">
        <w:rPr>
          <w:rFonts w:eastAsia="SimSun"/>
          <w:sz w:val="24"/>
          <w:szCs w:val="24"/>
          <w:lang w:val="zh-CN" w:eastAsia="zh-CN"/>
        </w:rPr>
        <w:t>28</w:t>
      </w:r>
      <w:r w:rsidRPr="003354EF">
        <w:rPr>
          <w:rFonts w:eastAsia="SimSun"/>
          <w:sz w:val="24"/>
          <w:szCs w:val="24"/>
          <w:lang w:val="zh-CN" w:eastAsia="zh-CN"/>
        </w:rPr>
        <w:t>日加入了《关于消耗臭氧层物质的蒙特利尔议定书》和《伦敦修正》，于</w:t>
      </w:r>
      <w:r w:rsidRPr="003354EF">
        <w:rPr>
          <w:rFonts w:eastAsia="SimSun"/>
          <w:sz w:val="24"/>
          <w:szCs w:val="24"/>
          <w:lang w:val="zh-CN" w:eastAsia="zh-CN"/>
        </w:rPr>
        <w:t>2003</w:t>
      </w:r>
      <w:r w:rsidRPr="003354EF">
        <w:rPr>
          <w:rFonts w:eastAsia="SimSun"/>
          <w:sz w:val="24"/>
          <w:szCs w:val="24"/>
          <w:lang w:val="zh-CN" w:eastAsia="zh-CN"/>
        </w:rPr>
        <w:t>年</w:t>
      </w:r>
      <w:r w:rsidRPr="003354EF">
        <w:rPr>
          <w:rFonts w:eastAsia="SimSun"/>
          <w:sz w:val="24"/>
          <w:szCs w:val="24"/>
          <w:lang w:val="zh-CN" w:eastAsia="zh-CN"/>
        </w:rPr>
        <w:t>3</w:t>
      </w:r>
      <w:r w:rsidRPr="003354EF">
        <w:rPr>
          <w:rFonts w:eastAsia="SimSun"/>
          <w:sz w:val="24"/>
          <w:szCs w:val="24"/>
          <w:lang w:val="zh-CN" w:eastAsia="zh-CN"/>
        </w:rPr>
        <w:t>月</w:t>
      </w:r>
      <w:r w:rsidRPr="003354EF">
        <w:rPr>
          <w:rFonts w:eastAsia="SimSun"/>
          <w:sz w:val="24"/>
          <w:szCs w:val="24"/>
          <w:lang w:val="zh-CN" w:eastAsia="zh-CN"/>
        </w:rPr>
        <w:t>7</w:t>
      </w:r>
      <w:r w:rsidRPr="003354EF">
        <w:rPr>
          <w:rFonts w:eastAsia="SimSun"/>
          <w:sz w:val="24"/>
          <w:szCs w:val="24"/>
          <w:lang w:val="zh-CN" w:eastAsia="zh-CN"/>
        </w:rPr>
        <w:t>日接受了《哥本哈根修正》和《蒙特利尔修正》，于</w:t>
      </w:r>
      <w:r w:rsidRPr="003354EF">
        <w:rPr>
          <w:rFonts w:eastAsia="SimSun"/>
          <w:sz w:val="24"/>
          <w:szCs w:val="24"/>
          <w:lang w:val="zh-CN" w:eastAsia="zh-CN"/>
        </w:rPr>
        <w:t>2004</w:t>
      </w:r>
      <w:r w:rsidRPr="003354EF">
        <w:rPr>
          <w:rFonts w:eastAsia="SimSun"/>
          <w:sz w:val="24"/>
          <w:szCs w:val="24"/>
          <w:lang w:val="zh-CN" w:eastAsia="zh-CN"/>
        </w:rPr>
        <w:t>年</w:t>
      </w:r>
      <w:r w:rsidRPr="003354EF">
        <w:rPr>
          <w:rFonts w:eastAsia="SimSun"/>
          <w:sz w:val="24"/>
          <w:szCs w:val="24"/>
          <w:lang w:val="zh-CN" w:eastAsia="zh-CN"/>
        </w:rPr>
        <w:t>3</w:t>
      </w:r>
      <w:r w:rsidRPr="003354EF">
        <w:rPr>
          <w:rFonts w:eastAsia="SimSun"/>
          <w:sz w:val="24"/>
          <w:szCs w:val="24"/>
          <w:lang w:val="zh-CN" w:eastAsia="zh-CN"/>
        </w:rPr>
        <w:t>月</w:t>
      </w:r>
      <w:r w:rsidRPr="003354EF">
        <w:rPr>
          <w:rFonts w:eastAsia="SimSun"/>
          <w:sz w:val="24"/>
          <w:szCs w:val="24"/>
          <w:lang w:val="zh-CN" w:eastAsia="zh-CN"/>
        </w:rPr>
        <w:t>25</w:t>
      </w:r>
      <w:r w:rsidRPr="003354EF">
        <w:rPr>
          <w:rFonts w:eastAsia="SimSun"/>
          <w:sz w:val="24"/>
          <w:szCs w:val="24"/>
          <w:lang w:val="zh-CN" w:eastAsia="zh-CN"/>
        </w:rPr>
        <w:t>日接受了《北京修正》，并于</w:t>
      </w:r>
      <w:r w:rsidRPr="003354EF">
        <w:rPr>
          <w:rFonts w:eastAsia="SimSun"/>
          <w:sz w:val="24"/>
          <w:szCs w:val="24"/>
          <w:lang w:val="zh-CN" w:eastAsia="zh-CN"/>
        </w:rPr>
        <w:t>2017</w:t>
      </w:r>
      <w:r w:rsidRPr="003354EF">
        <w:rPr>
          <w:rFonts w:eastAsia="SimSun"/>
          <w:sz w:val="24"/>
          <w:szCs w:val="24"/>
          <w:lang w:val="zh-CN" w:eastAsia="zh-CN"/>
        </w:rPr>
        <w:t>年</w:t>
      </w:r>
      <w:r w:rsidRPr="003354EF">
        <w:rPr>
          <w:rFonts w:eastAsia="SimSun"/>
          <w:sz w:val="24"/>
          <w:szCs w:val="24"/>
          <w:lang w:val="zh-CN" w:eastAsia="zh-CN"/>
        </w:rPr>
        <w:t>3</w:t>
      </w:r>
      <w:r w:rsidRPr="003354EF">
        <w:rPr>
          <w:rFonts w:eastAsia="SimSun"/>
          <w:sz w:val="24"/>
          <w:szCs w:val="24"/>
          <w:lang w:val="zh-CN" w:eastAsia="zh-CN"/>
        </w:rPr>
        <w:t>月</w:t>
      </w:r>
      <w:r w:rsidRPr="003354EF">
        <w:rPr>
          <w:rFonts w:eastAsia="SimSun"/>
          <w:sz w:val="24"/>
          <w:szCs w:val="24"/>
          <w:lang w:val="zh-CN" w:eastAsia="zh-CN"/>
        </w:rPr>
        <w:t>31</w:t>
      </w:r>
      <w:r w:rsidRPr="003354EF">
        <w:rPr>
          <w:rFonts w:eastAsia="SimSun"/>
          <w:sz w:val="24"/>
          <w:szCs w:val="24"/>
          <w:lang w:val="zh-CN" w:eastAsia="zh-CN"/>
        </w:rPr>
        <w:t>日接受了《基加利修正》，并被归为按《议定书》第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款行事的缔约方，</w:t>
      </w:r>
    </w:p>
    <w:p w14:paraId="692AFD56" w14:textId="7C503607"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又注意到</w:t>
      </w:r>
      <w:r w:rsidRPr="003354EF">
        <w:rPr>
          <w:rFonts w:eastAsia="SimSun"/>
          <w:sz w:val="24"/>
          <w:szCs w:val="24"/>
          <w:lang w:val="zh-CN" w:eastAsia="zh-CN"/>
        </w:rPr>
        <w:t>马里报告称，</w:t>
      </w:r>
      <w:r w:rsidRPr="003354EF">
        <w:rPr>
          <w:rFonts w:eastAsia="SimSun"/>
          <w:sz w:val="24"/>
          <w:szCs w:val="24"/>
          <w:lang w:val="zh-CN" w:eastAsia="zh-CN"/>
        </w:rPr>
        <w:t>2024</w:t>
      </w:r>
      <w:r w:rsidRPr="003354EF">
        <w:rPr>
          <w:rFonts w:eastAsia="SimSun"/>
          <w:sz w:val="24"/>
          <w:szCs w:val="24"/>
          <w:lang w:val="zh-CN" w:eastAsia="zh-CN"/>
        </w:rPr>
        <w:t>年《蒙特利尔议定书》附件</w:t>
      </w:r>
      <w:r w:rsidRPr="003354EF">
        <w:rPr>
          <w:rFonts w:eastAsia="SimSun"/>
          <w:sz w:val="24"/>
          <w:szCs w:val="24"/>
          <w:lang w:val="zh-CN" w:eastAsia="zh-CN"/>
        </w:rPr>
        <w:t>F</w:t>
      </w:r>
      <w:r w:rsidRPr="003354EF">
        <w:rPr>
          <w:rFonts w:eastAsia="SimSun"/>
          <w:sz w:val="24"/>
          <w:szCs w:val="24"/>
          <w:lang w:val="zh-CN" w:eastAsia="zh-CN"/>
        </w:rPr>
        <w:t>受控物质（氢氟碳化物）的年消费量为</w:t>
      </w:r>
      <w:r w:rsidRPr="003354EF">
        <w:rPr>
          <w:rFonts w:eastAsia="SimSun"/>
          <w:sz w:val="24"/>
          <w:szCs w:val="24"/>
          <w:lang w:val="zh-CN" w:eastAsia="zh-CN"/>
        </w:rPr>
        <w:t>1 773 126</w:t>
      </w:r>
      <w:proofErr w:type="gramStart"/>
      <w:r w:rsidRPr="003354EF">
        <w:rPr>
          <w:rFonts w:eastAsia="SimSun"/>
          <w:sz w:val="24"/>
          <w:szCs w:val="24"/>
          <w:lang w:val="zh-CN" w:eastAsia="zh-CN"/>
        </w:rPr>
        <w:t>二</w:t>
      </w:r>
      <w:proofErr w:type="gramEnd"/>
      <w:r w:rsidRPr="003354EF">
        <w:rPr>
          <w:rFonts w:eastAsia="SimSun"/>
          <w:sz w:val="24"/>
          <w:szCs w:val="24"/>
          <w:lang w:val="zh-CN" w:eastAsia="zh-CN"/>
        </w:rPr>
        <w:t>氧化碳当量吨，超过了该缔约方</w:t>
      </w:r>
      <w:r w:rsidRPr="003354EF">
        <w:rPr>
          <w:rFonts w:eastAsia="SimSun"/>
          <w:sz w:val="24"/>
          <w:szCs w:val="24"/>
          <w:lang w:val="zh-CN" w:eastAsia="zh-CN"/>
        </w:rPr>
        <w:t>2024</w:t>
      </w:r>
      <w:r w:rsidRPr="003354EF">
        <w:rPr>
          <w:rFonts w:eastAsia="SimSun"/>
          <w:sz w:val="24"/>
          <w:szCs w:val="24"/>
          <w:lang w:val="zh-CN" w:eastAsia="zh-CN"/>
        </w:rPr>
        <w:t>年最大允许消费量，即</w:t>
      </w:r>
      <w:r w:rsidRPr="003354EF">
        <w:rPr>
          <w:rFonts w:eastAsia="SimSun"/>
          <w:sz w:val="24"/>
          <w:szCs w:val="24"/>
          <w:lang w:val="zh-CN" w:eastAsia="zh-CN"/>
        </w:rPr>
        <w:t>399 935</w:t>
      </w:r>
      <w:proofErr w:type="gramStart"/>
      <w:r w:rsidRPr="003354EF">
        <w:rPr>
          <w:rFonts w:eastAsia="SimSun"/>
          <w:sz w:val="24"/>
          <w:szCs w:val="24"/>
          <w:lang w:val="zh-CN" w:eastAsia="zh-CN"/>
        </w:rPr>
        <w:t>二</w:t>
      </w:r>
      <w:proofErr w:type="gramEnd"/>
      <w:r w:rsidRPr="003354EF">
        <w:rPr>
          <w:rFonts w:eastAsia="SimSun"/>
          <w:sz w:val="24"/>
          <w:szCs w:val="24"/>
          <w:lang w:val="zh-CN" w:eastAsia="zh-CN"/>
        </w:rPr>
        <w:t>氧化</w:t>
      </w:r>
      <w:proofErr w:type="gramStart"/>
      <w:r w:rsidRPr="003354EF">
        <w:rPr>
          <w:rFonts w:eastAsia="SimSun"/>
          <w:sz w:val="24"/>
          <w:szCs w:val="24"/>
          <w:lang w:val="zh-CN" w:eastAsia="zh-CN"/>
        </w:rPr>
        <w:t>碳当量吨氢氟</w:t>
      </w:r>
      <w:proofErr w:type="gramEnd"/>
      <w:r w:rsidRPr="003354EF">
        <w:rPr>
          <w:rFonts w:eastAsia="SimSun"/>
          <w:sz w:val="24"/>
          <w:szCs w:val="24"/>
          <w:lang w:val="zh-CN" w:eastAsia="zh-CN"/>
        </w:rPr>
        <w:t>碳化物，因此马里未遵守《议定书》规定的氢氟碳化物消费控制措施，</w:t>
      </w:r>
    </w:p>
    <w:p w14:paraId="3145AD93" w14:textId="77777777"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还注意到</w:t>
      </w:r>
      <w:r w:rsidRPr="003354EF">
        <w:rPr>
          <w:rFonts w:eastAsia="SimSun"/>
          <w:sz w:val="24"/>
          <w:szCs w:val="24"/>
          <w:lang w:val="zh-CN" w:eastAsia="zh-CN"/>
        </w:rPr>
        <w:t>马里已表示打算请求</w:t>
      </w:r>
      <w:proofErr w:type="gramStart"/>
      <w:r w:rsidRPr="003354EF">
        <w:rPr>
          <w:rFonts w:eastAsia="SimSun"/>
          <w:sz w:val="24"/>
          <w:szCs w:val="24"/>
          <w:lang w:val="zh-CN" w:eastAsia="zh-CN"/>
        </w:rPr>
        <w:t>修订其氢氟</w:t>
      </w:r>
      <w:proofErr w:type="gramEnd"/>
      <w:r w:rsidRPr="003354EF">
        <w:rPr>
          <w:rFonts w:eastAsia="SimSun"/>
          <w:sz w:val="24"/>
          <w:szCs w:val="24"/>
          <w:lang w:val="zh-CN" w:eastAsia="zh-CN"/>
        </w:rPr>
        <w:t>碳化物基线数据，但尚未提供第</w:t>
      </w:r>
      <w:r w:rsidRPr="003354EF">
        <w:rPr>
          <w:rFonts w:eastAsia="SimSun"/>
          <w:sz w:val="24"/>
          <w:szCs w:val="24"/>
          <w:lang w:val="zh-CN" w:eastAsia="zh-CN"/>
        </w:rPr>
        <w:t>XV/19</w:t>
      </w:r>
      <w:r w:rsidRPr="003354EF">
        <w:rPr>
          <w:rFonts w:eastAsia="SimSun"/>
          <w:sz w:val="24"/>
          <w:szCs w:val="24"/>
          <w:lang w:val="zh-CN" w:eastAsia="zh-CN"/>
        </w:rPr>
        <w:t>号决定要求的、用于为其请求更改所报告的氢氟碳化物基线数据提供依据的信息，</w:t>
      </w:r>
    </w:p>
    <w:p w14:paraId="5920B85E" w14:textId="77777777" w:rsidR="00C27BF5" w:rsidRPr="003354EF" w:rsidRDefault="00C27BF5" w:rsidP="003354EF">
      <w:pPr>
        <w:pStyle w:val="NormalNonumber"/>
        <w:tabs>
          <w:tab w:val="clear" w:pos="1247"/>
          <w:tab w:val="left" w:pos="1560"/>
        </w:tabs>
        <w:ind w:firstLine="596"/>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574DD16D" w14:textId="35203E0A" w:rsidR="00C27BF5" w:rsidRPr="003354EF" w:rsidRDefault="00C27BF5" w:rsidP="003354EF">
      <w:pPr>
        <w:pStyle w:val="NormalNonumber"/>
        <w:numPr>
          <w:ilvl w:val="0"/>
          <w:numId w:val="139"/>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邀请马里作为紧急事项，不迟于</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3</w:t>
      </w:r>
      <w:r w:rsidRPr="003354EF">
        <w:rPr>
          <w:rFonts w:eastAsia="SimSun"/>
          <w:sz w:val="24"/>
          <w:szCs w:val="24"/>
          <w:lang w:val="zh-CN" w:eastAsia="zh-CN"/>
        </w:rPr>
        <w:t>月</w:t>
      </w:r>
      <w:r w:rsidRPr="003354EF">
        <w:rPr>
          <w:rFonts w:eastAsia="SimSun"/>
          <w:sz w:val="24"/>
          <w:szCs w:val="24"/>
          <w:lang w:val="zh-CN" w:eastAsia="zh-CN"/>
        </w:rPr>
        <w:t>31</w:t>
      </w:r>
      <w:r w:rsidRPr="003354EF">
        <w:rPr>
          <w:rFonts w:eastAsia="SimSun"/>
          <w:sz w:val="24"/>
          <w:szCs w:val="24"/>
          <w:lang w:val="zh-CN" w:eastAsia="zh-CN"/>
        </w:rPr>
        <w:t>日向臭氧秘书处提交修订其基线年氢氟碳化物数据的请求，其中包括第</w:t>
      </w:r>
      <w:r w:rsidRPr="003354EF">
        <w:rPr>
          <w:rFonts w:eastAsia="SimSun"/>
          <w:sz w:val="24"/>
          <w:szCs w:val="24"/>
          <w:lang w:val="zh-CN" w:eastAsia="zh-CN"/>
        </w:rPr>
        <w:t>XV/19</w:t>
      </w:r>
      <w:r w:rsidRPr="003354EF">
        <w:rPr>
          <w:rFonts w:eastAsia="SimSun"/>
          <w:sz w:val="24"/>
          <w:szCs w:val="24"/>
          <w:lang w:val="zh-CN" w:eastAsia="zh-CN"/>
        </w:rPr>
        <w:t>号决定要求的、用于为其请求更改所报告的氢氟碳化物基线数据提供依据的信息，或提交设有具体时限的、确保该缔约方及时恢复遵守《议定书》规定的氢氟碳化物方面义务的行动计划，以及将为支持其实施工作而采取的具体政策，</w:t>
      </w:r>
      <w:proofErr w:type="gramStart"/>
      <w:r w:rsidRPr="003354EF">
        <w:rPr>
          <w:rFonts w:eastAsia="SimSun"/>
          <w:sz w:val="24"/>
          <w:szCs w:val="24"/>
          <w:lang w:val="zh-CN" w:eastAsia="zh-CN"/>
        </w:rPr>
        <w:t>供关于</w:t>
      </w:r>
      <w:proofErr w:type="gramEnd"/>
      <w:r w:rsidRPr="003354EF">
        <w:rPr>
          <w:rFonts w:eastAsia="SimSun"/>
          <w:sz w:val="24"/>
          <w:szCs w:val="24"/>
          <w:lang w:val="zh-CN" w:eastAsia="zh-CN"/>
        </w:rPr>
        <w:t>消耗臭氧层物质的蒙特利尔议定书不遵守情事程序下设履行委员会第七十六次会议审议；</w:t>
      </w:r>
    </w:p>
    <w:p w14:paraId="5F683649" w14:textId="18654209" w:rsidR="00C27BF5" w:rsidRPr="003354EF" w:rsidRDefault="00C27BF5" w:rsidP="003354EF">
      <w:pPr>
        <w:pStyle w:val="NormalNonumber"/>
        <w:numPr>
          <w:ilvl w:val="0"/>
          <w:numId w:val="139"/>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密切监测马里在逐步减少氢氟碳化物方面的进展。如果马里提供了上文第</w:t>
      </w:r>
      <w:r w:rsidRPr="003354EF">
        <w:rPr>
          <w:rFonts w:eastAsia="SimSun"/>
          <w:sz w:val="24"/>
          <w:szCs w:val="24"/>
          <w:lang w:val="zh-CN" w:eastAsia="zh-CN"/>
        </w:rPr>
        <w:t>1</w:t>
      </w:r>
      <w:r w:rsidRPr="003354EF">
        <w:rPr>
          <w:rFonts w:eastAsia="SimSun"/>
          <w:sz w:val="24"/>
          <w:szCs w:val="24"/>
          <w:lang w:val="zh-CN" w:eastAsia="zh-CN"/>
        </w:rPr>
        <w:t>款要求提供的信息，则应继续将其视为信誉良好的缔约方。在此方面，马里应继续获得国际援助，使其能够根据缔约方会议针对不遵约情况可能采取的措施的指示性清单</w:t>
      </w:r>
      <w:r w:rsidRPr="003354EF">
        <w:rPr>
          <w:rFonts w:eastAsia="SimSun"/>
          <w:sz w:val="24"/>
          <w:szCs w:val="24"/>
          <w:lang w:val="zh-CN" w:eastAsia="zh-CN"/>
        </w:rPr>
        <w:t>A</w:t>
      </w:r>
      <w:proofErr w:type="gramStart"/>
      <w:r w:rsidRPr="003354EF">
        <w:rPr>
          <w:rFonts w:eastAsia="SimSun"/>
          <w:sz w:val="24"/>
          <w:szCs w:val="24"/>
          <w:lang w:val="zh-CN" w:eastAsia="zh-CN"/>
        </w:rPr>
        <w:t>项履行</w:t>
      </w:r>
      <w:proofErr w:type="gramEnd"/>
      <w:r w:rsidRPr="003354EF">
        <w:rPr>
          <w:rFonts w:eastAsia="SimSun"/>
          <w:sz w:val="24"/>
          <w:szCs w:val="24"/>
          <w:lang w:val="zh-CN" w:eastAsia="zh-CN"/>
        </w:rPr>
        <w:t>其承诺。</w:t>
      </w:r>
    </w:p>
    <w:p w14:paraId="3BF779BE" w14:textId="1F981517" w:rsidR="00C27BF5" w:rsidRPr="003354EF" w:rsidRDefault="00853728" w:rsidP="00EE0741">
      <w:pPr>
        <w:pStyle w:val="CH1"/>
        <w:rPr>
          <w:rFonts w:eastAsia="SimSun"/>
          <w:sz w:val="24"/>
          <w:szCs w:val="24"/>
          <w:lang w:eastAsia="zh-CN"/>
        </w:rPr>
      </w:pPr>
      <w:r w:rsidRPr="003354EF">
        <w:rPr>
          <w:rFonts w:eastAsia="SimSun"/>
          <w:sz w:val="24"/>
          <w:szCs w:val="24"/>
          <w:lang w:val="zh-CN" w:eastAsia="zh-CN"/>
        </w:rPr>
        <w:tab/>
      </w:r>
      <w:r w:rsidRPr="003354EF">
        <w:rPr>
          <w:rFonts w:eastAsia="SimSun"/>
          <w:sz w:val="24"/>
          <w:szCs w:val="24"/>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XXXVII/14</w:t>
      </w:r>
      <w:r w:rsidRPr="003354EF">
        <w:rPr>
          <w:rFonts w:eastAsia="SimHei"/>
          <w:bCs/>
          <w:sz w:val="32"/>
          <w:szCs w:val="32"/>
          <w:lang w:val="zh-CN" w:eastAsia="zh-CN"/>
        </w:rPr>
        <w:t>号决定：圣文森特和格林纳丁斯未遵守《关于消耗臭氧层物质的蒙特利尔议定书》的情况</w:t>
      </w:r>
    </w:p>
    <w:p w14:paraId="20064518" w14:textId="77777777" w:rsidR="00C27BF5" w:rsidRPr="003354EF" w:rsidRDefault="00C27BF5" w:rsidP="003354EF">
      <w:pPr>
        <w:pStyle w:val="NormalNonumber"/>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w:t>
      </w:r>
    </w:p>
    <w:p w14:paraId="2B955FBE" w14:textId="0E314443"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注意到</w:t>
      </w:r>
      <w:r w:rsidRPr="003354EF">
        <w:rPr>
          <w:rFonts w:eastAsia="SimSun"/>
          <w:sz w:val="24"/>
          <w:szCs w:val="24"/>
          <w:lang w:val="zh-CN" w:eastAsia="zh-CN"/>
        </w:rPr>
        <w:t>圣文森特和格林纳丁斯于</w:t>
      </w:r>
      <w:r w:rsidRPr="003354EF">
        <w:rPr>
          <w:rFonts w:eastAsia="SimSun"/>
          <w:sz w:val="24"/>
          <w:szCs w:val="24"/>
          <w:lang w:val="zh-CN" w:eastAsia="zh-CN"/>
        </w:rPr>
        <w:t>1996</w:t>
      </w:r>
      <w:r w:rsidRPr="003354EF">
        <w:rPr>
          <w:rFonts w:eastAsia="SimSun"/>
          <w:sz w:val="24"/>
          <w:szCs w:val="24"/>
          <w:lang w:val="zh-CN" w:eastAsia="zh-CN"/>
        </w:rPr>
        <w:t>年</w:t>
      </w:r>
      <w:r w:rsidRPr="003354EF">
        <w:rPr>
          <w:rFonts w:eastAsia="SimSun"/>
          <w:sz w:val="24"/>
          <w:szCs w:val="24"/>
          <w:lang w:val="zh-CN" w:eastAsia="zh-CN"/>
        </w:rPr>
        <w:t>12</w:t>
      </w:r>
      <w:r w:rsidRPr="003354EF">
        <w:rPr>
          <w:rFonts w:eastAsia="SimSun"/>
          <w:sz w:val="24"/>
          <w:szCs w:val="24"/>
          <w:lang w:val="zh-CN" w:eastAsia="zh-CN"/>
        </w:rPr>
        <w:t>月</w:t>
      </w:r>
      <w:r w:rsidRPr="003354EF">
        <w:rPr>
          <w:rFonts w:eastAsia="SimSun"/>
          <w:sz w:val="24"/>
          <w:szCs w:val="24"/>
          <w:lang w:val="zh-CN" w:eastAsia="zh-CN"/>
        </w:rPr>
        <w:t>2</w:t>
      </w:r>
      <w:r w:rsidRPr="003354EF">
        <w:rPr>
          <w:rFonts w:eastAsia="SimSun"/>
          <w:sz w:val="24"/>
          <w:szCs w:val="24"/>
          <w:lang w:val="zh-CN" w:eastAsia="zh-CN"/>
        </w:rPr>
        <w:t>日加入了《关于消耗臭氧层物质的蒙特利尔议定书》、《伦敦修正》和《哥本哈根修正》，于</w:t>
      </w:r>
      <w:r w:rsidRPr="003354EF">
        <w:rPr>
          <w:rFonts w:eastAsia="SimSun"/>
          <w:sz w:val="24"/>
          <w:szCs w:val="24"/>
          <w:lang w:val="zh-CN" w:eastAsia="zh-CN"/>
        </w:rPr>
        <w:t>2009</w:t>
      </w:r>
      <w:r w:rsidRPr="003354EF">
        <w:rPr>
          <w:rFonts w:eastAsia="SimSun"/>
          <w:sz w:val="24"/>
          <w:szCs w:val="24"/>
          <w:lang w:val="zh-CN" w:eastAsia="zh-CN"/>
        </w:rPr>
        <w:t>年</w:t>
      </w:r>
      <w:r w:rsidRPr="003354EF">
        <w:rPr>
          <w:rFonts w:eastAsia="SimSun"/>
          <w:sz w:val="24"/>
          <w:szCs w:val="24"/>
          <w:lang w:val="zh-CN" w:eastAsia="zh-CN"/>
        </w:rPr>
        <w:t>5</w:t>
      </w:r>
      <w:r w:rsidRPr="003354EF">
        <w:rPr>
          <w:rFonts w:eastAsia="SimSun"/>
          <w:sz w:val="24"/>
          <w:szCs w:val="24"/>
          <w:lang w:val="zh-CN" w:eastAsia="zh-CN"/>
        </w:rPr>
        <w:t>月</w:t>
      </w:r>
      <w:r w:rsidRPr="003354EF">
        <w:rPr>
          <w:rFonts w:eastAsia="SimSun"/>
          <w:sz w:val="24"/>
          <w:szCs w:val="24"/>
          <w:lang w:val="zh-CN" w:eastAsia="zh-CN"/>
        </w:rPr>
        <w:t>11</w:t>
      </w:r>
      <w:r w:rsidRPr="003354EF">
        <w:rPr>
          <w:rFonts w:eastAsia="SimSun"/>
          <w:sz w:val="24"/>
          <w:szCs w:val="24"/>
          <w:lang w:val="zh-CN" w:eastAsia="zh-CN"/>
        </w:rPr>
        <w:t>日加入了《蒙特利尔修正》和《北京修正》，于</w:t>
      </w:r>
      <w:r w:rsidRPr="003354EF">
        <w:rPr>
          <w:rFonts w:eastAsia="SimSun"/>
          <w:sz w:val="24"/>
          <w:szCs w:val="24"/>
          <w:lang w:val="zh-CN" w:eastAsia="zh-CN"/>
        </w:rPr>
        <w:t>2022</w:t>
      </w:r>
      <w:r w:rsidRPr="003354EF">
        <w:rPr>
          <w:rFonts w:eastAsia="SimSun"/>
          <w:sz w:val="24"/>
          <w:szCs w:val="24"/>
          <w:lang w:val="zh-CN" w:eastAsia="zh-CN"/>
        </w:rPr>
        <w:t>年</w:t>
      </w:r>
      <w:r w:rsidRPr="003354EF">
        <w:rPr>
          <w:rFonts w:eastAsia="SimSun"/>
          <w:sz w:val="24"/>
          <w:szCs w:val="24"/>
          <w:lang w:val="zh-CN" w:eastAsia="zh-CN"/>
        </w:rPr>
        <w:t>11</w:t>
      </w:r>
      <w:r w:rsidRPr="003354EF">
        <w:rPr>
          <w:rFonts w:eastAsia="SimSun"/>
          <w:sz w:val="24"/>
          <w:szCs w:val="24"/>
          <w:lang w:val="zh-CN" w:eastAsia="zh-CN"/>
        </w:rPr>
        <w:t>月</w:t>
      </w:r>
      <w:r w:rsidRPr="003354EF">
        <w:rPr>
          <w:rFonts w:eastAsia="SimSun"/>
          <w:sz w:val="24"/>
          <w:szCs w:val="24"/>
          <w:lang w:val="zh-CN" w:eastAsia="zh-CN"/>
        </w:rPr>
        <w:t>7</w:t>
      </w:r>
      <w:r w:rsidRPr="003354EF">
        <w:rPr>
          <w:rFonts w:eastAsia="SimSun"/>
          <w:sz w:val="24"/>
          <w:szCs w:val="24"/>
          <w:lang w:val="zh-CN" w:eastAsia="zh-CN"/>
        </w:rPr>
        <w:t>日批准了《基加利修正》，并被归为按《议定书》第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款行事的缔约方，</w:t>
      </w:r>
      <w:bookmarkStart w:id="13" w:name="_Hlk212834015"/>
      <w:bookmarkEnd w:id="13"/>
    </w:p>
    <w:p w14:paraId="1C86D471" w14:textId="64719B65"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又注意到</w:t>
      </w:r>
      <w:r w:rsidRPr="003354EF">
        <w:rPr>
          <w:rFonts w:eastAsia="SimSun"/>
          <w:sz w:val="24"/>
          <w:szCs w:val="24"/>
          <w:lang w:val="zh-CN" w:eastAsia="zh-CN"/>
        </w:rPr>
        <w:t>执行蒙特利尔议定书多边基金执行委员会已根据《议定书》第</w:t>
      </w:r>
      <w:r w:rsidRPr="003354EF">
        <w:rPr>
          <w:rFonts w:eastAsia="SimSun"/>
          <w:sz w:val="24"/>
          <w:szCs w:val="24"/>
          <w:lang w:val="zh-CN" w:eastAsia="zh-CN"/>
        </w:rPr>
        <w:t>10</w:t>
      </w:r>
      <w:r w:rsidRPr="003354EF">
        <w:rPr>
          <w:rFonts w:eastAsia="SimSun"/>
          <w:sz w:val="24"/>
          <w:szCs w:val="24"/>
          <w:lang w:val="zh-CN" w:eastAsia="zh-CN"/>
        </w:rPr>
        <w:t>条核准从多边基金拨款</w:t>
      </w:r>
      <w:r w:rsidRPr="003354EF">
        <w:rPr>
          <w:rFonts w:eastAsia="SimSun"/>
          <w:sz w:val="24"/>
          <w:szCs w:val="24"/>
          <w:lang w:val="zh-CN" w:eastAsia="zh-CN"/>
        </w:rPr>
        <w:t>1 780 193</w:t>
      </w:r>
      <w:r w:rsidRPr="003354EF">
        <w:rPr>
          <w:rFonts w:eastAsia="SimSun"/>
          <w:sz w:val="24"/>
          <w:szCs w:val="24"/>
          <w:lang w:val="zh-CN" w:eastAsia="zh-CN"/>
        </w:rPr>
        <w:t>美元，以使圣文森特和格林纳丁斯能够遵守《议定书》，</w:t>
      </w:r>
    </w:p>
    <w:p w14:paraId="5F0FBE81" w14:textId="7505D297" w:rsidR="00296F6F"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lastRenderedPageBreak/>
        <w:t>还注意到</w:t>
      </w:r>
      <w:r w:rsidRPr="003354EF">
        <w:rPr>
          <w:rFonts w:eastAsia="SimSun"/>
          <w:sz w:val="24"/>
          <w:szCs w:val="24"/>
          <w:lang w:val="zh-CN" w:eastAsia="zh-CN"/>
        </w:rPr>
        <w:t>圣文森特和格林纳丁斯报告称，</w:t>
      </w:r>
      <w:r w:rsidRPr="003354EF">
        <w:rPr>
          <w:rFonts w:eastAsia="SimSun"/>
          <w:sz w:val="24"/>
          <w:szCs w:val="24"/>
          <w:lang w:val="zh-CN" w:eastAsia="zh-CN"/>
        </w:rPr>
        <w:t>2024</w:t>
      </w:r>
      <w:r w:rsidRPr="003354EF">
        <w:rPr>
          <w:rFonts w:eastAsia="SimSun"/>
          <w:sz w:val="24"/>
          <w:szCs w:val="24"/>
          <w:lang w:val="zh-CN" w:eastAsia="zh-CN"/>
        </w:rPr>
        <w:t>年《蒙特利尔议定书》附件</w:t>
      </w:r>
      <w:r w:rsidRPr="003354EF">
        <w:rPr>
          <w:rFonts w:eastAsia="SimSun"/>
          <w:sz w:val="24"/>
          <w:szCs w:val="24"/>
          <w:lang w:val="zh-CN" w:eastAsia="zh-CN"/>
        </w:rPr>
        <w:t>F</w:t>
      </w:r>
      <w:r w:rsidRPr="003354EF">
        <w:rPr>
          <w:rFonts w:eastAsia="SimSun"/>
          <w:sz w:val="24"/>
          <w:szCs w:val="24"/>
          <w:lang w:val="zh-CN" w:eastAsia="zh-CN"/>
        </w:rPr>
        <w:t>受控物质（氢氟碳化物）的年消费量为</w:t>
      </w:r>
      <w:r w:rsidRPr="003354EF">
        <w:rPr>
          <w:rFonts w:eastAsia="SimSun"/>
          <w:sz w:val="24"/>
          <w:szCs w:val="24"/>
          <w:lang w:val="zh-CN" w:eastAsia="zh-CN"/>
        </w:rPr>
        <w:t>45 975</w:t>
      </w:r>
      <w:proofErr w:type="gramStart"/>
      <w:r w:rsidRPr="003354EF">
        <w:rPr>
          <w:rFonts w:eastAsia="SimSun"/>
          <w:sz w:val="24"/>
          <w:szCs w:val="24"/>
          <w:lang w:val="zh-CN" w:eastAsia="zh-CN"/>
        </w:rPr>
        <w:t>二</w:t>
      </w:r>
      <w:proofErr w:type="gramEnd"/>
      <w:r w:rsidRPr="003354EF">
        <w:rPr>
          <w:rFonts w:eastAsia="SimSun"/>
          <w:sz w:val="24"/>
          <w:szCs w:val="24"/>
          <w:lang w:val="zh-CN" w:eastAsia="zh-CN"/>
        </w:rPr>
        <w:t>氧化碳当量吨，超过了该缔约方</w:t>
      </w:r>
      <w:r w:rsidRPr="003354EF">
        <w:rPr>
          <w:rFonts w:eastAsia="SimSun"/>
          <w:sz w:val="24"/>
          <w:szCs w:val="24"/>
          <w:lang w:val="zh-CN" w:eastAsia="zh-CN"/>
        </w:rPr>
        <w:t>2024</w:t>
      </w:r>
      <w:r w:rsidRPr="003354EF">
        <w:rPr>
          <w:rFonts w:eastAsia="SimSun"/>
          <w:sz w:val="24"/>
          <w:szCs w:val="24"/>
          <w:lang w:val="zh-CN" w:eastAsia="zh-CN"/>
        </w:rPr>
        <w:t>年最大允许消费量，即</w:t>
      </w:r>
      <w:r w:rsidRPr="003354EF">
        <w:rPr>
          <w:rFonts w:eastAsia="SimSun"/>
          <w:sz w:val="24"/>
          <w:szCs w:val="24"/>
          <w:lang w:val="zh-CN" w:eastAsia="zh-CN"/>
        </w:rPr>
        <w:t>25 280</w:t>
      </w:r>
      <w:proofErr w:type="gramStart"/>
      <w:r w:rsidRPr="003354EF">
        <w:rPr>
          <w:rFonts w:eastAsia="SimSun"/>
          <w:sz w:val="24"/>
          <w:szCs w:val="24"/>
          <w:lang w:val="zh-CN" w:eastAsia="zh-CN"/>
        </w:rPr>
        <w:t>二</w:t>
      </w:r>
      <w:proofErr w:type="gramEnd"/>
      <w:r w:rsidRPr="003354EF">
        <w:rPr>
          <w:rFonts w:eastAsia="SimSun"/>
          <w:sz w:val="24"/>
          <w:szCs w:val="24"/>
          <w:lang w:val="zh-CN" w:eastAsia="zh-CN"/>
        </w:rPr>
        <w:t>氧化</w:t>
      </w:r>
      <w:proofErr w:type="gramStart"/>
      <w:r w:rsidRPr="003354EF">
        <w:rPr>
          <w:rFonts w:eastAsia="SimSun"/>
          <w:sz w:val="24"/>
          <w:szCs w:val="24"/>
          <w:lang w:val="zh-CN" w:eastAsia="zh-CN"/>
        </w:rPr>
        <w:t>碳当量吨氢氟</w:t>
      </w:r>
      <w:proofErr w:type="gramEnd"/>
      <w:r w:rsidRPr="003354EF">
        <w:rPr>
          <w:rFonts w:eastAsia="SimSun"/>
          <w:sz w:val="24"/>
          <w:szCs w:val="24"/>
          <w:lang w:val="zh-CN" w:eastAsia="zh-CN"/>
        </w:rPr>
        <w:t>碳化物，因此圣文森特和格林纳丁斯未遵守《议定书》规定的氢氟碳化物消费控制措施，</w:t>
      </w:r>
      <w:bookmarkStart w:id="14" w:name="_Hlk212159668"/>
      <w:bookmarkEnd w:id="14"/>
    </w:p>
    <w:p w14:paraId="793FC478" w14:textId="77777777" w:rsidR="00C27BF5" w:rsidRPr="003354EF" w:rsidRDefault="00C27BF5" w:rsidP="003354EF">
      <w:pPr>
        <w:pStyle w:val="NormalNonumber"/>
        <w:tabs>
          <w:tab w:val="clear" w:pos="1247"/>
          <w:tab w:val="left" w:pos="1560"/>
        </w:tabs>
        <w:ind w:firstLine="596"/>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1E611D37" w14:textId="77777777" w:rsidR="00C27BF5" w:rsidRPr="003354EF" w:rsidRDefault="00C27BF5" w:rsidP="003354EF">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赞赏地注意到圣文森特和格林纳丁斯提交了对其不遵约情况的解释，并提交了一项行动计划，以确保其在</w:t>
      </w:r>
      <w:r w:rsidRPr="003354EF">
        <w:rPr>
          <w:rFonts w:eastAsia="SimSun"/>
          <w:sz w:val="24"/>
          <w:szCs w:val="24"/>
          <w:lang w:val="zh-CN" w:eastAsia="zh-CN"/>
        </w:rPr>
        <w:t>2035</w:t>
      </w:r>
      <w:r w:rsidRPr="003354EF">
        <w:rPr>
          <w:rFonts w:eastAsia="SimSun"/>
          <w:sz w:val="24"/>
          <w:szCs w:val="24"/>
          <w:lang w:val="zh-CN" w:eastAsia="zh-CN"/>
        </w:rPr>
        <w:t>年恢复遵守《关于消耗臭氧层物质的蒙特利尔议定书》的氢氟碳化物消费控制措施；</w:t>
      </w:r>
    </w:p>
    <w:p w14:paraId="0EAA96EF" w14:textId="4CE49FB2" w:rsidR="00C27BF5" w:rsidRPr="003354EF" w:rsidRDefault="00C27BF5" w:rsidP="003354EF">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注意到所提交的行动计划包括该缔约方一个较长的恢复遵约时间表；</w:t>
      </w:r>
    </w:p>
    <w:p w14:paraId="416CFB08" w14:textId="7B6CDA7F" w:rsidR="00C27BF5" w:rsidRPr="003354EF" w:rsidRDefault="00C27BF5" w:rsidP="003354EF">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请圣文森特和格林纳丁斯在其基加</w:t>
      </w:r>
      <w:proofErr w:type="gramStart"/>
      <w:r w:rsidRPr="003354EF">
        <w:rPr>
          <w:rFonts w:eastAsia="SimSun"/>
          <w:sz w:val="24"/>
          <w:szCs w:val="24"/>
          <w:lang w:val="zh-CN" w:eastAsia="zh-CN"/>
        </w:rPr>
        <w:t>利执行</w:t>
      </w:r>
      <w:proofErr w:type="gramEnd"/>
      <w:r w:rsidRPr="003354EF">
        <w:rPr>
          <w:rFonts w:eastAsia="SimSun"/>
          <w:sz w:val="24"/>
          <w:szCs w:val="24"/>
          <w:lang w:val="zh-CN" w:eastAsia="zh-CN"/>
        </w:rPr>
        <w:t>计划获得执行蒙特利尔议定书多边基金执行委员会核准后提交一份修订行动计划；</w:t>
      </w:r>
    </w:p>
    <w:p w14:paraId="0CE74231" w14:textId="77777777" w:rsidR="00C27BF5" w:rsidRPr="003354EF" w:rsidRDefault="00C27BF5" w:rsidP="003354EF">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敦促圣文森特和格林纳丁斯与相关执行机构合作，以制定逐步减少氢氟碳化物消费和生产的行动计划；</w:t>
      </w:r>
    </w:p>
    <w:p w14:paraId="1EE314F0" w14:textId="1A072CDB" w:rsidR="00C27BF5" w:rsidRPr="003354EF" w:rsidRDefault="00C27BF5" w:rsidP="003354EF">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密切监测圣文森特和格林纳丁斯履行《蒙特利尔议定书》规定义务的进展。如果该缔约方正在努力并已开始遵守《议定书》的具体控制措施，则应继续将其视为信誉良好的缔约方。在此方面，圣文森特和格林纳丁斯应继续获得国际援助，使其能够根据缔约方会议针对不遵约情况可能采取的措施的指示性清单</w:t>
      </w:r>
      <w:r w:rsidRPr="003354EF">
        <w:rPr>
          <w:rFonts w:eastAsia="SimSun"/>
          <w:sz w:val="24"/>
          <w:szCs w:val="24"/>
          <w:lang w:val="zh-CN" w:eastAsia="zh-CN"/>
        </w:rPr>
        <w:t>A</w:t>
      </w:r>
      <w:proofErr w:type="gramStart"/>
      <w:r w:rsidRPr="003354EF">
        <w:rPr>
          <w:rFonts w:eastAsia="SimSun"/>
          <w:sz w:val="24"/>
          <w:szCs w:val="24"/>
          <w:lang w:val="zh-CN" w:eastAsia="zh-CN"/>
        </w:rPr>
        <w:t>项履行</w:t>
      </w:r>
      <w:proofErr w:type="gramEnd"/>
      <w:r w:rsidRPr="003354EF">
        <w:rPr>
          <w:rFonts w:eastAsia="SimSun"/>
          <w:sz w:val="24"/>
          <w:szCs w:val="24"/>
          <w:lang w:val="zh-CN" w:eastAsia="zh-CN"/>
        </w:rPr>
        <w:t>其承诺；</w:t>
      </w:r>
    </w:p>
    <w:p w14:paraId="08A70B70" w14:textId="77777777" w:rsidR="00C27BF5" w:rsidRPr="003354EF" w:rsidRDefault="00C27BF5" w:rsidP="003354EF">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根据缔约方会议针对不遵约情况可能采取的措施的指示性清单</w:t>
      </w:r>
      <w:r w:rsidRPr="003354EF">
        <w:rPr>
          <w:rFonts w:eastAsia="SimSun"/>
          <w:sz w:val="24"/>
          <w:szCs w:val="24"/>
          <w:lang w:val="zh-CN" w:eastAsia="zh-CN"/>
        </w:rPr>
        <w:t>B</w:t>
      </w:r>
      <w:r w:rsidRPr="003354EF">
        <w:rPr>
          <w:rFonts w:eastAsia="SimSun"/>
          <w:sz w:val="24"/>
          <w:szCs w:val="24"/>
          <w:lang w:val="zh-CN" w:eastAsia="zh-CN"/>
        </w:rPr>
        <w:t>项，提醒圣文森特和格林纳丁斯，如其不能恢复遵约，各缔约方将考虑按照指示性措施清单的</w:t>
      </w:r>
      <w:r w:rsidRPr="003354EF">
        <w:rPr>
          <w:rFonts w:eastAsia="SimSun"/>
          <w:sz w:val="24"/>
          <w:szCs w:val="24"/>
          <w:lang w:val="zh-CN" w:eastAsia="zh-CN"/>
        </w:rPr>
        <w:t>C</w:t>
      </w:r>
      <w:proofErr w:type="gramStart"/>
      <w:r w:rsidRPr="003354EF">
        <w:rPr>
          <w:rFonts w:eastAsia="SimSun"/>
          <w:sz w:val="24"/>
          <w:szCs w:val="24"/>
          <w:lang w:val="zh-CN" w:eastAsia="zh-CN"/>
        </w:rPr>
        <w:t>项采取</w:t>
      </w:r>
      <w:proofErr w:type="gramEnd"/>
      <w:r w:rsidRPr="003354EF">
        <w:rPr>
          <w:rFonts w:eastAsia="SimSun"/>
          <w:sz w:val="24"/>
          <w:szCs w:val="24"/>
          <w:lang w:val="zh-CN" w:eastAsia="zh-CN"/>
        </w:rPr>
        <w:t>措施，包括可能采取第</w:t>
      </w:r>
      <w:r w:rsidRPr="003354EF">
        <w:rPr>
          <w:rFonts w:eastAsia="SimSun"/>
          <w:sz w:val="24"/>
          <w:szCs w:val="24"/>
          <w:lang w:val="zh-CN" w:eastAsia="zh-CN"/>
        </w:rPr>
        <w:t>4</w:t>
      </w:r>
      <w:r w:rsidRPr="003354EF">
        <w:rPr>
          <w:rFonts w:eastAsia="SimSun"/>
          <w:sz w:val="24"/>
          <w:szCs w:val="24"/>
          <w:lang w:val="zh-CN" w:eastAsia="zh-CN"/>
        </w:rPr>
        <w:t>条规定的行动，例如确保停止供应含氢氟氯烃（不遵约状况涉及的物质），从而使出口缔约方不会助长持续不遵约状况。</w:t>
      </w:r>
    </w:p>
    <w:p w14:paraId="0B6E8FC6" w14:textId="77E899C9" w:rsidR="00C27BF5" w:rsidRPr="003354EF" w:rsidRDefault="00853728" w:rsidP="00EE0741">
      <w:pPr>
        <w:pStyle w:val="CH1"/>
        <w:ind w:right="497"/>
        <w:rPr>
          <w:rFonts w:eastAsia="SimSun"/>
          <w:sz w:val="24"/>
          <w:szCs w:val="24"/>
          <w:lang w:eastAsia="zh-CN"/>
        </w:rPr>
      </w:pPr>
      <w:r w:rsidRPr="003354EF">
        <w:rPr>
          <w:rFonts w:eastAsia="SimSun"/>
          <w:sz w:val="24"/>
          <w:szCs w:val="24"/>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XXXVII/15</w:t>
      </w:r>
      <w:r w:rsidRPr="003354EF">
        <w:rPr>
          <w:rFonts w:eastAsia="SimHei"/>
          <w:bCs/>
          <w:sz w:val="32"/>
          <w:szCs w:val="32"/>
          <w:lang w:val="zh-CN" w:eastAsia="zh-CN"/>
        </w:rPr>
        <w:t>号决定：塔吉克斯坦未遵守《关于消耗臭氧层物质的蒙特利尔议定书》的情况</w:t>
      </w:r>
    </w:p>
    <w:p w14:paraId="2B8E485E" w14:textId="77777777" w:rsidR="00C27BF5" w:rsidRPr="003354EF" w:rsidRDefault="00C27BF5" w:rsidP="007C4987">
      <w:pPr>
        <w:pStyle w:val="NormalNonumber"/>
        <w:keepNext/>
        <w:keepLines/>
        <w:tabs>
          <w:tab w:val="clear" w:pos="1247"/>
          <w:tab w:val="left" w:pos="1560"/>
        </w:tabs>
        <w:ind w:left="1253" w:firstLine="619"/>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w:t>
      </w:r>
    </w:p>
    <w:p w14:paraId="0C7B02C9" w14:textId="205084A2" w:rsidR="00C27BF5" w:rsidRPr="003354EF" w:rsidRDefault="00C27BF5" w:rsidP="007C4987">
      <w:pPr>
        <w:pStyle w:val="NormalNonumber"/>
        <w:keepNext/>
        <w:keepLines/>
        <w:tabs>
          <w:tab w:val="clear" w:pos="1247"/>
          <w:tab w:val="left" w:pos="1560"/>
        </w:tabs>
        <w:ind w:left="1253" w:firstLine="619"/>
        <w:jc w:val="both"/>
        <w:rPr>
          <w:rFonts w:eastAsia="SimSun"/>
          <w:sz w:val="24"/>
          <w:szCs w:val="24"/>
          <w:lang w:eastAsia="zh-CN"/>
        </w:rPr>
      </w:pPr>
      <w:r w:rsidRPr="003354EF">
        <w:rPr>
          <w:rFonts w:ascii="KaiTi" w:eastAsia="KaiTi" w:hAnsi="KaiTi"/>
          <w:sz w:val="24"/>
          <w:szCs w:val="24"/>
          <w:lang w:val="zh-CN" w:eastAsia="zh-CN"/>
        </w:rPr>
        <w:t>注意到</w:t>
      </w:r>
      <w:r w:rsidRPr="003354EF">
        <w:rPr>
          <w:rFonts w:eastAsia="SimSun"/>
          <w:sz w:val="24"/>
          <w:szCs w:val="24"/>
          <w:lang w:val="zh-CN" w:eastAsia="zh-CN"/>
        </w:rPr>
        <w:t>塔吉克斯坦于</w:t>
      </w:r>
      <w:r w:rsidRPr="003354EF">
        <w:rPr>
          <w:rFonts w:eastAsia="SimSun"/>
          <w:sz w:val="24"/>
          <w:szCs w:val="24"/>
          <w:lang w:val="zh-CN" w:eastAsia="zh-CN"/>
        </w:rPr>
        <w:t>1998</w:t>
      </w:r>
      <w:r w:rsidRPr="003354EF">
        <w:rPr>
          <w:rFonts w:eastAsia="SimSun"/>
          <w:sz w:val="24"/>
          <w:szCs w:val="24"/>
          <w:lang w:val="zh-CN" w:eastAsia="zh-CN"/>
        </w:rPr>
        <w:t>年</w:t>
      </w:r>
      <w:r w:rsidRPr="003354EF">
        <w:rPr>
          <w:rFonts w:eastAsia="SimSun"/>
          <w:sz w:val="24"/>
          <w:szCs w:val="24"/>
          <w:lang w:val="zh-CN" w:eastAsia="zh-CN"/>
        </w:rPr>
        <w:t>1</w:t>
      </w:r>
      <w:r w:rsidRPr="003354EF">
        <w:rPr>
          <w:rFonts w:eastAsia="SimSun"/>
          <w:sz w:val="24"/>
          <w:szCs w:val="24"/>
          <w:lang w:val="zh-CN" w:eastAsia="zh-CN"/>
        </w:rPr>
        <w:t>月</w:t>
      </w:r>
      <w:r w:rsidRPr="003354EF">
        <w:rPr>
          <w:rFonts w:eastAsia="SimSun"/>
          <w:sz w:val="24"/>
          <w:szCs w:val="24"/>
          <w:lang w:val="zh-CN" w:eastAsia="zh-CN"/>
        </w:rPr>
        <w:t>7</w:t>
      </w:r>
      <w:r w:rsidRPr="003354EF">
        <w:rPr>
          <w:rFonts w:eastAsia="SimSun"/>
          <w:sz w:val="24"/>
          <w:szCs w:val="24"/>
          <w:lang w:val="zh-CN" w:eastAsia="zh-CN"/>
        </w:rPr>
        <w:t>日加入了《关于消耗臭氧层物质的蒙特利尔议定书》和《伦敦修正》，于</w:t>
      </w:r>
      <w:r w:rsidRPr="003354EF">
        <w:rPr>
          <w:rFonts w:eastAsia="SimSun"/>
          <w:sz w:val="24"/>
          <w:szCs w:val="24"/>
          <w:lang w:val="zh-CN" w:eastAsia="zh-CN"/>
        </w:rPr>
        <w:t>2009</w:t>
      </w:r>
      <w:r w:rsidRPr="003354EF">
        <w:rPr>
          <w:rFonts w:eastAsia="SimSun"/>
          <w:sz w:val="24"/>
          <w:szCs w:val="24"/>
          <w:lang w:val="zh-CN" w:eastAsia="zh-CN"/>
        </w:rPr>
        <w:t>年</w:t>
      </w:r>
      <w:r w:rsidRPr="003354EF">
        <w:rPr>
          <w:rFonts w:eastAsia="SimSun"/>
          <w:sz w:val="24"/>
          <w:szCs w:val="24"/>
          <w:lang w:val="zh-CN" w:eastAsia="zh-CN"/>
        </w:rPr>
        <w:t>5</w:t>
      </w:r>
      <w:r w:rsidRPr="003354EF">
        <w:rPr>
          <w:rFonts w:eastAsia="SimSun"/>
          <w:sz w:val="24"/>
          <w:szCs w:val="24"/>
          <w:lang w:val="zh-CN" w:eastAsia="zh-CN"/>
        </w:rPr>
        <w:t>月</w:t>
      </w:r>
      <w:r w:rsidRPr="003354EF">
        <w:rPr>
          <w:rFonts w:eastAsia="SimSun"/>
          <w:sz w:val="24"/>
          <w:szCs w:val="24"/>
          <w:lang w:val="zh-CN" w:eastAsia="zh-CN"/>
        </w:rPr>
        <w:t>7</w:t>
      </w:r>
      <w:r w:rsidRPr="003354EF">
        <w:rPr>
          <w:rFonts w:eastAsia="SimSun"/>
          <w:sz w:val="24"/>
          <w:szCs w:val="24"/>
          <w:lang w:val="zh-CN" w:eastAsia="zh-CN"/>
        </w:rPr>
        <w:t>日加入了《哥本哈根修正》和《北京修正》，于</w:t>
      </w:r>
      <w:r w:rsidRPr="003354EF">
        <w:rPr>
          <w:rFonts w:eastAsia="SimSun"/>
          <w:sz w:val="24"/>
          <w:szCs w:val="24"/>
          <w:lang w:val="zh-CN" w:eastAsia="zh-CN"/>
        </w:rPr>
        <w:t>2022</w:t>
      </w:r>
      <w:r w:rsidRPr="003354EF">
        <w:rPr>
          <w:rFonts w:eastAsia="SimSun"/>
          <w:sz w:val="24"/>
          <w:szCs w:val="24"/>
          <w:lang w:val="zh-CN" w:eastAsia="zh-CN"/>
        </w:rPr>
        <w:t>年</w:t>
      </w:r>
      <w:r w:rsidRPr="003354EF">
        <w:rPr>
          <w:rFonts w:eastAsia="SimSun"/>
          <w:sz w:val="24"/>
          <w:szCs w:val="24"/>
          <w:lang w:val="zh-CN" w:eastAsia="zh-CN"/>
        </w:rPr>
        <w:t>6</w:t>
      </w:r>
      <w:r w:rsidRPr="003354EF">
        <w:rPr>
          <w:rFonts w:eastAsia="SimSun"/>
          <w:sz w:val="24"/>
          <w:szCs w:val="24"/>
          <w:lang w:val="zh-CN" w:eastAsia="zh-CN"/>
        </w:rPr>
        <w:t>月</w:t>
      </w:r>
      <w:r w:rsidRPr="003354EF">
        <w:rPr>
          <w:rFonts w:eastAsia="SimSun"/>
          <w:sz w:val="24"/>
          <w:szCs w:val="24"/>
          <w:lang w:val="zh-CN" w:eastAsia="zh-CN"/>
        </w:rPr>
        <w:t>29</w:t>
      </w:r>
      <w:r w:rsidRPr="003354EF">
        <w:rPr>
          <w:rFonts w:eastAsia="SimSun"/>
          <w:sz w:val="24"/>
          <w:szCs w:val="24"/>
          <w:lang w:val="zh-CN" w:eastAsia="zh-CN"/>
        </w:rPr>
        <w:t>日批准了《基加利修正》，并被归为按《议定书》第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款行事的缔约方，</w:t>
      </w:r>
    </w:p>
    <w:p w14:paraId="66269B2E" w14:textId="4BFD01BC" w:rsidR="00C27BF5" w:rsidRPr="003354EF" w:rsidRDefault="00C27BF5" w:rsidP="007C4987">
      <w:pPr>
        <w:pStyle w:val="NormalNonumber"/>
        <w:keepNext/>
        <w:keepLines/>
        <w:tabs>
          <w:tab w:val="clear" w:pos="1247"/>
          <w:tab w:val="left" w:pos="1560"/>
        </w:tabs>
        <w:ind w:left="1253" w:firstLine="619"/>
        <w:jc w:val="both"/>
        <w:rPr>
          <w:rFonts w:eastAsia="SimSun"/>
          <w:sz w:val="24"/>
          <w:szCs w:val="24"/>
          <w:lang w:eastAsia="zh-CN"/>
        </w:rPr>
      </w:pPr>
      <w:r w:rsidRPr="003354EF">
        <w:rPr>
          <w:rFonts w:ascii="KaiTi" w:eastAsia="KaiTi" w:hAnsi="KaiTi"/>
          <w:sz w:val="24"/>
          <w:szCs w:val="24"/>
          <w:lang w:val="zh-CN" w:eastAsia="zh-CN"/>
        </w:rPr>
        <w:t>又注意到</w:t>
      </w:r>
      <w:r w:rsidRPr="003354EF">
        <w:rPr>
          <w:rFonts w:eastAsia="SimSun"/>
          <w:sz w:val="24"/>
          <w:szCs w:val="24"/>
          <w:lang w:val="zh-CN" w:eastAsia="zh-CN"/>
        </w:rPr>
        <w:t>塔吉克斯坦报告称，</w:t>
      </w:r>
      <w:r w:rsidRPr="003354EF">
        <w:rPr>
          <w:rFonts w:eastAsia="SimSun"/>
          <w:sz w:val="24"/>
          <w:szCs w:val="24"/>
          <w:lang w:val="zh-CN" w:eastAsia="zh-CN"/>
        </w:rPr>
        <w:t>2023</w:t>
      </w:r>
      <w:r w:rsidRPr="003354EF">
        <w:rPr>
          <w:rFonts w:eastAsia="SimSun"/>
          <w:sz w:val="24"/>
          <w:szCs w:val="24"/>
          <w:lang w:val="zh-CN" w:eastAsia="zh-CN"/>
        </w:rPr>
        <w:t>年《蒙特利尔议定书》附件</w:t>
      </w:r>
      <w:r w:rsidRPr="003354EF">
        <w:rPr>
          <w:rFonts w:eastAsia="SimSun"/>
          <w:sz w:val="24"/>
          <w:szCs w:val="24"/>
          <w:lang w:val="zh-CN" w:eastAsia="zh-CN"/>
        </w:rPr>
        <w:t>F</w:t>
      </w:r>
      <w:r w:rsidRPr="003354EF">
        <w:rPr>
          <w:rFonts w:eastAsia="SimSun"/>
          <w:sz w:val="24"/>
          <w:szCs w:val="24"/>
          <w:lang w:val="zh-CN" w:eastAsia="zh-CN"/>
        </w:rPr>
        <w:t>受控物质（氢氟碳化物）的年消费量为</w:t>
      </w:r>
      <w:r w:rsidRPr="003354EF">
        <w:rPr>
          <w:rFonts w:eastAsia="SimSun"/>
          <w:sz w:val="24"/>
          <w:szCs w:val="24"/>
          <w:lang w:val="zh-CN" w:eastAsia="zh-CN"/>
        </w:rPr>
        <w:t>457 613</w:t>
      </w:r>
      <w:proofErr w:type="gramStart"/>
      <w:r w:rsidRPr="003354EF">
        <w:rPr>
          <w:rFonts w:eastAsia="SimSun"/>
          <w:sz w:val="24"/>
          <w:szCs w:val="24"/>
          <w:lang w:val="zh-CN" w:eastAsia="zh-CN"/>
        </w:rPr>
        <w:t>二</w:t>
      </w:r>
      <w:proofErr w:type="gramEnd"/>
      <w:r w:rsidRPr="003354EF">
        <w:rPr>
          <w:rFonts w:eastAsia="SimSun"/>
          <w:sz w:val="24"/>
          <w:szCs w:val="24"/>
          <w:lang w:val="zh-CN" w:eastAsia="zh-CN"/>
        </w:rPr>
        <w:t>氧化碳当量吨，超过了该缔约方</w:t>
      </w:r>
      <w:r w:rsidRPr="003354EF">
        <w:rPr>
          <w:rFonts w:eastAsia="SimSun"/>
          <w:sz w:val="24"/>
          <w:szCs w:val="24"/>
          <w:lang w:val="zh-CN" w:eastAsia="zh-CN"/>
        </w:rPr>
        <w:t>2023</w:t>
      </w:r>
      <w:r w:rsidRPr="003354EF">
        <w:rPr>
          <w:rFonts w:eastAsia="SimSun"/>
          <w:sz w:val="24"/>
          <w:szCs w:val="24"/>
          <w:lang w:val="zh-CN" w:eastAsia="zh-CN"/>
        </w:rPr>
        <w:t>年最大允许消费量，即</w:t>
      </w:r>
      <w:r w:rsidRPr="003354EF">
        <w:rPr>
          <w:rFonts w:eastAsia="SimSun"/>
          <w:sz w:val="24"/>
          <w:szCs w:val="24"/>
          <w:lang w:val="zh-CN" w:eastAsia="zh-CN"/>
        </w:rPr>
        <w:t>424 270</w:t>
      </w:r>
      <w:proofErr w:type="gramStart"/>
      <w:r w:rsidRPr="003354EF">
        <w:rPr>
          <w:rFonts w:eastAsia="SimSun"/>
          <w:sz w:val="24"/>
          <w:szCs w:val="24"/>
          <w:lang w:val="zh-CN" w:eastAsia="zh-CN"/>
        </w:rPr>
        <w:t>二</w:t>
      </w:r>
      <w:proofErr w:type="gramEnd"/>
      <w:r w:rsidRPr="003354EF">
        <w:rPr>
          <w:rFonts w:eastAsia="SimSun"/>
          <w:sz w:val="24"/>
          <w:szCs w:val="24"/>
          <w:lang w:val="zh-CN" w:eastAsia="zh-CN"/>
        </w:rPr>
        <w:t>氧化</w:t>
      </w:r>
      <w:proofErr w:type="gramStart"/>
      <w:r w:rsidRPr="003354EF">
        <w:rPr>
          <w:rFonts w:eastAsia="SimSun"/>
          <w:sz w:val="24"/>
          <w:szCs w:val="24"/>
          <w:lang w:val="zh-CN" w:eastAsia="zh-CN"/>
        </w:rPr>
        <w:t>碳当量吨氢氟</w:t>
      </w:r>
      <w:proofErr w:type="gramEnd"/>
      <w:r w:rsidRPr="003354EF">
        <w:rPr>
          <w:rFonts w:eastAsia="SimSun"/>
          <w:sz w:val="24"/>
          <w:szCs w:val="24"/>
          <w:lang w:val="zh-CN" w:eastAsia="zh-CN"/>
        </w:rPr>
        <w:t>碳化物，因此塔吉克斯坦未遵守《议定书》规定的氢氟碳化物消费控制措施，</w:t>
      </w:r>
    </w:p>
    <w:p w14:paraId="721C1C75" w14:textId="77777777" w:rsidR="00C27BF5" w:rsidRPr="003354EF" w:rsidRDefault="00C27BF5" w:rsidP="007C4987">
      <w:pPr>
        <w:pStyle w:val="NormalNonumber"/>
        <w:tabs>
          <w:tab w:val="clear" w:pos="1247"/>
          <w:tab w:val="left" w:pos="1560"/>
        </w:tabs>
        <w:ind w:left="1253" w:firstLine="619"/>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3B7CB229" w14:textId="3FE71DD3" w:rsidR="00C27BF5" w:rsidRPr="003354EF" w:rsidRDefault="00C27BF5" w:rsidP="007C4987">
      <w:pPr>
        <w:pStyle w:val="NormalNonumber"/>
        <w:numPr>
          <w:ilvl w:val="0"/>
          <w:numId w:val="141"/>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354EF">
        <w:rPr>
          <w:rFonts w:eastAsia="SimSun"/>
          <w:sz w:val="24"/>
          <w:szCs w:val="24"/>
          <w:lang w:val="zh-CN" w:eastAsia="zh-CN"/>
        </w:rPr>
        <w:t>请塔吉克斯坦作为紧急事项，不迟于</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3</w:t>
      </w:r>
      <w:r w:rsidRPr="003354EF">
        <w:rPr>
          <w:rFonts w:eastAsia="SimSun"/>
          <w:sz w:val="24"/>
          <w:szCs w:val="24"/>
          <w:lang w:val="zh-CN" w:eastAsia="zh-CN"/>
        </w:rPr>
        <w:t>月</w:t>
      </w:r>
      <w:r w:rsidRPr="003354EF">
        <w:rPr>
          <w:rFonts w:eastAsia="SimSun"/>
          <w:sz w:val="24"/>
          <w:szCs w:val="24"/>
          <w:lang w:val="zh-CN" w:eastAsia="zh-CN"/>
        </w:rPr>
        <w:t>31</w:t>
      </w:r>
      <w:r w:rsidRPr="003354EF">
        <w:rPr>
          <w:rFonts w:eastAsia="SimSun"/>
          <w:sz w:val="24"/>
          <w:szCs w:val="24"/>
          <w:lang w:val="zh-CN" w:eastAsia="zh-CN"/>
        </w:rPr>
        <w:t>日向臭氧秘书处提交设有具体时限的、确保该缔约方恢复遵守《议定书》规定的氢氟碳化物方面义务的行动计划，以及将为支持其实施工作而采取的具体政策，</w:t>
      </w:r>
      <w:proofErr w:type="gramStart"/>
      <w:r w:rsidRPr="003354EF">
        <w:rPr>
          <w:rFonts w:eastAsia="SimSun"/>
          <w:sz w:val="24"/>
          <w:szCs w:val="24"/>
          <w:lang w:val="zh-CN" w:eastAsia="zh-CN"/>
        </w:rPr>
        <w:t>供关于</w:t>
      </w:r>
      <w:proofErr w:type="gramEnd"/>
      <w:r w:rsidRPr="003354EF">
        <w:rPr>
          <w:rFonts w:eastAsia="SimSun"/>
          <w:sz w:val="24"/>
          <w:szCs w:val="24"/>
          <w:lang w:val="zh-CN" w:eastAsia="zh-CN"/>
        </w:rPr>
        <w:t>消耗臭氧层物质的蒙特利尔议定书不遵守情事程序下设履行委员会第七十六次会议审议；</w:t>
      </w:r>
    </w:p>
    <w:p w14:paraId="39CB99E6" w14:textId="6F91FE7D" w:rsidR="00C27BF5" w:rsidRPr="003354EF" w:rsidRDefault="00C27BF5" w:rsidP="003354EF">
      <w:pPr>
        <w:pStyle w:val="NormalNonumber"/>
        <w:numPr>
          <w:ilvl w:val="0"/>
          <w:numId w:val="14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lastRenderedPageBreak/>
        <w:t>密切监测塔吉克斯坦在逐步减少氢氟碳化物方面的进展。如果塔吉克斯坦正在努力并已开始遵守《蒙特利尔议定书》的具体控制措施，则应继续将其视为信誉良好的缔约方。在此方面，塔吉克斯坦应继续获得国际援助，使其能够根据缔约方会议针对不遵约情况可能采取的措施的指示性清单</w:t>
      </w:r>
      <w:r w:rsidRPr="003354EF">
        <w:rPr>
          <w:rFonts w:eastAsia="SimSun"/>
          <w:sz w:val="24"/>
          <w:szCs w:val="24"/>
          <w:lang w:val="zh-CN" w:eastAsia="zh-CN"/>
        </w:rPr>
        <w:t>A</w:t>
      </w:r>
      <w:proofErr w:type="gramStart"/>
      <w:r w:rsidRPr="003354EF">
        <w:rPr>
          <w:rFonts w:eastAsia="SimSun"/>
          <w:sz w:val="24"/>
          <w:szCs w:val="24"/>
          <w:lang w:val="zh-CN" w:eastAsia="zh-CN"/>
        </w:rPr>
        <w:t>项履行</w:t>
      </w:r>
      <w:proofErr w:type="gramEnd"/>
      <w:r w:rsidRPr="003354EF">
        <w:rPr>
          <w:rFonts w:eastAsia="SimSun"/>
          <w:sz w:val="24"/>
          <w:szCs w:val="24"/>
          <w:lang w:val="zh-CN" w:eastAsia="zh-CN"/>
        </w:rPr>
        <w:t>其承诺。</w:t>
      </w:r>
    </w:p>
    <w:p w14:paraId="52DBDF93" w14:textId="77777777" w:rsidR="00C27BF5" w:rsidRPr="003354EF" w:rsidRDefault="00C27BF5" w:rsidP="003354EF">
      <w:pPr>
        <w:pStyle w:val="NormalNonumber"/>
        <w:numPr>
          <w:ilvl w:val="0"/>
          <w:numId w:val="14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根据指示性清单</w:t>
      </w:r>
      <w:r w:rsidRPr="003354EF">
        <w:rPr>
          <w:rFonts w:eastAsia="SimSun"/>
          <w:sz w:val="24"/>
          <w:szCs w:val="24"/>
          <w:lang w:val="zh-CN" w:eastAsia="zh-CN"/>
        </w:rPr>
        <w:t>B</w:t>
      </w:r>
      <w:r w:rsidRPr="003354EF">
        <w:rPr>
          <w:rFonts w:eastAsia="SimSun"/>
          <w:sz w:val="24"/>
          <w:szCs w:val="24"/>
          <w:lang w:val="zh-CN" w:eastAsia="zh-CN"/>
        </w:rPr>
        <w:t>项，提醒塔吉克斯坦，如其不能及时恢复遵约，缔约方会议将考虑按照指示性措施清单的</w:t>
      </w:r>
      <w:r w:rsidRPr="003354EF">
        <w:rPr>
          <w:rFonts w:eastAsia="SimSun"/>
          <w:sz w:val="24"/>
          <w:szCs w:val="24"/>
          <w:lang w:val="zh-CN" w:eastAsia="zh-CN"/>
        </w:rPr>
        <w:t>C</w:t>
      </w:r>
      <w:proofErr w:type="gramStart"/>
      <w:r w:rsidRPr="003354EF">
        <w:rPr>
          <w:rFonts w:eastAsia="SimSun"/>
          <w:sz w:val="24"/>
          <w:szCs w:val="24"/>
          <w:lang w:val="zh-CN" w:eastAsia="zh-CN"/>
        </w:rPr>
        <w:t>项采取</w:t>
      </w:r>
      <w:proofErr w:type="gramEnd"/>
      <w:r w:rsidRPr="003354EF">
        <w:rPr>
          <w:rFonts w:eastAsia="SimSun"/>
          <w:sz w:val="24"/>
          <w:szCs w:val="24"/>
          <w:lang w:val="zh-CN" w:eastAsia="zh-CN"/>
        </w:rPr>
        <w:t>措施，包括可能采取第</w:t>
      </w:r>
      <w:r w:rsidRPr="003354EF">
        <w:rPr>
          <w:rFonts w:eastAsia="SimSun"/>
          <w:sz w:val="24"/>
          <w:szCs w:val="24"/>
          <w:lang w:val="zh-CN" w:eastAsia="zh-CN"/>
        </w:rPr>
        <w:t>4</w:t>
      </w:r>
      <w:r w:rsidRPr="003354EF">
        <w:rPr>
          <w:rFonts w:eastAsia="SimSun"/>
          <w:sz w:val="24"/>
          <w:szCs w:val="24"/>
          <w:lang w:val="zh-CN" w:eastAsia="zh-CN"/>
        </w:rPr>
        <w:t>条规定的行动，例如确保停止供应含氢氟氯烃（不遵约状况涉及的物质），从而使出口缔约方不会助长持续不遵约状况。</w:t>
      </w:r>
    </w:p>
    <w:p w14:paraId="581CEE21" w14:textId="7EE7BCDB" w:rsidR="00C27BF5" w:rsidRPr="003354EF" w:rsidRDefault="00853728" w:rsidP="009E5E73">
      <w:pPr>
        <w:pStyle w:val="CH1"/>
        <w:rPr>
          <w:rFonts w:eastAsia="SimSun"/>
          <w:sz w:val="24"/>
          <w:szCs w:val="24"/>
          <w:lang w:eastAsia="zh-CN"/>
        </w:rPr>
      </w:pPr>
      <w:r w:rsidRPr="003354EF">
        <w:rPr>
          <w:rFonts w:eastAsia="SimSun"/>
          <w:sz w:val="24"/>
          <w:szCs w:val="24"/>
          <w:lang w:val="zh-CN" w:eastAsia="zh-CN"/>
        </w:rPr>
        <w:tab/>
      </w:r>
      <w:r w:rsidRPr="003354EF">
        <w:rPr>
          <w:rFonts w:eastAsia="SimSun"/>
          <w:sz w:val="24"/>
          <w:szCs w:val="24"/>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XXXVII/16</w:t>
      </w:r>
      <w:r w:rsidRPr="003354EF">
        <w:rPr>
          <w:rFonts w:eastAsia="SimHei"/>
          <w:bCs/>
          <w:sz w:val="32"/>
          <w:szCs w:val="32"/>
          <w:lang w:val="zh-CN" w:eastAsia="zh-CN"/>
        </w:rPr>
        <w:t>号决定：赞比亚未遵守《关于消耗臭氧层物质的蒙特利尔议定书》的情况</w:t>
      </w:r>
    </w:p>
    <w:p w14:paraId="68E85F1F" w14:textId="77777777" w:rsidR="00C27BF5" w:rsidRPr="003354EF" w:rsidRDefault="00C27BF5" w:rsidP="003354EF">
      <w:pPr>
        <w:pStyle w:val="NormalNonumber"/>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w:t>
      </w:r>
    </w:p>
    <w:p w14:paraId="3596211F" w14:textId="4148D282"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注意到</w:t>
      </w:r>
      <w:r w:rsidRPr="003354EF">
        <w:rPr>
          <w:rFonts w:eastAsia="SimSun"/>
          <w:sz w:val="24"/>
          <w:szCs w:val="24"/>
          <w:lang w:val="zh-CN" w:eastAsia="zh-CN"/>
        </w:rPr>
        <w:t>赞比亚于</w:t>
      </w:r>
      <w:r w:rsidRPr="003354EF">
        <w:rPr>
          <w:rFonts w:eastAsia="SimSun"/>
          <w:sz w:val="24"/>
          <w:szCs w:val="24"/>
          <w:lang w:val="zh-CN" w:eastAsia="zh-CN"/>
        </w:rPr>
        <w:t>1990</w:t>
      </w:r>
      <w:r w:rsidRPr="003354EF">
        <w:rPr>
          <w:rFonts w:eastAsia="SimSun"/>
          <w:sz w:val="24"/>
          <w:szCs w:val="24"/>
          <w:lang w:val="zh-CN" w:eastAsia="zh-CN"/>
        </w:rPr>
        <w:t>年</w:t>
      </w:r>
      <w:r w:rsidRPr="003354EF">
        <w:rPr>
          <w:rFonts w:eastAsia="SimSun"/>
          <w:sz w:val="24"/>
          <w:szCs w:val="24"/>
          <w:lang w:val="zh-CN" w:eastAsia="zh-CN"/>
        </w:rPr>
        <w:t>1</w:t>
      </w:r>
      <w:r w:rsidRPr="003354EF">
        <w:rPr>
          <w:rFonts w:eastAsia="SimSun"/>
          <w:sz w:val="24"/>
          <w:szCs w:val="24"/>
          <w:lang w:val="zh-CN" w:eastAsia="zh-CN"/>
        </w:rPr>
        <w:t>月</w:t>
      </w:r>
      <w:r w:rsidRPr="003354EF">
        <w:rPr>
          <w:rFonts w:eastAsia="SimSun"/>
          <w:sz w:val="24"/>
          <w:szCs w:val="24"/>
          <w:lang w:val="zh-CN" w:eastAsia="zh-CN"/>
        </w:rPr>
        <w:t>24</w:t>
      </w:r>
      <w:r w:rsidRPr="003354EF">
        <w:rPr>
          <w:rFonts w:eastAsia="SimSun"/>
          <w:sz w:val="24"/>
          <w:szCs w:val="24"/>
          <w:lang w:val="zh-CN" w:eastAsia="zh-CN"/>
        </w:rPr>
        <w:t>日加入了《关于消耗臭氧层物质的蒙特利尔议定书》，于</w:t>
      </w:r>
      <w:r w:rsidRPr="003354EF">
        <w:rPr>
          <w:rFonts w:eastAsia="SimSun"/>
          <w:sz w:val="24"/>
          <w:szCs w:val="24"/>
          <w:lang w:val="zh-CN" w:eastAsia="zh-CN"/>
        </w:rPr>
        <w:t>1994</w:t>
      </w:r>
      <w:r w:rsidRPr="003354EF">
        <w:rPr>
          <w:rFonts w:eastAsia="SimSun"/>
          <w:sz w:val="24"/>
          <w:szCs w:val="24"/>
          <w:lang w:val="zh-CN" w:eastAsia="zh-CN"/>
        </w:rPr>
        <w:t>年</w:t>
      </w:r>
      <w:r w:rsidRPr="003354EF">
        <w:rPr>
          <w:rFonts w:eastAsia="SimSun"/>
          <w:sz w:val="24"/>
          <w:szCs w:val="24"/>
          <w:lang w:val="zh-CN" w:eastAsia="zh-CN"/>
        </w:rPr>
        <w:t>4</w:t>
      </w:r>
      <w:r w:rsidRPr="003354EF">
        <w:rPr>
          <w:rFonts w:eastAsia="SimSun"/>
          <w:sz w:val="24"/>
          <w:szCs w:val="24"/>
          <w:lang w:val="zh-CN" w:eastAsia="zh-CN"/>
        </w:rPr>
        <w:t>月</w:t>
      </w:r>
      <w:r w:rsidRPr="003354EF">
        <w:rPr>
          <w:rFonts w:eastAsia="SimSun"/>
          <w:sz w:val="24"/>
          <w:szCs w:val="24"/>
          <w:lang w:val="zh-CN" w:eastAsia="zh-CN"/>
        </w:rPr>
        <w:t>15</w:t>
      </w:r>
      <w:r w:rsidRPr="003354EF">
        <w:rPr>
          <w:rFonts w:eastAsia="SimSun"/>
          <w:sz w:val="24"/>
          <w:szCs w:val="24"/>
          <w:lang w:val="zh-CN" w:eastAsia="zh-CN"/>
        </w:rPr>
        <w:t>日批准了《伦敦修正》，于</w:t>
      </w:r>
      <w:r w:rsidRPr="003354EF">
        <w:rPr>
          <w:rFonts w:eastAsia="SimSun"/>
          <w:sz w:val="24"/>
          <w:szCs w:val="24"/>
          <w:lang w:val="zh-CN" w:eastAsia="zh-CN"/>
        </w:rPr>
        <w:t>2007</w:t>
      </w:r>
      <w:r w:rsidRPr="003354EF">
        <w:rPr>
          <w:rFonts w:eastAsia="SimSun"/>
          <w:sz w:val="24"/>
          <w:szCs w:val="24"/>
          <w:lang w:val="zh-CN" w:eastAsia="zh-CN"/>
        </w:rPr>
        <w:t>年</w:t>
      </w:r>
      <w:r w:rsidRPr="003354EF">
        <w:rPr>
          <w:rFonts w:eastAsia="SimSun"/>
          <w:sz w:val="24"/>
          <w:szCs w:val="24"/>
          <w:lang w:val="zh-CN" w:eastAsia="zh-CN"/>
        </w:rPr>
        <w:t>10</w:t>
      </w:r>
      <w:r w:rsidRPr="003354EF">
        <w:rPr>
          <w:rFonts w:eastAsia="SimSun"/>
          <w:sz w:val="24"/>
          <w:szCs w:val="24"/>
          <w:lang w:val="zh-CN" w:eastAsia="zh-CN"/>
        </w:rPr>
        <w:t>月</w:t>
      </w:r>
      <w:r w:rsidRPr="003354EF">
        <w:rPr>
          <w:rFonts w:eastAsia="SimSun"/>
          <w:sz w:val="24"/>
          <w:szCs w:val="24"/>
          <w:lang w:val="zh-CN" w:eastAsia="zh-CN"/>
        </w:rPr>
        <w:t>11</w:t>
      </w:r>
      <w:r w:rsidRPr="003354EF">
        <w:rPr>
          <w:rFonts w:eastAsia="SimSun"/>
          <w:sz w:val="24"/>
          <w:szCs w:val="24"/>
          <w:lang w:val="zh-CN" w:eastAsia="zh-CN"/>
        </w:rPr>
        <w:t>日加入了《哥本哈根修正》、《蒙特利尔修正》和《北京修正》，于</w:t>
      </w:r>
      <w:r w:rsidRPr="003354EF">
        <w:rPr>
          <w:rFonts w:eastAsia="SimSun"/>
          <w:sz w:val="24"/>
          <w:szCs w:val="24"/>
          <w:lang w:val="zh-CN" w:eastAsia="zh-CN"/>
        </w:rPr>
        <w:t>2021</w:t>
      </w:r>
      <w:r w:rsidRPr="003354EF">
        <w:rPr>
          <w:rFonts w:eastAsia="SimSun"/>
          <w:sz w:val="24"/>
          <w:szCs w:val="24"/>
          <w:lang w:val="zh-CN" w:eastAsia="zh-CN"/>
        </w:rPr>
        <w:t>年</w:t>
      </w:r>
      <w:r w:rsidRPr="003354EF">
        <w:rPr>
          <w:rFonts w:eastAsia="SimSun"/>
          <w:sz w:val="24"/>
          <w:szCs w:val="24"/>
          <w:lang w:val="zh-CN" w:eastAsia="zh-CN"/>
        </w:rPr>
        <w:t>3</w:t>
      </w:r>
      <w:r w:rsidRPr="003354EF">
        <w:rPr>
          <w:rFonts w:eastAsia="SimSun"/>
          <w:sz w:val="24"/>
          <w:szCs w:val="24"/>
          <w:lang w:val="zh-CN" w:eastAsia="zh-CN"/>
        </w:rPr>
        <w:t>月</w:t>
      </w:r>
      <w:r w:rsidRPr="003354EF">
        <w:rPr>
          <w:rFonts w:eastAsia="SimSun"/>
          <w:sz w:val="24"/>
          <w:szCs w:val="24"/>
          <w:lang w:val="zh-CN" w:eastAsia="zh-CN"/>
        </w:rPr>
        <w:t>15</w:t>
      </w:r>
      <w:r w:rsidRPr="003354EF">
        <w:rPr>
          <w:rFonts w:eastAsia="SimSun"/>
          <w:sz w:val="24"/>
          <w:szCs w:val="24"/>
          <w:lang w:val="zh-CN" w:eastAsia="zh-CN"/>
        </w:rPr>
        <w:t>日批准了《基加利修正》，并被归为按《议定书》第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款行事的缔约方，</w:t>
      </w:r>
    </w:p>
    <w:p w14:paraId="5B817B93" w14:textId="21C0A7C2"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又注意到</w:t>
      </w:r>
      <w:r w:rsidRPr="003354EF">
        <w:rPr>
          <w:rFonts w:eastAsia="SimSun"/>
          <w:sz w:val="24"/>
          <w:szCs w:val="24"/>
          <w:lang w:val="zh-CN" w:eastAsia="zh-CN"/>
        </w:rPr>
        <w:t>赞比亚报告称，</w:t>
      </w:r>
      <w:r w:rsidRPr="003354EF">
        <w:rPr>
          <w:rFonts w:eastAsia="SimSun"/>
          <w:sz w:val="24"/>
          <w:szCs w:val="24"/>
          <w:lang w:val="zh-CN" w:eastAsia="zh-CN"/>
        </w:rPr>
        <w:t>2024</w:t>
      </w:r>
      <w:r w:rsidRPr="003354EF">
        <w:rPr>
          <w:rFonts w:eastAsia="SimSun"/>
          <w:sz w:val="24"/>
          <w:szCs w:val="24"/>
          <w:lang w:val="zh-CN" w:eastAsia="zh-CN"/>
        </w:rPr>
        <w:t>年《蒙特利尔议定书》附件</w:t>
      </w:r>
      <w:r w:rsidRPr="003354EF">
        <w:rPr>
          <w:rFonts w:eastAsia="SimSun"/>
          <w:sz w:val="24"/>
          <w:szCs w:val="24"/>
          <w:lang w:val="zh-CN" w:eastAsia="zh-CN"/>
        </w:rPr>
        <w:t>F</w:t>
      </w:r>
      <w:r w:rsidRPr="003354EF">
        <w:rPr>
          <w:rFonts w:eastAsia="SimSun"/>
          <w:sz w:val="24"/>
          <w:szCs w:val="24"/>
          <w:lang w:val="zh-CN" w:eastAsia="zh-CN"/>
        </w:rPr>
        <w:t>受控物质（氢氟碳化物）的年消费量为</w:t>
      </w:r>
      <w:r w:rsidRPr="003354EF">
        <w:rPr>
          <w:rFonts w:eastAsia="SimSun"/>
          <w:sz w:val="24"/>
          <w:szCs w:val="24"/>
          <w:lang w:val="zh-CN" w:eastAsia="zh-CN"/>
        </w:rPr>
        <w:t>857 857</w:t>
      </w:r>
      <w:proofErr w:type="gramStart"/>
      <w:r w:rsidRPr="003354EF">
        <w:rPr>
          <w:rFonts w:eastAsia="SimSun"/>
          <w:sz w:val="24"/>
          <w:szCs w:val="24"/>
          <w:lang w:val="zh-CN" w:eastAsia="zh-CN"/>
        </w:rPr>
        <w:t>二</w:t>
      </w:r>
      <w:proofErr w:type="gramEnd"/>
      <w:r w:rsidRPr="003354EF">
        <w:rPr>
          <w:rFonts w:eastAsia="SimSun"/>
          <w:sz w:val="24"/>
          <w:szCs w:val="24"/>
          <w:lang w:val="zh-CN" w:eastAsia="zh-CN"/>
        </w:rPr>
        <w:t>氧化碳当量吨，超过了该缔约方</w:t>
      </w:r>
      <w:r w:rsidRPr="003354EF">
        <w:rPr>
          <w:rFonts w:eastAsia="SimSun"/>
          <w:sz w:val="24"/>
          <w:szCs w:val="24"/>
          <w:lang w:val="zh-CN" w:eastAsia="zh-CN"/>
        </w:rPr>
        <w:t>2024</w:t>
      </w:r>
      <w:r w:rsidRPr="003354EF">
        <w:rPr>
          <w:rFonts w:eastAsia="SimSun"/>
          <w:sz w:val="24"/>
          <w:szCs w:val="24"/>
          <w:lang w:val="zh-CN" w:eastAsia="zh-CN"/>
        </w:rPr>
        <w:t>年最大允许消费量，即</w:t>
      </w:r>
      <w:r w:rsidRPr="003354EF">
        <w:rPr>
          <w:rFonts w:eastAsia="SimSun"/>
          <w:sz w:val="24"/>
          <w:szCs w:val="24"/>
          <w:lang w:val="zh-CN" w:eastAsia="zh-CN"/>
        </w:rPr>
        <w:t>699 513</w:t>
      </w:r>
      <w:proofErr w:type="gramStart"/>
      <w:r w:rsidRPr="003354EF">
        <w:rPr>
          <w:rFonts w:eastAsia="SimSun"/>
          <w:sz w:val="24"/>
          <w:szCs w:val="24"/>
          <w:lang w:val="zh-CN" w:eastAsia="zh-CN"/>
        </w:rPr>
        <w:t>二</w:t>
      </w:r>
      <w:proofErr w:type="gramEnd"/>
      <w:r w:rsidRPr="003354EF">
        <w:rPr>
          <w:rFonts w:eastAsia="SimSun"/>
          <w:sz w:val="24"/>
          <w:szCs w:val="24"/>
          <w:lang w:val="zh-CN" w:eastAsia="zh-CN"/>
        </w:rPr>
        <w:t>氧化</w:t>
      </w:r>
      <w:proofErr w:type="gramStart"/>
      <w:r w:rsidRPr="003354EF">
        <w:rPr>
          <w:rFonts w:eastAsia="SimSun"/>
          <w:sz w:val="24"/>
          <w:szCs w:val="24"/>
          <w:lang w:val="zh-CN" w:eastAsia="zh-CN"/>
        </w:rPr>
        <w:t>碳当量吨氢氟</w:t>
      </w:r>
      <w:proofErr w:type="gramEnd"/>
      <w:r w:rsidRPr="003354EF">
        <w:rPr>
          <w:rFonts w:eastAsia="SimSun"/>
          <w:sz w:val="24"/>
          <w:szCs w:val="24"/>
          <w:lang w:val="zh-CN" w:eastAsia="zh-CN"/>
        </w:rPr>
        <w:t>碳化物，因此赞比亚未遵守《议定书》规定的氢氟碳化物消费控制措施，</w:t>
      </w:r>
    </w:p>
    <w:p w14:paraId="116EA407" w14:textId="77777777" w:rsidR="00C27BF5" w:rsidRPr="003354EF" w:rsidRDefault="00C27BF5" w:rsidP="003354EF">
      <w:pPr>
        <w:pStyle w:val="NormalNonumber"/>
        <w:tabs>
          <w:tab w:val="clear" w:pos="1247"/>
          <w:tab w:val="left" w:pos="1560"/>
        </w:tabs>
        <w:ind w:firstLine="596"/>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5C974A0D" w14:textId="77777777" w:rsidR="00C27BF5" w:rsidRPr="003354EF" w:rsidRDefault="00C27BF5" w:rsidP="003354EF">
      <w:pPr>
        <w:pStyle w:val="NormalNonumber"/>
        <w:numPr>
          <w:ilvl w:val="0"/>
          <w:numId w:val="14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敦促赞比亚作为紧急事项，不迟于</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3</w:t>
      </w:r>
      <w:r w:rsidRPr="003354EF">
        <w:rPr>
          <w:rFonts w:eastAsia="SimSun"/>
          <w:sz w:val="24"/>
          <w:szCs w:val="24"/>
          <w:lang w:val="zh-CN" w:eastAsia="zh-CN"/>
        </w:rPr>
        <w:t>月</w:t>
      </w:r>
      <w:r w:rsidRPr="003354EF">
        <w:rPr>
          <w:rFonts w:eastAsia="SimSun"/>
          <w:sz w:val="24"/>
          <w:szCs w:val="24"/>
          <w:lang w:val="zh-CN" w:eastAsia="zh-CN"/>
        </w:rPr>
        <w:t>31</w:t>
      </w:r>
      <w:r w:rsidRPr="003354EF">
        <w:rPr>
          <w:rFonts w:eastAsia="SimSun"/>
          <w:sz w:val="24"/>
          <w:szCs w:val="24"/>
          <w:lang w:val="zh-CN" w:eastAsia="zh-CN"/>
        </w:rPr>
        <w:t>日对偏离情况</w:t>
      </w:r>
      <w:proofErr w:type="gramStart"/>
      <w:r w:rsidRPr="003354EF">
        <w:rPr>
          <w:rFonts w:eastAsia="SimSun"/>
          <w:sz w:val="24"/>
          <w:szCs w:val="24"/>
          <w:lang w:val="zh-CN" w:eastAsia="zh-CN"/>
        </w:rPr>
        <w:t>作出</w:t>
      </w:r>
      <w:proofErr w:type="gramEnd"/>
      <w:r w:rsidRPr="003354EF">
        <w:rPr>
          <w:rFonts w:eastAsia="SimSun"/>
          <w:sz w:val="24"/>
          <w:szCs w:val="24"/>
          <w:lang w:val="zh-CN" w:eastAsia="zh-CN"/>
        </w:rPr>
        <w:t>解释，并酌情至迟于该日提交一份设有具体时限的、确保该缔约方恢复遵守《关于消耗臭氧层物质的蒙特利尔议定书》规定的氢氟碳化物方面义务的行动计划，以及将为支持其实施工作而采取的具体政策，供蒙特利尔议定书不遵守情事程序下设履行委员会第七十六次会议审议；</w:t>
      </w:r>
    </w:p>
    <w:p w14:paraId="3300C6B1" w14:textId="0089157D" w:rsidR="00C27BF5" w:rsidRPr="003354EF" w:rsidRDefault="00C27BF5" w:rsidP="003354EF">
      <w:pPr>
        <w:pStyle w:val="NormalNonumber"/>
        <w:numPr>
          <w:ilvl w:val="0"/>
          <w:numId w:val="14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密切监测赞比亚在逐步减少氢氟碳化物方面的进展。如果赞比亚正在努力并已开始遵守《蒙特利尔议定书》的具体控制措施，则应继续将其视为信誉良好的缔约方。在此方面，赞比亚应继续获得国际援助，使其能够根据缔约方会议针对不遵约情况可能采取的措施的指示性清单</w:t>
      </w:r>
      <w:r w:rsidRPr="003354EF">
        <w:rPr>
          <w:rFonts w:eastAsia="SimSun"/>
          <w:sz w:val="24"/>
          <w:szCs w:val="24"/>
          <w:lang w:val="zh-CN" w:eastAsia="zh-CN"/>
        </w:rPr>
        <w:t>A</w:t>
      </w:r>
      <w:proofErr w:type="gramStart"/>
      <w:r w:rsidRPr="003354EF">
        <w:rPr>
          <w:rFonts w:eastAsia="SimSun"/>
          <w:sz w:val="24"/>
          <w:szCs w:val="24"/>
          <w:lang w:val="zh-CN" w:eastAsia="zh-CN"/>
        </w:rPr>
        <w:t>项履行</w:t>
      </w:r>
      <w:proofErr w:type="gramEnd"/>
      <w:r w:rsidRPr="003354EF">
        <w:rPr>
          <w:rFonts w:eastAsia="SimSun"/>
          <w:sz w:val="24"/>
          <w:szCs w:val="24"/>
          <w:lang w:val="zh-CN" w:eastAsia="zh-CN"/>
        </w:rPr>
        <w:t>其承诺；</w:t>
      </w:r>
    </w:p>
    <w:p w14:paraId="3FD33257" w14:textId="77777777" w:rsidR="00C27BF5" w:rsidRPr="003354EF" w:rsidRDefault="00C27BF5" w:rsidP="003354EF">
      <w:pPr>
        <w:pStyle w:val="NormalNonumber"/>
        <w:numPr>
          <w:ilvl w:val="0"/>
          <w:numId w:val="14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根据指示性清单</w:t>
      </w:r>
      <w:r w:rsidRPr="003354EF">
        <w:rPr>
          <w:rFonts w:eastAsia="SimSun"/>
          <w:sz w:val="24"/>
          <w:szCs w:val="24"/>
          <w:lang w:val="zh-CN" w:eastAsia="zh-CN"/>
        </w:rPr>
        <w:t>B</w:t>
      </w:r>
      <w:r w:rsidRPr="003354EF">
        <w:rPr>
          <w:rFonts w:eastAsia="SimSun"/>
          <w:sz w:val="24"/>
          <w:szCs w:val="24"/>
          <w:lang w:val="zh-CN" w:eastAsia="zh-CN"/>
        </w:rPr>
        <w:t>项，提醒赞比亚，如其不能及时恢复遵约，缔约方会议将考虑按照指示性措施清单的</w:t>
      </w:r>
      <w:r w:rsidRPr="003354EF">
        <w:rPr>
          <w:rFonts w:eastAsia="SimSun"/>
          <w:sz w:val="24"/>
          <w:szCs w:val="24"/>
          <w:lang w:val="zh-CN" w:eastAsia="zh-CN"/>
        </w:rPr>
        <w:t>C</w:t>
      </w:r>
      <w:proofErr w:type="gramStart"/>
      <w:r w:rsidRPr="003354EF">
        <w:rPr>
          <w:rFonts w:eastAsia="SimSun"/>
          <w:sz w:val="24"/>
          <w:szCs w:val="24"/>
          <w:lang w:val="zh-CN" w:eastAsia="zh-CN"/>
        </w:rPr>
        <w:t>项采取</w:t>
      </w:r>
      <w:proofErr w:type="gramEnd"/>
      <w:r w:rsidRPr="003354EF">
        <w:rPr>
          <w:rFonts w:eastAsia="SimSun"/>
          <w:sz w:val="24"/>
          <w:szCs w:val="24"/>
          <w:lang w:val="zh-CN" w:eastAsia="zh-CN"/>
        </w:rPr>
        <w:t>措施，包括可能采取第</w:t>
      </w:r>
      <w:r w:rsidRPr="003354EF">
        <w:rPr>
          <w:rFonts w:eastAsia="SimSun"/>
          <w:sz w:val="24"/>
          <w:szCs w:val="24"/>
          <w:lang w:val="zh-CN" w:eastAsia="zh-CN"/>
        </w:rPr>
        <w:t>4</w:t>
      </w:r>
      <w:r w:rsidRPr="003354EF">
        <w:rPr>
          <w:rFonts w:eastAsia="SimSun"/>
          <w:sz w:val="24"/>
          <w:szCs w:val="24"/>
          <w:lang w:val="zh-CN" w:eastAsia="zh-CN"/>
        </w:rPr>
        <w:t>条规定的行动，例如确保停止供应含氢氟氯烃（不遵约状况涉及的物质），从而使出口缔约方不会助长持续不遵约状况。</w:t>
      </w:r>
    </w:p>
    <w:p w14:paraId="243F1CBB" w14:textId="3876B40F" w:rsidR="00C27BF5" w:rsidRPr="003354EF" w:rsidRDefault="00853728" w:rsidP="009E5E73">
      <w:pPr>
        <w:pStyle w:val="CH1"/>
        <w:ind w:right="-43"/>
        <w:rPr>
          <w:rFonts w:eastAsia="SimSun"/>
          <w:sz w:val="24"/>
          <w:szCs w:val="24"/>
          <w:lang w:eastAsia="zh-CN"/>
        </w:rPr>
      </w:pPr>
      <w:r w:rsidRPr="003354EF">
        <w:rPr>
          <w:rFonts w:eastAsia="SimSun"/>
          <w:sz w:val="24"/>
          <w:szCs w:val="24"/>
          <w:lang w:val="zh-CN" w:eastAsia="zh-CN"/>
        </w:rPr>
        <w:lastRenderedPageBreak/>
        <w:tab/>
      </w:r>
      <w:r w:rsidRPr="003354EF">
        <w:rPr>
          <w:rFonts w:eastAsia="SimSun"/>
          <w:sz w:val="24"/>
          <w:szCs w:val="24"/>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XXXVII/17</w:t>
      </w:r>
      <w:r w:rsidRPr="003354EF">
        <w:rPr>
          <w:rFonts w:eastAsia="SimHei"/>
          <w:bCs/>
          <w:sz w:val="32"/>
          <w:szCs w:val="32"/>
          <w:lang w:val="zh-CN" w:eastAsia="zh-CN"/>
        </w:rPr>
        <w:t>号决定：《关于消耗臭氧层物质的蒙特利尔议定书基加利修正》的批准情况</w:t>
      </w:r>
    </w:p>
    <w:p w14:paraId="243E05B5" w14:textId="485554A8" w:rsidR="00C27BF5" w:rsidRPr="003354EF" w:rsidRDefault="00C27BF5" w:rsidP="003354EF">
      <w:pPr>
        <w:pStyle w:val="NormalNonumber"/>
        <w:keepNext/>
        <w:keepLines/>
        <w:tabs>
          <w:tab w:val="clear" w:pos="1247"/>
          <w:tab w:val="left" w:pos="1560"/>
        </w:tabs>
        <w:ind w:firstLine="596"/>
        <w:jc w:val="both"/>
        <w:rPr>
          <w:rFonts w:ascii="KaiTi" w:eastAsia="KaiTi" w:hAnsi="KaiTi"/>
          <w:b/>
          <w:sz w:val="24"/>
          <w:szCs w:val="24"/>
          <w:lang w:eastAsia="zh-CN"/>
        </w:rPr>
      </w:pPr>
      <w:r w:rsidRPr="003354EF">
        <w:rPr>
          <w:rFonts w:ascii="KaiTi" w:eastAsia="KaiTi" w:hAnsi="KaiTi"/>
          <w:sz w:val="24"/>
          <w:szCs w:val="24"/>
          <w:lang w:val="zh-CN" w:eastAsia="zh-CN"/>
        </w:rPr>
        <w:t>缔约方第三十七次会议决定：</w:t>
      </w:r>
    </w:p>
    <w:p w14:paraId="7A6DA713" w14:textId="77777777" w:rsidR="00C27BF5" w:rsidRPr="003354EF" w:rsidRDefault="00C27BF5" w:rsidP="003354EF">
      <w:pPr>
        <w:pStyle w:val="NormalNonumber"/>
        <w:keepNext/>
        <w:keepLines/>
        <w:numPr>
          <w:ilvl w:val="0"/>
          <w:numId w:val="14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注意到截至</w:t>
      </w:r>
      <w:r w:rsidRPr="003354EF">
        <w:rPr>
          <w:rFonts w:eastAsia="SimSun"/>
          <w:sz w:val="24"/>
          <w:szCs w:val="24"/>
          <w:lang w:val="zh-CN" w:eastAsia="zh-CN"/>
        </w:rPr>
        <w:t>2025</w:t>
      </w:r>
      <w:r w:rsidRPr="003354EF">
        <w:rPr>
          <w:rFonts w:eastAsia="SimSun"/>
          <w:sz w:val="24"/>
          <w:szCs w:val="24"/>
          <w:lang w:val="zh-CN" w:eastAsia="zh-CN"/>
        </w:rPr>
        <w:t>年</w:t>
      </w:r>
      <w:r w:rsidRPr="003354EF">
        <w:rPr>
          <w:rFonts w:eastAsia="SimSun"/>
          <w:sz w:val="24"/>
          <w:szCs w:val="24"/>
          <w:lang w:val="zh-CN" w:eastAsia="zh-CN"/>
        </w:rPr>
        <w:t>11</w:t>
      </w:r>
      <w:r w:rsidRPr="003354EF">
        <w:rPr>
          <w:rFonts w:eastAsia="SimSun"/>
          <w:sz w:val="24"/>
          <w:szCs w:val="24"/>
          <w:lang w:val="zh-CN" w:eastAsia="zh-CN"/>
        </w:rPr>
        <w:t>月</w:t>
      </w:r>
      <w:r w:rsidRPr="003354EF">
        <w:rPr>
          <w:rFonts w:eastAsia="SimSun"/>
          <w:sz w:val="24"/>
          <w:szCs w:val="24"/>
          <w:lang w:val="zh-CN" w:eastAsia="zh-CN"/>
        </w:rPr>
        <w:t>7</w:t>
      </w:r>
      <w:r w:rsidRPr="003354EF">
        <w:rPr>
          <w:rFonts w:eastAsia="SimSun"/>
          <w:sz w:val="24"/>
          <w:szCs w:val="24"/>
          <w:lang w:val="zh-CN" w:eastAsia="zh-CN"/>
        </w:rPr>
        <w:t>日，已有</w:t>
      </w:r>
      <w:r w:rsidRPr="003354EF">
        <w:rPr>
          <w:rFonts w:eastAsia="SimSun"/>
          <w:sz w:val="24"/>
          <w:szCs w:val="24"/>
          <w:lang w:val="zh-CN" w:eastAsia="zh-CN"/>
        </w:rPr>
        <w:t>169</w:t>
      </w:r>
      <w:r w:rsidRPr="003354EF">
        <w:rPr>
          <w:rFonts w:eastAsia="SimSun"/>
          <w:sz w:val="24"/>
          <w:szCs w:val="24"/>
          <w:lang w:val="zh-CN" w:eastAsia="zh-CN"/>
        </w:rPr>
        <w:t>个缔约方批准、核准或接受了《关于消耗臭氧层物质的蒙特利尔议定书基加利修正》；</w:t>
      </w:r>
    </w:p>
    <w:p w14:paraId="5BAF7831" w14:textId="3602AA7E" w:rsidR="00C27BF5" w:rsidRPr="003354EF" w:rsidRDefault="00C27BF5" w:rsidP="003354EF">
      <w:pPr>
        <w:pStyle w:val="NormalNonumber"/>
        <w:numPr>
          <w:ilvl w:val="0"/>
          <w:numId w:val="14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敦促尚未批准、核准或接受《基加利修正》的所有缔约方予以批准、核准或接受，以确保广泛参与和实现《修正》的目标。</w:t>
      </w:r>
    </w:p>
    <w:p w14:paraId="75A2C60A" w14:textId="593FDDD6" w:rsidR="00C27BF5" w:rsidRPr="003354EF" w:rsidRDefault="00853728" w:rsidP="009E5E73">
      <w:pPr>
        <w:pStyle w:val="CH1"/>
        <w:rPr>
          <w:rFonts w:eastAsia="SimSun"/>
          <w:sz w:val="24"/>
          <w:szCs w:val="24"/>
          <w:lang w:eastAsia="zh-CN"/>
        </w:rPr>
      </w:pPr>
      <w:r w:rsidRPr="003354EF">
        <w:rPr>
          <w:rFonts w:eastAsia="SimSun"/>
          <w:sz w:val="24"/>
          <w:szCs w:val="24"/>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XXXVII/18</w:t>
      </w:r>
      <w:r w:rsidRPr="003354EF">
        <w:rPr>
          <w:rFonts w:eastAsia="SimHei"/>
          <w:bCs/>
          <w:sz w:val="32"/>
          <w:szCs w:val="32"/>
          <w:lang w:val="zh-CN" w:eastAsia="zh-CN"/>
        </w:rPr>
        <w:t>号决定：技术和经济评估小组的成员变动</w:t>
      </w:r>
    </w:p>
    <w:p w14:paraId="00947076" w14:textId="5D6A8E74" w:rsidR="00C27BF5" w:rsidRPr="003354EF" w:rsidRDefault="00C27BF5" w:rsidP="003354EF">
      <w:pPr>
        <w:pStyle w:val="NormalNonumber"/>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缔约方第三十七次会议决定：</w:t>
      </w:r>
    </w:p>
    <w:p w14:paraId="59AB1809" w14:textId="77777777" w:rsidR="00C27BF5" w:rsidRPr="003354EF" w:rsidRDefault="00C27BF5" w:rsidP="003354EF">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感谢技术和经济评估小组的出色报告，又感谢评估小组共同主席和成员的杰出服务和奉献；</w:t>
      </w:r>
    </w:p>
    <w:p w14:paraId="13C601D1" w14:textId="77777777" w:rsidR="00C27BF5" w:rsidRPr="003354EF" w:rsidRDefault="00C27BF5" w:rsidP="003354EF">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感谢担任技术和经济评估小组灭火技术选择委员会共同主席的</w:t>
      </w:r>
      <w:r w:rsidRPr="003354EF">
        <w:rPr>
          <w:rFonts w:eastAsia="SimSun"/>
          <w:sz w:val="24"/>
          <w:szCs w:val="24"/>
          <w:lang w:val="zh-CN" w:eastAsia="zh-CN"/>
        </w:rPr>
        <w:t>Sergey N. Kopylov</w:t>
      </w:r>
      <w:r w:rsidRPr="003354EF">
        <w:rPr>
          <w:rFonts w:eastAsia="SimSun"/>
          <w:sz w:val="24"/>
          <w:szCs w:val="24"/>
          <w:lang w:val="zh-CN" w:eastAsia="zh-CN"/>
        </w:rPr>
        <w:t>（俄罗斯联邦）长期以来为《关于消耗臭氧层物质的蒙特利尔议定书》提供的杰出服务；</w:t>
      </w:r>
    </w:p>
    <w:p w14:paraId="2E406720" w14:textId="77777777" w:rsidR="00C27BF5" w:rsidRPr="003354EF" w:rsidRDefault="00C27BF5" w:rsidP="003354EF">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核可</w:t>
      </w:r>
      <w:r w:rsidRPr="003354EF">
        <w:rPr>
          <w:rFonts w:eastAsia="SimSun"/>
          <w:sz w:val="24"/>
          <w:szCs w:val="24"/>
          <w:lang w:val="zh-CN" w:eastAsia="zh-CN"/>
        </w:rPr>
        <w:t>Marta Pizano</w:t>
      </w:r>
      <w:r w:rsidRPr="003354EF">
        <w:rPr>
          <w:rFonts w:eastAsia="SimSun"/>
          <w:sz w:val="24"/>
          <w:szCs w:val="24"/>
          <w:lang w:val="zh-CN" w:eastAsia="zh-CN"/>
        </w:rPr>
        <w:t>（哥伦比亚）连任甲基</w:t>
      </w:r>
      <w:proofErr w:type="gramStart"/>
      <w:r w:rsidRPr="003354EF">
        <w:rPr>
          <w:rFonts w:eastAsia="SimSun"/>
          <w:sz w:val="24"/>
          <w:szCs w:val="24"/>
          <w:lang w:val="zh-CN" w:eastAsia="zh-CN"/>
        </w:rPr>
        <w:t>溴</w:t>
      </w:r>
      <w:proofErr w:type="gramEnd"/>
      <w:r w:rsidRPr="003354EF">
        <w:rPr>
          <w:rFonts w:eastAsia="SimSun"/>
          <w:sz w:val="24"/>
          <w:szCs w:val="24"/>
          <w:lang w:val="zh-CN" w:eastAsia="zh-CN"/>
        </w:rPr>
        <w:t>技术选择委员会共同主席，任期四年；</w:t>
      </w:r>
    </w:p>
    <w:p w14:paraId="77C0F2F0" w14:textId="77777777" w:rsidR="00C27BF5" w:rsidRPr="003354EF" w:rsidRDefault="00C27BF5" w:rsidP="003354EF">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核可</w:t>
      </w:r>
      <w:r w:rsidRPr="003354EF">
        <w:rPr>
          <w:rFonts w:eastAsia="SimSun"/>
          <w:sz w:val="24"/>
          <w:szCs w:val="24"/>
          <w:lang w:val="zh-CN" w:eastAsia="zh-CN"/>
        </w:rPr>
        <w:t>Ian Porter</w:t>
      </w:r>
      <w:r w:rsidRPr="003354EF">
        <w:rPr>
          <w:rFonts w:eastAsia="SimSun"/>
          <w:sz w:val="24"/>
          <w:szCs w:val="24"/>
          <w:lang w:val="zh-CN" w:eastAsia="zh-CN"/>
        </w:rPr>
        <w:t>（澳大利亚）连任甲基</w:t>
      </w:r>
      <w:proofErr w:type="gramStart"/>
      <w:r w:rsidRPr="003354EF">
        <w:rPr>
          <w:rFonts w:eastAsia="SimSun"/>
          <w:sz w:val="24"/>
          <w:szCs w:val="24"/>
          <w:lang w:val="zh-CN" w:eastAsia="zh-CN"/>
        </w:rPr>
        <w:t>溴</w:t>
      </w:r>
      <w:proofErr w:type="gramEnd"/>
      <w:r w:rsidRPr="003354EF">
        <w:rPr>
          <w:rFonts w:eastAsia="SimSun"/>
          <w:sz w:val="24"/>
          <w:szCs w:val="24"/>
          <w:lang w:val="zh-CN" w:eastAsia="zh-CN"/>
        </w:rPr>
        <w:t>技术选择委员会共同主席，任期两年；</w:t>
      </w:r>
    </w:p>
    <w:p w14:paraId="4034E9DB" w14:textId="77777777" w:rsidR="00C27BF5" w:rsidRPr="003354EF" w:rsidRDefault="00C27BF5" w:rsidP="003354EF">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核可</w:t>
      </w:r>
      <w:r w:rsidRPr="003354EF">
        <w:rPr>
          <w:rFonts w:eastAsia="SimSun"/>
          <w:sz w:val="24"/>
          <w:szCs w:val="24"/>
          <w:lang w:val="zh-CN" w:eastAsia="zh-CN"/>
        </w:rPr>
        <w:t>Helen Tope</w:t>
      </w:r>
      <w:r w:rsidRPr="003354EF">
        <w:rPr>
          <w:rFonts w:eastAsia="SimSun"/>
          <w:sz w:val="24"/>
          <w:szCs w:val="24"/>
          <w:lang w:val="zh-CN" w:eastAsia="zh-CN"/>
        </w:rPr>
        <w:t>（澳大利亚）连任医疗和化学品技术选择委员会共同主席，任期四年；</w:t>
      </w:r>
    </w:p>
    <w:p w14:paraId="48FC5C63" w14:textId="77777777" w:rsidR="00C27BF5" w:rsidRPr="003354EF" w:rsidRDefault="00C27BF5" w:rsidP="003354EF">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rPr>
      </w:pPr>
      <w:proofErr w:type="spellStart"/>
      <w:r w:rsidRPr="003354EF">
        <w:rPr>
          <w:rFonts w:eastAsia="SimSun"/>
          <w:sz w:val="24"/>
          <w:szCs w:val="24"/>
          <w:lang w:val="zh-CN"/>
        </w:rPr>
        <w:t>核可</w:t>
      </w:r>
      <w:proofErr w:type="spellEnd"/>
      <w:r w:rsidRPr="003354EF">
        <w:rPr>
          <w:rFonts w:eastAsia="SimSun"/>
          <w:sz w:val="24"/>
          <w:szCs w:val="24"/>
          <w:lang w:val="zh-CN"/>
        </w:rPr>
        <w:t>Helen A. Walter-Terrinoni</w:t>
      </w:r>
      <w:r w:rsidRPr="003354EF">
        <w:rPr>
          <w:rFonts w:eastAsia="SimSun"/>
          <w:sz w:val="24"/>
          <w:szCs w:val="24"/>
          <w:lang w:val="zh-CN"/>
        </w:rPr>
        <w:t>（</w:t>
      </w:r>
      <w:proofErr w:type="spellStart"/>
      <w:r w:rsidRPr="003354EF">
        <w:rPr>
          <w:rFonts w:eastAsia="SimSun"/>
          <w:sz w:val="24"/>
          <w:szCs w:val="24"/>
          <w:lang w:val="zh-CN"/>
        </w:rPr>
        <w:t>美利坚合众国）连任软硬质泡沫技术选择委员会共同主席，任期四年</w:t>
      </w:r>
      <w:proofErr w:type="spellEnd"/>
      <w:r w:rsidRPr="003354EF">
        <w:rPr>
          <w:rFonts w:eastAsia="SimSun"/>
          <w:sz w:val="24"/>
          <w:szCs w:val="24"/>
          <w:lang w:val="zh-CN"/>
        </w:rPr>
        <w:t>。</w:t>
      </w:r>
    </w:p>
    <w:p w14:paraId="1471160A" w14:textId="1AE067F0" w:rsidR="00C27BF5" w:rsidRPr="003354EF" w:rsidRDefault="00853728" w:rsidP="009E5E73">
      <w:pPr>
        <w:pStyle w:val="CH1"/>
        <w:ind w:right="-43"/>
        <w:rPr>
          <w:rFonts w:eastAsia="SimSun"/>
          <w:sz w:val="24"/>
          <w:szCs w:val="24"/>
          <w:lang w:eastAsia="zh-CN"/>
        </w:rPr>
      </w:pPr>
      <w:r w:rsidRPr="003354EF">
        <w:rPr>
          <w:rFonts w:eastAsia="SimSun"/>
          <w:sz w:val="24"/>
          <w:szCs w:val="24"/>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XXXVII/19</w:t>
      </w:r>
      <w:r w:rsidRPr="003354EF">
        <w:rPr>
          <w:rFonts w:eastAsia="SimHei"/>
          <w:bCs/>
          <w:sz w:val="32"/>
          <w:szCs w:val="32"/>
          <w:lang w:val="zh-CN" w:eastAsia="zh-CN"/>
        </w:rPr>
        <w:t>号决定：执行蒙特利尔议定书多边基金执行委员会的成员构成</w:t>
      </w:r>
    </w:p>
    <w:p w14:paraId="51672977" w14:textId="7D2EBCF0" w:rsidR="00C27BF5" w:rsidRPr="003354EF" w:rsidRDefault="00C27BF5" w:rsidP="003354EF">
      <w:pPr>
        <w:pStyle w:val="NormalNonumber"/>
        <w:tabs>
          <w:tab w:val="clear" w:pos="1247"/>
          <w:tab w:val="left" w:pos="1560"/>
        </w:tabs>
        <w:ind w:firstLine="596"/>
        <w:jc w:val="both"/>
        <w:rPr>
          <w:rFonts w:ascii="KaiTi" w:eastAsia="KaiTi" w:hAnsi="KaiTi"/>
          <w:i/>
          <w:iCs/>
          <w:sz w:val="24"/>
          <w:szCs w:val="24"/>
          <w:lang w:eastAsia="zh-CN"/>
        </w:rPr>
      </w:pPr>
      <w:bookmarkStart w:id="15" w:name="_Hlk213683001"/>
      <w:r w:rsidRPr="003354EF">
        <w:rPr>
          <w:rFonts w:ascii="KaiTi" w:eastAsia="KaiTi" w:hAnsi="KaiTi"/>
          <w:sz w:val="24"/>
          <w:szCs w:val="24"/>
          <w:lang w:val="zh-CN" w:eastAsia="zh-CN"/>
        </w:rPr>
        <w:t>缔约方第三十七次会议决定：</w:t>
      </w:r>
    </w:p>
    <w:bookmarkEnd w:id="15"/>
    <w:p w14:paraId="7DAE9E08" w14:textId="77777777" w:rsidR="00C27BF5" w:rsidRPr="003354EF" w:rsidRDefault="00C27BF5" w:rsidP="003354EF">
      <w:pPr>
        <w:pStyle w:val="NormalNonumber"/>
        <w:numPr>
          <w:ilvl w:val="0"/>
          <w:numId w:val="1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赞赏地注意到执行关于消耗臭氧层物质的蒙特利尔议定书多边基金执行委员会</w:t>
      </w:r>
      <w:r w:rsidRPr="003354EF">
        <w:rPr>
          <w:rFonts w:eastAsia="SimSun"/>
          <w:sz w:val="24"/>
          <w:szCs w:val="24"/>
          <w:lang w:val="zh-CN" w:eastAsia="zh-CN"/>
        </w:rPr>
        <w:t>2025</w:t>
      </w:r>
      <w:r w:rsidRPr="003354EF">
        <w:rPr>
          <w:rFonts w:eastAsia="SimSun"/>
          <w:sz w:val="24"/>
          <w:szCs w:val="24"/>
          <w:lang w:val="zh-CN" w:eastAsia="zh-CN"/>
        </w:rPr>
        <w:t>年在基金秘书处协助下开展的工作；</w:t>
      </w:r>
    </w:p>
    <w:p w14:paraId="2EF19703" w14:textId="0617F98B" w:rsidR="00C27BF5" w:rsidRPr="003354EF" w:rsidRDefault="00C27BF5" w:rsidP="003354EF">
      <w:pPr>
        <w:pStyle w:val="NormalNonumber"/>
        <w:numPr>
          <w:ilvl w:val="0"/>
          <w:numId w:val="1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核可推选巴西、喀麦隆、古巴、印度、科威特、莱索托和墨西哥担任执行委员会成员，代表按《蒙特利尔议定书》第</w:t>
      </w:r>
      <w:r w:rsidRPr="003354EF">
        <w:rPr>
          <w:rFonts w:eastAsia="SimSun"/>
          <w:sz w:val="24"/>
          <w:szCs w:val="24"/>
          <w:lang w:val="zh-CN" w:eastAsia="zh-CN"/>
        </w:rPr>
        <w:t>5</w:t>
      </w:r>
      <w:r w:rsidRPr="003354EF">
        <w:rPr>
          <w:rFonts w:eastAsia="SimSun"/>
          <w:sz w:val="24"/>
          <w:szCs w:val="24"/>
          <w:lang w:val="zh-CN" w:eastAsia="zh-CN"/>
        </w:rPr>
        <w:t>条第</w:t>
      </w:r>
      <w:r w:rsidRPr="003354EF">
        <w:rPr>
          <w:rFonts w:eastAsia="SimSun"/>
          <w:sz w:val="24"/>
          <w:szCs w:val="24"/>
          <w:lang w:val="zh-CN" w:eastAsia="zh-CN"/>
        </w:rPr>
        <w:t>1</w:t>
      </w:r>
      <w:r w:rsidRPr="003354EF">
        <w:rPr>
          <w:rFonts w:eastAsia="SimSun"/>
          <w:sz w:val="24"/>
          <w:szCs w:val="24"/>
          <w:lang w:val="zh-CN" w:eastAsia="zh-CN"/>
        </w:rPr>
        <w:t>款行事的缔约方，并核可推选澳大利亚、奥地利、比利时、法国、日本、哈萨克斯坦和美利坚合众国担任代表非按该款行事缔约方的成员，任期均自</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1</w:t>
      </w:r>
      <w:r w:rsidRPr="003354EF">
        <w:rPr>
          <w:rFonts w:eastAsia="SimSun"/>
          <w:sz w:val="24"/>
          <w:szCs w:val="24"/>
          <w:lang w:val="zh-CN" w:eastAsia="zh-CN"/>
        </w:rPr>
        <w:t>月</w:t>
      </w:r>
      <w:r w:rsidRPr="003354EF">
        <w:rPr>
          <w:rFonts w:eastAsia="SimSun"/>
          <w:sz w:val="24"/>
          <w:szCs w:val="24"/>
          <w:lang w:val="zh-CN" w:eastAsia="zh-CN"/>
        </w:rPr>
        <w:t>1</w:t>
      </w:r>
      <w:r w:rsidRPr="003354EF">
        <w:rPr>
          <w:rFonts w:eastAsia="SimSun"/>
          <w:sz w:val="24"/>
          <w:szCs w:val="24"/>
          <w:lang w:val="zh-CN" w:eastAsia="zh-CN"/>
        </w:rPr>
        <w:t>日起，为期一年；</w:t>
      </w:r>
    </w:p>
    <w:p w14:paraId="053B1C8B" w14:textId="3B52FD51" w:rsidR="00C27BF5" w:rsidRPr="003354EF" w:rsidRDefault="00C27BF5" w:rsidP="003354EF">
      <w:pPr>
        <w:pStyle w:val="NormalNonumber"/>
        <w:numPr>
          <w:ilvl w:val="0"/>
          <w:numId w:val="1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注意到已推选</w:t>
      </w:r>
      <w:r w:rsidRPr="003354EF">
        <w:rPr>
          <w:rFonts w:eastAsia="SimSun"/>
          <w:sz w:val="24"/>
          <w:szCs w:val="24"/>
          <w:lang w:val="zh-CN" w:eastAsia="zh-CN"/>
        </w:rPr>
        <w:t>Mathatela Ntsatsi</w:t>
      </w:r>
      <w:r w:rsidRPr="003354EF">
        <w:rPr>
          <w:rFonts w:eastAsia="SimSun"/>
          <w:sz w:val="24"/>
          <w:szCs w:val="24"/>
          <w:lang w:val="zh-CN" w:eastAsia="zh-CN"/>
        </w:rPr>
        <w:t>（莱索托）为执行委员会主席，</w:t>
      </w:r>
      <w:r w:rsidRPr="003354EF">
        <w:rPr>
          <w:rFonts w:eastAsia="SimSun"/>
          <w:sz w:val="24"/>
          <w:szCs w:val="24"/>
          <w:lang w:val="zh-CN" w:eastAsia="zh-CN"/>
        </w:rPr>
        <w:t>Paul Taylor</w:t>
      </w:r>
      <w:r w:rsidRPr="003354EF">
        <w:rPr>
          <w:rFonts w:eastAsia="SimSun"/>
          <w:sz w:val="24"/>
          <w:szCs w:val="24"/>
          <w:lang w:val="zh-CN" w:eastAsia="zh-CN"/>
        </w:rPr>
        <w:t>（澳大利亚）为执行委员会副主席，任期均自</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1</w:t>
      </w:r>
      <w:r w:rsidRPr="003354EF">
        <w:rPr>
          <w:rFonts w:eastAsia="SimSun"/>
          <w:sz w:val="24"/>
          <w:szCs w:val="24"/>
          <w:lang w:val="zh-CN" w:eastAsia="zh-CN"/>
        </w:rPr>
        <w:t>月</w:t>
      </w:r>
      <w:r w:rsidRPr="003354EF">
        <w:rPr>
          <w:rFonts w:eastAsia="SimSun"/>
          <w:sz w:val="24"/>
          <w:szCs w:val="24"/>
          <w:lang w:val="zh-CN" w:eastAsia="zh-CN"/>
        </w:rPr>
        <w:t>1</w:t>
      </w:r>
      <w:r w:rsidRPr="003354EF">
        <w:rPr>
          <w:rFonts w:eastAsia="SimSun"/>
          <w:sz w:val="24"/>
          <w:szCs w:val="24"/>
          <w:lang w:val="zh-CN" w:eastAsia="zh-CN"/>
        </w:rPr>
        <w:t>日起，为期一年。</w:t>
      </w:r>
    </w:p>
    <w:p w14:paraId="47C2BACA" w14:textId="236F27BF" w:rsidR="00C27BF5" w:rsidRPr="003354EF" w:rsidRDefault="00853728" w:rsidP="009E5E73">
      <w:pPr>
        <w:pStyle w:val="CH1"/>
        <w:rPr>
          <w:rFonts w:eastAsia="SimSun"/>
          <w:sz w:val="24"/>
          <w:szCs w:val="24"/>
          <w:lang w:eastAsia="zh-CN"/>
        </w:rPr>
      </w:pPr>
      <w:r w:rsidRPr="003354EF">
        <w:rPr>
          <w:rFonts w:eastAsia="SimSun"/>
          <w:sz w:val="24"/>
          <w:szCs w:val="24"/>
          <w:lang w:val="zh-CN" w:eastAsia="zh-CN"/>
        </w:rPr>
        <w:lastRenderedPageBreak/>
        <w:tab/>
      </w:r>
      <w:r w:rsidRPr="003354EF">
        <w:rPr>
          <w:rFonts w:eastAsia="SimSun"/>
          <w:sz w:val="24"/>
          <w:szCs w:val="24"/>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XXXVII/20</w:t>
      </w:r>
      <w:r w:rsidRPr="003354EF">
        <w:rPr>
          <w:rFonts w:eastAsia="SimHei"/>
          <w:bCs/>
          <w:sz w:val="32"/>
          <w:szCs w:val="32"/>
          <w:lang w:val="zh-CN" w:eastAsia="zh-CN"/>
        </w:rPr>
        <w:t>号决定：关于消耗臭氧层物质的蒙特利尔议定书缔约方不限成员名额工作组共同主席</w:t>
      </w:r>
    </w:p>
    <w:p w14:paraId="1484BD5D" w14:textId="64EDA018" w:rsidR="00C27BF5" w:rsidRPr="003354EF" w:rsidRDefault="00C27BF5" w:rsidP="003354EF">
      <w:pPr>
        <w:pStyle w:val="NormalNonumber"/>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缔约方第三十七次会议决定：</w:t>
      </w:r>
    </w:p>
    <w:p w14:paraId="4361546E" w14:textId="77777777" w:rsidR="00C27BF5" w:rsidRPr="003354EF" w:rsidRDefault="00C27BF5" w:rsidP="003354EF">
      <w:pPr>
        <w:pStyle w:val="NormalNonumber"/>
        <w:tabs>
          <w:tab w:val="clear" w:pos="1247"/>
          <w:tab w:val="left" w:pos="1560"/>
        </w:tabs>
        <w:ind w:firstLine="596"/>
        <w:jc w:val="both"/>
        <w:rPr>
          <w:rFonts w:eastAsia="SimSun"/>
          <w:i/>
          <w:iCs/>
          <w:sz w:val="24"/>
          <w:szCs w:val="24"/>
          <w:lang w:eastAsia="zh-CN"/>
        </w:rPr>
      </w:pPr>
      <w:r w:rsidRPr="003354EF">
        <w:rPr>
          <w:rFonts w:eastAsia="SimSun"/>
          <w:sz w:val="24"/>
          <w:szCs w:val="24"/>
          <w:lang w:val="zh-CN" w:eastAsia="zh-CN"/>
        </w:rPr>
        <w:t>核可推选</w:t>
      </w:r>
      <w:r w:rsidRPr="003354EF">
        <w:rPr>
          <w:rFonts w:eastAsia="SimSun"/>
          <w:sz w:val="24"/>
          <w:szCs w:val="24"/>
          <w:lang w:val="zh-CN" w:eastAsia="zh-CN"/>
        </w:rPr>
        <w:t>Annie Gabriel</w:t>
      </w:r>
      <w:r w:rsidRPr="003354EF">
        <w:rPr>
          <w:rFonts w:eastAsia="SimSun"/>
          <w:sz w:val="24"/>
          <w:szCs w:val="24"/>
          <w:lang w:val="zh-CN" w:eastAsia="zh-CN"/>
        </w:rPr>
        <w:t>（澳大利亚）和</w:t>
      </w:r>
      <w:r w:rsidRPr="003354EF">
        <w:rPr>
          <w:rFonts w:eastAsia="SimSun"/>
          <w:sz w:val="24"/>
          <w:szCs w:val="24"/>
          <w:lang w:val="zh-CN" w:eastAsia="zh-CN"/>
        </w:rPr>
        <w:t>Leila Akello Gonasa</w:t>
      </w:r>
      <w:r w:rsidRPr="003354EF">
        <w:rPr>
          <w:rFonts w:eastAsia="SimSun"/>
          <w:sz w:val="24"/>
          <w:szCs w:val="24"/>
          <w:lang w:val="zh-CN" w:eastAsia="zh-CN"/>
        </w:rPr>
        <w:t>（乌干达）担任关于消耗臭氧层物质的蒙特利尔议定书缔约方不限成员名额工作组</w:t>
      </w:r>
      <w:r w:rsidRPr="003354EF">
        <w:rPr>
          <w:rFonts w:eastAsia="SimSun"/>
          <w:sz w:val="24"/>
          <w:szCs w:val="24"/>
          <w:lang w:val="zh-CN" w:eastAsia="zh-CN"/>
        </w:rPr>
        <w:t>2026</w:t>
      </w:r>
      <w:r w:rsidRPr="003354EF">
        <w:rPr>
          <w:rFonts w:eastAsia="SimSun"/>
          <w:sz w:val="24"/>
          <w:szCs w:val="24"/>
          <w:lang w:val="zh-CN" w:eastAsia="zh-CN"/>
        </w:rPr>
        <w:t>年共同主席。</w:t>
      </w:r>
    </w:p>
    <w:p w14:paraId="07F0C9EB" w14:textId="321A7941" w:rsidR="00C27BF5" w:rsidRPr="003354EF" w:rsidRDefault="00853728" w:rsidP="004355C4">
      <w:pPr>
        <w:pStyle w:val="CH1"/>
        <w:ind w:left="1253" w:right="0" w:hanging="1253"/>
        <w:rPr>
          <w:rFonts w:eastAsia="SimSun"/>
          <w:sz w:val="24"/>
          <w:szCs w:val="24"/>
          <w:lang w:eastAsia="zh-CN"/>
        </w:rPr>
      </w:pPr>
      <w:r w:rsidRPr="003354EF">
        <w:rPr>
          <w:rFonts w:eastAsia="SimSun"/>
          <w:sz w:val="24"/>
          <w:szCs w:val="24"/>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XXXVII/21</w:t>
      </w:r>
      <w:r w:rsidRPr="003354EF">
        <w:rPr>
          <w:rFonts w:eastAsia="SimHei"/>
          <w:bCs/>
          <w:sz w:val="32"/>
          <w:szCs w:val="32"/>
          <w:lang w:val="zh-CN" w:eastAsia="zh-CN"/>
        </w:rPr>
        <w:t>号决定：</w:t>
      </w:r>
      <w:r w:rsidRPr="003354EF">
        <w:rPr>
          <w:rFonts w:eastAsia="SimHei"/>
          <w:bCs/>
          <w:sz w:val="32"/>
          <w:szCs w:val="32"/>
          <w:lang w:val="zh-CN" w:eastAsia="zh-CN"/>
        </w:rPr>
        <w:t>2026</w:t>
      </w:r>
      <w:r w:rsidRPr="003354EF">
        <w:rPr>
          <w:rFonts w:eastAsia="SimHei"/>
          <w:bCs/>
          <w:sz w:val="32"/>
          <w:szCs w:val="32"/>
          <w:lang w:val="zh-CN" w:eastAsia="zh-CN"/>
        </w:rPr>
        <w:t>年缔约方关于蒙特利尔议定书不遵守情事程序下设履行委员会成员构成的特别会议</w:t>
      </w:r>
    </w:p>
    <w:p w14:paraId="3B7EFA90" w14:textId="77777777" w:rsidR="00C27BF5" w:rsidRPr="003354EF" w:rsidRDefault="00C27BF5" w:rsidP="003354EF">
      <w:pPr>
        <w:pStyle w:val="NormalNonumber"/>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缔约方第三十七次会议决定：</w:t>
      </w:r>
    </w:p>
    <w:p w14:paraId="115F3703" w14:textId="5825FEDE"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eastAsia="SimSun"/>
          <w:sz w:val="24"/>
          <w:szCs w:val="24"/>
          <w:lang w:val="zh-CN" w:eastAsia="zh-CN"/>
        </w:rPr>
        <w:t>授权臭氧秘书处在关于消耗臭氧层物质的蒙特利尔议定书缔约方不限成员名额工作组第四十八次会议期间组织一次缔约方特别会议（临时议程载于本决定附件），使缔约方能够在蒙特利尔议定书不遵守情事程序下设履行委员会第七十六次会议之前，就履行委员会的未决成员问题</w:t>
      </w:r>
      <w:proofErr w:type="gramStart"/>
      <w:r w:rsidRPr="003354EF">
        <w:rPr>
          <w:rFonts w:eastAsia="SimSun"/>
          <w:sz w:val="24"/>
          <w:szCs w:val="24"/>
          <w:lang w:val="zh-CN" w:eastAsia="zh-CN"/>
        </w:rPr>
        <w:t>作出</w:t>
      </w:r>
      <w:proofErr w:type="gramEnd"/>
      <w:r w:rsidRPr="003354EF">
        <w:rPr>
          <w:rFonts w:eastAsia="SimSun"/>
          <w:sz w:val="24"/>
          <w:szCs w:val="24"/>
          <w:lang w:val="zh-CN" w:eastAsia="zh-CN"/>
        </w:rPr>
        <w:t>决定。</w:t>
      </w:r>
    </w:p>
    <w:p w14:paraId="0CCE399F" w14:textId="77777777" w:rsidR="00C27BF5" w:rsidRPr="003354EF" w:rsidRDefault="00C27BF5" w:rsidP="004355C4">
      <w:pPr>
        <w:pStyle w:val="CH1"/>
        <w:rPr>
          <w:rFonts w:eastAsia="SimSun"/>
          <w:sz w:val="24"/>
          <w:szCs w:val="24"/>
          <w:lang w:eastAsia="zh-CN"/>
        </w:rPr>
      </w:pPr>
      <w:r w:rsidRPr="003354EF">
        <w:rPr>
          <w:rFonts w:eastAsia="SimSun"/>
          <w:sz w:val="24"/>
          <w:szCs w:val="24"/>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XXXVII/21</w:t>
      </w:r>
      <w:r w:rsidRPr="003354EF">
        <w:rPr>
          <w:rFonts w:eastAsia="SimHei"/>
          <w:bCs/>
          <w:sz w:val="32"/>
          <w:szCs w:val="32"/>
          <w:lang w:val="zh-CN" w:eastAsia="zh-CN"/>
        </w:rPr>
        <w:t>号决定附件</w:t>
      </w:r>
    </w:p>
    <w:p w14:paraId="5E853FD5" w14:textId="23A73BF7" w:rsidR="00C27BF5" w:rsidRPr="003354EF" w:rsidRDefault="00C27BF5" w:rsidP="004355C4">
      <w:pPr>
        <w:pStyle w:val="CH2"/>
        <w:rPr>
          <w:rFonts w:eastAsia="SimHei"/>
          <w:lang w:eastAsia="zh-CN"/>
        </w:rPr>
      </w:pPr>
      <w:r w:rsidRPr="003354EF">
        <w:rPr>
          <w:rFonts w:eastAsia="SimSun"/>
          <w:lang w:val="zh-CN" w:eastAsia="zh-CN"/>
        </w:rPr>
        <w:tab/>
      </w:r>
      <w:r w:rsidRPr="003354EF">
        <w:rPr>
          <w:rFonts w:eastAsia="SimHei"/>
          <w:sz w:val="28"/>
          <w:szCs w:val="28"/>
          <w:lang w:val="zh-CN" w:eastAsia="zh-CN"/>
        </w:rPr>
        <w:tab/>
      </w:r>
      <w:r w:rsidRPr="003354EF">
        <w:rPr>
          <w:rFonts w:eastAsia="SimHei"/>
          <w:bCs/>
          <w:sz w:val="28"/>
          <w:szCs w:val="28"/>
          <w:lang w:val="zh-CN" w:eastAsia="zh-CN"/>
        </w:rPr>
        <w:t>2026</w:t>
      </w:r>
      <w:r w:rsidRPr="003354EF">
        <w:rPr>
          <w:rFonts w:eastAsia="SimHei"/>
          <w:bCs/>
          <w:sz w:val="28"/>
          <w:szCs w:val="28"/>
          <w:lang w:val="zh-CN" w:eastAsia="zh-CN"/>
        </w:rPr>
        <w:t>年缔约方特别会议临时议程</w:t>
      </w:r>
    </w:p>
    <w:p w14:paraId="38EEBBA0" w14:textId="5B0EAB3F" w:rsidR="00C27BF5" w:rsidRPr="003354EF" w:rsidRDefault="00C27BF5" w:rsidP="003354EF">
      <w:pPr>
        <w:pStyle w:val="NormalNonumber"/>
        <w:numPr>
          <w:ilvl w:val="0"/>
          <w:numId w:val="13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proofErr w:type="spellStart"/>
      <w:r w:rsidRPr="003354EF">
        <w:rPr>
          <w:rFonts w:eastAsia="SimSun"/>
          <w:sz w:val="24"/>
          <w:szCs w:val="24"/>
          <w:lang w:val="zh-CN"/>
        </w:rPr>
        <w:t>会议开幕</w:t>
      </w:r>
      <w:proofErr w:type="spellEnd"/>
      <w:r w:rsidRPr="003354EF">
        <w:rPr>
          <w:rFonts w:eastAsia="SimSun"/>
          <w:sz w:val="24"/>
          <w:szCs w:val="24"/>
          <w:lang w:val="zh-CN"/>
        </w:rPr>
        <w:t>。</w:t>
      </w:r>
    </w:p>
    <w:p w14:paraId="39A0BC85" w14:textId="5CCC89A5" w:rsidR="00C27BF5" w:rsidRPr="003354EF" w:rsidRDefault="00C27BF5" w:rsidP="003354EF">
      <w:pPr>
        <w:pStyle w:val="NormalNonumber"/>
        <w:numPr>
          <w:ilvl w:val="0"/>
          <w:numId w:val="13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3354EF">
        <w:rPr>
          <w:rFonts w:eastAsia="SimSun"/>
          <w:sz w:val="24"/>
          <w:szCs w:val="24"/>
          <w:lang w:val="zh-CN" w:eastAsia="zh-CN"/>
        </w:rPr>
        <w:t>2026</w:t>
      </w:r>
      <w:r w:rsidRPr="003354EF">
        <w:rPr>
          <w:rFonts w:eastAsia="SimSun"/>
          <w:sz w:val="24"/>
          <w:szCs w:val="24"/>
          <w:lang w:val="zh-CN" w:eastAsia="zh-CN"/>
        </w:rPr>
        <w:t>年履行委员会的成员构成。</w:t>
      </w:r>
    </w:p>
    <w:p w14:paraId="666D1A86" w14:textId="77777777" w:rsidR="00C27BF5" w:rsidRPr="003354EF" w:rsidRDefault="00C27BF5" w:rsidP="003354EF">
      <w:pPr>
        <w:pStyle w:val="NormalNonumber"/>
        <w:numPr>
          <w:ilvl w:val="0"/>
          <w:numId w:val="13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proofErr w:type="spellStart"/>
      <w:r w:rsidRPr="003354EF">
        <w:rPr>
          <w:rFonts w:eastAsia="SimSun"/>
          <w:sz w:val="24"/>
          <w:szCs w:val="24"/>
          <w:lang w:val="zh-CN"/>
        </w:rPr>
        <w:t>会议闭幕</w:t>
      </w:r>
      <w:proofErr w:type="spellEnd"/>
      <w:r w:rsidRPr="003354EF">
        <w:rPr>
          <w:rFonts w:eastAsia="SimSun"/>
          <w:sz w:val="24"/>
          <w:szCs w:val="24"/>
          <w:lang w:val="zh-CN"/>
        </w:rPr>
        <w:t>。</w:t>
      </w:r>
    </w:p>
    <w:p w14:paraId="029F6937" w14:textId="373D9689" w:rsidR="00C27BF5" w:rsidRPr="003354EF" w:rsidRDefault="00853728" w:rsidP="003354EF">
      <w:pPr>
        <w:pStyle w:val="CH1"/>
        <w:jc w:val="both"/>
        <w:rPr>
          <w:rFonts w:eastAsia="SimSun"/>
          <w:sz w:val="24"/>
          <w:szCs w:val="24"/>
          <w:lang w:eastAsia="zh-CN"/>
        </w:rPr>
      </w:pPr>
      <w:r w:rsidRPr="003354EF">
        <w:rPr>
          <w:rFonts w:eastAsia="SimSun"/>
          <w:sz w:val="24"/>
          <w:szCs w:val="24"/>
          <w:lang w:val="zh-CN" w:eastAsia="zh-CN"/>
        </w:rPr>
        <w:tab/>
      </w:r>
      <w:r w:rsidRPr="003354EF">
        <w:rPr>
          <w:rFonts w:eastAsia="SimSun"/>
          <w:sz w:val="24"/>
          <w:szCs w:val="24"/>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XXXVII/22</w:t>
      </w:r>
      <w:r w:rsidRPr="003354EF">
        <w:rPr>
          <w:rFonts w:eastAsia="SimHei"/>
          <w:bCs/>
          <w:sz w:val="32"/>
          <w:szCs w:val="32"/>
          <w:lang w:val="zh-CN" w:eastAsia="zh-CN"/>
        </w:rPr>
        <w:t>号决定：关于消耗臭氧层物质的蒙特利尔议定书缔约方第三十八次会议</w:t>
      </w:r>
    </w:p>
    <w:p w14:paraId="389410FD" w14:textId="2DC95F27" w:rsidR="00C27BF5" w:rsidRPr="003354EF" w:rsidRDefault="00C27BF5" w:rsidP="003354EF">
      <w:pPr>
        <w:pStyle w:val="NormalNonumber"/>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缔约方第三十七次会议决定：</w:t>
      </w:r>
    </w:p>
    <w:p w14:paraId="235C819F" w14:textId="77777777" w:rsidR="00C27BF5" w:rsidRPr="003354EF" w:rsidRDefault="00C27BF5" w:rsidP="003354EF">
      <w:pPr>
        <w:pStyle w:val="NormalNonumber"/>
        <w:tabs>
          <w:tab w:val="clear" w:pos="1247"/>
          <w:tab w:val="left" w:pos="1560"/>
        </w:tabs>
        <w:ind w:firstLine="596"/>
        <w:jc w:val="both"/>
        <w:rPr>
          <w:rFonts w:eastAsia="SimSun"/>
          <w:sz w:val="24"/>
          <w:szCs w:val="24"/>
          <w:lang w:eastAsia="zh-CN"/>
        </w:rPr>
      </w:pPr>
      <w:r w:rsidRPr="003354EF">
        <w:rPr>
          <w:rFonts w:eastAsia="SimSun"/>
          <w:sz w:val="24"/>
          <w:szCs w:val="24"/>
          <w:lang w:val="zh-CN" w:eastAsia="zh-CN"/>
        </w:rPr>
        <w:t>将于</w:t>
      </w:r>
      <w:r w:rsidRPr="003354EF">
        <w:rPr>
          <w:rFonts w:eastAsia="SimSun"/>
          <w:sz w:val="24"/>
          <w:szCs w:val="24"/>
          <w:lang w:val="zh-CN" w:eastAsia="zh-CN"/>
        </w:rPr>
        <w:t>2026</w:t>
      </w:r>
      <w:r w:rsidRPr="003354EF">
        <w:rPr>
          <w:rFonts w:eastAsia="SimSun"/>
          <w:sz w:val="24"/>
          <w:szCs w:val="24"/>
          <w:lang w:val="zh-CN" w:eastAsia="zh-CN"/>
        </w:rPr>
        <w:t>年</w:t>
      </w:r>
      <w:r w:rsidRPr="003354EF">
        <w:rPr>
          <w:rFonts w:eastAsia="SimSun"/>
          <w:sz w:val="24"/>
          <w:szCs w:val="24"/>
          <w:lang w:val="zh-CN" w:eastAsia="zh-CN"/>
        </w:rPr>
        <w:t>11</w:t>
      </w:r>
      <w:r w:rsidRPr="003354EF">
        <w:rPr>
          <w:rFonts w:eastAsia="SimSun"/>
          <w:sz w:val="24"/>
          <w:szCs w:val="24"/>
          <w:lang w:val="zh-CN" w:eastAsia="zh-CN"/>
        </w:rPr>
        <w:t>月</w:t>
      </w:r>
      <w:r w:rsidRPr="003354EF">
        <w:rPr>
          <w:rFonts w:eastAsia="SimSun"/>
          <w:sz w:val="24"/>
          <w:szCs w:val="24"/>
          <w:lang w:val="zh-CN" w:eastAsia="zh-CN"/>
        </w:rPr>
        <w:t>2</w:t>
      </w:r>
      <w:r w:rsidRPr="003354EF">
        <w:rPr>
          <w:rFonts w:eastAsia="SimSun"/>
          <w:sz w:val="24"/>
          <w:szCs w:val="24"/>
          <w:lang w:val="zh-CN" w:eastAsia="zh-CN"/>
        </w:rPr>
        <w:t>日至</w:t>
      </w:r>
      <w:r w:rsidRPr="003354EF">
        <w:rPr>
          <w:rFonts w:eastAsia="SimSun"/>
          <w:sz w:val="24"/>
          <w:szCs w:val="24"/>
          <w:lang w:val="zh-CN" w:eastAsia="zh-CN"/>
        </w:rPr>
        <w:t>6</w:t>
      </w:r>
      <w:r w:rsidRPr="003354EF">
        <w:rPr>
          <w:rFonts w:eastAsia="SimSun"/>
          <w:sz w:val="24"/>
          <w:szCs w:val="24"/>
          <w:lang w:val="zh-CN" w:eastAsia="zh-CN"/>
        </w:rPr>
        <w:t>日在基加</w:t>
      </w:r>
      <w:proofErr w:type="gramStart"/>
      <w:r w:rsidRPr="003354EF">
        <w:rPr>
          <w:rFonts w:eastAsia="SimSun"/>
          <w:sz w:val="24"/>
          <w:szCs w:val="24"/>
          <w:lang w:val="zh-CN" w:eastAsia="zh-CN"/>
        </w:rPr>
        <w:t>利召开</w:t>
      </w:r>
      <w:proofErr w:type="gramEnd"/>
      <w:r w:rsidRPr="003354EF">
        <w:rPr>
          <w:rFonts w:eastAsia="SimSun"/>
          <w:sz w:val="24"/>
          <w:szCs w:val="24"/>
          <w:lang w:val="zh-CN" w:eastAsia="zh-CN"/>
        </w:rPr>
        <w:t>关于消耗臭氧层物质的蒙特利尔议定书缔约方第三十八次会议。</w:t>
      </w:r>
    </w:p>
    <w:p w14:paraId="6E7706B7" w14:textId="176C8922" w:rsidR="00E9538B" w:rsidRPr="003354EF" w:rsidRDefault="004B5514" w:rsidP="00963C98">
      <w:pPr>
        <w:pStyle w:val="CH1"/>
        <w:ind w:left="1253" w:right="0" w:hanging="1253"/>
        <w:rPr>
          <w:rFonts w:eastAsia="SimSun"/>
          <w:sz w:val="24"/>
          <w:szCs w:val="24"/>
          <w:lang w:eastAsia="zh-CN"/>
        </w:rPr>
      </w:pPr>
      <w:r w:rsidRPr="003354EF">
        <w:rPr>
          <w:rFonts w:eastAsia="SimSun"/>
          <w:sz w:val="24"/>
          <w:szCs w:val="24"/>
          <w:lang w:val="zh-CN" w:eastAsia="zh-CN"/>
        </w:rPr>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XXXVII/23</w:t>
      </w:r>
      <w:r w:rsidRPr="003354EF">
        <w:rPr>
          <w:rFonts w:eastAsia="SimHei"/>
          <w:bCs/>
          <w:sz w:val="32"/>
          <w:szCs w:val="32"/>
          <w:lang w:val="zh-CN" w:eastAsia="zh-CN"/>
        </w:rPr>
        <w:t>号决定：《关于消耗臭氧层物质的蒙特利尔议定书》财务报告和预算</w:t>
      </w:r>
    </w:p>
    <w:p w14:paraId="7BF840D3" w14:textId="77777777" w:rsidR="00E9538B" w:rsidRPr="003354EF" w:rsidRDefault="00E9538B" w:rsidP="003354EF">
      <w:pPr>
        <w:pStyle w:val="NormalNonumber"/>
        <w:tabs>
          <w:tab w:val="clear" w:pos="1247"/>
          <w:tab w:val="left" w:pos="1560"/>
        </w:tabs>
        <w:ind w:firstLine="596"/>
        <w:jc w:val="both"/>
        <w:rPr>
          <w:rFonts w:ascii="KaiTi" w:eastAsia="KaiTi" w:hAnsi="KaiTi"/>
          <w:i/>
          <w:iCs/>
          <w:sz w:val="24"/>
          <w:szCs w:val="24"/>
          <w:lang w:eastAsia="zh-CN"/>
        </w:rPr>
      </w:pPr>
      <w:r w:rsidRPr="003354EF">
        <w:rPr>
          <w:rFonts w:ascii="KaiTi" w:eastAsia="KaiTi" w:hAnsi="KaiTi"/>
          <w:sz w:val="24"/>
          <w:szCs w:val="24"/>
          <w:lang w:val="zh-CN" w:eastAsia="zh-CN"/>
        </w:rPr>
        <w:t>缔约方第三十七次会议，</w:t>
      </w:r>
    </w:p>
    <w:p w14:paraId="7DDBE572" w14:textId="77777777" w:rsidR="00E9538B" w:rsidRPr="003354EF" w:rsidRDefault="00E9538B"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t>回顾</w:t>
      </w:r>
      <w:r w:rsidRPr="003354EF">
        <w:rPr>
          <w:rFonts w:eastAsia="SimSun"/>
          <w:sz w:val="24"/>
          <w:szCs w:val="24"/>
          <w:lang w:val="zh-CN" w:eastAsia="zh-CN"/>
        </w:rPr>
        <w:t>关于《关于消耗臭氧层物质的蒙特利尔议定书》财务报告和预算的第</w:t>
      </w:r>
      <w:r w:rsidRPr="003354EF">
        <w:rPr>
          <w:rFonts w:eastAsia="SimSun"/>
          <w:sz w:val="24"/>
          <w:szCs w:val="24"/>
          <w:lang w:val="zh-CN" w:eastAsia="zh-CN"/>
        </w:rPr>
        <w:t>XXXVI/22</w:t>
      </w:r>
      <w:r w:rsidRPr="003354EF">
        <w:rPr>
          <w:rFonts w:eastAsia="SimSun"/>
          <w:sz w:val="24"/>
          <w:szCs w:val="24"/>
          <w:lang w:val="zh-CN" w:eastAsia="zh-CN"/>
        </w:rPr>
        <w:t>号决定，</w:t>
      </w:r>
    </w:p>
    <w:p w14:paraId="77FE3DEC" w14:textId="77777777" w:rsidR="00E9538B" w:rsidRPr="003354EF" w:rsidRDefault="00E9538B" w:rsidP="003354EF">
      <w:pPr>
        <w:pStyle w:val="NormalNonumber"/>
        <w:tabs>
          <w:tab w:val="clear" w:pos="1247"/>
          <w:tab w:val="left" w:pos="1560"/>
        </w:tabs>
        <w:ind w:firstLine="596"/>
        <w:jc w:val="both"/>
        <w:rPr>
          <w:rFonts w:eastAsia="SimSun"/>
          <w:i/>
          <w:iCs/>
          <w:sz w:val="24"/>
          <w:szCs w:val="24"/>
          <w:lang w:eastAsia="zh-CN"/>
        </w:rPr>
      </w:pPr>
      <w:r w:rsidRPr="003354EF">
        <w:rPr>
          <w:rFonts w:ascii="KaiTi" w:eastAsia="KaiTi" w:hAnsi="KaiTi"/>
          <w:sz w:val="24"/>
          <w:szCs w:val="24"/>
          <w:lang w:val="zh-CN" w:eastAsia="zh-CN"/>
        </w:rPr>
        <w:t>表示注意到</w:t>
      </w:r>
      <w:r w:rsidRPr="003354EF">
        <w:rPr>
          <w:rFonts w:eastAsia="SimSun"/>
          <w:sz w:val="24"/>
          <w:szCs w:val="24"/>
          <w:lang w:val="zh-CN" w:eastAsia="zh-CN"/>
        </w:rPr>
        <w:t>蒙特利尔议定书信托基金</w:t>
      </w:r>
      <w:r w:rsidRPr="003354EF">
        <w:rPr>
          <w:rFonts w:eastAsia="SimSun"/>
          <w:sz w:val="24"/>
          <w:szCs w:val="24"/>
          <w:lang w:val="zh-CN" w:eastAsia="zh-CN"/>
        </w:rPr>
        <w:t>2024</w:t>
      </w:r>
      <w:r w:rsidRPr="003354EF">
        <w:rPr>
          <w:rFonts w:eastAsia="SimSun"/>
          <w:sz w:val="24"/>
          <w:szCs w:val="24"/>
          <w:lang w:val="zh-CN" w:eastAsia="zh-CN"/>
        </w:rPr>
        <w:t>财政年度财务报告，</w:t>
      </w:r>
      <w:r w:rsidRPr="003354EF">
        <w:rPr>
          <w:rFonts w:eastAsia="SimSun"/>
          <w:sz w:val="24"/>
          <w:szCs w:val="24"/>
          <w:vertAlign w:val="superscript"/>
          <w:lang w:val="zh-CN" w:eastAsia="zh-CN"/>
        </w:rPr>
        <w:footnoteReference w:customMarkFollows="1" w:id="7"/>
        <w:t>1</w:t>
      </w:r>
    </w:p>
    <w:p w14:paraId="6F9A7C25" w14:textId="77777777" w:rsidR="00E9538B" w:rsidRPr="003354EF" w:rsidRDefault="00E9538B" w:rsidP="003354EF">
      <w:pPr>
        <w:pStyle w:val="NormalNonumber"/>
        <w:tabs>
          <w:tab w:val="clear" w:pos="1247"/>
          <w:tab w:val="left" w:pos="1560"/>
        </w:tabs>
        <w:ind w:firstLine="596"/>
        <w:jc w:val="both"/>
        <w:rPr>
          <w:rFonts w:eastAsia="SimSun"/>
          <w:i/>
          <w:sz w:val="24"/>
          <w:szCs w:val="24"/>
          <w:lang w:eastAsia="zh-CN"/>
        </w:rPr>
      </w:pPr>
      <w:r w:rsidRPr="003354EF">
        <w:rPr>
          <w:rFonts w:ascii="KaiTi" w:eastAsia="KaiTi" w:hAnsi="KaiTi"/>
          <w:sz w:val="24"/>
          <w:szCs w:val="24"/>
          <w:lang w:val="zh-CN" w:eastAsia="zh-CN"/>
        </w:rPr>
        <w:t>确认</w:t>
      </w:r>
      <w:r w:rsidRPr="003354EF">
        <w:rPr>
          <w:rFonts w:eastAsia="SimSun"/>
          <w:sz w:val="24"/>
          <w:szCs w:val="24"/>
          <w:lang w:val="zh-CN" w:eastAsia="zh-CN"/>
        </w:rPr>
        <w:t>缔约方的自愿捐款是对有效执行《蒙特利尔议定书》必不可少的补充，</w:t>
      </w:r>
    </w:p>
    <w:p w14:paraId="1499898F" w14:textId="21446DD6" w:rsidR="00E9538B" w:rsidRPr="003354EF" w:rsidRDefault="00E9538B" w:rsidP="003354EF">
      <w:pPr>
        <w:pStyle w:val="NormalNonumber"/>
        <w:tabs>
          <w:tab w:val="clear" w:pos="1247"/>
          <w:tab w:val="left" w:pos="1560"/>
        </w:tabs>
        <w:ind w:firstLine="596"/>
        <w:jc w:val="both"/>
        <w:rPr>
          <w:rFonts w:eastAsia="SimSun"/>
          <w:sz w:val="24"/>
          <w:szCs w:val="24"/>
          <w:lang w:eastAsia="zh-CN"/>
        </w:rPr>
      </w:pPr>
      <w:r w:rsidRPr="003354EF">
        <w:rPr>
          <w:rFonts w:ascii="KaiTi" w:eastAsia="KaiTi" w:hAnsi="KaiTi"/>
          <w:sz w:val="24"/>
          <w:szCs w:val="24"/>
          <w:lang w:val="zh-CN" w:eastAsia="zh-CN"/>
        </w:rPr>
        <w:lastRenderedPageBreak/>
        <w:t>欢迎</w:t>
      </w:r>
      <w:r w:rsidRPr="003354EF">
        <w:rPr>
          <w:rFonts w:eastAsia="SimSun"/>
          <w:sz w:val="24"/>
          <w:szCs w:val="24"/>
          <w:lang w:val="zh-CN" w:eastAsia="zh-CN"/>
        </w:rPr>
        <w:t>臭氧秘书处继续对蒙特利尔议定书信托基金的财务实行有效管理，</w:t>
      </w:r>
    </w:p>
    <w:p w14:paraId="613EFF00" w14:textId="77777777" w:rsidR="00E9538B" w:rsidRPr="003354EF" w:rsidRDefault="00E9538B" w:rsidP="003354EF">
      <w:pPr>
        <w:pStyle w:val="NormalNonumber"/>
        <w:tabs>
          <w:tab w:val="clear" w:pos="1247"/>
          <w:tab w:val="left" w:pos="1560"/>
        </w:tabs>
        <w:ind w:firstLine="596"/>
        <w:jc w:val="both"/>
        <w:rPr>
          <w:rFonts w:ascii="KaiTi" w:eastAsia="KaiTi" w:hAnsi="KaiTi"/>
          <w:sz w:val="24"/>
          <w:szCs w:val="24"/>
        </w:rPr>
      </w:pPr>
      <w:proofErr w:type="spellStart"/>
      <w:r w:rsidRPr="003354EF">
        <w:rPr>
          <w:rFonts w:ascii="KaiTi" w:eastAsia="KaiTi" w:hAnsi="KaiTi"/>
          <w:sz w:val="24"/>
          <w:szCs w:val="24"/>
          <w:lang w:val="zh-CN"/>
        </w:rPr>
        <w:t>决定</w:t>
      </w:r>
      <w:proofErr w:type="spellEnd"/>
      <w:r w:rsidRPr="003354EF">
        <w:rPr>
          <w:rFonts w:ascii="KaiTi" w:eastAsia="KaiTi" w:hAnsi="KaiTi"/>
          <w:sz w:val="24"/>
          <w:szCs w:val="24"/>
          <w:lang w:val="zh-CN"/>
        </w:rPr>
        <w:t>：</w:t>
      </w:r>
    </w:p>
    <w:p w14:paraId="48C98ADA" w14:textId="2DA6D8BE" w:rsidR="00E9538B" w:rsidRPr="003354EF" w:rsidRDefault="00E9538B" w:rsidP="003354EF">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核准本决定附件表</w:t>
      </w:r>
      <w:r w:rsidRPr="003354EF">
        <w:rPr>
          <w:rFonts w:eastAsia="SimSun"/>
          <w:sz w:val="24"/>
          <w:szCs w:val="24"/>
          <w:lang w:val="zh-CN" w:eastAsia="zh-CN"/>
        </w:rPr>
        <w:t>1</w:t>
      </w:r>
      <w:r w:rsidRPr="003354EF">
        <w:rPr>
          <w:rFonts w:eastAsia="SimSun"/>
          <w:sz w:val="24"/>
          <w:szCs w:val="24"/>
          <w:lang w:val="zh-CN" w:eastAsia="zh-CN"/>
        </w:rPr>
        <w:t>所载的《关于消耗臭氧层物质的蒙特利尔议定书》信托基金</w:t>
      </w:r>
      <w:r w:rsidRPr="003354EF">
        <w:rPr>
          <w:rFonts w:eastAsia="SimSun"/>
          <w:sz w:val="24"/>
          <w:szCs w:val="24"/>
          <w:lang w:val="zh-CN" w:eastAsia="zh-CN"/>
        </w:rPr>
        <w:t>2026</w:t>
      </w:r>
      <w:r w:rsidRPr="003354EF">
        <w:rPr>
          <w:rFonts w:eastAsia="SimSun"/>
          <w:sz w:val="24"/>
          <w:szCs w:val="24"/>
          <w:lang w:val="zh-CN" w:eastAsia="zh-CN"/>
        </w:rPr>
        <w:t>年预算</w:t>
      </w:r>
      <w:r w:rsidRPr="003354EF">
        <w:rPr>
          <w:rFonts w:eastAsia="SimSun"/>
          <w:sz w:val="24"/>
          <w:szCs w:val="24"/>
          <w:lang w:val="zh-CN" w:eastAsia="zh-CN"/>
        </w:rPr>
        <w:t>5 912 612</w:t>
      </w:r>
      <w:r w:rsidRPr="003354EF">
        <w:rPr>
          <w:rFonts w:eastAsia="SimSun"/>
          <w:sz w:val="24"/>
          <w:szCs w:val="24"/>
          <w:lang w:val="zh-CN" w:eastAsia="zh-CN"/>
        </w:rPr>
        <w:t>美元，并表示注意到将由蒙特利尔议定书缔约方第三十八次会议进一步审议的</w:t>
      </w:r>
      <w:r w:rsidRPr="003354EF">
        <w:rPr>
          <w:rFonts w:eastAsia="SimSun"/>
          <w:sz w:val="24"/>
          <w:szCs w:val="24"/>
          <w:lang w:val="zh-CN" w:eastAsia="zh-CN"/>
        </w:rPr>
        <w:t>2027</w:t>
      </w:r>
      <w:r w:rsidRPr="003354EF">
        <w:rPr>
          <w:rFonts w:eastAsia="SimSun"/>
          <w:sz w:val="24"/>
          <w:szCs w:val="24"/>
          <w:lang w:val="zh-CN" w:eastAsia="zh-CN"/>
        </w:rPr>
        <w:t>年指示性预算；</w:t>
      </w:r>
    </w:p>
    <w:p w14:paraId="76E09D97" w14:textId="697B8987" w:rsidR="00E9538B" w:rsidRPr="003354EF" w:rsidRDefault="00E9538B" w:rsidP="003354EF">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授权执行秘书作为例外情况将</w:t>
      </w:r>
      <w:r w:rsidRPr="003354EF">
        <w:rPr>
          <w:rFonts w:eastAsia="SimSun"/>
          <w:sz w:val="24"/>
          <w:szCs w:val="24"/>
          <w:lang w:val="zh-CN" w:eastAsia="zh-CN"/>
        </w:rPr>
        <w:t>2026</w:t>
      </w:r>
      <w:r w:rsidRPr="003354EF">
        <w:rPr>
          <w:rFonts w:eastAsia="SimSun"/>
          <w:sz w:val="24"/>
          <w:szCs w:val="24"/>
          <w:lang w:val="zh-CN" w:eastAsia="zh-CN"/>
        </w:rPr>
        <w:t>年可用现金结存用于本决定附件表</w:t>
      </w:r>
      <w:r w:rsidRPr="003354EF">
        <w:rPr>
          <w:rFonts w:eastAsia="SimSun"/>
          <w:sz w:val="24"/>
          <w:szCs w:val="24"/>
          <w:lang w:val="zh-CN" w:eastAsia="zh-CN"/>
        </w:rPr>
        <w:t>1</w:t>
      </w:r>
      <w:r w:rsidRPr="003354EF">
        <w:rPr>
          <w:rFonts w:eastAsia="SimSun"/>
          <w:sz w:val="24"/>
          <w:szCs w:val="24"/>
          <w:lang w:val="zh-CN" w:eastAsia="zh-CN"/>
        </w:rPr>
        <w:t>所列的具体额外活动，数额不超过</w:t>
      </w:r>
      <w:r w:rsidRPr="003354EF">
        <w:rPr>
          <w:rFonts w:eastAsia="SimSun"/>
          <w:sz w:val="24"/>
          <w:szCs w:val="24"/>
          <w:lang w:val="zh-CN" w:eastAsia="zh-CN"/>
        </w:rPr>
        <w:t>100 000</w:t>
      </w:r>
      <w:r w:rsidRPr="003354EF">
        <w:rPr>
          <w:rFonts w:eastAsia="SimSun"/>
          <w:sz w:val="24"/>
          <w:szCs w:val="24"/>
          <w:lang w:val="zh-CN" w:eastAsia="zh-CN"/>
        </w:rPr>
        <w:t>美元，条件是现金结存不得减至低于周转资本准备金；</w:t>
      </w:r>
    </w:p>
    <w:p w14:paraId="220AA63D" w14:textId="74D5C457" w:rsidR="00E9538B" w:rsidRPr="003354EF" w:rsidRDefault="00E9538B" w:rsidP="003354EF">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核准缔约方</w:t>
      </w:r>
      <w:r w:rsidRPr="003354EF">
        <w:rPr>
          <w:rFonts w:eastAsia="SimSun"/>
          <w:sz w:val="24"/>
          <w:szCs w:val="24"/>
          <w:lang w:val="zh-CN" w:eastAsia="zh-CN"/>
        </w:rPr>
        <w:t>2026</w:t>
      </w:r>
      <w:r w:rsidRPr="003354EF">
        <w:rPr>
          <w:rFonts w:eastAsia="SimSun"/>
          <w:sz w:val="24"/>
          <w:szCs w:val="24"/>
          <w:lang w:val="zh-CN" w:eastAsia="zh-CN"/>
        </w:rPr>
        <w:t>年应缴捐款</w:t>
      </w:r>
      <w:r w:rsidRPr="003354EF">
        <w:rPr>
          <w:rFonts w:eastAsia="SimSun"/>
          <w:sz w:val="24"/>
          <w:szCs w:val="24"/>
          <w:lang w:val="zh-CN" w:eastAsia="zh-CN"/>
        </w:rPr>
        <w:t>5 412 612</w:t>
      </w:r>
      <w:r w:rsidRPr="003354EF">
        <w:rPr>
          <w:rFonts w:eastAsia="SimSun"/>
          <w:sz w:val="24"/>
          <w:szCs w:val="24"/>
          <w:lang w:val="zh-CN" w:eastAsia="zh-CN"/>
        </w:rPr>
        <w:t>美元，并表示注意到本决定附件表</w:t>
      </w:r>
      <w:r w:rsidRPr="003354EF">
        <w:rPr>
          <w:rFonts w:eastAsia="SimSun"/>
          <w:sz w:val="24"/>
          <w:szCs w:val="24"/>
          <w:lang w:val="zh-CN" w:eastAsia="zh-CN"/>
        </w:rPr>
        <w:t>2</w:t>
      </w:r>
      <w:r w:rsidRPr="003354EF">
        <w:rPr>
          <w:rFonts w:eastAsia="SimSun"/>
          <w:sz w:val="24"/>
          <w:szCs w:val="24"/>
          <w:lang w:val="zh-CN" w:eastAsia="zh-CN"/>
        </w:rPr>
        <w:t>所列的</w:t>
      </w:r>
      <w:r w:rsidRPr="003354EF">
        <w:rPr>
          <w:rFonts w:eastAsia="SimSun"/>
          <w:sz w:val="24"/>
          <w:szCs w:val="24"/>
          <w:lang w:val="zh-CN" w:eastAsia="zh-CN"/>
        </w:rPr>
        <w:t>2027</w:t>
      </w:r>
      <w:r w:rsidRPr="003354EF">
        <w:rPr>
          <w:rFonts w:eastAsia="SimSun"/>
          <w:sz w:val="24"/>
          <w:szCs w:val="24"/>
          <w:lang w:val="zh-CN" w:eastAsia="zh-CN"/>
        </w:rPr>
        <w:t>年捐款；</w:t>
      </w:r>
    </w:p>
    <w:p w14:paraId="0D9839B8" w14:textId="77777777" w:rsidR="00E9538B" w:rsidRPr="003354EF" w:rsidRDefault="00E9538B" w:rsidP="003354EF">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授权执行秘书从现金结存中提取所需资金，用于填补上文第</w:t>
      </w:r>
      <w:r w:rsidRPr="003354EF">
        <w:rPr>
          <w:rFonts w:eastAsia="SimSun"/>
          <w:sz w:val="24"/>
          <w:szCs w:val="24"/>
          <w:lang w:val="zh-CN" w:eastAsia="zh-CN"/>
        </w:rPr>
        <w:t>3</w:t>
      </w:r>
      <w:r w:rsidRPr="003354EF">
        <w:rPr>
          <w:rFonts w:eastAsia="SimSun"/>
          <w:sz w:val="24"/>
          <w:szCs w:val="24"/>
          <w:lang w:val="zh-CN" w:eastAsia="zh-CN"/>
        </w:rPr>
        <w:t>段商定的捐款水平与上文第</w:t>
      </w:r>
      <w:r w:rsidRPr="003354EF">
        <w:rPr>
          <w:rFonts w:eastAsia="SimSun"/>
          <w:sz w:val="24"/>
          <w:szCs w:val="24"/>
          <w:lang w:val="zh-CN" w:eastAsia="zh-CN"/>
        </w:rPr>
        <w:t>1</w:t>
      </w:r>
      <w:r w:rsidRPr="003354EF">
        <w:rPr>
          <w:rFonts w:eastAsia="SimSun"/>
          <w:sz w:val="24"/>
          <w:szCs w:val="24"/>
          <w:lang w:val="zh-CN" w:eastAsia="zh-CN"/>
        </w:rPr>
        <w:t>段所载</w:t>
      </w:r>
      <w:r w:rsidRPr="003354EF">
        <w:rPr>
          <w:rFonts w:eastAsia="SimSun"/>
          <w:sz w:val="24"/>
          <w:szCs w:val="24"/>
          <w:lang w:val="zh-CN" w:eastAsia="zh-CN"/>
        </w:rPr>
        <w:t>2026</w:t>
      </w:r>
      <w:r w:rsidRPr="003354EF">
        <w:rPr>
          <w:rFonts w:eastAsia="SimSun"/>
          <w:sz w:val="24"/>
          <w:szCs w:val="24"/>
          <w:lang w:val="zh-CN" w:eastAsia="zh-CN"/>
        </w:rPr>
        <w:t>年核定预算之间的缺口；</w:t>
      </w:r>
    </w:p>
    <w:p w14:paraId="23EB0D3B" w14:textId="77777777" w:rsidR="00E9538B" w:rsidRPr="003354EF" w:rsidRDefault="00E9538B" w:rsidP="003354EF">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重申周转资本准备金应保持在年度预算的</w:t>
      </w:r>
      <w:r w:rsidRPr="003354EF">
        <w:rPr>
          <w:rFonts w:eastAsia="SimSun"/>
          <w:sz w:val="24"/>
          <w:szCs w:val="24"/>
          <w:lang w:val="zh-CN" w:eastAsia="zh-CN"/>
        </w:rPr>
        <w:t>15%</w:t>
      </w:r>
      <w:r w:rsidRPr="003354EF">
        <w:rPr>
          <w:rFonts w:eastAsia="SimSun"/>
          <w:sz w:val="24"/>
          <w:szCs w:val="24"/>
          <w:lang w:val="zh-CN" w:eastAsia="zh-CN"/>
        </w:rPr>
        <w:t>的水平，用于承付蒙特利尔议定书信托基金的最终支出，同时指出应从现有现金结存中拨备周转资本准备金；</w:t>
      </w:r>
    </w:p>
    <w:p w14:paraId="0B674B8E" w14:textId="293CEFA6" w:rsidR="00E9538B" w:rsidRPr="003354EF" w:rsidRDefault="00E9538B" w:rsidP="003354EF">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鼓励缔约方和其他利益攸关方提供资金并采用其他方式，为三个评估小组及其附属机构的成员提供协助，确保其继续参与根据《蒙特利尔议定书》开展的评估活动；</w:t>
      </w:r>
    </w:p>
    <w:p w14:paraId="14CA4621" w14:textId="77777777" w:rsidR="00E9538B" w:rsidRPr="003354EF" w:rsidRDefault="00E9538B" w:rsidP="003354EF">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感谢一些缔约方已经缴付</w:t>
      </w:r>
      <w:r w:rsidRPr="003354EF">
        <w:rPr>
          <w:rFonts w:eastAsia="SimSun"/>
          <w:sz w:val="24"/>
          <w:szCs w:val="24"/>
          <w:lang w:val="zh-CN" w:eastAsia="zh-CN"/>
        </w:rPr>
        <w:t>2025</w:t>
      </w:r>
      <w:r w:rsidRPr="003354EF">
        <w:rPr>
          <w:rFonts w:eastAsia="SimSun"/>
          <w:sz w:val="24"/>
          <w:szCs w:val="24"/>
          <w:lang w:val="zh-CN" w:eastAsia="zh-CN"/>
        </w:rPr>
        <w:t>年和以前年度的捐款，并敦促尚未缴付的缔约方及时全额缴付其未缴捐款，敦促所有缔约方及时全额缴付今后的捐款；</w:t>
      </w:r>
    </w:p>
    <w:p w14:paraId="2EF114AA" w14:textId="77777777" w:rsidR="00E9538B" w:rsidRPr="003354EF" w:rsidRDefault="00E9538B" w:rsidP="003354EF">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rPr>
      </w:pPr>
      <w:proofErr w:type="spellStart"/>
      <w:r w:rsidRPr="003354EF">
        <w:rPr>
          <w:rFonts w:eastAsia="SimSun"/>
          <w:sz w:val="24"/>
          <w:szCs w:val="24"/>
          <w:lang w:val="zh-CN"/>
        </w:rPr>
        <w:t>请执行秘书</w:t>
      </w:r>
      <w:proofErr w:type="spellEnd"/>
      <w:r w:rsidRPr="003354EF">
        <w:rPr>
          <w:rFonts w:eastAsia="SimSun"/>
          <w:sz w:val="24"/>
          <w:szCs w:val="24"/>
          <w:lang w:val="zh-CN"/>
        </w:rPr>
        <w:t>：</w:t>
      </w:r>
    </w:p>
    <w:p w14:paraId="71B28BD5" w14:textId="77777777" w:rsidR="00E9538B" w:rsidRPr="003354EF" w:rsidRDefault="00E9538B" w:rsidP="00963C98">
      <w:pPr>
        <w:pStyle w:val="NormalNonumber"/>
        <w:numPr>
          <w:ilvl w:val="0"/>
          <w:numId w:val="147"/>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354EF">
        <w:rPr>
          <w:rFonts w:eastAsia="SimSun"/>
          <w:sz w:val="24"/>
          <w:szCs w:val="24"/>
          <w:lang w:val="zh-CN" w:eastAsia="zh-CN"/>
        </w:rPr>
        <w:t>与两年或两年以上未缴付捐款的缔约方开展讨论，以寻找解决办法，并向缔约方第三十八次会议报告这些讨论的结果，以便缔约方进一步审议如何处理这一问题；</w:t>
      </w:r>
    </w:p>
    <w:p w14:paraId="69AB4E8E" w14:textId="105856F3" w:rsidR="00E9538B" w:rsidRPr="003354EF" w:rsidRDefault="00E9538B" w:rsidP="003354EF">
      <w:pPr>
        <w:pStyle w:val="NormalNonumber"/>
        <w:numPr>
          <w:ilvl w:val="0"/>
          <w:numId w:val="14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继续定期提供关于专用捐款的信息，并酌情将这些信息列入蒙特利尔议定书信托基金的拟议预算，以提高信托基金实际收支方面的透明度；</w:t>
      </w:r>
    </w:p>
    <w:p w14:paraId="6BF1983E" w14:textId="77777777" w:rsidR="00E9538B" w:rsidRPr="003354EF" w:rsidRDefault="00E9538B" w:rsidP="003354EF">
      <w:pPr>
        <w:pStyle w:val="NormalNonumber"/>
        <w:numPr>
          <w:ilvl w:val="0"/>
          <w:numId w:val="14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继续为今后的预算列报编写概况介绍；</w:t>
      </w:r>
    </w:p>
    <w:p w14:paraId="2E6A69A0" w14:textId="457B0875" w:rsidR="00E9538B" w:rsidRPr="003354EF" w:rsidRDefault="00E9538B" w:rsidP="003354EF">
      <w:pPr>
        <w:pStyle w:val="NormalNonumber"/>
        <w:numPr>
          <w:ilvl w:val="0"/>
          <w:numId w:val="14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确保充分利用</w:t>
      </w:r>
      <w:r w:rsidRPr="003354EF">
        <w:rPr>
          <w:rFonts w:eastAsia="SimSun"/>
          <w:sz w:val="24"/>
          <w:szCs w:val="24"/>
          <w:lang w:val="zh-CN" w:eastAsia="zh-CN"/>
        </w:rPr>
        <w:t>2026</w:t>
      </w:r>
      <w:r w:rsidRPr="003354EF">
        <w:rPr>
          <w:rFonts w:eastAsia="SimSun"/>
          <w:sz w:val="24"/>
          <w:szCs w:val="24"/>
          <w:lang w:val="zh-CN" w:eastAsia="zh-CN"/>
        </w:rPr>
        <w:t>年及以后年份可供臭氧秘书处使用的方案支助资源，并酌情</w:t>
      </w:r>
      <w:proofErr w:type="gramStart"/>
      <w:r w:rsidRPr="003354EF">
        <w:rPr>
          <w:rFonts w:eastAsia="SimSun"/>
          <w:sz w:val="24"/>
          <w:szCs w:val="24"/>
          <w:lang w:val="zh-CN" w:eastAsia="zh-CN"/>
        </w:rPr>
        <w:t>用方案</w:t>
      </w:r>
      <w:proofErr w:type="gramEnd"/>
      <w:r w:rsidRPr="003354EF">
        <w:rPr>
          <w:rFonts w:eastAsia="SimSun"/>
          <w:sz w:val="24"/>
          <w:szCs w:val="24"/>
          <w:lang w:val="zh-CN" w:eastAsia="zh-CN"/>
        </w:rPr>
        <w:t>支助资源抵消核定预算的行政部分；</w:t>
      </w:r>
    </w:p>
    <w:p w14:paraId="4362F691" w14:textId="0B61769B" w:rsidR="00E9538B" w:rsidRPr="003354EF" w:rsidRDefault="00E9538B" w:rsidP="003354EF">
      <w:pPr>
        <w:pStyle w:val="NormalNonumber"/>
        <w:numPr>
          <w:ilvl w:val="0"/>
          <w:numId w:val="14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在蒙特利尔议定书信托基金今后的财务报告中标明库存现金数额和向信托基金捐款的情况；</w:t>
      </w:r>
    </w:p>
    <w:p w14:paraId="4699F18A" w14:textId="77777777" w:rsidR="00E9538B" w:rsidRPr="003354EF" w:rsidRDefault="00E9538B" w:rsidP="003354EF">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又请执行秘书根据预期需求，针对以下两种预算设想方案编制</w:t>
      </w:r>
      <w:r w:rsidRPr="003354EF">
        <w:rPr>
          <w:rFonts w:eastAsia="SimSun"/>
          <w:sz w:val="24"/>
          <w:szCs w:val="24"/>
          <w:lang w:val="zh-CN" w:eastAsia="zh-CN"/>
        </w:rPr>
        <w:t>2027</w:t>
      </w:r>
      <w:r w:rsidRPr="003354EF">
        <w:rPr>
          <w:rFonts w:eastAsia="SimSun"/>
          <w:sz w:val="24"/>
          <w:szCs w:val="24"/>
          <w:lang w:val="zh-CN" w:eastAsia="zh-CN"/>
        </w:rPr>
        <w:t>年和</w:t>
      </w:r>
      <w:r w:rsidRPr="003354EF">
        <w:rPr>
          <w:rFonts w:eastAsia="SimSun"/>
          <w:sz w:val="24"/>
          <w:szCs w:val="24"/>
          <w:lang w:val="zh-CN" w:eastAsia="zh-CN"/>
        </w:rPr>
        <w:t>2028</w:t>
      </w:r>
      <w:r w:rsidRPr="003354EF">
        <w:rPr>
          <w:rFonts w:eastAsia="SimSun"/>
          <w:sz w:val="24"/>
          <w:szCs w:val="24"/>
          <w:lang w:val="zh-CN" w:eastAsia="zh-CN"/>
        </w:rPr>
        <w:t>年的预算和工作方案：</w:t>
      </w:r>
    </w:p>
    <w:p w14:paraId="1AD4254F" w14:textId="77777777" w:rsidR="00E9538B" w:rsidRPr="003354EF" w:rsidRDefault="00E9538B" w:rsidP="003354EF">
      <w:pPr>
        <w:pStyle w:val="NormalNonumber"/>
        <w:numPr>
          <w:ilvl w:val="0"/>
          <w:numId w:val="14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以</w:t>
      </w:r>
      <w:r w:rsidRPr="003354EF">
        <w:rPr>
          <w:rFonts w:eastAsia="SimSun"/>
          <w:sz w:val="24"/>
          <w:szCs w:val="24"/>
          <w:lang w:val="zh-CN" w:eastAsia="zh-CN"/>
        </w:rPr>
        <w:t>2026</w:t>
      </w:r>
      <w:r w:rsidRPr="003354EF">
        <w:rPr>
          <w:rFonts w:eastAsia="SimSun"/>
          <w:sz w:val="24"/>
          <w:szCs w:val="24"/>
          <w:lang w:val="zh-CN" w:eastAsia="zh-CN"/>
        </w:rPr>
        <w:t>年核定预算为基础的名义零增长设想方案；</w:t>
      </w:r>
    </w:p>
    <w:p w14:paraId="57A809EF" w14:textId="77777777" w:rsidR="00E9538B" w:rsidRPr="003354EF" w:rsidRDefault="00E9538B" w:rsidP="003354EF">
      <w:pPr>
        <w:pStyle w:val="NormalNonumber"/>
        <w:numPr>
          <w:ilvl w:val="0"/>
          <w:numId w:val="14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在按建议调整名义零增长设想方案的基础上制定的、指明与其相关的费用增加或节余的设想方案；</w:t>
      </w:r>
    </w:p>
    <w:p w14:paraId="6492058A" w14:textId="77777777" w:rsidR="00E9538B" w:rsidRPr="003354EF" w:rsidRDefault="00E9538B" w:rsidP="003354EF">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354EF">
        <w:rPr>
          <w:rFonts w:eastAsia="SimSun"/>
          <w:sz w:val="24"/>
          <w:szCs w:val="24"/>
          <w:lang w:val="zh-CN" w:eastAsia="zh-CN"/>
        </w:rPr>
        <w:t>强调需要继续确保预算提案切合实际，反映所有缔约方的商定工作重点，以帮助确保可持续而稳定的资金和现金结存，包括捐款。</w:t>
      </w:r>
    </w:p>
    <w:p w14:paraId="50EB78AA" w14:textId="23C6FBD5" w:rsidR="00E9538B" w:rsidRPr="003354EF" w:rsidRDefault="004B5514" w:rsidP="003354EF">
      <w:pPr>
        <w:pStyle w:val="CH1"/>
        <w:jc w:val="both"/>
        <w:rPr>
          <w:rFonts w:eastAsia="SimHei"/>
          <w:bCs/>
          <w:sz w:val="32"/>
          <w:szCs w:val="32"/>
          <w:lang w:val="zh-CN" w:eastAsia="zh-CN"/>
        </w:rPr>
      </w:pPr>
      <w:r w:rsidRPr="003354EF">
        <w:rPr>
          <w:rFonts w:eastAsia="SimHei"/>
          <w:bCs/>
          <w:sz w:val="32"/>
          <w:szCs w:val="32"/>
          <w:lang w:val="zh-CN" w:eastAsia="zh-CN"/>
        </w:rPr>
        <w:lastRenderedPageBreak/>
        <w:tab/>
      </w:r>
      <w:r w:rsidRPr="003354EF">
        <w:rPr>
          <w:rFonts w:eastAsia="SimHei"/>
          <w:bCs/>
          <w:sz w:val="32"/>
          <w:szCs w:val="32"/>
          <w:lang w:val="zh-CN" w:eastAsia="zh-CN"/>
        </w:rPr>
        <w:tab/>
      </w:r>
      <w:r w:rsidRPr="003354EF">
        <w:rPr>
          <w:rFonts w:eastAsia="SimHei"/>
          <w:bCs/>
          <w:sz w:val="32"/>
          <w:szCs w:val="32"/>
          <w:lang w:val="zh-CN" w:eastAsia="zh-CN"/>
        </w:rPr>
        <w:t>第</w:t>
      </w:r>
      <w:r w:rsidRPr="003354EF">
        <w:rPr>
          <w:rFonts w:eastAsia="SimHei"/>
          <w:bCs/>
          <w:sz w:val="32"/>
          <w:szCs w:val="32"/>
          <w:lang w:val="zh-CN" w:eastAsia="zh-CN"/>
        </w:rPr>
        <w:t>XXXVII/23</w:t>
      </w:r>
      <w:r w:rsidRPr="003354EF">
        <w:rPr>
          <w:rFonts w:eastAsia="SimHei"/>
          <w:bCs/>
          <w:sz w:val="32"/>
          <w:szCs w:val="32"/>
          <w:lang w:val="zh-CN" w:eastAsia="zh-CN"/>
        </w:rPr>
        <w:t>号决定附件</w:t>
      </w:r>
    </w:p>
    <w:p w14:paraId="7481036C" w14:textId="1249A5F4" w:rsidR="00E9538B" w:rsidRPr="003354EF" w:rsidRDefault="00E9538B" w:rsidP="005D5B33">
      <w:pPr>
        <w:pStyle w:val="CH2"/>
        <w:ind w:right="137"/>
        <w:rPr>
          <w:rFonts w:eastAsia="SimHei"/>
          <w:sz w:val="28"/>
          <w:szCs w:val="28"/>
          <w:lang w:eastAsia="zh-CN"/>
        </w:rPr>
      </w:pPr>
      <w:r w:rsidRPr="003354EF">
        <w:rPr>
          <w:rFonts w:eastAsia="SimHei"/>
          <w:sz w:val="28"/>
          <w:szCs w:val="28"/>
          <w:lang w:val="zh-CN" w:eastAsia="zh-CN"/>
        </w:rPr>
        <w:tab/>
      </w:r>
      <w:r w:rsidRPr="003354EF">
        <w:rPr>
          <w:rFonts w:eastAsia="SimHei"/>
          <w:sz w:val="28"/>
          <w:szCs w:val="28"/>
          <w:lang w:val="zh-CN" w:eastAsia="zh-CN"/>
        </w:rPr>
        <w:tab/>
      </w:r>
      <w:r w:rsidRPr="003354EF">
        <w:rPr>
          <w:rFonts w:eastAsia="SimHei"/>
          <w:bCs/>
          <w:sz w:val="28"/>
          <w:szCs w:val="28"/>
          <w:lang w:val="zh-CN" w:eastAsia="zh-CN"/>
        </w:rPr>
        <w:t>关于消耗臭氧层物质的蒙特利尔议定书信托基金</w:t>
      </w:r>
      <w:r w:rsidRPr="003354EF">
        <w:rPr>
          <w:rFonts w:eastAsia="SimHei"/>
          <w:bCs/>
          <w:sz w:val="28"/>
          <w:szCs w:val="28"/>
          <w:lang w:val="zh-CN" w:eastAsia="zh-CN"/>
        </w:rPr>
        <w:t>2026</w:t>
      </w:r>
      <w:r w:rsidRPr="003354EF">
        <w:rPr>
          <w:rFonts w:eastAsia="SimHei"/>
          <w:bCs/>
          <w:sz w:val="28"/>
          <w:szCs w:val="28"/>
          <w:lang w:val="zh-CN" w:eastAsia="zh-CN"/>
        </w:rPr>
        <w:t>年核定预算和</w:t>
      </w:r>
      <w:r w:rsidRPr="003354EF">
        <w:rPr>
          <w:rFonts w:eastAsia="SimHei"/>
          <w:bCs/>
          <w:sz w:val="28"/>
          <w:szCs w:val="28"/>
          <w:lang w:val="zh-CN" w:eastAsia="zh-CN"/>
        </w:rPr>
        <w:t>2027</w:t>
      </w:r>
      <w:r w:rsidRPr="003354EF">
        <w:rPr>
          <w:rFonts w:eastAsia="SimHei"/>
          <w:bCs/>
          <w:sz w:val="28"/>
          <w:szCs w:val="28"/>
          <w:lang w:val="zh-CN" w:eastAsia="zh-CN"/>
        </w:rPr>
        <w:t>年拟议预算，以及缔约方向蒙特利尔议定书信托基金提供的捐款</w:t>
      </w:r>
    </w:p>
    <w:p w14:paraId="1D689E06" w14:textId="4CA57498" w:rsidR="00AA44D6" w:rsidRPr="003354EF" w:rsidRDefault="00E9538B" w:rsidP="00C52DC5">
      <w:pPr>
        <w:pStyle w:val="Titletable"/>
        <w:ind w:right="137"/>
        <w:rPr>
          <w:rFonts w:eastAsia="SimHei"/>
          <w:sz w:val="24"/>
          <w:szCs w:val="24"/>
          <w:lang w:val="zh-CN" w:eastAsia="zh-CN"/>
        </w:rPr>
      </w:pPr>
      <w:r w:rsidRPr="003354EF">
        <w:rPr>
          <w:rFonts w:eastAsia="SimSun"/>
          <w:b w:val="0"/>
          <w:bCs w:val="0"/>
          <w:sz w:val="24"/>
          <w:szCs w:val="24"/>
          <w:lang w:val="zh-CN" w:eastAsia="zh-CN"/>
        </w:rPr>
        <w:t>表</w:t>
      </w:r>
      <w:r w:rsidRPr="003354EF">
        <w:rPr>
          <w:rFonts w:eastAsia="SimSun"/>
          <w:b w:val="0"/>
          <w:bCs w:val="0"/>
          <w:sz w:val="24"/>
          <w:szCs w:val="24"/>
          <w:lang w:val="zh-CN" w:eastAsia="zh-CN"/>
        </w:rPr>
        <w:t>1</w:t>
      </w:r>
      <w:r w:rsidR="00C52DC5">
        <w:rPr>
          <w:rFonts w:eastAsia="SimSun"/>
          <w:b w:val="0"/>
          <w:bCs w:val="0"/>
          <w:sz w:val="24"/>
          <w:szCs w:val="24"/>
          <w:lang w:val="en-US" w:eastAsia="zh-CN"/>
        </w:rPr>
        <w:t xml:space="preserve"> </w:t>
      </w:r>
      <w:r w:rsidR="00C52DC5">
        <w:rPr>
          <w:rFonts w:eastAsia="SimSun"/>
          <w:b w:val="0"/>
          <w:bCs w:val="0"/>
          <w:sz w:val="24"/>
          <w:szCs w:val="24"/>
          <w:lang w:val="en-US" w:eastAsia="zh-CN"/>
        </w:rPr>
        <w:br/>
      </w:r>
      <w:r w:rsidRPr="003354EF">
        <w:rPr>
          <w:rFonts w:eastAsia="SimHei"/>
          <w:sz w:val="24"/>
          <w:szCs w:val="24"/>
          <w:lang w:val="zh-CN" w:eastAsia="zh-CN"/>
        </w:rPr>
        <w:t>关于消耗臭氧层物质的蒙特利尔议定书信托基金</w:t>
      </w:r>
      <w:r w:rsidRPr="003354EF">
        <w:rPr>
          <w:rFonts w:eastAsia="SimHei"/>
          <w:sz w:val="24"/>
          <w:szCs w:val="24"/>
          <w:lang w:val="zh-CN" w:eastAsia="zh-CN"/>
        </w:rPr>
        <w:t>2026</w:t>
      </w:r>
      <w:r w:rsidRPr="003354EF">
        <w:rPr>
          <w:rFonts w:eastAsia="SimHei"/>
          <w:sz w:val="24"/>
          <w:szCs w:val="24"/>
          <w:lang w:val="zh-CN" w:eastAsia="zh-CN"/>
        </w:rPr>
        <w:t>年核定预算和</w:t>
      </w:r>
      <w:r w:rsidRPr="003354EF">
        <w:rPr>
          <w:rFonts w:eastAsia="SimHei"/>
          <w:sz w:val="24"/>
          <w:szCs w:val="24"/>
          <w:lang w:val="zh-CN" w:eastAsia="zh-CN"/>
        </w:rPr>
        <w:t>2027</w:t>
      </w:r>
      <w:r w:rsidRPr="003354EF">
        <w:rPr>
          <w:rFonts w:eastAsia="SimHei"/>
          <w:sz w:val="24"/>
          <w:szCs w:val="24"/>
          <w:lang w:val="zh-CN" w:eastAsia="zh-CN"/>
        </w:rPr>
        <w:t>年拟议预算</w:t>
      </w:r>
    </w:p>
    <w:p w14:paraId="15DD56DB" w14:textId="690BA24C" w:rsidR="00E9538B" w:rsidRPr="00C52DC5" w:rsidRDefault="00E9538B" w:rsidP="003354EF">
      <w:pPr>
        <w:pStyle w:val="Titletable"/>
        <w:jc w:val="both"/>
        <w:rPr>
          <w:rFonts w:eastAsia="SimSun"/>
          <w:b w:val="0"/>
          <w:bCs w:val="0"/>
          <w:lang w:eastAsia="zh-CN"/>
        </w:rPr>
      </w:pPr>
      <w:r w:rsidRPr="00C52DC5">
        <w:rPr>
          <w:rFonts w:eastAsia="SimSun"/>
          <w:b w:val="0"/>
          <w:bCs w:val="0"/>
          <w:lang w:val="zh-CN" w:eastAsia="zh-CN"/>
        </w:rPr>
        <w:t>（美元）</w:t>
      </w:r>
    </w:p>
    <w:tbl>
      <w:tblPr>
        <w:tblW w:w="8325" w:type="dxa"/>
        <w:jc w:val="right"/>
        <w:tblLayout w:type="fixed"/>
        <w:tblLook w:val="04A0" w:firstRow="1" w:lastRow="0" w:firstColumn="1" w:lastColumn="0" w:noHBand="0" w:noVBand="1"/>
      </w:tblPr>
      <w:tblGrid>
        <w:gridCol w:w="990"/>
        <w:gridCol w:w="3240"/>
        <w:gridCol w:w="1260"/>
        <w:gridCol w:w="1710"/>
        <w:gridCol w:w="1125"/>
      </w:tblGrid>
      <w:tr w:rsidR="003B6F75" w:rsidRPr="003354EF" w14:paraId="3499A444" w14:textId="77777777" w:rsidTr="004D1BCA">
        <w:trPr>
          <w:trHeight w:val="57"/>
          <w:tblHeader/>
          <w:jc w:val="right"/>
        </w:trPr>
        <w:tc>
          <w:tcPr>
            <w:tcW w:w="990" w:type="dxa"/>
            <w:tcBorders>
              <w:top w:val="single" w:sz="4" w:space="0" w:color="auto"/>
              <w:bottom w:val="single" w:sz="12" w:space="0" w:color="auto"/>
            </w:tcBorders>
            <w:vAlign w:val="bottom"/>
            <w:hideMark/>
          </w:tcPr>
          <w:p w14:paraId="78710F63" w14:textId="77777777" w:rsidR="00E9538B" w:rsidRPr="003354EF" w:rsidRDefault="00E9538B" w:rsidP="004D1BCA">
            <w:pPr>
              <w:pStyle w:val="Normal-pool-Table"/>
              <w:ind w:right="-40"/>
              <w:rPr>
                <w:rFonts w:eastAsia="KaiTi"/>
                <w:i/>
                <w:iCs/>
                <w:sz w:val="20"/>
              </w:rPr>
            </w:pPr>
            <w:proofErr w:type="spellStart"/>
            <w:r w:rsidRPr="003354EF">
              <w:rPr>
                <w:rFonts w:eastAsia="KaiTi"/>
                <w:color w:val="000000"/>
                <w:sz w:val="20"/>
                <w:lang w:val="zh-CN"/>
              </w:rPr>
              <w:t>预算项目</w:t>
            </w:r>
            <w:proofErr w:type="spellEnd"/>
          </w:p>
        </w:tc>
        <w:tc>
          <w:tcPr>
            <w:tcW w:w="3240" w:type="dxa"/>
            <w:tcBorders>
              <w:top w:val="single" w:sz="4" w:space="0" w:color="auto"/>
              <w:bottom w:val="single" w:sz="12" w:space="0" w:color="auto"/>
            </w:tcBorders>
            <w:noWrap/>
            <w:vAlign w:val="bottom"/>
            <w:hideMark/>
          </w:tcPr>
          <w:p w14:paraId="24684F50" w14:textId="77777777" w:rsidR="00E9538B" w:rsidRPr="003354EF" w:rsidRDefault="00E9538B" w:rsidP="003354EF">
            <w:pPr>
              <w:pStyle w:val="Normal-pool-Table"/>
              <w:jc w:val="both"/>
              <w:rPr>
                <w:rFonts w:eastAsia="KaiTi"/>
                <w:i/>
                <w:iCs/>
                <w:sz w:val="20"/>
              </w:rPr>
            </w:pPr>
            <w:proofErr w:type="spellStart"/>
            <w:r w:rsidRPr="003354EF">
              <w:rPr>
                <w:rFonts w:eastAsia="KaiTi"/>
                <w:color w:val="000000"/>
                <w:sz w:val="20"/>
                <w:lang w:val="zh-CN"/>
              </w:rPr>
              <w:t>费用类别</w:t>
            </w:r>
            <w:proofErr w:type="spellEnd"/>
          </w:p>
        </w:tc>
        <w:tc>
          <w:tcPr>
            <w:tcW w:w="1260" w:type="dxa"/>
            <w:tcBorders>
              <w:top w:val="single" w:sz="4" w:space="0" w:color="auto"/>
              <w:bottom w:val="single" w:sz="12" w:space="0" w:color="auto"/>
            </w:tcBorders>
            <w:noWrap/>
            <w:vAlign w:val="bottom"/>
            <w:hideMark/>
          </w:tcPr>
          <w:p w14:paraId="50B77DC3" w14:textId="47DA3D35" w:rsidR="00E9538B" w:rsidRPr="003354EF" w:rsidRDefault="00E9538B" w:rsidP="008F4853">
            <w:pPr>
              <w:pStyle w:val="Normal-pool-Table"/>
              <w:jc w:val="right"/>
              <w:rPr>
                <w:rFonts w:eastAsia="KaiTi"/>
                <w:i/>
                <w:iCs/>
                <w:sz w:val="20"/>
              </w:rPr>
            </w:pPr>
            <w:r w:rsidRPr="003354EF">
              <w:rPr>
                <w:rFonts w:eastAsia="KaiTi"/>
                <w:color w:val="000000"/>
                <w:sz w:val="20"/>
                <w:lang w:val="zh-CN"/>
              </w:rPr>
              <w:t>2026</w:t>
            </w:r>
            <w:proofErr w:type="spellStart"/>
            <w:r w:rsidRPr="003354EF">
              <w:rPr>
                <w:rFonts w:eastAsia="KaiTi"/>
                <w:color w:val="000000"/>
                <w:sz w:val="20"/>
                <w:lang w:val="zh-CN"/>
              </w:rPr>
              <w:t>年核定</w:t>
            </w:r>
            <w:proofErr w:type="spellEnd"/>
          </w:p>
        </w:tc>
        <w:tc>
          <w:tcPr>
            <w:tcW w:w="1710" w:type="dxa"/>
            <w:tcBorders>
              <w:top w:val="single" w:sz="4" w:space="0" w:color="auto"/>
              <w:bottom w:val="single" w:sz="12" w:space="0" w:color="auto"/>
            </w:tcBorders>
            <w:noWrap/>
            <w:vAlign w:val="bottom"/>
            <w:hideMark/>
          </w:tcPr>
          <w:p w14:paraId="2A60898B" w14:textId="1290238E" w:rsidR="00E9538B" w:rsidRPr="003354EF" w:rsidRDefault="00E9538B" w:rsidP="006D3AC5">
            <w:pPr>
              <w:pStyle w:val="Normal-pool-Table"/>
              <w:ind w:left="-110" w:right="-110"/>
              <w:jc w:val="right"/>
              <w:rPr>
                <w:rFonts w:eastAsia="KaiTi"/>
                <w:i/>
                <w:iCs/>
                <w:sz w:val="20"/>
              </w:rPr>
            </w:pPr>
            <w:r w:rsidRPr="003354EF">
              <w:rPr>
                <w:rFonts w:eastAsia="KaiTi"/>
                <w:color w:val="000000"/>
                <w:sz w:val="20"/>
                <w:lang w:val="zh-CN"/>
              </w:rPr>
              <w:t>2027</w:t>
            </w:r>
            <w:proofErr w:type="spellStart"/>
            <w:r w:rsidRPr="003354EF">
              <w:rPr>
                <w:rFonts w:eastAsia="KaiTi"/>
                <w:color w:val="000000"/>
                <w:sz w:val="20"/>
                <w:lang w:val="zh-CN"/>
              </w:rPr>
              <w:t>年名义零增长</w:t>
            </w:r>
            <w:proofErr w:type="spellEnd"/>
          </w:p>
        </w:tc>
        <w:tc>
          <w:tcPr>
            <w:tcW w:w="1125" w:type="dxa"/>
            <w:tcBorders>
              <w:top w:val="single" w:sz="4" w:space="0" w:color="auto"/>
              <w:bottom w:val="single" w:sz="12" w:space="0" w:color="auto"/>
            </w:tcBorders>
            <w:noWrap/>
            <w:vAlign w:val="bottom"/>
            <w:hideMark/>
          </w:tcPr>
          <w:p w14:paraId="54895BF5" w14:textId="61DF86E3" w:rsidR="00E9538B" w:rsidRPr="003354EF" w:rsidRDefault="00E9538B" w:rsidP="006D3AC5">
            <w:pPr>
              <w:pStyle w:val="Normal-pool-Table"/>
              <w:ind w:left="-110" w:right="-60"/>
              <w:jc w:val="right"/>
              <w:rPr>
                <w:rFonts w:eastAsia="KaiTi"/>
                <w:i/>
                <w:iCs/>
                <w:sz w:val="20"/>
              </w:rPr>
            </w:pPr>
            <w:r w:rsidRPr="003354EF">
              <w:rPr>
                <w:rFonts w:eastAsia="KaiTi"/>
                <w:color w:val="000000"/>
                <w:sz w:val="20"/>
                <w:lang w:val="zh-CN"/>
              </w:rPr>
              <w:t>2027</w:t>
            </w:r>
            <w:proofErr w:type="spellStart"/>
            <w:r w:rsidRPr="003354EF">
              <w:rPr>
                <w:rFonts w:eastAsia="KaiTi"/>
                <w:color w:val="000000"/>
                <w:sz w:val="20"/>
                <w:lang w:val="zh-CN"/>
              </w:rPr>
              <w:t>年建议</w:t>
            </w:r>
            <w:proofErr w:type="spellEnd"/>
          </w:p>
        </w:tc>
      </w:tr>
      <w:tr w:rsidR="003B6F75" w:rsidRPr="003354EF" w14:paraId="17F9D759" w14:textId="77777777" w:rsidTr="004D1BCA">
        <w:trPr>
          <w:trHeight w:val="57"/>
          <w:jc w:val="right"/>
        </w:trPr>
        <w:tc>
          <w:tcPr>
            <w:tcW w:w="990" w:type="dxa"/>
            <w:tcBorders>
              <w:top w:val="single" w:sz="12" w:space="0" w:color="auto"/>
              <w:bottom w:val="single" w:sz="4" w:space="0" w:color="auto"/>
            </w:tcBorders>
            <w:hideMark/>
          </w:tcPr>
          <w:p w14:paraId="053F8B84" w14:textId="77777777" w:rsidR="00E9538B" w:rsidRPr="003354EF" w:rsidRDefault="00E9538B" w:rsidP="003354EF">
            <w:pPr>
              <w:pStyle w:val="Normal-pool-Table"/>
              <w:jc w:val="both"/>
              <w:rPr>
                <w:rFonts w:eastAsia="SimSun"/>
                <w:b/>
                <w:bCs/>
                <w:sz w:val="20"/>
              </w:rPr>
            </w:pPr>
            <w:r w:rsidRPr="003354EF">
              <w:rPr>
                <w:rFonts w:eastAsia="SimSun"/>
                <w:b/>
                <w:bCs/>
                <w:color w:val="000000"/>
                <w:sz w:val="20"/>
                <w:lang w:val="zh-CN"/>
              </w:rPr>
              <w:t>1100</w:t>
            </w:r>
          </w:p>
        </w:tc>
        <w:tc>
          <w:tcPr>
            <w:tcW w:w="3240" w:type="dxa"/>
            <w:tcBorders>
              <w:top w:val="single" w:sz="12" w:space="0" w:color="auto"/>
              <w:bottom w:val="single" w:sz="4" w:space="0" w:color="auto"/>
            </w:tcBorders>
            <w:noWrap/>
            <w:hideMark/>
          </w:tcPr>
          <w:p w14:paraId="71D7ED04" w14:textId="77777777" w:rsidR="00E9538B" w:rsidRPr="003354EF" w:rsidRDefault="00E9538B" w:rsidP="003354EF">
            <w:pPr>
              <w:pStyle w:val="Normal-pool-Table"/>
              <w:jc w:val="both"/>
              <w:rPr>
                <w:rFonts w:ascii="SimHei" w:eastAsia="SimHei" w:hAnsi="SimHei"/>
                <w:b/>
                <w:bCs/>
                <w:sz w:val="20"/>
                <w:lang w:eastAsia="zh-CN"/>
              </w:rPr>
            </w:pPr>
            <w:r w:rsidRPr="003354EF">
              <w:rPr>
                <w:rFonts w:ascii="SimHei" w:eastAsia="SimHei" w:hAnsi="SimHei"/>
                <w:b/>
                <w:bCs/>
                <w:color w:val="000000"/>
                <w:sz w:val="20"/>
                <w:lang w:val="zh-CN" w:eastAsia="zh-CN"/>
              </w:rPr>
              <w:t>雇员薪金、津贴和福利</w:t>
            </w:r>
          </w:p>
        </w:tc>
        <w:tc>
          <w:tcPr>
            <w:tcW w:w="1260" w:type="dxa"/>
            <w:tcBorders>
              <w:top w:val="single" w:sz="12" w:space="0" w:color="auto"/>
              <w:bottom w:val="single" w:sz="4" w:space="0" w:color="auto"/>
            </w:tcBorders>
            <w:hideMark/>
          </w:tcPr>
          <w:p w14:paraId="03AC96C9"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1 830 900</w:t>
            </w:r>
          </w:p>
        </w:tc>
        <w:tc>
          <w:tcPr>
            <w:tcW w:w="1710" w:type="dxa"/>
            <w:tcBorders>
              <w:top w:val="single" w:sz="12" w:space="0" w:color="auto"/>
              <w:bottom w:val="single" w:sz="4" w:space="0" w:color="auto"/>
            </w:tcBorders>
            <w:noWrap/>
            <w:hideMark/>
          </w:tcPr>
          <w:p w14:paraId="0F2158E4"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2 048 000</w:t>
            </w:r>
          </w:p>
        </w:tc>
        <w:tc>
          <w:tcPr>
            <w:tcW w:w="1125" w:type="dxa"/>
            <w:tcBorders>
              <w:top w:val="single" w:sz="12" w:space="0" w:color="auto"/>
              <w:bottom w:val="single" w:sz="4" w:space="0" w:color="auto"/>
            </w:tcBorders>
            <w:hideMark/>
          </w:tcPr>
          <w:p w14:paraId="0D5BDB54"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2 048 000</w:t>
            </w:r>
          </w:p>
        </w:tc>
      </w:tr>
      <w:tr w:rsidR="003B6F75" w:rsidRPr="003354EF" w14:paraId="7044C94D" w14:textId="77777777" w:rsidTr="004D1BCA">
        <w:trPr>
          <w:trHeight w:val="57"/>
          <w:jc w:val="right"/>
        </w:trPr>
        <w:tc>
          <w:tcPr>
            <w:tcW w:w="990" w:type="dxa"/>
            <w:tcBorders>
              <w:top w:val="single" w:sz="4" w:space="0" w:color="auto"/>
              <w:bottom w:val="single" w:sz="4" w:space="0" w:color="auto"/>
            </w:tcBorders>
            <w:hideMark/>
          </w:tcPr>
          <w:p w14:paraId="66C71CCA" w14:textId="77777777" w:rsidR="00E9538B" w:rsidRPr="003354EF" w:rsidRDefault="00E9538B" w:rsidP="003354EF">
            <w:pPr>
              <w:pStyle w:val="Normal-pool-Table"/>
              <w:jc w:val="both"/>
              <w:rPr>
                <w:rFonts w:eastAsia="SimSun"/>
                <w:b/>
                <w:bCs/>
                <w:sz w:val="20"/>
              </w:rPr>
            </w:pPr>
            <w:r w:rsidRPr="003354EF">
              <w:rPr>
                <w:rFonts w:eastAsia="SimSun"/>
                <w:b/>
                <w:bCs/>
                <w:color w:val="000000"/>
                <w:sz w:val="20"/>
                <w:lang w:val="zh-CN"/>
              </w:rPr>
              <w:t>1200</w:t>
            </w:r>
          </w:p>
        </w:tc>
        <w:tc>
          <w:tcPr>
            <w:tcW w:w="3240" w:type="dxa"/>
            <w:tcBorders>
              <w:top w:val="single" w:sz="4" w:space="0" w:color="auto"/>
              <w:bottom w:val="single" w:sz="4" w:space="0" w:color="auto"/>
            </w:tcBorders>
            <w:noWrap/>
            <w:hideMark/>
          </w:tcPr>
          <w:p w14:paraId="7FA858B5" w14:textId="77777777" w:rsidR="00E9538B" w:rsidRPr="003354EF" w:rsidRDefault="00E9538B" w:rsidP="003354EF">
            <w:pPr>
              <w:pStyle w:val="Normal-pool-Table"/>
              <w:jc w:val="both"/>
              <w:rPr>
                <w:rFonts w:ascii="SimHei" w:eastAsia="SimHei" w:hAnsi="SimHei"/>
                <w:b/>
                <w:bCs/>
                <w:sz w:val="20"/>
              </w:rPr>
            </w:pPr>
            <w:proofErr w:type="spellStart"/>
            <w:r w:rsidRPr="003354EF">
              <w:rPr>
                <w:rFonts w:ascii="SimHei" w:eastAsia="SimHei" w:hAnsi="SimHei"/>
                <w:b/>
                <w:bCs/>
                <w:color w:val="000000"/>
                <w:sz w:val="20"/>
                <w:lang w:val="zh-CN"/>
              </w:rPr>
              <w:t>咨询人</w:t>
            </w:r>
            <w:proofErr w:type="spellEnd"/>
          </w:p>
        </w:tc>
        <w:tc>
          <w:tcPr>
            <w:tcW w:w="1260" w:type="dxa"/>
            <w:tcBorders>
              <w:top w:val="single" w:sz="4" w:space="0" w:color="auto"/>
              <w:bottom w:val="single" w:sz="4" w:space="0" w:color="auto"/>
            </w:tcBorders>
            <w:hideMark/>
          </w:tcPr>
          <w:p w14:paraId="78600419"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75 000</w:t>
            </w:r>
          </w:p>
        </w:tc>
        <w:tc>
          <w:tcPr>
            <w:tcW w:w="1710" w:type="dxa"/>
            <w:tcBorders>
              <w:top w:val="single" w:sz="4" w:space="0" w:color="auto"/>
              <w:bottom w:val="single" w:sz="4" w:space="0" w:color="auto"/>
            </w:tcBorders>
            <w:noWrap/>
            <w:hideMark/>
          </w:tcPr>
          <w:p w14:paraId="168A261A"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35 000</w:t>
            </w:r>
          </w:p>
        </w:tc>
        <w:tc>
          <w:tcPr>
            <w:tcW w:w="1125" w:type="dxa"/>
            <w:tcBorders>
              <w:top w:val="single" w:sz="4" w:space="0" w:color="auto"/>
              <w:bottom w:val="single" w:sz="4" w:space="0" w:color="auto"/>
            </w:tcBorders>
            <w:hideMark/>
          </w:tcPr>
          <w:p w14:paraId="4CE46007"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85 000</w:t>
            </w:r>
          </w:p>
        </w:tc>
      </w:tr>
      <w:tr w:rsidR="003B6F75" w:rsidRPr="003354EF" w14:paraId="736E2535" w14:textId="77777777" w:rsidTr="004D1BCA">
        <w:trPr>
          <w:trHeight w:val="57"/>
          <w:jc w:val="right"/>
        </w:trPr>
        <w:tc>
          <w:tcPr>
            <w:tcW w:w="990" w:type="dxa"/>
            <w:tcBorders>
              <w:top w:val="single" w:sz="4" w:space="0" w:color="auto"/>
            </w:tcBorders>
            <w:hideMark/>
          </w:tcPr>
          <w:p w14:paraId="19EB8A3B" w14:textId="77777777" w:rsidR="00E9538B" w:rsidRPr="003354EF" w:rsidRDefault="00E9538B" w:rsidP="003354EF">
            <w:pPr>
              <w:pStyle w:val="Normal-pool-Table"/>
              <w:jc w:val="both"/>
              <w:rPr>
                <w:rFonts w:eastAsia="SimSun"/>
                <w:b/>
                <w:bCs/>
                <w:sz w:val="20"/>
              </w:rPr>
            </w:pPr>
            <w:r w:rsidRPr="003354EF">
              <w:rPr>
                <w:rFonts w:eastAsia="SimSun"/>
                <w:b/>
                <w:bCs/>
                <w:color w:val="000000"/>
                <w:sz w:val="20"/>
                <w:lang w:val="zh-CN"/>
              </w:rPr>
              <w:t>1300</w:t>
            </w:r>
          </w:p>
        </w:tc>
        <w:tc>
          <w:tcPr>
            <w:tcW w:w="3240" w:type="dxa"/>
            <w:tcBorders>
              <w:top w:val="single" w:sz="4" w:space="0" w:color="auto"/>
            </w:tcBorders>
            <w:noWrap/>
            <w:hideMark/>
          </w:tcPr>
          <w:p w14:paraId="7C22CBA0" w14:textId="0E90D85D" w:rsidR="00E9538B" w:rsidRPr="003354EF" w:rsidRDefault="00E9538B" w:rsidP="003354EF">
            <w:pPr>
              <w:pStyle w:val="Normal-pool-Table"/>
              <w:jc w:val="both"/>
              <w:rPr>
                <w:rFonts w:ascii="SimHei" w:eastAsia="SimHei" w:hAnsi="SimHei"/>
                <w:b/>
                <w:bCs/>
                <w:sz w:val="20"/>
              </w:rPr>
            </w:pPr>
            <w:proofErr w:type="spellStart"/>
            <w:r w:rsidRPr="003354EF">
              <w:rPr>
                <w:rFonts w:ascii="SimHei" w:eastAsia="SimHei" w:hAnsi="SimHei"/>
                <w:b/>
                <w:bCs/>
                <w:color w:val="000000"/>
                <w:sz w:val="20"/>
                <w:lang w:val="zh-CN"/>
              </w:rPr>
              <w:t>会议事务费用</w:t>
            </w:r>
            <w:proofErr w:type="spellEnd"/>
          </w:p>
        </w:tc>
        <w:tc>
          <w:tcPr>
            <w:tcW w:w="1260" w:type="dxa"/>
            <w:tcBorders>
              <w:top w:val="single" w:sz="4" w:space="0" w:color="auto"/>
            </w:tcBorders>
            <w:hideMark/>
          </w:tcPr>
          <w:p w14:paraId="5DEAC34B" w14:textId="77777777" w:rsidR="00E9538B" w:rsidRPr="003354EF" w:rsidRDefault="00E9538B" w:rsidP="008F4853">
            <w:pPr>
              <w:pStyle w:val="Normal-pool-Table"/>
              <w:jc w:val="right"/>
              <w:rPr>
                <w:rFonts w:eastAsia="SimSun"/>
                <w:b/>
                <w:bCs/>
                <w:sz w:val="20"/>
                <w:lang w:eastAsia="en-GB"/>
              </w:rPr>
            </w:pPr>
          </w:p>
        </w:tc>
        <w:tc>
          <w:tcPr>
            <w:tcW w:w="1710" w:type="dxa"/>
            <w:tcBorders>
              <w:top w:val="single" w:sz="4" w:space="0" w:color="auto"/>
            </w:tcBorders>
            <w:noWrap/>
            <w:hideMark/>
          </w:tcPr>
          <w:p w14:paraId="1252EBFE" w14:textId="77777777" w:rsidR="00E9538B" w:rsidRPr="003354EF" w:rsidRDefault="00E9538B" w:rsidP="008F4853">
            <w:pPr>
              <w:pStyle w:val="Normal-pool-Table"/>
              <w:jc w:val="right"/>
              <w:rPr>
                <w:rFonts w:eastAsia="SimSun"/>
                <w:b/>
                <w:bCs/>
                <w:sz w:val="20"/>
                <w:lang w:eastAsia="en-GB"/>
              </w:rPr>
            </w:pPr>
          </w:p>
        </w:tc>
        <w:tc>
          <w:tcPr>
            <w:tcW w:w="1125" w:type="dxa"/>
            <w:tcBorders>
              <w:top w:val="single" w:sz="4" w:space="0" w:color="auto"/>
            </w:tcBorders>
            <w:hideMark/>
          </w:tcPr>
          <w:p w14:paraId="1234174A" w14:textId="77777777" w:rsidR="00E9538B" w:rsidRPr="003354EF" w:rsidRDefault="00E9538B" w:rsidP="008F4853">
            <w:pPr>
              <w:pStyle w:val="Normal-pool-Table"/>
              <w:jc w:val="right"/>
              <w:rPr>
                <w:rFonts w:eastAsia="SimSun"/>
                <w:b/>
                <w:bCs/>
                <w:sz w:val="20"/>
                <w:lang w:eastAsia="en-GB"/>
              </w:rPr>
            </w:pPr>
          </w:p>
        </w:tc>
      </w:tr>
      <w:tr w:rsidR="003B6F75" w:rsidRPr="003354EF" w14:paraId="3291EDEC" w14:textId="77777777" w:rsidTr="004D1BCA">
        <w:trPr>
          <w:trHeight w:val="57"/>
          <w:jc w:val="right"/>
        </w:trPr>
        <w:tc>
          <w:tcPr>
            <w:tcW w:w="990" w:type="dxa"/>
            <w:hideMark/>
          </w:tcPr>
          <w:p w14:paraId="63964C5A"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1305</w:t>
            </w:r>
          </w:p>
        </w:tc>
        <w:tc>
          <w:tcPr>
            <w:tcW w:w="3240" w:type="dxa"/>
            <w:noWrap/>
            <w:hideMark/>
          </w:tcPr>
          <w:p w14:paraId="17FBFA54" w14:textId="77777777"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不限成员名额工作组会议</w:t>
            </w:r>
          </w:p>
        </w:tc>
        <w:tc>
          <w:tcPr>
            <w:tcW w:w="1260" w:type="dxa"/>
            <w:hideMark/>
          </w:tcPr>
          <w:p w14:paraId="38BF35FE"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635 000</w:t>
            </w:r>
          </w:p>
        </w:tc>
        <w:tc>
          <w:tcPr>
            <w:tcW w:w="1710" w:type="dxa"/>
            <w:noWrap/>
            <w:hideMark/>
          </w:tcPr>
          <w:p w14:paraId="1A872412"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760 000</w:t>
            </w:r>
          </w:p>
        </w:tc>
        <w:tc>
          <w:tcPr>
            <w:tcW w:w="1125" w:type="dxa"/>
            <w:hideMark/>
          </w:tcPr>
          <w:p w14:paraId="4D7F955D"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760 000</w:t>
            </w:r>
          </w:p>
        </w:tc>
      </w:tr>
      <w:tr w:rsidR="003B6F75" w:rsidRPr="003354EF" w14:paraId="3765F8AB" w14:textId="77777777" w:rsidTr="004D1BCA">
        <w:trPr>
          <w:trHeight w:val="57"/>
          <w:jc w:val="right"/>
        </w:trPr>
        <w:tc>
          <w:tcPr>
            <w:tcW w:w="990" w:type="dxa"/>
            <w:hideMark/>
          </w:tcPr>
          <w:p w14:paraId="2361481C"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1310</w:t>
            </w:r>
          </w:p>
        </w:tc>
        <w:tc>
          <w:tcPr>
            <w:tcW w:w="3240" w:type="dxa"/>
            <w:noWrap/>
            <w:hideMark/>
          </w:tcPr>
          <w:p w14:paraId="661817B0" w14:textId="1A6B00FC"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缔约方会议</w:t>
            </w:r>
            <w:proofErr w:type="spellEnd"/>
          </w:p>
        </w:tc>
        <w:tc>
          <w:tcPr>
            <w:tcW w:w="1260" w:type="dxa"/>
            <w:hideMark/>
          </w:tcPr>
          <w:p w14:paraId="455199A6"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665 000</w:t>
            </w:r>
          </w:p>
        </w:tc>
        <w:tc>
          <w:tcPr>
            <w:tcW w:w="1710" w:type="dxa"/>
            <w:noWrap/>
            <w:hideMark/>
          </w:tcPr>
          <w:p w14:paraId="66803F8E"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680 000</w:t>
            </w:r>
          </w:p>
        </w:tc>
        <w:tc>
          <w:tcPr>
            <w:tcW w:w="1125" w:type="dxa"/>
            <w:hideMark/>
          </w:tcPr>
          <w:p w14:paraId="61132B03"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680 000</w:t>
            </w:r>
          </w:p>
        </w:tc>
      </w:tr>
      <w:tr w:rsidR="003B6F75" w:rsidRPr="003354EF" w14:paraId="3772E087" w14:textId="77777777" w:rsidTr="004D1BCA">
        <w:trPr>
          <w:trHeight w:val="57"/>
          <w:jc w:val="right"/>
        </w:trPr>
        <w:tc>
          <w:tcPr>
            <w:tcW w:w="990" w:type="dxa"/>
            <w:hideMark/>
          </w:tcPr>
          <w:p w14:paraId="5E018525"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1315</w:t>
            </w:r>
          </w:p>
        </w:tc>
        <w:tc>
          <w:tcPr>
            <w:tcW w:w="3240" w:type="dxa"/>
            <w:hideMark/>
          </w:tcPr>
          <w:p w14:paraId="7B5DD227" w14:textId="77777777" w:rsidR="00E9538B" w:rsidRPr="003354EF" w:rsidRDefault="00E9538B" w:rsidP="003354EF">
            <w:pPr>
              <w:pStyle w:val="Normal-pool-Table"/>
              <w:ind w:right="-57"/>
              <w:jc w:val="both"/>
              <w:rPr>
                <w:rFonts w:eastAsia="SimSun"/>
                <w:sz w:val="20"/>
                <w:lang w:eastAsia="zh-CN"/>
              </w:rPr>
            </w:pPr>
            <w:r w:rsidRPr="003354EF">
              <w:rPr>
                <w:rFonts w:eastAsia="SimSun"/>
                <w:color w:val="000000"/>
                <w:sz w:val="20"/>
                <w:lang w:val="zh-CN" w:eastAsia="zh-CN"/>
              </w:rPr>
              <w:t>第</w:t>
            </w:r>
            <w:r w:rsidRPr="003354EF">
              <w:rPr>
                <w:rFonts w:eastAsia="SimSun"/>
                <w:color w:val="000000"/>
                <w:sz w:val="20"/>
                <w:lang w:val="zh-CN" w:eastAsia="zh-CN"/>
              </w:rPr>
              <w:t>5</w:t>
            </w:r>
            <w:r w:rsidRPr="003354EF">
              <w:rPr>
                <w:rFonts w:eastAsia="SimSun"/>
                <w:color w:val="000000"/>
                <w:sz w:val="20"/>
                <w:lang w:val="zh-CN" w:eastAsia="zh-CN"/>
              </w:rPr>
              <w:t>条评估小组成员的通信费用和评估小组会议组织费用</w:t>
            </w:r>
          </w:p>
        </w:tc>
        <w:tc>
          <w:tcPr>
            <w:tcW w:w="1260" w:type="dxa"/>
            <w:vAlign w:val="bottom"/>
            <w:hideMark/>
          </w:tcPr>
          <w:p w14:paraId="595409B8"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55 000</w:t>
            </w:r>
          </w:p>
        </w:tc>
        <w:tc>
          <w:tcPr>
            <w:tcW w:w="1710" w:type="dxa"/>
            <w:noWrap/>
            <w:vAlign w:val="bottom"/>
            <w:hideMark/>
          </w:tcPr>
          <w:p w14:paraId="0805B2E3"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55 000</w:t>
            </w:r>
          </w:p>
        </w:tc>
        <w:tc>
          <w:tcPr>
            <w:tcW w:w="1125" w:type="dxa"/>
            <w:vAlign w:val="bottom"/>
            <w:hideMark/>
          </w:tcPr>
          <w:p w14:paraId="5DAC562D"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55 000</w:t>
            </w:r>
          </w:p>
        </w:tc>
      </w:tr>
      <w:tr w:rsidR="003B6F75" w:rsidRPr="003354EF" w14:paraId="44308840" w14:textId="77777777" w:rsidTr="004D1BCA">
        <w:trPr>
          <w:trHeight w:val="57"/>
          <w:jc w:val="right"/>
        </w:trPr>
        <w:tc>
          <w:tcPr>
            <w:tcW w:w="990" w:type="dxa"/>
            <w:hideMark/>
          </w:tcPr>
          <w:p w14:paraId="4D1C6F43"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1320</w:t>
            </w:r>
          </w:p>
        </w:tc>
        <w:tc>
          <w:tcPr>
            <w:tcW w:w="3240" w:type="dxa"/>
            <w:noWrap/>
            <w:hideMark/>
          </w:tcPr>
          <w:p w14:paraId="56E53D79"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主席团会议</w:t>
            </w:r>
            <w:proofErr w:type="spellEnd"/>
          </w:p>
        </w:tc>
        <w:tc>
          <w:tcPr>
            <w:tcW w:w="1260" w:type="dxa"/>
            <w:hideMark/>
          </w:tcPr>
          <w:p w14:paraId="33742685"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25 000</w:t>
            </w:r>
          </w:p>
        </w:tc>
        <w:tc>
          <w:tcPr>
            <w:tcW w:w="1710" w:type="dxa"/>
            <w:noWrap/>
            <w:hideMark/>
          </w:tcPr>
          <w:p w14:paraId="09F694CF"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25 000</w:t>
            </w:r>
          </w:p>
        </w:tc>
        <w:tc>
          <w:tcPr>
            <w:tcW w:w="1125" w:type="dxa"/>
            <w:hideMark/>
          </w:tcPr>
          <w:p w14:paraId="53B79088"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25 000</w:t>
            </w:r>
          </w:p>
        </w:tc>
      </w:tr>
      <w:tr w:rsidR="003B6F75" w:rsidRPr="003354EF" w14:paraId="1630CB39" w14:textId="77777777" w:rsidTr="004D1BCA">
        <w:trPr>
          <w:trHeight w:val="57"/>
          <w:jc w:val="right"/>
        </w:trPr>
        <w:tc>
          <w:tcPr>
            <w:tcW w:w="990" w:type="dxa"/>
            <w:hideMark/>
          </w:tcPr>
          <w:p w14:paraId="14E7C6BC"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1325</w:t>
            </w:r>
          </w:p>
        </w:tc>
        <w:tc>
          <w:tcPr>
            <w:tcW w:w="3240" w:type="dxa"/>
            <w:noWrap/>
            <w:hideMark/>
          </w:tcPr>
          <w:p w14:paraId="1ABFD8B7"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履行委员会会议</w:t>
            </w:r>
            <w:proofErr w:type="spellEnd"/>
          </w:p>
        </w:tc>
        <w:tc>
          <w:tcPr>
            <w:tcW w:w="1260" w:type="dxa"/>
            <w:hideMark/>
          </w:tcPr>
          <w:p w14:paraId="4CE9A3B8"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165 000</w:t>
            </w:r>
          </w:p>
        </w:tc>
        <w:tc>
          <w:tcPr>
            <w:tcW w:w="1710" w:type="dxa"/>
            <w:noWrap/>
            <w:hideMark/>
          </w:tcPr>
          <w:p w14:paraId="3A3AAF5F"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165 000</w:t>
            </w:r>
          </w:p>
        </w:tc>
        <w:tc>
          <w:tcPr>
            <w:tcW w:w="1125" w:type="dxa"/>
            <w:hideMark/>
          </w:tcPr>
          <w:p w14:paraId="7866AE11"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165 000</w:t>
            </w:r>
          </w:p>
        </w:tc>
      </w:tr>
      <w:tr w:rsidR="003B6F75" w:rsidRPr="003354EF" w14:paraId="4299E500" w14:textId="77777777" w:rsidTr="004D1BCA">
        <w:trPr>
          <w:trHeight w:val="57"/>
          <w:jc w:val="right"/>
        </w:trPr>
        <w:tc>
          <w:tcPr>
            <w:tcW w:w="990" w:type="dxa"/>
            <w:tcBorders>
              <w:bottom w:val="single" w:sz="4" w:space="0" w:color="auto"/>
            </w:tcBorders>
            <w:hideMark/>
          </w:tcPr>
          <w:p w14:paraId="68F105B9"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1350</w:t>
            </w:r>
          </w:p>
        </w:tc>
        <w:tc>
          <w:tcPr>
            <w:tcW w:w="3240" w:type="dxa"/>
            <w:tcBorders>
              <w:bottom w:val="single" w:sz="4" w:space="0" w:color="auto"/>
            </w:tcBorders>
            <w:noWrap/>
            <w:hideMark/>
          </w:tcPr>
          <w:p w14:paraId="01757702"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招待费</w:t>
            </w:r>
            <w:proofErr w:type="spellEnd"/>
          </w:p>
        </w:tc>
        <w:tc>
          <w:tcPr>
            <w:tcW w:w="1260" w:type="dxa"/>
            <w:tcBorders>
              <w:bottom w:val="single" w:sz="4" w:space="0" w:color="auto"/>
            </w:tcBorders>
            <w:hideMark/>
          </w:tcPr>
          <w:p w14:paraId="12633151"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15 000</w:t>
            </w:r>
          </w:p>
        </w:tc>
        <w:tc>
          <w:tcPr>
            <w:tcW w:w="1710" w:type="dxa"/>
            <w:tcBorders>
              <w:bottom w:val="single" w:sz="4" w:space="0" w:color="auto"/>
            </w:tcBorders>
            <w:noWrap/>
            <w:hideMark/>
          </w:tcPr>
          <w:p w14:paraId="02679CA4"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20 000</w:t>
            </w:r>
          </w:p>
        </w:tc>
        <w:tc>
          <w:tcPr>
            <w:tcW w:w="1125" w:type="dxa"/>
            <w:tcBorders>
              <w:bottom w:val="single" w:sz="4" w:space="0" w:color="auto"/>
            </w:tcBorders>
            <w:hideMark/>
          </w:tcPr>
          <w:p w14:paraId="5BF0DEA2"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20 000</w:t>
            </w:r>
          </w:p>
        </w:tc>
      </w:tr>
      <w:tr w:rsidR="003B6F75" w:rsidRPr="003354EF" w14:paraId="0CF4F8D6" w14:textId="77777777" w:rsidTr="004D1BCA">
        <w:trPr>
          <w:trHeight w:val="57"/>
          <w:jc w:val="right"/>
        </w:trPr>
        <w:tc>
          <w:tcPr>
            <w:tcW w:w="990" w:type="dxa"/>
            <w:tcBorders>
              <w:top w:val="single" w:sz="4" w:space="0" w:color="auto"/>
              <w:bottom w:val="single" w:sz="4" w:space="0" w:color="auto"/>
            </w:tcBorders>
            <w:hideMark/>
          </w:tcPr>
          <w:p w14:paraId="24F318A1" w14:textId="23B2D299" w:rsidR="00E9538B" w:rsidRPr="003354EF" w:rsidRDefault="00E9538B" w:rsidP="003354EF">
            <w:pPr>
              <w:pStyle w:val="Normal-pool-Table"/>
              <w:jc w:val="both"/>
              <w:rPr>
                <w:rFonts w:eastAsia="SimSun"/>
                <w:sz w:val="20"/>
              </w:rPr>
            </w:pPr>
          </w:p>
        </w:tc>
        <w:tc>
          <w:tcPr>
            <w:tcW w:w="3240" w:type="dxa"/>
            <w:tcBorders>
              <w:top w:val="single" w:sz="4" w:space="0" w:color="auto"/>
              <w:bottom w:val="single" w:sz="4" w:space="0" w:color="auto"/>
            </w:tcBorders>
            <w:noWrap/>
            <w:hideMark/>
          </w:tcPr>
          <w:p w14:paraId="1D0493FC" w14:textId="77777777" w:rsidR="00E9538B" w:rsidRPr="003354EF" w:rsidRDefault="00E9538B" w:rsidP="003354EF">
            <w:pPr>
              <w:pStyle w:val="Normal-pool-Table"/>
              <w:jc w:val="both"/>
              <w:rPr>
                <w:rFonts w:eastAsia="SimHei"/>
                <w:b/>
                <w:bCs/>
                <w:sz w:val="20"/>
              </w:rPr>
            </w:pPr>
            <w:proofErr w:type="spellStart"/>
            <w:r w:rsidRPr="003354EF">
              <w:rPr>
                <w:rFonts w:eastAsia="SimHei"/>
                <w:b/>
                <w:bCs/>
                <w:color w:val="000000"/>
                <w:sz w:val="20"/>
                <w:lang w:val="zh-CN"/>
              </w:rPr>
              <w:t>小计：会议事务费用</w:t>
            </w:r>
            <w:proofErr w:type="spellEnd"/>
          </w:p>
        </w:tc>
        <w:tc>
          <w:tcPr>
            <w:tcW w:w="1260" w:type="dxa"/>
            <w:tcBorders>
              <w:top w:val="single" w:sz="4" w:space="0" w:color="auto"/>
              <w:bottom w:val="single" w:sz="4" w:space="0" w:color="auto"/>
            </w:tcBorders>
            <w:noWrap/>
            <w:hideMark/>
          </w:tcPr>
          <w:p w14:paraId="53ADE690"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1 560 000</w:t>
            </w:r>
          </w:p>
        </w:tc>
        <w:tc>
          <w:tcPr>
            <w:tcW w:w="1710" w:type="dxa"/>
            <w:tcBorders>
              <w:top w:val="single" w:sz="4" w:space="0" w:color="auto"/>
              <w:bottom w:val="single" w:sz="4" w:space="0" w:color="auto"/>
            </w:tcBorders>
            <w:noWrap/>
            <w:hideMark/>
          </w:tcPr>
          <w:p w14:paraId="51730F1C"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1 705 000</w:t>
            </w:r>
          </w:p>
        </w:tc>
        <w:tc>
          <w:tcPr>
            <w:tcW w:w="1125" w:type="dxa"/>
            <w:tcBorders>
              <w:top w:val="single" w:sz="4" w:space="0" w:color="auto"/>
              <w:bottom w:val="single" w:sz="4" w:space="0" w:color="auto"/>
            </w:tcBorders>
            <w:noWrap/>
            <w:hideMark/>
          </w:tcPr>
          <w:p w14:paraId="4617751F"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1 705 000</w:t>
            </w:r>
          </w:p>
        </w:tc>
      </w:tr>
      <w:tr w:rsidR="003B6F75" w:rsidRPr="003354EF" w14:paraId="227A5BCE" w14:textId="77777777" w:rsidTr="004D1BCA">
        <w:trPr>
          <w:trHeight w:val="57"/>
          <w:jc w:val="right"/>
        </w:trPr>
        <w:tc>
          <w:tcPr>
            <w:tcW w:w="990" w:type="dxa"/>
            <w:tcBorders>
              <w:top w:val="single" w:sz="4" w:space="0" w:color="auto"/>
            </w:tcBorders>
            <w:hideMark/>
          </w:tcPr>
          <w:p w14:paraId="2CFAE3AA" w14:textId="77777777" w:rsidR="00E9538B" w:rsidRPr="003354EF" w:rsidRDefault="00E9538B" w:rsidP="003354EF">
            <w:pPr>
              <w:pStyle w:val="Normal-pool-Table"/>
              <w:jc w:val="both"/>
              <w:rPr>
                <w:rFonts w:eastAsia="SimSun"/>
                <w:b/>
                <w:bCs/>
                <w:sz w:val="20"/>
              </w:rPr>
            </w:pPr>
            <w:r w:rsidRPr="003354EF">
              <w:rPr>
                <w:rFonts w:eastAsia="SimSun"/>
                <w:b/>
                <w:bCs/>
                <w:color w:val="000000"/>
                <w:sz w:val="20"/>
                <w:lang w:val="zh-CN"/>
              </w:rPr>
              <w:t>3300</w:t>
            </w:r>
          </w:p>
        </w:tc>
        <w:tc>
          <w:tcPr>
            <w:tcW w:w="3240" w:type="dxa"/>
            <w:tcBorders>
              <w:top w:val="single" w:sz="4" w:space="0" w:color="auto"/>
            </w:tcBorders>
            <w:noWrap/>
            <w:hideMark/>
          </w:tcPr>
          <w:p w14:paraId="2FFCB3E5" w14:textId="77777777" w:rsidR="00E9538B" w:rsidRPr="003354EF" w:rsidRDefault="00E9538B" w:rsidP="003354EF">
            <w:pPr>
              <w:pStyle w:val="Normal-pool-Table"/>
              <w:jc w:val="both"/>
              <w:rPr>
                <w:rFonts w:eastAsia="SimHei"/>
                <w:b/>
                <w:bCs/>
                <w:sz w:val="20"/>
              </w:rPr>
            </w:pPr>
            <w:r w:rsidRPr="003354EF">
              <w:rPr>
                <w:rFonts w:eastAsia="SimHei"/>
                <w:b/>
                <w:bCs/>
                <w:color w:val="000000"/>
                <w:sz w:val="20"/>
                <w:lang w:val="zh-CN"/>
              </w:rPr>
              <w:t>第</w:t>
            </w:r>
            <w:r w:rsidRPr="003354EF">
              <w:rPr>
                <w:rFonts w:eastAsia="SimHei"/>
                <w:b/>
                <w:bCs/>
                <w:color w:val="000000"/>
                <w:sz w:val="20"/>
                <w:lang w:val="zh-CN"/>
              </w:rPr>
              <w:t>5</w:t>
            </w:r>
            <w:proofErr w:type="spellStart"/>
            <w:r w:rsidRPr="003354EF">
              <w:rPr>
                <w:rFonts w:eastAsia="SimHei"/>
                <w:b/>
                <w:bCs/>
                <w:color w:val="000000"/>
                <w:sz w:val="20"/>
                <w:lang w:val="zh-CN"/>
              </w:rPr>
              <w:t>条缔约方差旅</w:t>
            </w:r>
            <w:proofErr w:type="spellEnd"/>
          </w:p>
        </w:tc>
        <w:tc>
          <w:tcPr>
            <w:tcW w:w="1260" w:type="dxa"/>
            <w:tcBorders>
              <w:top w:val="single" w:sz="4" w:space="0" w:color="auto"/>
            </w:tcBorders>
            <w:hideMark/>
          </w:tcPr>
          <w:p w14:paraId="0C8E2871" w14:textId="77777777" w:rsidR="00E9538B" w:rsidRPr="003354EF" w:rsidRDefault="00E9538B" w:rsidP="008F4853">
            <w:pPr>
              <w:pStyle w:val="Normal-pool-Table"/>
              <w:jc w:val="right"/>
              <w:rPr>
                <w:rFonts w:eastAsia="SimSun"/>
                <w:b/>
                <w:bCs/>
                <w:sz w:val="20"/>
                <w:lang w:eastAsia="en-GB"/>
              </w:rPr>
            </w:pPr>
          </w:p>
        </w:tc>
        <w:tc>
          <w:tcPr>
            <w:tcW w:w="1710" w:type="dxa"/>
            <w:tcBorders>
              <w:top w:val="single" w:sz="4" w:space="0" w:color="auto"/>
            </w:tcBorders>
            <w:noWrap/>
            <w:hideMark/>
          </w:tcPr>
          <w:p w14:paraId="44B23F22" w14:textId="77777777" w:rsidR="00E9538B" w:rsidRPr="003354EF" w:rsidRDefault="00E9538B" w:rsidP="008F4853">
            <w:pPr>
              <w:pStyle w:val="Normal-pool-Table"/>
              <w:jc w:val="right"/>
              <w:rPr>
                <w:rFonts w:eastAsia="SimSun"/>
                <w:b/>
                <w:bCs/>
                <w:sz w:val="20"/>
                <w:lang w:eastAsia="en-GB"/>
              </w:rPr>
            </w:pPr>
          </w:p>
        </w:tc>
        <w:tc>
          <w:tcPr>
            <w:tcW w:w="1125" w:type="dxa"/>
            <w:tcBorders>
              <w:top w:val="single" w:sz="4" w:space="0" w:color="auto"/>
            </w:tcBorders>
            <w:hideMark/>
          </w:tcPr>
          <w:p w14:paraId="052CCB27" w14:textId="77777777" w:rsidR="00E9538B" w:rsidRPr="003354EF" w:rsidRDefault="00E9538B" w:rsidP="008F4853">
            <w:pPr>
              <w:pStyle w:val="Normal-pool-Table"/>
              <w:jc w:val="right"/>
              <w:rPr>
                <w:rFonts w:eastAsia="SimSun"/>
                <w:b/>
                <w:bCs/>
                <w:sz w:val="20"/>
                <w:lang w:eastAsia="en-GB"/>
              </w:rPr>
            </w:pPr>
          </w:p>
        </w:tc>
      </w:tr>
      <w:tr w:rsidR="003B6F75" w:rsidRPr="003354EF" w14:paraId="43B345BB" w14:textId="77777777" w:rsidTr="004D1BCA">
        <w:trPr>
          <w:trHeight w:val="57"/>
          <w:jc w:val="right"/>
        </w:trPr>
        <w:tc>
          <w:tcPr>
            <w:tcW w:w="990" w:type="dxa"/>
            <w:hideMark/>
          </w:tcPr>
          <w:p w14:paraId="4B20AFFF"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3310</w:t>
            </w:r>
          </w:p>
        </w:tc>
        <w:tc>
          <w:tcPr>
            <w:tcW w:w="3240" w:type="dxa"/>
            <w:noWrap/>
            <w:hideMark/>
          </w:tcPr>
          <w:p w14:paraId="400CB263"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评估小组会议</w:t>
            </w:r>
            <w:proofErr w:type="spellEnd"/>
          </w:p>
        </w:tc>
        <w:tc>
          <w:tcPr>
            <w:tcW w:w="1260" w:type="dxa"/>
            <w:hideMark/>
          </w:tcPr>
          <w:p w14:paraId="42245742"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380 000</w:t>
            </w:r>
          </w:p>
        </w:tc>
        <w:tc>
          <w:tcPr>
            <w:tcW w:w="1710" w:type="dxa"/>
            <w:noWrap/>
            <w:hideMark/>
          </w:tcPr>
          <w:p w14:paraId="073449E9"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350 000</w:t>
            </w:r>
          </w:p>
        </w:tc>
        <w:tc>
          <w:tcPr>
            <w:tcW w:w="1125" w:type="dxa"/>
            <w:hideMark/>
          </w:tcPr>
          <w:p w14:paraId="7C041555"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350 000</w:t>
            </w:r>
          </w:p>
        </w:tc>
      </w:tr>
      <w:tr w:rsidR="003B6F75" w:rsidRPr="003354EF" w14:paraId="7125DBFC" w14:textId="77777777" w:rsidTr="004D1BCA">
        <w:trPr>
          <w:trHeight w:val="57"/>
          <w:jc w:val="right"/>
        </w:trPr>
        <w:tc>
          <w:tcPr>
            <w:tcW w:w="990" w:type="dxa"/>
            <w:hideMark/>
          </w:tcPr>
          <w:p w14:paraId="4F86E77B"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3320</w:t>
            </w:r>
          </w:p>
        </w:tc>
        <w:tc>
          <w:tcPr>
            <w:tcW w:w="3240" w:type="dxa"/>
            <w:noWrap/>
            <w:hideMark/>
          </w:tcPr>
          <w:p w14:paraId="056B3DA4" w14:textId="16117826"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缔约方会议</w:t>
            </w:r>
            <w:proofErr w:type="spellEnd"/>
          </w:p>
        </w:tc>
        <w:tc>
          <w:tcPr>
            <w:tcW w:w="1260" w:type="dxa"/>
            <w:hideMark/>
          </w:tcPr>
          <w:p w14:paraId="7E287BE4"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460 000</w:t>
            </w:r>
          </w:p>
        </w:tc>
        <w:tc>
          <w:tcPr>
            <w:tcW w:w="1710" w:type="dxa"/>
            <w:noWrap/>
            <w:hideMark/>
          </w:tcPr>
          <w:p w14:paraId="7225C652"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430 100</w:t>
            </w:r>
          </w:p>
        </w:tc>
        <w:tc>
          <w:tcPr>
            <w:tcW w:w="1125" w:type="dxa"/>
            <w:hideMark/>
          </w:tcPr>
          <w:p w14:paraId="2E363898"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470 000</w:t>
            </w:r>
          </w:p>
        </w:tc>
      </w:tr>
      <w:tr w:rsidR="003B6F75" w:rsidRPr="003354EF" w14:paraId="6D7DFD84" w14:textId="77777777" w:rsidTr="004D1BCA">
        <w:trPr>
          <w:trHeight w:val="57"/>
          <w:jc w:val="right"/>
        </w:trPr>
        <w:tc>
          <w:tcPr>
            <w:tcW w:w="990" w:type="dxa"/>
            <w:hideMark/>
          </w:tcPr>
          <w:p w14:paraId="5475384C"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3330</w:t>
            </w:r>
          </w:p>
        </w:tc>
        <w:tc>
          <w:tcPr>
            <w:tcW w:w="3240" w:type="dxa"/>
            <w:noWrap/>
            <w:hideMark/>
          </w:tcPr>
          <w:p w14:paraId="2FFDAF3A" w14:textId="77777777"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不限成员名额工作组会议</w:t>
            </w:r>
          </w:p>
        </w:tc>
        <w:tc>
          <w:tcPr>
            <w:tcW w:w="1260" w:type="dxa"/>
            <w:hideMark/>
          </w:tcPr>
          <w:p w14:paraId="323801F6"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420 000</w:t>
            </w:r>
          </w:p>
        </w:tc>
        <w:tc>
          <w:tcPr>
            <w:tcW w:w="1710" w:type="dxa"/>
            <w:noWrap/>
            <w:hideMark/>
          </w:tcPr>
          <w:p w14:paraId="29B0158E"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390 000</w:t>
            </w:r>
          </w:p>
        </w:tc>
        <w:tc>
          <w:tcPr>
            <w:tcW w:w="1125" w:type="dxa"/>
            <w:hideMark/>
          </w:tcPr>
          <w:p w14:paraId="6337C499"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430 000</w:t>
            </w:r>
          </w:p>
        </w:tc>
      </w:tr>
      <w:tr w:rsidR="003B6F75" w:rsidRPr="003354EF" w14:paraId="6C0B08DA" w14:textId="77777777" w:rsidTr="004D1BCA">
        <w:trPr>
          <w:trHeight w:val="57"/>
          <w:jc w:val="right"/>
        </w:trPr>
        <w:tc>
          <w:tcPr>
            <w:tcW w:w="990" w:type="dxa"/>
            <w:hideMark/>
          </w:tcPr>
          <w:p w14:paraId="1573AC4A"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3340</w:t>
            </w:r>
          </w:p>
        </w:tc>
        <w:tc>
          <w:tcPr>
            <w:tcW w:w="3240" w:type="dxa"/>
            <w:noWrap/>
            <w:hideMark/>
          </w:tcPr>
          <w:p w14:paraId="11A545C3"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主席团会议</w:t>
            </w:r>
            <w:proofErr w:type="spellEnd"/>
          </w:p>
        </w:tc>
        <w:tc>
          <w:tcPr>
            <w:tcW w:w="1260" w:type="dxa"/>
            <w:hideMark/>
          </w:tcPr>
          <w:p w14:paraId="0C720A22"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15 000</w:t>
            </w:r>
          </w:p>
        </w:tc>
        <w:tc>
          <w:tcPr>
            <w:tcW w:w="1710" w:type="dxa"/>
            <w:noWrap/>
            <w:hideMark/>
          </w:tcPr>
          <w:p w14:paraId="0DFB67FC"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15 000</w:t>
            </w:r>
          </w:p>
        </w:tc>
        <w:tc>
          <w:tcPr>
            <w:tcW w:w="1125" w:type="dxa"/>
            <w:hideMark/>
          </w:tcPr>
          <w:p w14:paraId="00D0F9C7"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15 000</w:t>
            </w:r>
          </w:p>
        </w:tc>
      </w:tr>
      <w:tr w:rsidR="003B6F75" w:rsidRPr="003354EF" w14:paraId="4C49918D" w14:textId="77777777" w:rsidTr="004D1BCA">
        <w:trPr>
          <w:trHeight w:val="57"/>
          <w:jc w:val="right"/>
        </w:trPr>
        <w:tc>
          <w:tcPr>
            <w:tcW w:w="990" w:type="dxa"/>
            <w:tcBorders>
              <w:bottom w:val="single" w:sz="4" w:space="0" w:color="auto"/>
            </w:tcBorders>
            <w:hideMark/>
          </w:tcPr>
          <w:p w14:paraId="7E5F90EC"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3350</w:t>
            </w:r>
          </w:p>
        </w:tc>
        <w:tc>
          <w:tcPr>
            <w:tcW w:w="3240" w:type="dxa"/>
            <w:tcBorders>
              <w:bottom w:val="single" w:sz="4" w:space="0" w:color="auto"/>
            </w:tcBorders>
            <w:noWrap/>
            <w:hideMark/>
          </w:tcPr>
          <w:p w14:paraId="3347B189"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履行委员会会议</w:t>
            </w:r>
            <w:proofErr w:type="spellEnd"/>
          </w:p>
        </w:tc>
        <w:tc>
          <w:tcPr>
            <w:tcW w:w="1260" w:type="dxa"/>
            <w:tcBorders>
              <w:bottom w:val="single" w:sz="4" w:space="0" w:color="auto"/>
            </w:tcBorders>
            <w:hideMark/>
          </w:tcPr>
          <w:p w14:paraId="60729BBA"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65 000</w:t>
            </w:r>
          </w:p>
        </w:tc>
        <w:tc>
          <w:tcPr>
            <w:tcW w:w="1710" w:type="dxa"/>
            <w:tcBorders>
              <w:bottom w:val="single" w:sz="4" w:space="0" w:color="auto"/>
            </w:tcBorders>
            <w:noWrap/>
            <w:hideMark/>
          </w:tcPr>
          <w:p w14:paraId="27CD08F0"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65 000</w:t>
            </w:r>
          </w:p>
        </w:tc>
        <w:tc>
          <w:tcPr>
            <w:tcW w:w="1125" w:type="dxa"/>
            <w:tcBorders>
              <w:bottom w:val="single" w:sz="4" w:space="0" w:color="auto"/>
            </w:tcBorders>
            <w:hideMark/>
          </w:tcPr>
          <w:p w14:paraId="7FDC94E8"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65 000</w:t>
            </w:r>
          </w:p>
        </w:tc>
      </w:tr>
      <w:tr w:rsidR="003B6F75" w:rsidRPr="003354EF" w14:paraId="4320EF0B" w14:textId="77777777" w:rsidTr="004D1BCA">
        <w:trPr>
          <w:trHeight w:val="57"/>
          <w:jc w:val="right"/>
        </w:trPr>
        <w:tc>
          <w:tcPr>
            <w:tcW w:w="990" w:type="dxa"/>
            <w:tcBorders>
              <w:top w:val="single" w:sz="4" w:space="0" w:color="auto"/>
              <w:bottom w:val="single" w:sz="4" w:space="0" w:color="auto"/>
            </w:tcBorders>
            <w:hideMark/>
          </w:tcPr>
          <w:p w14:paraId="3D619F12" w14:textId="77722CC7" w:rsidR="00E9538B" w:rsidRPr="003354EF" w:rsidRDefault="00E9538B" w:rsidP="003354EF">
            <w:pPr>
              <w:pStyle w:val="Normal-pool-Table"/>
              <w:jc w:val="both"/>
              <w:rPr>
                <w:rFonts w:eastAsia="SimSun"/>
                <w:sz w:val="20"/>
              </w:rPr>
            </w:pPr>
          </w:p>
        </w:tc>
        <w:tc>
          <w:tcPr>
            <w:tcW w:w="3240" w:type="dxa"/>
            <w:tcBorders>
              <w:top w:val="single" w:sz="4" w:space="0" w:color="auto"/>
              <w:bottom w:val="single" w:sz="4" w:space="0" w:color="auto"/>
            </w:tcBorders>
            <w:noWrap/>
            <w:hideMark/>
          </w:tcPr>
          <w:p w14:paraId="65204F00" w14:textId="77777777" w:rsidR="00E9538B" w:rsidRPr="003354EF" w:rsidRDefault="00E9538B" w:rsidP="003354EF">
            <w:pPr>
              <w:pStyle w:val="Normal-pool-Table"/>
              <w:jc w:val="both"/>
              <w:rPr>
                <w:rFonts w:eastAsia="SimHei"/>
                <w:b/>
                <w:bCs/>
                <w:sz w:val="20"/>
                <w:lang w:eastAsia="zh-CN"/>
              </w:rPr>
            </w:pPr>
            <w:r w:rsidRPr="003354EF">
              <w:rPr>
                <w:rFonts w:eastAsia="SimHei"/>
                <w:b/>
                <w:bCs/>
                <w:color w:val="000000"/>
                <w:sz w:val="20"/>
                <w:lang w:val="zh-CN" w:eastAsia="zh-CN"/>
              </w:rPr>
              <w:t>小计：第</w:t>
            </w:r>
            <w:r w:rsidRPr="003354EF">
              <w:rPr>
                <w:rFonts w:eastAsia="SimHei"/>
                <w:b/>
                <w:bCs/>
                <w:color w:val="000000"/>
                <w:sz w:val="20"/>
                <w:lang w:val="zh-CN" w:eastAsia="zh-CN"/>
              </w:rPr>
              <w:t>5</w:t>
            </w:r>
            <w:r w:rsidRPr="003354EF">
              <w:rPr>
                <w:rFonts w:eastAsia="SimHei"/>
                <w:b/>
                <w:bCs/>
                <w:color w:val="000000"/>
                <w:sz w:val="20"/>
                <w:lang w:val="zh-CN" w:eastAsia="zh-CN"/>
              </w:rPr>
              <w:t>条缔约方差旅</w:t>
            </w:r>
          </w:p>
        </w:tc>
        <w:tc>
          <w:tcPr>
            <w:tcW w:w="1260" w:type="dxa"/>
            <w:tcBorders>
              <w:top w:val="single" w:sz="4" w:space="0" w:color="auto"/>
              <w:bottom w:val="single" w:sz="4" w:space="0" w:color="auto"/>
            </w:tcBorders>
            <w:noWrap/>
            <w:hideMark/>
          </w:tcPr>
          <w:p w14:paraId="2383AE8F"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1 340 000</w:t>
            </w:r>
          </w:p>
        </w:tc>
        <w:tc>
          <w:tcPr>
            <w:tcW w:w="1710" w:type="dxa"/>
            <w:tcBorders>
              <w:top w:val="single" w:sz="4" w:space="0" w:color="auto"/>
              <w:bottom w:val="single" w:sz="4" w:space="0" w:color="auto"/>
            </w:tcBorders>
            <w:noWrap/>
            <w:hideMark/>
          </w:tcPr>
          <w:p w14:paraId="0DCC6B96"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1 250 100</w:t>
            </w:r>
          </w:p>
        </w:tc>
        <w:tc>
          <w:tcPr>
            <w:tcW w:w="1125" w:type="dxa"/>
            <w:tcBorders>
              <w:top w:val="single" w:sz="4" w:space="0" w:color="auto"/>
              <w:bottom w:val="single" w:sz="4" w:space="0" w:color="auto"/>
            </w:tcBorders>
            <w:noWrap/>
            <w:hideMark/>
          </w:tcPr>
          <w:p w14:paraId="7647FF7A"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1 330 000</w:t>
            </w:r>
          </w:p>
        </w:tc>
      </w:tr>
      <w:tr w:rsidR="003B6F75" w:rsidRPr="003354EF" w14:paraId="35E71F4C" w14:textId="77777777" w:rsidTr="004D1BCA">
        <w:trPr>
          <w:trHeight w:val="57"/>
          <w:jc w:val="right"/>
        </w:trPr>
        <w:tc>
          <w:tcPr>
            <w:tcW w:w="990" w:type="dxa"/>
            <w:tcBorders>
              <w:top w:val="single" w:sz="4" w:space="0" w:color="auto"/>
            </w:tcBorders>
            <w:hideMark/>
          </w:tcPr>
          <w:p w14:paraId="617F5F6C" w14:textId="77777777" w:rsidR="00E9538B" w:rsidRPr="003354EF" w:rsidRDefault="00E9538B" w:rsidP="003354EF">
            <w:pPr>
              <w:pStyle w:val="Normal-pool-Table"/>
              <w:keepNext/>
              <w:keepLines/>
              <w:jc w:val="both"/>
              <w:rPr>
                <w:rFonts w:eastAsia="SimSun"/>
                <w:b/>
                <w:bCs/>
                <w:sz w:val="20"/>
              </w:rPr>
            </w:pPr>
            <w:r w:rsidRPr="003354EF">
              <w:rPr>
                <w:rFonts w:eastAsia="SimSun"/>
                <w:b/>
                <w:bCs/>
                <w:color w:val="000000"/>
                <w:sz w:val="20"/>
                <w:lang w:val="zh-CN"/>
              </w:rPr>
              <w:t>1600</w:t>
            </w:r>
          </w:p>
        </w:tc>
        <w:tc>
          <w:tcPr>
            <w:tcW w:w="3240" w:type="dxa"/>
            <w:tcBorders>
              <w:top w:val="single" w:sz="4" w:space="0" w:color="auto"/>
            </w:tcBorders>
            <w:noWrap/>
            <w:hideMark/>
          </w:tcPr>
          <w:p w14:paraId="6E7C97AF" w14:textId="77777777" w:rsidR="00E9538B" w:rsidRPr="003354EF" w:rsidRDefault="00E9538B" w:rsidP="003354EF">
            <w:pPr>
              <w:pStyle w:val="Normal-pool-Table"/>
              <w:keepNext/>
              <w:keepLines/>
              <w:jc w:val="both"/>
              <w:rPr>
                <w:rFonts w:eastAsia="SimHei"/>
                <w:b/>
                <w:bCs/>
                <w:sz w:val="20"/>
              </w:rPr>
            </w:pPr>
            <w:proofErr w:type="spellStart"/>
            <w:r w:rsidRPr="003354EF">
              <w:rPr>
                <w:rFonts w:eastAsia="SimHei"/>
                <w:b/>
                <w:bCs/>
                <w:color w:val="000000"/>
                <w:sz w:val="20"/>
                <w:lang w:val="zh-CN"/>
              </w:rPr>
              <w:t>公务差旅</w:t>
            </w:r>
            <w:proofErr w:type="spellEnd"/>
          </w:p>
        </w:tc>
        <w:tc>
          <w:tcPr>
            <w:tcW w:w="1260" w:type="dxa"/>
            <w:tcBorders>
              <w:top w:val="single" w:sz="4" w:space="0" w:color="auto"/>
            </w:tcBorders>
            <w:hideMark/>
          </w:tcPr>
          <w:p w14:paraId="3CD41287" w14:textId="77777777" w:rsidR="00E9538B" w:rsidRPr="003354EF" w:rsidRDefault="00E9538B" w:rsidP="008F4853">
            <w:pPr>
              <w:pStyle w:val="Normal-pool-Table"/>
              <w:keepNext/>
              <w:keepLines/>
              <w:jc w:val="right"/>
              <w:rPr>
                <w:rFonts w:eastAsia="SimSun"/>
                <w:b/>
                <w:bCs/>
                <w:sz w:val="20"/>
                <w:lang w:eastAsia="en-GB"/>
              </w:rPr>
            </w:pPr>
          </w:p>
        </w:tc>
        <w:tc>
          <w:tcPr>
            <w:tcW w:w="1710" w:type="dxa"/>
            <w:tcBorders>
              <w:top w:val="single" w:sz="4" w:space="0" w:color="auto"/>
            </w:tcBorders>
            <w:noWrap/>
            <w:hideMark/>
          </w:tcPr>
          <w:p w14:paraId="2ED7ABEC" w14:textId="77777777" w:rsidR="00E9538B" w:rsidRPr="003354EF" w:rsidRDefault="00E9538B" w:rsidP="008F4853">
            <w:pPr>
              <w:pStyle w:val="Normal-pool-Table"/>
              <w:keepNext/>
              <w:keepLines/>
              <w:jc w:val="right"/>
              <w:rPr>
                <w:rFonts w:eastAsia="SimSun"/>
                <w:b/>
                <w:bCs/>
                <w:sz w:val="20"/>
                <w:lang w:eastAsia="en-GB"/>
              </w:rPr>
            </w:pPr>
          </w:p>
        </w:tc>
        <w:tc>
          <w:tcPr>
            <w:tcW w:w="1125" w:type="dxa"/>
            <w:tcBorders>
              <w:top w:val="single" w:sz="4" w:space="0" w:color="auto"/>
            </w:tcBorders>
            <w:hideMark/>
          </w:tcPr>
          <w:p w14:paraId="22EB3F46" w14:textId="77777777" w:rsidR="00E9538B" w:rsidRPr="003354EF" w:rsidRDefault="00E9538B" w:rsidP="008F4853">
            <w:pPr>
              <w:pStyle w:val="Normal-pool-Table"/>
              <w:keepNext/>
              <w:keepLines/>
              <w:jc w:val="right"/>
              <w:rPr>
                <w:rFonts w:eastAsia="SimSun"/>
                <w:b/>
                <w:bCs/>
                <w:sz w:val="20"/>
                <w:lang w:eastAsia="en-GB"/>
              </w:rPr>
            </w:pPr>
          </w:p>
        </w:tc>
      </w:tr>
      <w:tr w:rsidR="003B6F75" w:rsidRPr="003354EF" w14:paraId="7EB6E194" w14:textId="77777777" w:rsidTr="004D1BCA">
        <w:trPr>
          <w:trHeight w:val="57"/>
          <w:jc w:val="right"/>
        </w:trPr>
        <w:tc>
          <w:tcPr>
            <w:tcW w:w="990" w:type="dxa"/>
            <w:hideMark/>
          </w:tcPr>
          <w:p w14:paraId="7EA8694B" w14:textId="77777777" w:rsidR="00E9538B" w:rsidRPr="003354EF" w:rsidRDefault="00E9538B" w:rsidP="003354EF">
            <w:pPr>
              <w:pStyle w:val="Normal-pool-Table"/>
              <w:keepNext/>
              <w:keepLines/>
              <w:jc w:val="both"/>
              <w:rPr>
                <w:rFonts w:eastAsia="SimSun"/>
                <w:sz w:val="20"/>
              </w:rPr>
            </w:pPr>
            <w:r w:rsidRPr="003354EF">
              <w:rPr>
                <w:rFonts w:eastAsia="SimSun"/>
                <w:color w:val="000000"/>
                <w:sz w:val="20"/>
                <w:lang w:val="zh-CN"/>
              </w:rPr>
              <w:t>1601</w:t>
            </w:r>
          </w:p>
        </w:tc>
        <w:tc>
          <w:tcPr>
            <w:tcW w:w="3240" w:type="dxa"/>
            <w:noWrap/>
            <w:hideMark/>
          </w:tcPr>
          <w:p w14:paraId="1DDC556A" w14:textId="77777777" w:rsidR="00E9538B" w:rsidRPr="003354EF" w:rsidRDefault="00E9538B" w:rsidP="003354EF">
            <w:pPr>
              <w:pStyle w:val="Normal-pool-Table"/>
              <w:keepNext/>
              <w:keepLines/>
              <w:jc w:val="both"/>
              <w:rPr>
                <w:rFonts w:eastAsia="SimSun"/>
                <w:sz w:val="20"/>
              </w:rPr>
            </w:pPr>
            <w:proofErr w:type="spellStart"/>
            <w:r w:rsidRPr="003354EF">
              <w:rPr>
                <w:rFonts w:eastAsia="SimSun"/>
                <w:color w:val="000000"/>
                <w:sz w:val="20"/>
                <w:lang w:val="zh-CN"/>
              </w:rPr>
              <w:t>工作人员公务差旅</w:t>
            </w:r>
            <w:proofErr w:type="spellEnd"/>
          </w:p>
        </w:tc>
        <w:tc>
          <w:tcPr>
            <w:tcW w:w="1260" w:type="dxa"/>
            <w:hideMark/>
          </w:tcPr>
          <w:p w14:paraId="28C57E07" w14:textId="77777777" w:rsidR="00E9538B" w:rsidRPr="003354EF" w:rsidRDefault="00E9538B" w:rsidP="008F4853">
            <w:pPr>
              <w:pStyle w:val="Normal-pool-Table"/>
              <w:keepNext/>
              <w:keepLines/>
              <w:jc w:val="right"/>
              <w:rPr>
                <w:rFonts w:eastAsia="SimSun"/>
                <w:sz w:val="20"/>
              </w:rPr>
            </w:pPr>
            <w:r w:rsidRPr="003354EF">
              <w:rPr>
                <w:rFonts w:eastAsia="SimSun"/>
                <w:color w:val="000000"/>
                <w:sz w:val="20"/>
                <w:lang w:val="zh-CN"/>
              </w:rPr>
              <w:t>185 000</w:t>
            </w:r>
          </w:p>
        </w:tc>
        <w:tc>
          <w:tcPr>
            <w:tcW w:w="1710" w:type="dxa"/>
            <w:noWrap/>
            <w:hideMark/>
          </w:tcPr>
          <w:p w14:paraId="3B80A710" w14:textId="77777777" w:rsidR="00E9538B" w:rsidRPr="003354EF" w:rsidRDefault="00E9538B" w:rsidP="008F4853">
            <w:pPr>
              <w:pStyle w:val="Normal-pool-Table"/>
              <w:keepNext/>
              <w:keepLines/>
              <w:jc w:val="right"/>
              <w:rPr>
                <w:rFonts w:eastAsia="SimSun"/>
                <w:sz w:val="20"/>
              </w:rPr>
            </w:pPr>
            <w:r w:rsidRPr="003354EF">
              <w:rPr>
                <w:rFonts w:eastAsia="SimSun"/>
                <w:color w:val="000000"/>
                <w:sz w:val="20"/>
                <w:lang w:val="zh-CN"/>
              </w:rPr>
              <w:t>104 400</w:t>
            </w:r>
          </w:p>
        </w:tc>
        <w:tc>
          <w:tcPr>
            <w:tcW w:w="1125" w:type="dxa"/>
            <w:hideMark/>
          </w:tcPr>
          <w:p w14:paraId="5195E674" w14:textId="77777777" w:rsidR="00E9538B" w:rsidRPr="003354EF" w:rsidRDefault="00E9538B" w:rsidP="008F4853">
            <w:pPr>
              <w:pStyle w:val="Normal-pool-Table"/>
              <w:keepNext/>
              <w:keepLines/>
              <w:jc w:val="right"/>
              <w:rPr>
                <w:rFonts w:eastAsia="SimSun"/>
                <w:sz w:val="20"/>
              </w:rPr>
            </w:pPr>
            <w:r w:rsidRPr="003354EF">
              <w:rPr>
                <w:rFonts w:eastAsia="SimSun"/>
                <w:color w:val="000000"/>
                <w:sz w:val="20"/>
                <w:lang w:val="zh-CN"/>
              </w:rPr>
              <w:t>195 000</w:t>
            </w:r>
          </w:p>
        </w:tc>
      </w:tr>
      <w:tr w:rsidR="003B6F75" w:rsidRPr="008C04C6" w14:paraId="7C58F9ED" w14:textId="77777777" w:rsidTr="004D1BCA">
        <w:trPr>
          <w:trHeight w:val="57"/>
          <w:jc w:val="right"/>
        </w:trPr>
        <w:tc>
          <w:tcPr>
            <w:tcW w:w="990" w:type="dxa"/>
            <w:tcBorders>
              <w:bottom w:val="single" w:sz="4" w:space="0" w:color="auto"/>
            </w:tcBorders>
            <w:hideMark/>
          </w:tcPr>
          <w:p w14:paraId="48F8EB1E" w14:textId="77777777" w:rsidR="005E3BFC" w:rsidRPr="003354EF" w:rsidRDefault="005E3BFC" w:rsidP="003354EF">
            <w:pPr>
              <w:pStyle w:val="Normal-pool-Table"/>
              <w:jc w:val="both"/>
              <w:rPr>
                <w:rFonts w:eastAsia="SimSun"/>
                <w:sz w:val="20"/>
              </w:rPr>
            </w:pPr>
            <w:r w:rsidRPr="003354EF">
              <w:rPr>
                <w:rFonts w:eastAsia="SimSun"/>
                <w:color w:val="000000"/>
                <w:sz w:val="20"/>
                <w:lang w:val="zh-CN"/>
              </w:rPr>
              <w:t>1602</w:t>
            </w:r>
          </w:p>
        </w:tc>
        <w:tc>
          <w:tcPr>
            <w:tcW w:w="3240" w:type="dxa"/>
            <w:tcBorders>
              <w:bottom w:val="single" w:sz="4" w:space="0" w:color="auto"/>
            </w:tcBorders>
            <w:noWrap/>
            <w:hideMark/>
          </w:tcPr>
          <w:p w14:paraId="1060BD96" w14:textId="21188B31" w:rsidR="005E3BFC" w:rsidRPr="003354EF" w:rsidRDefault="005E3BFC" w:rsidP="003354EF">
            <w:pPr>
              <w:pStyle w:val="Normal-pool-Table"/>
              <w:ind w:right="-170"/>
              <w:jc w:val="both"/>
              <w:rPr>
                <w:rFonts w:eastAsia="SimSun"/>
                <w:sz w:val="20"/>
                <w:lang w:eastAsia="zh-CN"/>
              </w:rPr>
            </w:pPr>
            <w:r w:rsidRPr="003354EF">
              <w:rPr>
                <w:rFonts w:eastAsia="SimSun"/>
                <w:color w:val="000000"/>
                <w:sz w:val="20"/>
                <w:lang w:val="zh-CN" w:eastAsia="zh-CN"/>
              </w:rPr>
              <w:t>会议事务工作人员公务差旅</w:t>
            </w:r>
          </w:p>
        </w:tc>
        <w:tc>
          <w:tcPr>
            <w:tcW w:w="1260" w:type="dxa"/>
            <w:tcBorders>
              <w:bottom w:val="single" w:sz="4" w:space="0" w:color="auto"/>
            </w:tcBorders>
            <w:noWrap/>
            <w:hideMark/>
          </w:tcPr>
          <w:p w14:paraId="6A55D53E" w14:textId="6C2E9A41" w:rsidR="005E3BFC" w:rsidRPr="008C04C6" w:rsidRDefault="00D93093" w:rsidP="008F4853">
            <w:pPr>
              <w:pStyle w:val="Normal-pool-Table"/>
              <w:jc w:val="right"/>
              <w:rPr>
                <w:rFonts w:eastAsia="SimSun"/>
                <w:sz w:val="20"/>
                <w:lang w:eastAsia="en-GB"/>
              </w:rPr>
            </w:pPr>
            <w:r w:rsidRPr="008C04C6">
              <w:rPr>
                <w:sz w:val="20"/>
                <w:lang w:eastAsia="en-GB"/>
              </w:rPr>
              <w:t>–</w:t>
            </w:r>
          </w:p>
        </w:tc>
        <w:tc>
          <w:tcPr>
            <w:tcW w:w="1710" w:type="dxa"/>
            <w:tcBorders>
              <w:bottom w:val="single" w:sz="4" w:space="0" w:color="auto"/>
            </w:tcBorders>
            <w:noWrap/>
            <w:hideMark/>
          </w:tcPr>
          <w:p w14:paraId="79E29CBD" w14:textId="5045619B" w:rsidR="005E3BFC" w:rsidRPr="008C04C6" w:rsidRDefault="00D93093" w:rsidP="008F4853">
            <w:pPr>
              <w:pStyle w:val="Normal-pool-Table"/>
              <w:jc w:val="right"/>
              <w:rPr>
                <w:rFonts w:eastAsia="SimSun"/>
                <w:sz w:val="20"/>
                <w:lang w:eastAsia="en-GB"/>
              </w:rPr>
            </w:pPr>
            <w:r w:rsidRPr="008C04C6">
              <w:rPr>
                <w:sz w:val="20"/>
                <w:lang w:eastAsia="en-GB"/>
              </w:rPr>
              <w:t>–</w:t>
            </w:r>
          </w:p>
        </w:tc>
        <w:tc>
          <w:tcPr>
            <w:tcW w:w="1125" w:type="dxa"/>
            <w:tcBorders>
              <w:bottom w:val="single" w:sz="4" w:space="0" w:color="auto"/>
            </w:tcBorders>
            <w:noWrap/>
            <w:hideMark/>
          </w:tcPr>
          <w:p w14:paraId="05A3EA1C" w14:textId="55055397" w:rsidR="005E3BFC" w:rsidRPr="008C04C6" w:rsidRDefault="00D93093" w:rsidP="008F4853">
            <w:pPr>
              <w:pStyle w:val="Normal-pool-Table"/>
              <w:jc w:val="right"/>
              <w:rPr>
                <w:rFonts w:eastAsia="SimSun"/>
                <w:sz w:val="20"/>
                <w:lang w:eastAsia="en-GB"/>
              </w:rPr>
            </w:pPr>
            <w:r w:rsidRPr="008C04C6">
              <w:rPr>
                <w:sz w:val="20"/>
                <w:lang w:eastAsia="en-GB"/>
              </w:rPr>
              <w:t>–</w:t>
            </w:r>
          </w:p>
        </w:tc>
      </w:tr>
      <w:tr w:rsidR="003B6F75" w:rsidRPr="003354EF" w14:paraId="0E4BAC2A" w14:textId="77777777" w:rsidTr="004D1BCA">
        <w:trPr>
          <w:trHeight w:val="57"/>
          <w:jc w:val="right"/>
        </w:trPr>
        <w:tc>
          <w:tcPr>
            <w:tcW w:w="990" w:type="dxa"/>
            <w:tcBorders>
              <w:top w:val="single" w:sz="4" w:space="0" w:color="auto"/>
              <w:bottom w:val="single" w:sz="4" w:space="0" w:color="auto"/>
            </w:tcBorders>
            <w:hideMark/>
          </w:tcPr>
          <w:p w14:paraId="7C78FD6B" w14:textId="48CE28B4" w:rsidR="00E9538B" w:rsidRPr="003354EF" w:rsidRDefault="00E9538B" w:rsidP="003354EF">
            <w:pPr>
              <w:pStyle w:val="Normal-pool-Table"/>
              <w:jc w:val="both"/>
              <w:rPr>
                <w:rFonts w:eastAsia="SimSun"/>
                <w:sz w:val="20"/>
              </w:rPr>
            </w:pPr>
          </w:p>
        </w:tc>
        <w:tc>
          <w:tcPr>
            <w:tcW w:w="3240" w:type="dxa"/>
            <w:tcBorders>
              <w:top w:val="single" w:sz="4" w:space="0" w:color="auto"/>
              <w:bottom w:val="single" w:sz="4" w:space="0" w:color="auto"/>
            </w:tcBorders>
            <w:noWrap/>
            <w:hideMark/>
          </w:tcPr>
          <w:p w14:paraId="489EE9AE" w14:textId="77777777" w:rsidR="00E9538B" w:rsidRPr="003354EF" w:rsidRDefault="00E9538B" w:rsidP="003354EF">
            <w:pPr>
              <w:pStyle w:val="Normal-pool-Table"/>
              <w:jc w:val="both"/>
              <w:rPr>
                <w:rFonts w:eastAsia="SimHei"/>
                <w:b/>
                <w:bCs/>
                <w:sz w:val="20"/>
              </w:rPr>
            </w:pPr>
            <w:proofErr w:type="spellStart"/>
            <w:r w:rsidRPr="003354EF">
              <w:rPr>
                <w:rFonts w:eastAsia="SimHei"/>
                <w:b/>
                <w:bCs/>
                <w:color w:val="000000"/>
                <w:sz w:val="20"/>
                <w:lang w:val="zh-CN"/>
              </w:rPr>
              <w:t>小计：公务差旅</w:t>
            </w:r>
            <w:proofErr w:type="spellEnd"/>
          </w:p>
        </w:tc>
        <w:tc>
          <w:tcPr>
            <w:tcW w:w="1260" w:type="dxa"/>
            <w:tcBorders>
              <w:top w:val="single" w:sz="4" w:space="0" w:color="auto"/>
              <w:bottom w:val="single" w:sz="4" w:space="0" w:color="auto"/>
            </w:tcBorders>
            <w:noWrap/>
            <w:hideMark/>
          </w:tcPr>
          <w:p w14:paraId="1377A323"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185 000</w:t>
            </w:r>
          </w:p>
        </w:tc>
        <w:tc>
          <w:tcPr>
            <w:tcW w:w="1710" w:type="dxa"/>
            <w:tcBorders>
              <w:top w:val="single" w:sz="4" w:space="0" w:color="auto"/>
              <w:bottom w:val="single" w:sz="4" w:space="0" w:color="auto"/>
            </w:tcBorders>
            <w:noWrap/>
            <w:hideMark/>
          </w:tcPr>
          <w:p w14:paraId="6FBA30E8"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104 400</w:t>
            </w:r>
          </w:p>
        </w:tc>
        <w:tc>
          <w:tcPr>
            <w:tcW w:w="1125" w:type="dxa"/>
            <w:tcBorders>
              <w:top w:val="single" w:sz="4" w:space="0" w:color="auto"/>
              <w:bottom w:val="single" w:sz="4" w:space="0" w:color="auto"/>
            </w:tcBorders>
            <w:noWrap/>
            <w:hideMark/>
          </w:tcPr>
          <w:p w14:paraId="54F32127"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195 000</w:t>
            </w:r>
          </w:p>
        </w:tc>
      </w:tr>
      <w:tr w:rsidR="003B6F75" w:rsidRPr="003354EF" w14:paraId="4E5E3992" w14:textId="77777777" w:rsidTr="004D1BCA">
        <w:trPr>
          <w:trHeight w:val="57"/>
          <w:jc w:val="right"/>
        </w:trPr>
        <w:tc>
          <w:tcPr>
            <w:tcW w:w="990" w:type="dxa"/>
            <w:tcBorders>
              <w:top w:val="single" w:sz="4" w:space="0" w:color="auto"/>
            </w:tcBorders>
            <w:hideMark/>
          </w:tcPr>
          <w:p w14:paraId="08187651" w14:textId="6C5590EE" w:rsidR="00E9538B" w:rsidRPr="003354EF" w:rsidRDefault="00E9538B" w:rsidP="003354EF">
            <w:pPr>
              <w:pStyle w:val="Normal-pool-Table"/>
              <w:jc w:val="both"/>
              <w:rPr>
                <w:rFonts w:eastAsia="SimSun"/>
                <w:b/>
                <w:bCs/>
                <w:sz w:val="20"/>
              </w:rPr>
            </w:pPr>
            <w:r w:rsidRPr="003354EF">
              <w:rPr>
                <w:rFonts w:eastAsia="SimSun"/>
                <w:b/>
                <w:bCs/>
                <w:color w:val="000000"/>
                <w:sz w:val="20"/>
                <w:lang w:val="zh-CN"/>
              </w:rPr>
              <w:t>4100</w:t>
            </w:r>
            <w:r w:rsidR="00D93093" w:rsidRPr="00D01936">
              <w:rPr>
                <w:b/>
                <w:bCs/>
                <w:sz w:val="20"/>
                <w:lang w:eastAsia="en-GB"/>
              </w:rPr>
              <w:t>–</w:t>
            </w:r>
            <w:r w:rsidRPr="003354EF">
              <w:rPr>
                <w:rFonts w:eastAsia="SimSun"/>
                <w:b/>
                <w:bCs/>
                <w:color w:val="000000"/>
                <w:sz w:val="20"/>
                <w:lang w:val="zh-CN"/>
              </w:rPr>
              <w:t>5300</w:t>
            </w:r>
          </w:p>
        </w:tc>
        <w:tc>
          <w:tcPr>
            <w:tcW w:w="3240" w:type="dxa"/>
            <w:tcBorders>
              <w:top w:val="single" w:sz="4" w:space="0" w:color="auto"/>
            </w:tcBorders>
            <w:noWrap/>
            <w:hideMark/>
          </w:tcPr>
          <w:p w14:paraId="2D7FB79A" w14:textId="77777777" w:rsidR="00E9538B" w:rsidRPr="003354EF" w:rsidRDefault="00E9538B" w:rsidP="003354EF">
            <w:pPr>
              <w:pStyle w:val="Normal-pool-Table"/>
              <w:jc w:val="both"/>
              <w:rPr>
                <w:rFonts w:eastAsia="SimHei"/>
                <w:b/>
                <w:bCs/>
                <w:sz w:val="20"/>
              </w:rPr>
            </w:pPr>
            <w:proofErr w:type="spellStart"/>
            <w:r w:rsidRPr="003354EF">
              <w:rPr>
                <w:rFonts w:eastAsia="SimHei"/>
                <w:b/>
                <w:bCs/>
                <w:color w:val="000000"/>
                <w:sz w:val="20"/>
                <w:lang w:val="zh-CN"/>
              </w:rPr>
              <w:t>业务费用</w:t>
            </w:r>
            <w:proofErr w:type="spellEnd"/>
          </w:p>
        </w:tc>
        <w:tc>
          <w:tcPr>
            <w:tcW w:w="1260" w:type="dxa"/>
            <w:tcBorders>
              <w:top w:val="single" w:sz="4" w:space="0" w:color="auto"/>
            </w:tcBorders>
            <w:hideMark/>
          </w:tcPr>
          <w:p w14:paraId="17B34EF0" w14:textId="77777777" w:rsidR="00E9538B" w:rsidRPr="003354EF" w:rsidRDefault="00E9538B" w:rsidP="008F4853">
            <w:pPr>
              <w:pStyle w:val="Normal-pool-Table"/>
              <w:jc w:val="right"/>
              <w:rPr>
                <w:rFonts w:eastAsia="SimSun"/>
                <w:b/>
                <w:bCs/>
                <w:sz w:val="20"/>
              </w:rPr>
            </w:pPr>
          </w:p>
        </w:tc>
        <w:tc>
          <w:tcPr>
            <w:tcW w:w="1710" w:type="dxa"/>
            <w:tcBorders>
              <w:top w:val="single" w:sz="4" w:space="0" w:color="auto"/>
            </w:tcBorders>
            <w:noWrap/>
            <w:hideMark/>
          </w:tcPr>
          <w:p w14:paraId="54E8054F" w14:textId="77777777" w:rsidR="00E9538B" w:rsidRPr="003354EF" w:rsidRDefault="00E9538B" w:rsidP="008F4853">
            <w:pPr>
              <w:pStyle w:val="Normal-pool-Table"/>
              <w:jc w:val="right"/>
              <w:rPr>
                <w:rFonts w:eastAsia="SimSun"/>
                <w:sz w:val="20"/>
              </w:rPr>
            </w:pPr>
          </w:p>
        </w:tc>
        <w:tc>
          <w:tcPr>
            <w:tcW w:w="1125" w:type="dxa"/>
            <w:tcBorders>
              <w:top w:val="single" w:sz="4" w:space="0" w:color="auto"/>
            </w:tcBorders>
            <w:hideMark/>
          </w:tcPr>
          <w:p w14:paraId="64208369" w14:textId="77777777" w:rsidR="00E9538B" w:rsidRPr="003354EF" w:rsidRDefault="00E9538B" w:rsidP="008F4853">
            <w:pPr>
              <w:pStyle w:val="Normal-pool-Table"/>
              <w:jc w:val="right"/>
              <w:rPr>
                <w:rFonts w:eastAsia="SimSun"/>
                <w:sz w:val="20"/>
              </w:rPr>
            </w:pPr>
          </w:p>
        </w:tc>
      </w:tr>
      <w:tr w:rsidR="003B6F75" w:rsidRPr="003354EF" w14:paraId="4C1F26AD" w14:textId="77777777" w:rsidTr="004D1BCA">
        <w:trPr>
          <w:trHeight w:val="57"/>
          <w:jc w:val="right"/>
        </w:trPr>
        <w:tc>
          <w:tcPr>
            <w:tcW w:w="990" w:type="dxa"/>
            <w:hideMark/>
          </w:tcPr>
          <w:p w14:paraId="0FD37B7F"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4100</w:t>
            </w:r>
          </w:p>
        </w:tc>
        <w:tc>
          <w:tcPr>
            <w:tcW w:w="3240" w:type="dxa"/>
            <w:noWrap/>
            <w:hideMark/>
          </w:tcPr>
          <w:p w14:paraId="3F35685D"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消耗性设备</w:t>
            </w:r>
            <w:proofErr w:type="spellEnd"/>
          </w:p>
        </w:tc>
        <w:tc>
          <w:tcPr>
            <w:tcW w:w="1260" w:type="dxa"/>
            <w:hideMark/>
          </w:tcPr>
          <w:p w14:paraId="7EF19E95"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5 000</w:t>
            </w:r>
          </w:p>
        </w:tc>
        <w:tc>
          <w:tcPr>
            <w:tcW w:w="1710" w:type="dxa"/>
            <w:noWrap/>
            <w:hideMark/>
          </w:tcPr>
          <w:p w14:paraId="165DC26D"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5 000</w:t>
            </w:r>
          </w:p>
        </w:tc>
        <w:tc>
          <w:tcPr>
            <w:tcW w:w="1125" w:type="dxa"/>
            <w:hideMark/>
          </w:tcPr>
          <w:p w14:paraId="25F892A9"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5 000</w:t>
            </w:r>
          </w:p>
        </w:tc>
      </w:tr>
      <w:tr w:rsidR="003B6F75" w:rsidRPr="003354EF" w14:paraId="39024AF8" w14:textId="77777777" w:rsidTr="004D1BCA">
        <w:trPr>
          <w:trHeight w:val="57"/>
          <w:jc w:val="right"/>
        </w:trPr>
        <w:tc>
          <w:tcPr>
            <w:tcW w:w="990" w:type="dxa"/>
            <w:hideMark/>
          </w:tcPr>
          <w:p w14:paraId="621B870C"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4200</w:t>
            </w:r>
          </w:p>
        </w:tc>
        <w:tc>
          <w:tcPr>
            <w:tcW w:w="3240" w:type="dxa"/>
            <w:noWrap/>
            <w:hideMark/>
          </w:tcPr>
          <w:p w14:paraId="5518CD25"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非消耗性设备</w:t>
            </w:r>
            <w:proofErr w:type="spellEnd"/>
          </w:p>
        </w:tc>
        <w:tc>
          <w:tcPr>
            <w:tcW w:w="1260" w:type="dxa"/>
            <w:hideMark/>
          </w:tcPr>
          <w:p w14:paraId="3382F2F6"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8 000</w:t>
            </w:r>
          </w:p>
        </w:tc>
        <w:tc>
          <w:tcPr>
            <w:tcW w:w="1710" w:type="dxa"/>
            <w:noWrap/>
            <w:hideMark/>
          </w:tcPr>
          <w:p w14:paraId="41AF9E22"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8 000</w:t>
            </w:r>
          </w:p>
        </w:tc>
        <w:tc>
          <w:tcPr>
            <w:tcW w:w="1125" w:type="dxa"/>
            <w:hideMark/>
          </w:tcPr>
          <w:p w14:paraId="0952653B"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8 000</w:t>
            </w:r>
          </w:p>
        </w:tc>
      </w:tr>
      <w:tr w:rsidR="003B6F75" w:rsidRPr="003354EF" w14:paraId="7D10110B" w14:textId="77777777" w:rsidTr="004D1BCA">
        <w:trPr>
          <w:trHeight w:val="57"/>
          <w:jc w:val="right"/>
        </w:trPr>
        <w:tc>
          <w:tcPr>
            <w:tcW w:w="990" w:type="dxa"/>
            <w:hideMark/>
          </w:tcPr>
          <w:p w14:paraId="2802F153"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4300</w:t>
            </w:r>
          </w:p>
        </w:tc>
        <w:tc>
          <w:tcPr>
            <w:tcW w:w="3240" w:type="dxa"/>
            <w:noWrap/>
            <w:hideMark/>
          </w:tcPr>
          <w:p w14:paraId="13F0BFD7"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房地租金</w:t>
            </w:r>
            <w:proofErr w:type="spellEnd"/>
          </w:p>
        </w:tc>
        <w:tc>
          <w:tcPr>
            <w:tcW w:w="1260" w:type="dxa"/>
            <w:hideMark/>
          </w:tcPr>
          <w:p w14:paraId="15FC67E9"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34 000</w:t>
            </w:r>
          </w:p>
        </w:tc>
        <w:tc>
          <w:tcPr>
            <w:tcW w:w="1710" w:type="dxa"/>
            <w:noWrap/>
            <w:hideMark/>
          </w:tcPr>
          <w:p w14:paraId="0F2B1018"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34 000</w:t>
            </w:r>
          </w:p>
        </w:tc>
        <w:tc>
          <w:tcPr>
            <w:tcW w:w="1125" w:type="dxa"/>
            <w:hideMark/>
          </w:tcPr>
          <w:p w14:paraId="02150FE9"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34 000</w:t>
            </w:r>
          </w:p>
        </w:tc>
      </w:tr>
      <w:tr w:rsidR="003B6F75" w:rsidRPr="003354EF" w14:paraId="0482BA9B" w14:textId="77777777" w:rsidTr="004D1BCA">
        <w:trPr>
          <w:trHeight w:val="57"/>
          <w:jc w:val="right"/>
        </w:trPr>
        <w:tc>
          <w:tcPr>
            <w:tcW w:w="990" w:type="dxa"/>
            <w:hideMark/>
          </w:tcPr>
          <w:p w14:paraId="6C6AC410"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5100</w:t>
            </w:r>
          </w:p>
        </w:tc>
        <w:tc>
          <w:tcPr>
            <w:tcW w:w="3240" w:type="dxa"/>
            <w:noWrap/>
            <w:hideMark/>
          </w:tcPr>
          <w:p w14:paraId="56F08E53"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设备的使用和维修</w:t>
            </w:r>
            <w:proofErr w:type="spellEnd"/>
          </w:p>
        </w:tc>
        <w:tc>
          <w:tcPr>
            <w:tcW w:w="1260" w:type="dxa"/>
            <w:hideMark/>
          </w:tcPr>
          <w:p w14:paraId="6590F15F"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22 000</w:t>
            </w:r>
          </w:p>
        </w:tc>
        <w:tc>
          <w:tcPr>
            <w:tcW w:w="1710" w:type="dxa"/>
            <w:noWrap/>
            <w:hideMark/>
          </w:tcPr>
          <w:p w14:paraId="0488C6F2"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22 000</w:t>
            </w:r>
          </w:p>
        </w:tc>
        <w:tc>
          <w:tcPr>
            <w:tcW w:w="1125" w:type="dxa"/>
            <w:hideMark/>
          </w:tcPr>
          <w:p w14:paraId="0E44E7F1"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22 000</w:t>
            </w:r>
          </w:p>
        </w:tc>
      </w:tr>
      <w:tr w:rsidR="003B6F75" w:rsidRPr="003354EF" w14:paraId="7675D1FE" w14:textId="77777777" w:rsidTr="004D1BCA">
        <w:trPr>
          <w:trHeight w:val="57"/>
          <w:jc w:val="right"/>
        </w:trPr>
        <w:tc>
          <w:tcPr>
            <w:tcW w:w="990" w:type="dxa"/>
            <w:hideMark/>
          </w:tcPr>
          <w:p w14:paraId="263D8CAD"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5200</w:t>
            </w:r>
          </w:p>
        </w:tc>
        <w:tc>
          <w:tcPr>
            <w:tcW w:w="3240" w:type="dxa"/>
            <w:noWrap/>
            <w:hideMark/>
          </w:tcPr>
          <w:p w14:paraId="224A7D73"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报告费用</w:t>
            </w:r>
            <w:proofErr w:type="spellEnd"/>
          </w:p>
        </w:tc>
        <w:tc>
          <w:tcPr>
            <w:tcW w:w="1260" w:type="dxa"/>
            <w:hideMark/>
          </w:tcPr>
          <w:p w14:paraId="1EBB6BE3"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75 000</w:t>
            </w:r>
          </w:p>
        </w:tc>
        <w:tc>
          <w:tcPr>
            <w:tcW w:w="1710" w:type="dxa"/>
            <w:noWrap/>
            <w:hideMark/>
          </w:tcPr>
          <w:p w14:paraId="1726A568"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75 000</w:t>
            </w:r>
          </w:p>
        </w:tc>
        <w:tc>
          <w:tcPr>
            <w:tcW w:w="1125" w:type="dxa"/>
            <w:hideMark/>
          </w:tcPr>
          <w:p w14:paraId="40A43443"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75 000</w:t>
            </w:r>
          </w:p>
        </w:tc>
      </w:tr>
      <w:tr w:rsidR="003B6F75" w:rsidRPr="003354EF" w14:paraId="1A1E2BE2" w14:textId="77777777" w:rsidTr="004D1BCA">
        <w:trPr>
          <w:trHeight w:val="57"/>
          <w:jc w:val="right"/>
        </w:trPr>
        <w:tc>
          <w:tcPr>
            <w:tcW w:w="990" w:type="dxa"/>
            <w:hideMark/>
          </w:tcPr>
          <w:p w14:paraId="2105ED71"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5300</w:t>
            </w:r>
          </w:p>
        </w:tc>
        <w:tc>
          <w:tcPr>
            <w:tcW w:w="3240" w:type="dxa"/>
            <w:noWrap/>
            <w:hideMark/>
          </w:tcPr>
          <w:p w14:paraId="7B72DEBD"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杂项费用</w:t>
            </w:r>
            <w:proofErr w:type="spellEnd"/>
          </w:p>
        </w:tc>
        <w:tc>
          <w:tcPr>
            <w:tcW w:w="1260" w:type="dxa"/>
            <w:hideMark/>
          </w:tcPr>
          <w:p w14:paraId="00D7FEF0"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10 000</w:t>
            </w:r>
          </w:p>
        </w:tc>
        <w:tc>
          <w:tcPr>
            <w:tcW w:w="1710" w:type="dxa"/>
            <w:noWrap/>
            <w:hideMark/>
          </w:tcPr>
          <w:p w14:paraId="795BDD7A"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10 000</w:t>
            </w:r>
          </w:p>
        </w:tc>
        <w:tc>
          <w:tcPr>
            <w:tcW w:w="1125" w:type="dxa"/>
            <w:hideMark/>
          </w:tcPr>
          <w:p w14:paraId="544C9C8A"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10 000</w:t>
            </w:r>
          </w:p>
        </w:tc>
      </w:tr>
      <w:tr w:rsidR="003B6F75" w:rsidRPr="003354EF" w14:paraId="429C5AE1" w14:textId="77777777" w:rsidTr="004D1BCA">
        <w:trPr>
          <w:trHeight w:val="57"/>
          <w:jc w:val="right"/>
        </w:trPr>
        <w:tc>
          <w:tcPr>
            <w:tcW w:w="990" w:type="dxa"/>
            <w:hideMark/>
          </w:tcPr>
          <w:p w14:paraId="12863719" w14:textId="77777777" w:rsidR="005E3BFC" w:rsidRPr="003354EF" w:rsidRDefault="005E3BFC" w:rsidP="003354EF">
            <w:pPr>
              <w:pStyle w:val="Normal-pool-Table"/>
              <w:jc w:val="both"/>
              <w:rPr>
                <w:rFonts w:eastAsia="SimSun"/>
                <w:sz w:val="20"/>
              </w:rPr>
            </w:pPr>
            <w:r w:rsidRPr="003354EF">
              <w:rPr>
                <w:rFonts w:eastAsia="SimSun"/>
                <w:color w:val="000000"/>
                <w:sz w:val="20"/>
                <w:lang w:val="zh-CN"/>
              </w:rPr>
              <w:t>5310</w:t>
            </w:r>
          </w:p>
        </w:tc>
        <w:tc>
          <w:tcPr>
            <w:tcW w:w="3240" w:type="dxa"/>
            <w:noWrap/>
            <w:hideMark/>
          </w:tcPr>
          <w:p w14:paraId="41FC8430" w14:textId="77777777" w:rsidR="005E3BFC" w:rsidRPr="003354EF" w:rsidRDefault="005E3BFC" w:rsidP="003354EF">
            <w:pPr>
              <w:pStyle w:val="Normal-pool-Table"/>
              <w:jc w:val="both"/>
              <w:rPr>
                <w:rFonts w:eastAsia="SimSun"/>
                <w:sz w:val="20"/>
              </w:rPr>
            </w:pPr>
            <w:proofErr w:type="spellStart"/>
            <w:r w:rsidRPr="003354EF">
              <w:rPr>
                <w:rFonts w:eastAsia="SimSun"/>
                <w:color w:val="000000"/>
                <w:sz w:val="20"/>
                <w:lang w:val="zh-CN"/>
              </w:rPr>
              <w:t>加强注册系统</w:t>
            </w:r>
            <w:proofErr w:type="spellEnd"/>
          </w:p>
        </w:tc>
        <w:tc>
          <w:tcPr>
            <w:tcW w:w="1260" w:type="dxa"/>
            <w:hideMark/>
          </w:tcPr>
          <w:p w14:paraId="0F67F191" w14:textId="77777777" w:rsidR="005E3BFC" w:rsidRPr="003354EF" w:rsidRDefault="005E3BFC" w:rsidP="008F4853">
            <w:pPr>
              <w:pStyle w:val="Normal-pool-Table"/>
              <w:jc w:val="right"/>
              <w:rPr>
                <w:rFonts w:eastAsia="SimSun"/>
                <w:sz w:val="20"/>
              </w:rPr>
            </w:pPr>
            <w:r w:rsidRPr="003354EF">
              <w:rPr>
                <w:rFonts w:eastAsia="SimSun"/>
                <w:color w:val="000000"/>
                <w:sz w:val="20"/>
                <w:lang w:val="zh-CN"/>
              </w:rPr>
              <w:t>2 500</w:t>
            </w:r>
          </w:p>
        </w:tc>
        <w:tc>
          <w:tcPr>
            <w:tcW w:w="1710" w:type="dxa"/>
            <w:noWrap/>
            <w:hideMark/>
          </w:tcPr>
          <w:p w14:paraId="21AB1022" w14:textId="18278D63" w:rsidR="005E3BFC" w:rsidRPr="008C04C6" w:rsidRDefault="00C1153D" w:rsidP="008F4853">
            <w:pPr>
              <w:pStyle w:val="Normal-pool-Table"/>
              <w:jc w:val="right"/>
              <w:rPr>
                <w:rFonts w:eastAsia="SimSun"/>
                <w:sz w:val="20"/>
                <w:lang w:eastAsia="en-GB"/>
              </w:rPr>
            </w:pPr>
            <w:r w:rsidRPr="008C04C6">
              <w:rPr>
                <w:sz w:val="20"/>
                <w:lang w:eastAsia="en-GB"/>
              </w:rPr>
              <w:t>–</w:t>
            </w:r>
          </w:p>
        </w:tc>
        <w:tc>
          <w:tcPr>
            <w:tcW w:w="1125" w:type="dxa"/>
            <w:hideMark/>
          </w:tcPr>
          <w:p w14:paraId="3A96B4A1" w14:textId="668FE6BF" w:rsidR="005E3BFC" w:rsidRPr="008C04C6" w:rsidRDefault="00C1153D" w:rsidP="008F4853">
            <w:pPr>
              <w:pStyle w:val="Normal-pool-Table"/>
              <w:jc w:val="right"/>
              <w:rPr>
                <w:rFonts w:eastAsia="SimSun"/>
                <w:sz w:val="20"/>
                <w:lang w:eastAsia="en-GB"/>
              </w:rPr>
            </w:pPr>
            <w:r w:rsidRPr="008C04C6">
              <w:rPr>
                <w:sz w:val="20"/>
                <w:lang w:eastAsia="en-GB"/>
              </w:rPr>
              <w:t>–</w:t>
            </w:r>
          </w:p>
        </w:tc>
      </w:tr>
      <w:tr w:rsidR="003B6F75" w:rsidRPr="003354EF" w14:paraId="0DA5F759" w14:textId="77777777" w:rsidTr="004D1BCA">
        <w:trPr>
          <w:trHeight w:val="57"/>
          <w:jc w:val="right"/>
        </w:trPr>
        <w:tc>
          <w:tcPr>
            <w:tcW w:w="990" w:type="dxa"/>
            <w:hideMark/>
          </w:tcPr>
          <w:p w14:paraId="03575424"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5320</w:t>
            </w:r>
          </w:p>
        </w:tc>
        <w:tc>
          <w:tcPr>
            <w:tcW w:w="3240" w:type="dxa"/>
            <w:noWrap/>
            <w:hideMark/>
          </w:tcPr>
          <w:p w14:paraId="484399DB"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软件和网站维护</w:t>
            </w:r>
            <w:proofErr w:type="spellEnd"/>
          </w:p>
        </w:tc>
        <w:tc>
          <w:tcPr>
            <w:tcW w:w="1260" w:type="dxa"/>
            <w:hideMark/>
          </w:tcPr>
          <w:p w14:paraId="647249E9"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30 000</w:t>
            </w:r>
          </w:p>
        </w:tc>
        <w:tc>
          <w:tcPr>
            <w:tcW w:w="1710" w:type="dxa"/>
            <w:noWrap/>
            <w:hideMark/>
          </w:tcPr>
          <w:p w14:paraId="0F8A6A4E"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10 000</w:t>
            </w:r>
          </w:p>
        </w:tc>
        <w:tc>
          <w:tcPr>
            <w:tcW w:w="1125" w:type="dxa"/>
            <w:hideMark/>
          </w:tcPr>
          <w:p w14:paraId="4C1CF313"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20 000</w:t>
            </w:r>
          </w:p>
        </w:tc>
      </w:tr>
      <w:tr w:rsidR="003B6F75" w:rsidRPr="003354EF" w14:paraId="2110C6DC" w14:textId="77777777" w:rsidTr="004D1BCA">
        <w:trPr>
          <w:trHeight w:val="57"/>
          <w:jc w:val="right"/>
        </w:trPr>
        <w:tc>
          <w:tcPr>
            <w:tcW w:w="990" w:type="dxa"/>
            <w:tcBorders>
              <w:bottom w:val="single" w:sz="4" w:space="0" w:color="auto"/>
            </w:tcBorders>
            <w:hideMark/>
          </w:tcPr>
          <w:p w14:paraId="330EC3D6"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lastRenderedPageBreak/>
              <w:t>5330</w:t>
            </w:r>
          </w:p>
        </w:tc>
        <w:tc>
          <w:tcPr>
            <w:tcW w:w="3240" w:type="dxa"/>
            <w:tcBorders>
              <w:bottom w:val="single" w:sz="4" w:space="0" w:color="auto"/>
            </w:tcBorders>
            <w:noWrap/>
            <w:hideMark/>
          </w:tcPr>
          <w:p w14:paraId="587BAC8D"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网站托管</w:t>
            </w:r>
            <w:proofErr w:type="spellEnd"/>
          </w:p>
        </w:tc>
        <w:tc>
          <w:tcPr>
            <w:tcW w:w="1260" w:type="dxa"/>
            <w:tcBorders>
              <w:bottom w:val="single" w:sz="4" w:space="0" w:color="auto"/>
            </w:tcBorders>
            <w:hideMark/>
          </w:tcPr>
          <w:p w14:paraId="1B9785D3"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5 000</w:t>
            </w:r>
          </w:p>
        </w:tc>
        <w:tc>
          <w:tcPr>
            <w:tcW w:w="1710" w:type="dxa"/>
            <w:tcBorders>
              <w:bottom w:val="single" w:sz="4" w:space="0" w:color="auto"/>
            </w:tcBorders>
            <w:noWrap/>
            <w:hideMark/>
          </w:tcPr>
          <w:p w14:paraId="1EF5B902"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5 000</w:t>
            </w:r>
          </w:p>
        </w:tc>
        <w:tc>
          <w:tcPr>
            <w:tcW w:w="1125" w:type="dxa"/>
            <w:tcBorders>
              <w:bottom w:val="single" w:sz="4" w:space="0" w:color="auto"/>
            </w:tcBorders>
            <w:hideMark/>
          </w:tcPr>
          <w:p w14:paraId="53C754E5"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5 000</w:t>
            </w:r>
          </w:p>
        </w:tc>
      </w:tr>
      <w:tr w:rsidR="003B6F75" w:rsidRPr="003354EF" w14:paraId="27995125" w14:textId="77777777" w:rsidTr="004D1BCA">
        <w:trPr>
          <w:trHeight w:val="57"/>
          <w:jc w:val="right"/>
        </w:trPr>
        <w:tc>
          <w:tcPr>
            <w:tcW w:w="990" w:type="dxa"/>
            <w:tcBorders>
              <w:top w:val="single" w:sz="4" w:space="0" w:color="auto"/>
              <w:bottom w:val="single" w:sz="4" w:space="0" w:color="auto"/>
            </w:tcBorders>
            <w:hideMark/>
          </w:tcPr>
          <w:p w14:paraId="1BA9AE74" w14:textId="7668DF35" w:rsidR="00E9538B" w:rsidRPr="003354EF" w:rsidRDefault="00E9538B" w:rsidP="003354EF">
            <w:pPr>
              <w:pStyle w:val="Normal-pool-Table"/>
              <w:jc w:val="both"/>
              <w:rPr>
                <w:rFonts w:eastAsia="SimSun"/>
                <w:sz w:val="20"/>
              </w:rPr>
            </w:pPr>
          </w:p>
        </w:tc>
        <w:tc>
          <w:tcPr>
            <w:tcW w:w="3240" w:type="dxa"/>
            <w:tcBorders>
              <w:top w:val="single" w:sz="4" w:space="0" w:color="auto"/>
              <w:bottom w:val="single" w:sz="4" w:space="0" w:color="auto"/>
            </w:tcBorders>
            <w:noWrap/>
            <w:hideMark/>
          </w:tcPr>
          <w:p w14:paraId="57966B63" w14:textId="77777777" w:rsidR="00E9538B" w:rsidRPr="003354EF" w:rsidRDefault="00E9538B" w:rsidP="003354EF">
            <w:pPr>
              <w:pStyle w:val="Normal-pool-Table"/>
              <w:jc w:val="both"/>
              <w:rPr>
                <w:rFonts w:eastAsia="SimHei"/>
                <w:b/>
                <w:bCs/>
                <w:sz w:val="20"/>
              </w:rPr>
            </w:pPr>
            <w:proofErr w:type="spellStart"/>
            <w:r w:rsidRPr="003354EF">
              <w:rPr>
                <w:rFonts w:eastAsia="SimHei"/>
                <w:b/>
                <w:bCs/>
                <w:color w:val="000000"/>
                <w:sz w:val="20"/>
                <w:lang w:val="zh-CN"/>
              </w:rPr>
              <w:t>小计：业务费用</w:t>
            </w:r>
            <w:proofErr w:type="spellEnd"/>
          </w:p>
        </w:tc>
        <w:tc>
          <w:tcPr>
            <w:tcW w:w="1260" w:type="dxa"/>
            <w:tcBorders>
              <w:top w:val="single" w:sz="4" w:space="0" w:color="auto"/>
              <w:bottom w:val="single" w:sz="4" w:space="0" w:color="auto"/>
            </w:tcBorders>
            <w:noWrap/>
            <w:hideMark/>
          </w:tcPr>
          <w:p w14:paraId="40A2873D"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191 500</w:t>
            </w:r>
          </w:p>
        </w:tc>
        <w:tc>
          <w:tcPr>
            <w:tcW w:w="1710" w:type="dxa"/>
            <w:tcBorders>
              <w:top w:val="single" w:sz="4" w:space="0" w:color="auto"/>
              <w:bottom w:val="single" w:sz="4" w:space="0" w:color="auto"/>
            </w:tcBorders>
            <w:noWrap/>
            <w:hideMark/>
          </w:tcPr>
          <w:p w14:paraId="362AF392"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169 000</w:t>
            </w:r>
          </w:p>
        </w:tc>
        <w:tc>
          <w:tcPr>
            <w:tcW w:w="1125" w:type="dxa"/>
            <w:tcBorders>
              <w:top w:val="single" w:sz="4" w:space="0" w:color="auto"/>
              <w:bottom w:val="single" w:sz="4" w:space="0" w:color="auto"/>
            </w:tcBorders>
            <w:noWrap/>
            <w:hideMark/>
          </w:tcPr>
          <w:p w14:paraId="28CEFBA9"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179 000</w:t>
            </w:r>
          </w:p>
        </w:tc>
      </w:tr>
      <w:tr w:rsidR="003B6F75" w:rsidRPr="003354EF" w14:paraId="37EAB33F" w14:textId="77777777" w:rsidTr="004D1BCA">
        <w:trPr>
          <w:trHeight w:val="57"/>
          <w:jc w:val="right"/>
        </w:trPr>
        <w:tc>
          <w:tcPr>
            <w:tcW w:w="990" w:type="dxa"/>
            <w:tcBorders>
              <w:top w:val="single" w:sz="4" w:space="0" w:color="auto"/>
              <w:bottom w:val="single" w:sz="4" w:space="0" w:color="auto"/>
            </w:tcBorders>
            <w:hideMark/>
          </w:tcPr>
          <w:p w14:paraId="3FCACE9C" w14:textId="77777777" w:rsidR="00E9538B" w:rsidRPr="003354EF" w:rsidRDefault="00E9538B" w:rsidP="003354EF">
            <w:pPr>
              <w:pStyle w:val="Normal-pool-Table"/>
              <w:jc w:val="both"/>
              <w:rPr>
                <w:rFonts w:eastAsia="SimSun"/>
                <w:b/>
                <w:bCs/>
                <w:sz w:val="20"/>
              </w:rPr>
            </w:pPr>
            <w:r w:rsidRPr="003354EF">
              <w:rPr>
                <w:rFonts w:eastAsia="SimSun"/>
                <w:b/>
                <w:bCs/>
                <w:color w:val="000000"/>
                <w:sz w:val="20"/>
                <w:lang w:val="zh-CN"/>
              </w:rPr>
              <w:t>5200</w:t>
            </w:r>
          </w:p>
        </w:tc>
        <w:tc>
          <w:tcPr>
            <w:tcW w:w="3240" w:type="dxa"/>
            <w:tcBorders>
              <w:top w:val="single" w:sz="4" w:space="0" w:color="auto"/>
              <w:bottom w:val="single" w:sz="4" w:space="0" w:color="auto"/>
            </w:tcBorders>
            <w:noWrap/>
            <w:hideMark/>
          </w:tcPr>
          <w:p w14:paraId="62650C2A" w14:textId="77777777" w:rsidR="00E9538B" w:rsidRPr="003354EF" w:rsidRDefault="00E9538B" w:rsidP="003354EF">
            <w:pPr>
              <w:pStyle w:val="Normal-pool-Table"/>
              <w:jc w:val="both"/>
              <w:rPr>
                <w:rFonts w:eastAsia="SimHei"/>
                <w:b/>
                <w:bCs/>
                <w:sz w:val="20"/>
              </w:rPr>
            </w:pPr>
            <w:proofErr w:type="spellStart"/>
            <w:r w:rsidRPr="003354EF">
              <w:rPr>
                <w:rFonts w:eastAsia="SimHei"/>
                <w:b/>
                <w:bCs/>
                <w:color w:val="000000"/>
                <w:sz w:val="20"/>
                <w:lang w:val="zh-CN"/>
              </w:rPr>
              <w:t>提高公众认识和传播</w:t>
            </w:r>
            <w:proofErr w:type="spellEnd"/>
          </w:p>
        </w:tc>
        <w:tc>
          <w:tcPr>
            <w:tcW w:w="1260" w:type="dxa"/>
            <w:tcBorders>
              <w:top w:val="single" w:sz="4" w:space="0" w:color="auto"/>
              <w:bottom w:val="single" w:sz="4" w:space="0" w:color="auto"/>
            </w:tcBorders>
            <w:noWrap/>
            <w:hideMark/>
          </w:tcPr>
          <w:p w14:paraId="59908AC3"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50 000</w:t>
            </w:r>
          </w:p>
        </w:tc>
        <w:tc>
          <w:tcPr>
            <w:tcW w:w="1710" w:type="dxa"/>
            <w:tcBorders>
              <w:top w:val="single" w:sz="4" w:space="0" w:color="auto"/>
              <w:bottom w:val="single" w:sz="4" w:space="0" w:color="auto"/>
            </w:tcBorders>
            <w:noWrap/>
            <w:hideMark/>
          </w:tcPr>
          <w:p w14:paraId="19283D13"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40 000</w:t>
            </w:r>
          </w:p>
        </w:tc>
        <w:tc>
          <w:tcPr>
            <w:tcW w:w="1125" w:type="dxa"/>
            <w:tcBorders>
              <w:top w:val="single" w:sz="4" w:space="0" w:color="auto"/>
              <w:bottom w:val="single" w:sz="4" w:space="0" w:color="auto"/>
            </w:tcBorders>
            <w:noWrap/>
            <w:hideMark/>
          </w:tcPr>
          <w:p w14:paraId="37BBBA66"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90 000</w:t>
            </w:r>
          </w:p>
        </w:tc>
      </w:tr>
      <w:tr w:rsidR="003B6F75" w:rsidRPr="003354EF" w14:paraId="147612FF" w14:textId="77777777" w:rsidTr="004D1BCA">
        <w:trPr>
          <w:trHeight w:val="57"/>
          <w:jc w:val="right"/>
        </w:trPr>
        <w:tc>
          <w:tcPr>
            <w:tcW w:w="990" w:type="dxa"/>
            <w:tcBorders>
              <w:top w:val="single" w:sz="4" w:space="0" w:color="auto"/>
              <w:bottom w:val="single" w:sz="4" w:space="0" w:color="auto"/>
            </w:tcBorders>
            <w:hideMark/>
          </w:tcPr>
          <w:p w14:paraId="41EB49B5" w14:textId="182E0081" w:rsidR="00E9538B" w:rsidRPr="003354EF" w:rsidRDefault="00E9538B" w:rsidP="003354EF">
            <w:pPr>
              <w:pStyle w:val="Normal-pool-Table"/>
              <w:jc w:val="both"/>
              <w:rPr>
                <w:rFonts w:eastAsia="SimSun"/>
                <w:sz w:val="20"/>
              </w:rPr>
            </w:pPr>
          </w:p>
        </w:tc>
        <w:tc>
          <w:tcPr>
            <w:tcW w:w="3240" w:type="dxa"/>
            <w:tcBorders>
              <w:top w:val="single" w:sz="4" w:space="0" w:color="auto"/>
              <w:bottom w:val="single" w:sz="4" w:space="0" w:color="auto"/>
            </w:tcBorders>
            <w:noWrap/>
            <w:hideMark/>
          </w:tcPr>
          <w:p w14:paraId="7A778C14" w14:textId="7004A2F1" w:rsidR="00E9538B" w:rsidRPr="003354EF" w:rsidRDefault="00E9538B" w:rsidP="003354EF">
            <w:pPr>
              <w:pStyle w:val="Normal-pool-Table"/>
              <w:jc w:val="both"/>
              <w:rPr>
                <w:rFonts w:eastAsia="SimHei"/>
                <w:b/>
                <w:bCs/>
                <w:sz w:val="20"/>
                <w:lang w:eastAsia="zh-CN"/>
              </w:rPr>
            </w:pPr>
            <w:r w:rsidRPr="003354EF">
              <w:rPr>
                <w:rFonts w:eastAsia="SimHei"/>
                <w:b/>
                <w:bCs/>
                <w:color w:val="000000"/>
                <w:sz w:val="20"/>
                <w:lang w:val="zh-CN" w:eastAsia="zh-CN"/>
              </w:rPr>
              <w:t>直接费用共计</w:t>
            </w:r>
            <w:r w:rsidRPr="003354EF">
              <w:rPr>
                <w:rFonts w:eastAsia="SimHei"/>
                <w:b/>
                <w:bCs/>
                <w:color w:val="000000"/>
                <w:sz w:val="20"/>
                <w:lang w:val="zh-CN" w:eastAsia="zh-CN"/>
              </w:rPr>
              <w:t>——</w:t>
            </w:r>
            <w:r w:rsidRPr="003354EF">
              <w:rPr>
                <w:rFonts w:eastAsia="SimHei"/>
                <w:b/>
                <w:bCs/>
                <w:color w:val="000000"/>
                <w:sz w:val="20"/>
                <w:lang w:val="zh-CN" w:eastAsia="zh-CN"/>
              </w:rPr>
              <w:t>核心预算</w:t>
            </w:r>
          </w:p>
        </w:tc>
        <w:tc>
          <w:tcPr>
            <w:tcW w:w="1260" w:type="dxa"/>
            <w:tcBorders>
              <w:top w:val="single" w:sz="4" w:space="0" w:color="auto"/>
              <w:bottom w:val="single" w:sz="4" w:space="0" w:color="auto"/>
            </w:tcBorders>
            <w:noWrap/>
            <w:hideMark/>
          </w:tcPr>
          <w:p w14:paraId="5745C79C"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5 232 400</w:t>
            </w:r>
          </w:p>
        </w:tc>
        <w:tc>
          <w:tcPr>
            <w:tcW w:w="1710" w:type="dxa"/>
            <w:tcBorders>
              <w:top w:val="single" w:sz="4" w:space="0" w:color="auto"/>
              <w:bottom w:val="single" w:sz="4" w:space="0" w:color="auto"/>
            </w:tcBorders>
            <w:noWrap/>
            <w:hideMark/>
          </w:tcPr>
          <w:p w14:paraId="2B079EB0"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5 351 500</w:t>
            </w:r>
          </w:p>
        </w:tc>
        <w:tc>
          <w:tcPr>
            <w:tcW w:w="1125" w:type="dxa"/>
            <w:tcBorders>
              <w:top w:val="single" w:sz="4" w:space="0" w:color="auto"/>
              <w:bottom w:val="single" w:sz="4" w:space="0" w:color="auto"/>
            </w:tcBorders>
            <w:noWrap/>
            <w:hideMark/>
          </w:tcPr>
          <w:p w14:paraId="5E5F98CF"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5 632 000</w:t>
            </w:r>
          </w:p>
        </w:tc>
      </w:tr>
      <w:tr w:rsidR="003B6F75" w:rsidRPr="003354EF" w14:paraId="17E4DFE2" w14:textId="77777777" w:rsidTr="004D1BCA">
        <w:trPr>
          <w:trHeight w:val="57"/>
          <w:jc w:val="right"/>
        </w:trPr>
        <w:tc>
          <w:tcPr>
            <w:tcW w:w="990" w:type="dxa"/>
            <w:tcBorders>
              <w:top w:val="single" w:sz="4" w:space="0" w:color="auto"/>
              <w:bottom w:val="single" w:sz="4" w:space="0" w:color="auto"/>
            </w:tcBorders>
            <w:hideMark/>
          </w:tcPr>
          <w:p w14:paraId="10C3734B" w14:textId="38201FB6" w:rsidR="00E9538B" w:rsidRPr="003354EF" w:rsidRDefault="00E9538B" w:rsidP="003354EF">
            <w:pPr>
              <w:pStyle w:val="Normal-pool-Table"/>
              <w:jc w:val="both"/>
              <w:rPr>
                <w:rFonts w:eastAsia="SimSun"/>
                <w:sz w:val="20"/>
              </w:rPr>
            </w:pPr>
          </w:p>
        </w:tc>
        <w:tc>
          <w:tcPr>
            <w:tcW w:w="3240" w:type="dxa"/>
            <w:tcBorders>
              <w:top w:val="single" w:sz="4" w:space="0" w:color="auto"/>
              <w:bottom w:val="single" w:sz="4" w:space="0" w:color="auto"/>
            </w:tcBorders>
            <w:noWrap/>
            <w:hideMark/>
          </w:tcPr>
          <w:p w14:paraId="352AAFA1"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方案支助费用</w:t>
            </w:r>
            <w:proofErr w:type="spellEnd"/>
          </w:p>
        </w:tc>
        <w:tc>
          <w:tcPr>
            <w:tcW w:w="1260" w:type="dxa"/>
            <w:tcBorders>
              <w:top w:val="single" w:sz="4" w:space="0" w:color="auto"/>
              <w:bottom w:val="single" w:sz="4" w:space="0" w:color="auto"/>
            </w:tcBorders>
            <w:noWrap/>
            <w:hideMark/>
          </w:tcPr>
          <w:p w14:paraId="41A093D9"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680 212</w:t>
            </w:r>
          </w:p>
        </w:tc>
        <w:tc>
          <w:tcPr>
            <w:tcW w:w="1710" w:type="dxa"/>
            <w:tcBorders>
              <w:top w:val="single" w:sz="4" w:space="0" w:color="auto"/>
              <w:bottom w:val="single" w:sz="4" w:space="0" w:color="auto"/>
            </w:tcBorders>
            <w:noWrap/>
            <w:hideMark/>
          </w:tcPr>
          <w:p w14:paraId="4854B5F0"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695 695</w:t>
            </w:r>
          </w:p>
        </w:tc>
        <w:tc>
          <w:tcPr>
            <w:tcW w:w="1125" w:type="dxa"/>
            <w:tcBorders>
              <w:top w:val="single" w:sz="4" w:space="0" w:color="auto"/>
              <w:bottom w:val="single" w:sz="4" w:space="0" w:color="auto"/>
            </w:tcBorders>
            <w:noWrap/>
            <w:hideMark/>
          </w:tcPr>
          <w:p w14:paraId="74D48450"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732 160</w:t>
            </w:r>
          </w:p>
        </w:tc>
      </w:tr>
      <w:tr w:rsidR="003B6F75" w:rsidRPr="003354EF" w14:paraId="4B21F708" w14:textId="77777777" w:rsidTr="004D1BCA">
        <w:trPr>
          <w:trHeight w:val="57"/>
          <w:jc w:val="right"/>
        </w:trPr>
        <w:tc>
          <w:tcPr>
            <w:tcW w:w="990" w:type="dxa"/>
            <w:tcBorders>
              <w:top w:val="single" w:sz="4" w:space="0" w:color="auto"/>
              <w:bottom w:val="single" w:sz="4" w:space="0" w:color="auto"/>
            </w:tcBorders>
            <w:hideMark/>
          </w:tcPr>
          <w:p w14:paraId="426DAD74" w14:textId="4EEE5709" w:rsidR="00E9538B" w:rsidRPr="003354EF" w:rsidRDefault="00E9538B" w:rsidP="003354EF">
            <w:pPr>
              <w:pStyle w:val="Normal-pool-Table"/>
              <w:jc w:val="both"/>
              <w:rPr>
                <w:rFonts w:eastAsia="SimSun"/>
                <w:sz w:val="20"/>
              </w:rPr>
            </w:pPr>
          </w:p>
        </w:tc>
        <w:tc>
          <w:tcPr>
            <w:tcW w:w="3240" w:type="dxa"/>
            <w:tcBorders>
              <w:top w:val="single" w:sz="4" w:space="0" w:color="auto"/>
              <w:bottom w:val="single" w:sz="4" w:space="0" w:color="auto"/>
            </w:tcBorders>
            <w:noWrap/>
            <w:hideMark/>
          </w:tcPr>
          <w:p w14:paraId="04A41881" w14:textId="7CEBF1C1" w:rsidR="00E9538B" w:rsidRPr="003354EF" w:rsidRDefault="00E9538B" w:rsidP="003354EF">
            <w:pPr>
              <w:pStyle w:val="Normal-pool-Table"/>
              <w:jc w:val="both"/>
              <w:rPr>
                <w:rFonts w:eastAsia="SimHei"/>
                <w:b/>
                <w:bCs/>
                <w:sz w:val="20"/>
              </w:rPr>
            </w:pPr>
            <w:proofErr w:type="spellStart"/>
            <w:r w:rsidRPr="003354EF">
              <w:rPr>
                <w:rFonts w:eastAsia="SimHei"/>
                <w:b/>
                <w:bCs/>
                <w:color w:val="000000"/>
                <w:sz w:val="20"/>
                <w:lang w:val="zh-CN"/>
              </w:rPr>
              <w:t>总计</w:t>
            </w:r>
            <w:proofErr w:type="spellEnd"/>
            <w:r w:rsidRPr="003354EF">
              <w:rPr>
                <w:rFonts w:eastAsia="SimHei"/>
                <w:b/>
                <w:bCs/>
                <w:color w:val="000000"/>
                <w:sz w:val="20"/>
                <w:lang w:val="zh-CN"/>
              </w:rPr>
              <w:t>——</w:t>
            </w:r>
            <w:proofErr w:type="spellStart"/>
            <w:r w:rsidRPr="003354EF">
              <w:rPr>
                <w:rFonts w:eastAsia="SimHei"/>
                <w:b/>
                <w:bCs/>
                <w:color w:val="000000"/>
                <w:sz w:val="20"/>
                <w:lang w:val="zh-CN"/>
              </w:rPr>
              <w:t>核心预算</w:t>
            </w:r>
            <w:proofErr w:type="spellEnd"/>
          </w:p>
        </w:tc>
        <w:tc>
          <w:tcPr>
            <w:tcW w:w="1260" w:type="dxa"/>
            <w:tcBorders>
              <w:top w:val="single" w:sz="4" w:space="0" w:color="auto"/>
              <w:bottom w:val="single" w:sz="4" w:space="0" w:color="auto"/>
            </w:tcBorders>
            <w:noWrap/>
            <w:hideMark/>
          </w:tcPr>
          <w:p w14:paraId="264CCCC7"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5 912 612</w:t>
            </w:r>
          </w:p>
        </w:tc>
        <w:tc>
          <w:tcPr>
            <w:tcW w:w="1710" w:type="dxa"/>
            <w:tcBorders>
              <w:top w:val="single" w:sz="4" w:space="0" w:color="auto"/>
              <w:bottom w:val="single" w:sz="4" w:space="0" w:color="auto"/>
            </w:tcBorders>
            <w:noWrap/>
            <w:hideMark/>
          </w:tcPr>
          <w:p w14:paraId="6B58C5CF"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6 047 195</w:t>
            </w:r>
          </w:p>
        </w:tc>
        <w:tc>
          <w:tcPr>
            <w:tcW w:w="1125" w:type="dxa"/>
            <w:tcBorders>
              <w:top w:val="single" w:sz="4" w:space="0" w:color="auto"/>
              <w:bottom w:val="single" w:sz="4" w:space="0" w:color="auto"/>
            </w:tcBorders>
            <w:noWrap/>
            <w:hideMark/>
          </w:tcPr>
          <w:p w14:paraId="47A97608"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6 364 160</w:t>
            </w:r>
          </w:p>
        </w:tc>
      </w:tr>
      <w:tr w:rsidR="003B6F75" w:rsidRPr="003354EF" w14:paraId="16B08E82" w14:textId="77777777" w:rsidTr="004D1BCA">
        <w:trPr>
          <w:trHeight w:val="57"/>
          <w:jc w:val="right"/>
        </w:trPr>
        <w:tc>
          <w:tcPr>
            <w:tcW w:w="990" w:type="dxa"/>
            <w:tcBorders>
              <w:top w:val="single" w:sz="4" w:space="0" w:color="auto"/>
            </w:tcBorders>
            <w:noWrap/>
            <w:hideMark/>
          </w:tcPr>
          <w:p w14:paraId="710EDDD9" w14:textId="77777777" w:rsidR="00E9538B" w:rsidRPr="003354EF" w:rsidRDefault="00E9538B" w:rsidP="003354EF">
            <w:pPr>
              <w:pStyle w:val="Normal-pool-Table"/>
              <w:jc w:val="both"/>
              <w:rPr>
                <w:rFonts w:eastAsia="SimSun"/>
                <w:sz w:val="20"/>
              </w:rPr>
            </w:pPr>
          </w:p>
        </w:tc>
        <w:tc>
          <w:tcPr>
            <w:tcW w:w="3240" w:type="dxa"/>
            <w:tcBorders>
              <w:top w:val="single" w:sz="4" w:space="0" w:color="auto"/>
            </w:tcBorders>
            <w:noWrap/>
            <w:hideMark/>
          </w:tcPr>
          <w:p w14:paraId="6261B5E8" w14:textId="77777777" w:rsidR="00E9538B" w:rsidRPr="003354EF" w:rsidRDefault="00E9538B" w:rsidP="003354EF">
            <w:pPr>
              <w:pStyle w:val="Normal-pool-Table"/>
              <w:keepNext/>
              <w:keepLines/>
              <w:ind w:right="-113"/>
              <w:jc w:val="both"/>
              <w:rPr>
                <w:rFonts w:eastAsia="SimHei"/>
                <w:b/>
                <w:bCs/>
                <w:sz w:val="20"/>
                <w:lang w:eastAsia="zh-CN"/>
              </w:rPr>
            </w:pPr>
            <w:r w:rsidRPr="003354EF">
              <w:rPr>
                <w:rFonts w:eastAsia="SimHei"/>
                <w:b/>
                <w:bCs/>
                <w:color w:val="000000"/>
                <w:sz w:val="20"/>
                <w:lang w:val="zh-CN" w:eastAsia="zh-CN"/>
              </w:rPr>
              <w:t>由现金结余供资的额外活动</w:t>
            </w:r>
          </w:p>
        </w:tc>
        <w:tc>
          <w:tcPr>
            <w:tcW w:w="1260" w:type="dxa"/>
            <w:tcBorders>
              <w:top w:val="single" w:sz="4" w:space="0" w:color="auto"/>
            </w:tcBorders>
            <w:noWrap/>
            <w:hideMark/>
          </w:tcPr>
          <w:p w14:paraId="598C6AA8" w14:textId="77777777" w:rsidR="00E9538B" w:rsidRPr="003354EF" w:rsidRDefault="00E9538B" w:rsidP="008F4853">
            <w:pPr>
              <w:pStyle w:val="Normal-pool-Table"/>
              <w:jc w:val="right"/>
              <w:rPr>
                <w:rFonts w:eastAsia="SimSun"/>
                <w:b/>
                <w:bCs/>
                <w:sz w:val="20"/>
                <w:lang w:eastAsia="zh-CN"/>
              </w:rPr>
            </w:pPr>
          </w:p>
        </w:tc>
        <w:tc>
          <w:tcPr>
            <w:tcW w:w="1710" w:type="dxa"/>
            <w:tcBorders>
              <w:top w:val="single" w:sz="4" w:space="0" w:color="auto"/>
            </w:tcBorders>
            <w:noWrap/>
            <w:hideMark/>
          </w:tcPr>
          <w:p w14:paraId="7AE4A604" w14:textId="77777777" w:rsidR="00E9538B" w:rsidRPr="003354EF" w:rsidRDefault="00E9538B" w:rsidP="008F4853">
            <w:pPr>
              <w:pStyle w:val="Normal-pool-Table"/>
              <w:jc w:val="right"/>
              <w:rPr>
                <w:rFonts w:eastAsia="SimSun"/>
                <w:sz w:val="20"/>
                <w:lang w:eastAsia="zh-CN"/>
              </w:rPr>
            </w:pPr>
          </w:p>
        </w:tc>
        <w:tc>
          <w:tcPr>
            <w:tcW w:w="1125" w:type="dxa"/>
            <w:tcBorders>
              <w:top w:val="single" w:sz="4" w:space="0" w:color="auto"/>
            </w:tcBorders>
            <w:noWrap/>
            <w:hideMark/>
          </w:tcPr>
          <w:p w14:paraId="30C1D261" w14:textId="77777777" w:rsidR="00E9538B" w:rsidRPr="003354EF" w:rsidRDefault="00E9538B" w:rsidP="008F4853">
            <w:pPr>
              <w:pStyle w:val="Normal-pool-Table"/>
              <w:jc w:val="right"/>
              <w:rPr>
                <w:rFonts w:eastAsia="SimSun"/>
                <w:sz w:val="20"/>
                <w:lang w:eastAsia="zh-CN"/>
              </w:rPr>
            </w:pPr>
          </w:p>
        </w:tc>
      </w:tr>
      <w:tr w:rsidR="003B6F75" w:rsidRPr="003354EF" w14:paraId="2205F02F" w14:textId="77777777" w:rsidTr="004D1BCA">
        <w:trPr>
          <w:trHeight w:val="57"/>
          <w:jc w:val="right"/>
        </w:trPr>
        <w:tc>
          <w:tcPr>
            <w:tcW w:w="990" w:type="dxa"/>
            <w:tcBorders>
              <w:bottom w:val="single" w:sz="4" w:space="0" w:color="auto"/>
            </w:tcBorders>
            <w:noWrap/>
            <w:hideMark/>
          </w:tcPr>
          <w:p w14:paraId="0E57DEB5" w14:textId="77777777" w:rsidR="005E3BFC" w:rsidRPr="003354EF" w:rsidRDefault="005E3BFC" w:rsidP="003354EF">
            <w:pPr>
              <w:pStyle w:val="Normal-pool-Table"/>
              <w:jc w:val="both"/>
              <w:rPr>
                <w:rFonts w:eastAsia="SimSun"/>
                <w:sz w:val="20"/>
              </w:rPr>
            </w:pPr>
            <w:r w:rsidRPr="003354EF">
              <w:rPr>
                <w:rFonts w:eastAsia="SimSun"/>
                <w:color w:val="000000"/>
                <w:sz w:val="20"/>
                <w:lang w:val="zh-CN"/>
              </w:rPr>
              <w:t>2201</w:t>
            </w:r>
          </w:p>
        </w:tc>
        <w:tc>
          <w:tcPr>
            <w:tcW w:w="3240" w:type="dxa"/>
            <w:tcBorders>
              <w:bottom w:val="single" w:sz="4" w:space="0" w:color="auto"/>
            </w:tcBorders>
            <w:noWrap/>
            <w:hideMark/>
          </w:tcPr>
          <w:p w14:paraId="5C07722F" w14:textId="77777777" w:rsidR="005E3BFC" w:rsidRPr="003354EF" w:rsidRDefault="005E3BFC" w:rsidP="003354EF">
            <w:pPr>
              <w:pStyle w:val="Normal-pool-Table"/>
              <w:jc w:val="both"/>
              <w:rPr>
                <w:rFonts w:eastAsia="SimSun"/>
                <w:sz w:val="20"/>
              </w:rPr>
            </w:pPr>
            <w:proofErr w:type="spellStart"/>
            <w:r w:rsidRPr="003354EF">
              <w:rPr>
                <w:rFonts w:eastAsia="SimSun"/>
                <w:color w:val="000000"/>
                <w:sz w:val="20"/>
                <w:lang w:val="zh-CN"/>
              </w:rPr>
              <w:t>大气监测</w:t>
            </w:r>
            <w:proofErr w:type="spellEnd"/>
          </w:p>
        </w:tc>
        <w:tc>
          <w:tcPr>
            <w:tcW w:w="1260" w:type="dxa"/>
            <w:tcBorders>
              <w:bottom w:val="single" w:sz="4" w:space="0" w:color="auto"/>
            </w:tcBorders>
            <w:noWrap/>
            <w:hideMark/>
          </w:tcPr>
          <w:p w14:paraId="24B46A44" w14:textId="77777777" w:rsidR="005E3BFC" w:rsidRPr="003354EF" w:rsidRDefault="005E3BFC" w:rsidP="008F4853">
            <w:pPr>
              <w:pStyle w:val="Normal-pool-Table"/>
              <w:jc w:val="right"/>
              <w:rPr>
                <w:rFonts w:eastAsia="SimSun"/>
                <w:sz w:val="20"/>
              </w:rPr>
            </w:pPr>
            <w:r w:rsidRPr="003354EF">
              <w:rPr>
                <w:rFonts w:eastAsia="SimSun"/>
                <w:color w:val="000000"/>
                <w:sz w:val="20"/>
                <w:lang w:val="zh-CN"/>
              </w:rPr>
              <w:t>100 000</w:t>
            </w:r>
          </w:p>
        </w:tc>
        <w:tc>
          <w:tcPr>
            <w:tcW w:w="1710" w:type="dxa"/>
            <w:tcBorders>
              <w:bottom w:val="single" w:sz="4" w:space="0" w:color="auto"/>
            </w:tcBorders>
            <w:noWrap/>
            <w:hideMark/>
          </w:tcPr>
          <w:p w14:paraId="385D697A" w14:textId="104C3E0D" w:rsidR="005E3BFC" w:rsidRPr="008C04C6" w:rsidRDefault="00D93093" w:rsidP="008F4853">
            <w:pPr>
              <w:pStyle w:val="Normal-pool-Table"/>
              <w:jc w:val="right"/>
              <w:rPr>
                <w:rFonts w:eastAsia="SimSun"/>
                <w:sz w:val="20"/>
                <w:lang w:eastAsia="en-GB"/>
              </w:rPr>
            </w:pPr>
            <w:r w:rsidRPr="008C04C6">
              <w:rPr>
                <w:sz w:val="20"/>
                <w:lang w:eastAsia="en-GB"/>
              </w:rPr>
              <w:t>–</w:t>
            </w:r>
          </w:p>
        </w:tc>
        <w:tc>
          <w:tcPr>
            <w:tcW w:w="1125" w:type="dxa"/>
            <w:tcBorders>
              <w:bottom w:val="single" w:sz="4" w:space="0" w:color="auto"/>
            </w:tcBorders>
            <w:noWrap/>
            <w:hideMark/>
          </w:tcPr>
          <w:p w14:paraId="72A43EB1" w14:textId="265DE48B" w:rsidR="005E3BFC" w:rsidRPr="008C04C6" w:rsidRDefault="00D93093" w:rsidP="008F4853">
            <w:pPr>
              <w:pStyle w:val="Normal-pool-Table"/>
              <w:jc w:val="right"/>
              <w:rPr>
                <w:rFonts w:eastAsiaTheme="minorEastAsia"/>
                <w:sz w:val="20"/>
                <w:lang w:eastAsia="zh-CN"/>
              </w:rPr>
            </w:pPr>
            <w:r w:rsidRPr="008C04C6">
              <w:rPr>
                <w:sz w:val="20"/>
                <w:lang w:eastAsia="en-GB"/>
              </w:rPr>
              <w:t>–</w:t>
            </w:r>
          </w:p>
        </w:tc>
      </w:tr>
      <w:tr w:rsidR="003B6F75" w:rsidRPr="003354EF" w14:paraId="3F5A9971" w14:textId="77777777" w:rsidTr="004D1BCA">
        <w:trPr>
          <w:trHeight w:val="57"/>
          <w:jc w:val="right"/>
        </w:trPr>
        <w:tc>
          <w:tcPr>
            <w:tcW w:w="990" w:type="dxa"/>
            <w:tcBorders>
              <w:top w:val="single" w:sz="4" w:space="0" w:color="auto"/>
              <w:bottom w:val="single" w:sz="4" w:space="0" w:color="auto"/>
            </w:tcBorders>
            <w:hideMark/>
          </w:tcPr>
          <w:p w14:paraId="58DBF37E" w14:textId="4CB540D4" w:rsidR="00E9538B" w:rsidRPr="003354EF" w:rsidRDefault="00E9538B" w:rsidP="003354EF">
            <w:pPr>
              <w:pStyle w:val="Normal-pool-Table"/>
              <w:jc w:val="both"/>
              <w:rPr>
                <w:rFonts w:eastAsia="SimSun"/>
                <w:sz w:val="20"/>
              </w:rPr>
            </w:pPr>
          </w:p>
        </w:tc>
        <w:tc>
          <w:tcPr>
            <w:tcW w:w="3240" w:type="dxa"/>
            <w:tcBorders>
              <w:top w:val="single" w:sz="4" w:space="0" w:color="auto"/>
              <w:bottom w:val="single" w:sz="4" w:space="0" w:color="auto"/>
            </w:tcBorders>
            <w:noWrap/>
            <w:hideMark/>
          </w:tcPr>
          <w:p w14:paraId="0919205D" w14:textId="1090638A" w:rsidR="00E9538B" w:rsidRPr="003354EF" w:rsidRDefault="00E9538B" w:rsidP="003354EF">
            <w:pPr>
              <w:pStyle w:val="Normal-pool-Table"/>
              <w:jc w:val="both"/>
              <w:rPr>
                <w:rFonts w:eastAsia="SimHei"/>
                <w:sz w:val="20"/>
                <w:lang w:eastAsia="zh-CN"/>
              </w:rPr>
            </w:pPr>
            <w:r w:rsidRPr="003354EF">
              <w:rPr>
                <w:rFonts w:eastAsia="SimHei"/>
                <w:b/>
                <w:bCs/>
                <w:color w:val="000000"/>
                <w:sz w:val="20"/>
                <w:lang w:val="zh-CN" w:eastAsia="zh-CN"/>
              </w:rPr>
              <w:t>直接费用共计</w:t>
            </w:r>
            <w:r w:rsidRPr="003354EF">
              <w:rPr>
                <w:rFonts w:eastAsia="SimHei"/>
                <w:b/>
                <w:bCs/>
                <w:color w:val="000000"/>
                <w:sz w:val="20"/>
                <w:lang w:val="zh-CN" w:eastAsia="zh-CN"/>
              </w:rPr>
              <w:t>——</w:t>
            </w:r>
            <w:r w:rsidRPr="003354EF">
              <w:rPr>
                <w:rFonts w:eastAsia="SimHei"/>
                <w:b/>
                <w:bCs/>
                <w:color w:val="000000"/>
                <w:sz w:val="20"/>
                <w:lang w:val="zh-CN" w:eastAsia="zh-CN"/>
              </w:rPr>
              <w:t>额外活动</w:t>
            </w:r>
          </w:p>
        </w:tc>
        <w:tc>
          <w:tcPr>
            <w:tcW w:w="1260" w:type="dxa"/>
            <w:tcBorders>
              <w:top w:val="single" w:sz="4" w:space="0" w:color="auto"/>
              <w:bottom w:val="single" w:sz="4" w:space="0" w:color="auto"/>
            </w:tcBorders>
            <w:noWrap/>
            <w:hideMark/>
          </w:tcPr>
          <w:p w14:paraId="23FB3F5E" w14:textId="77777777" w:rsidR="00E9538B" w:rsidRPr="003354EF" w:rsidRDefault="00E9538B" w:rsidP="008F4853">
            <w:pPr>
              <w:pStyle w:val="Normal-pool-Table"/>
              <w:jc w:val="right"/>
              <w:rPr>
                <w:rFonts w:eastAsia="SimSun"/>
                <w:sz w:val="20"/>
              </w:rPr>
            </w:pPr>
            <w:r w:rsidRPr="003354EF">
              <w:rPr>
                <w:rFonts w:eastAsia="SimSun"/>
                <w:color w:val="000000"/>
                <w:sz w:val="20"/>
                <w:lang w:val="zh-CN"/>
              </w:rPr>
              <w:t>100 000</w:t>
            </w:r>
          </w:p>
        </w:tc>
        <w:tc>
          <w:tcPr>
            <w:tcW w:w="1710" w:type="dxa"/>
            <w:tcBorders>
              <w:top w:val="single" w:sz="4" w:space="0" w:color="auto"/>
              <w:bottom w:val="single" w:sz="4" w:space="0" w:color="auto"/>
            </w:tcBorders>
            <w:noWrap/>
            <w:hideMark/>
          </w:tcPr>
          <w:p w14:paraId="78BAB9BC" w14:textId="164B1111" w:rsidR="00E9538B" w:rsidRPr="008C04C6" w:rsidRDefault="00D500CB" w:rsidP="008F4853">
            <w:pPr>
              <w:pStyle w:val="Normal-pool-Table"/>
              <w:jc w:val="right"/>
              <w:rPr>
                <w:rFonts w:eastAsia="SimSun"/>
                <w:sz w:val="20"/>
                <w:lang w:eastAsia="en-GB"/>
              </w:rPr>
            </w:pPr>
            <w:r w:rsidRPr="008C04C6">
              <w:rPr>
                <w:rFonts w:eastAsia="SimSun"/>
                <w:color w:val="000000"/>
                <w:sz w:val="20"/>
                <w:lang w:eastAsia="en-GB"/>
              </w:rPr>
              <w:t>–</w:t>
            </w:r>
          </w:p>
        </w:tc>
        <w:tc>
          <w:tcPr>
            <w:tcW w:w="1125" w:type="dxa"/>
            <w:tcBorders>
              <w:top w:val="single" w:sz="4" w:space="0" w:color="auto"/>
              <w:bottom w:val="single" w:sz="4" w:space="0" w:color="auto"/>
            </w:tcBorders>
            <w:noWrap/>
            <w:hideMark/>
          </w:tcPr>
          <w:p w14:paraId="2E74512B" w14:textId="58DA6C94" w:rsidR="00E9538B" w:rsidRPr="008C04C6" w:rsidRDefault="00D500CB" w:rsidP="008F4853">
            <w:pPr>
              <w:pStyle w:val="Normal-pool-Table"/>
              <w:jc w:val="right"/>
              <w:rPr>
                <w:rFonts w:eastAsia="SimSun"/>
                <w:sz w:val="20"/>
              </w:rPr>
            </w:pPr>
            <w:r w:rsidRPr="008C04C6">
              <w:rPr>
                <w:rFonts w:eastAsia="SimSun"/>
                <w:color w:val="000000"/>
                <w:sz w:val="20"/>
              </w:rPr>
              <w:t>–</w:t>
            </w:r>
          </w:p>
        </w:tc>
      </w:tr>
      <w:tr w:rsidR="003B6F75" w:rsidRPr="003354EF" w14:paraId="634E2BD2" w14:textId="77777777" w:rsidTr="004D1BCA">
        <w:trPr>
          <w:trHeight w:val="57"/>
          <w:jc w:val="right"/>
        </w:trPr>
        <w:tc>
          <w:tcPr>
            <w:tcW w:w="990" w:type="dxa"/>
            <w:tcBorders>
              <w:top w:val="single" w:sz="4" w:space="0" w:color="auto"/>
              <w:bottom w:val="single" w:sz="4" w:space="0" w:color="auto"/>
            </w:tcBorders>
            <w:noWrap/>
            <w:hideMark/>
          </w:tcPr>
          <w:p w14:paraId="11BD4E15" w14:textId="77777777" w:rsidR="005E3BFC" w:rsidRPr="003354EF" w:rsidRDefault="005E3BFC" w:rsidP="003354EF">
            <w:pPr>
              <w:pStyle w:val="Normal-pool-Table"/>
              <w:jc w:val="both"/>
              <w:rPr>
                <w:rFonts w:eastAsia="SimSun"/>
                <w:b/>
                <w:bCs/>
                <w:sz w:val="20"/>
              </w:rPr>
            </w:pPr>
          </w:p>
        </w:tc>
        <w:tc>
          <w:tcPr>
            <w:tcW w:w="3240" w:type="dxa"/>
            <w:tcBorders>
              <w:top w:val="single" w:sz="4" w:space="0" w:color="auto"/>
              <w:bottom w:val="single" w:sz="4" w:space="0" w:color="auto"/>
            </w:tcBorders>
            <w:noWrap/>
            <w:hideMark/>
          </w:tcPr>
          <w:p w14:paraId="266940CA" w14:textId="77777777" w:rsidR="005E3BFC" w:rsidRPr="003354EF" w:rsidRDefault="005E3BFC" w:rsidP="003354EF">
            <w:pPr>
              <w:pStyle w:val="Normal-pool-Table"/>
              <w:jc w:val="both"/>
              <w:rPr>
                <w:rFonts w:eastAsia="SimSun"/>
                <w:sz w:val="20"/>
              </w:rPr>
            </w:pPr>
            <w:proofErr w:type="spellStart"/>
            <w:r w:rsidRPr="003354EF">
              <w:rPr>
                <w:rFonts w:eastAsia="SimSun"/>
                <w:color w:val="000000"/>
                <w:sz w:val="20"/>
                <w:lang w:val="zh-CN"/>
              </w:rPr>
              <w:t>方案支助费用</w:t>
            </w:r>
            <w:proofErr w:type="spellEnd"/>
          </w:p>
        </w:tc>
        <w:tc>
          <w:tcPr>
            <w:tcW w:w="1260" w:type="dxa"/>
            <w:tcBorders>
              <w:top w:val="single" w:sz="4" w:space="0" w:color="auto"/>
              <w:bottom w:val="single" w:sz="4" w:space="0" w:color="auto"/>
            </w:tcBorders>
            <w:noWrap/>
            <w:hideMark/>
          </w:tcPr>
          <w:p w14:paraId="2EE751F6" w14:textId="77777777" w:rsidR="005E3BFC" w:rsidRPr="003354EF" w:rsidRDefault="005E3BFC" w:rsidP="008F4853">
            <w:pPr>
              <w:pStyle w:val="Normal-pool-Table"/>
              <w:jc w:val="right"/>
              <w:rPr>
                <w:rFonts w:eastAsia="SimSun"/>
                <w:sz w:val="20"/>
              </w:rPr>
            </w:pPr>
            <w:r w:rsidRPr="003354EF">
              <w:rPr>
                <w:rFonts w:eastAsia="SimSun"/>
                <w:color w:val="000000"/>
                <w:sz w:val="20"/>
                <w:lang w:val="zh-CN"/>
              </w:rPr>
              <w:t>13 000</w:t>
            </w:r>
          </w:p>
        </w:tc>
        <w:tc>
          <w:tcPr>
            <w:tcW w:w="1710" w:type="dxa"/>
            <w:tcBorders>
              <w:top w:val="single" w:sz="4" w:space="0" w:color="auto"/>
              <w:bottom w:val="single" w:sz="4" w:space="0" w:color="auto"/>
            </w:tcBorders>
            <w:noWrap/>
            <w:hideMark/>
          </w:tcPr>
          <w:p w14:paraId="7B401644" w14:textId="077B24AB" w:rsidR="005E3BFC" w:rsidRPr="008C04C6" w:rsidRDefault="00947578" w:rsidP="008F4853">
            <w:pPr>
              <w:pStyle w:val="Normal-pool-Table"/>
              <w:jc w:val="right"/>
              <w:rPr>
                <w:rFonts w:eastAsia="SimSun"/>
                <w:sz w:val="20"/>
              </w:rPr>
            </w:pPr>
            <w:r w:rsidRPr="008C04C6">
              <w:rPr>
                <w:sz w:val="20"/>
                <w:lang w:eastAsia="en-GB"/>
              </w:rPr>
              <w:t>–</w:t>
            </w:r>
          </w:p>
        </w:tc>
        <w:tc>
          <w:tcPr>
            <w:tcW w:w="1125" w:type="dxa"/>
            <w:tcBorders>
              <w:top w:val="single" w:sz="4" w:space="0" w:color="auto"/>
              <w:bottom w:val="single" w:sz="4" w:space="0" w:color="auto"/>
            </w:tcBorders>
            <w:noWrap/>
            <w:hideMark/>
          </w:tcPr>
          <w:p w14:paraId="64A32EFA" w14:textId="0201B360" w:rsidR="005E3BFC" w:rsidRPr="008C04C6" w:rsidRDefault="00947578" w:rsidP="008F4853">
            <w:pPr>
              <w:pStyle w:val="Normal-pool-Table"/>
              <w:jc w:val="right"/>
              <w:rPr>
                <w:rFonts w:eastAsia="SimSun"/>
                <w:sz w:val="20"/>
              </w:rPr>
            </w:pPr>
            <w:r w:rsidRPr="008C04C6">
              <w:rPr>
                <w:sz w:val="20"/>
                <w:lang w:eastAsia="en-GB"/>
              </w:rPr>
              <w:t>–</w:t>
            </w:r>
          </w:p>
        </w:tc>
      </w:tr>
      <w:tr w:rsidR="003B6F75" w:rsidRPr="003354EF" w14:paraId="5DDC4B82" w14:textId="77777777" w:rsidTr="004D1BCA">
        <w:trPr>
          <w:trHeight w:val="57"/>
          <w:jc w:val="right"/>
        </w:trPr>
        <w:tc>
          <w:tcPr>
            <w:tcW w:w="990" w:type="dxa"/>
            <w:tcBorders>
              <w:top w:val="single" w:sz="4" w:space="0" w:color="auto"/>
              <w:bottom w:val="single" w:sz="4" w:space="0" w:color="auto"/>
            </w:tcBorders>
            <w:hideMark/>
          </w:tcPr>
          <w:p w14:paraId="48F412EC" w14:textId="0DC7494A" w:rsidR="005E3BFC" w:rsidRPr="003354EF" w:rsidRDefault="005E3BFC" w:rsidP="003354EF">
            <w:pPr>
              <w:pStyle w:val="Normal-pool-Table"/>
              <w:jc w:val="both"/>
              <w:rPr>
                <w:rFonts w:eastAsia="SimSun"/>
                <w:sz w:val="20"/>
              </w:rPr>
            </w:pPr>
          </w:p>
        </w:tc>
        <w:tc>
          <w:tcPr>
            <w:tcW w:w="3240" w:type="dxa"/>
            <w:tcBorders>
              <w:top w:val="single" w:sz="4" w:space="0" w:color="auto"/>
              <w:bottom w:val="single" w:sz="4" w:space="0" w:color="auto"/>
            </w:tcBorders>
            <w:noWrap/>
            <w:hideMark/>
          </w:tcPr>
          <w:p w14:paraId="5686B655" w14:textId="5734B9E8" w:rsidR="005E3BFC" w:rsidRPr="003354EF" w:rsidRDefault="005E3BFC" w:rsidP="007362D8">
            <w:pPr>
              <w:pStyle w:val="Normal-pool-Table"/>
              <w:tabs>
                <w:tab w:val="clear" w:pos="624"/>
                <w:tab w:val="clear" w:pos="1247"/>
                <w:tab w:val="clear" w:pos="1871"/>
                <w:tab w:val="clear" w:pos="2495"/>
                <w:tab w:val="clear" w:pos="3119"/>
                <w:tab w:val="clear" w:pos="3742"/>
                <w:tab w:val="clear" w:pos="4366"/>
                <w:tab w:val="clear" w:pos="4990"/>
              </w:tabs>
              <w:ind w:right="-200"/>
              <w:rPr>
                <w:rFonts w:eastAsia="SimHei"/>
                <w:b/>
                <w:bCs/>
                <w:sz w:val="20"/>
                <w:lang w:eastAsia="zh-CN"/>
              </w:rPr>
            </w:pPr>
            <w:r w:rsidRPr="003354EF">
              <w:rPr>
                <w:rFonts w:eastAsia="SimHei"/>
                <w:b/>
                <w:bCs/>
                <w:color w:val="000000"/>
                <w:sz w:val="20"/>
                <w:lang w:val="zh-CN" w:eastAsia="zh-CN"/>
              </w:rPr>
              <w:t>额外活动共计（包括方案支助费用）</w:t>
            </w:r>
          </w:p>
        </w:tc>
        <w:tc>
          <w:tcPr>
            <w:tcW w:w="1260" w:type="dxa"/>
            <w:tcBorders>
              <w:top w:val="single" w:sz="4" w:space="0" w:color="auto"/>
              <w:bottom w:val="single" w:sz="4" w:space="0" w:color="auto"/>
            </w:tcBorders>
            <w:noWrap/>
            <w:hideMark/>
          </w:tcPr>
          <w:p w14:paraId="090DC97A" w14:textId="77777777" w:rsidR="005E3BFC" w:rsidRPr="003354EF" w:rsidRDefault="005E3BFC" w:rsidP="008F4853">
            <w:pPr>
              <w:pStyle w:val="Normal-pool-Table"/>
              <w:jc w:val="right"/>
              <w:rPr>
                <w:rFonts w:eastAsia="SimSun"/>
                <w:b/>
                <w:bCs/>
                <w:sz w:val="20"/>
              </w:rPr>
            </w:pPr>
            <w:r w:rsidRPr="003354EF">
              <w:rPr>
                <w:rFonts w:eastAsia="SimSun"/>
                <w:b/>
                <w:bCs/>
                <w:color w:val="000000"/>
                <w:sz w:val="20"/>
                <w:lang w:val="zh-CN"/>
              </w:rPr>
              <w:t>113 000</w:t>
            </w:r>
          </w:p>
        </w:tc>
        <w:tc>
          <w:tcPr>
            <w:tcW w:w="1710" w:type="dxa"/>
            <w:tcBorders>
              <w:top w:val="single" w:sz="4" w:space="0" w:color="auto"/>
              <w:bottom w:val="single" w:sz="4" w:space="0" w:color="auto"/>
            </w:tcBorders>
            <w:noWrap/>
            <w:hideMark/>
          </w:tcPr>
          <w:p w14:paraId="70F704B1" w14:textId="4F9953C0" w:rsidR="005E3BFC" w:rsidRPr="008C04C6" w:rsidRDefault="00947578" w:rsidP="008F4853">
            <w:pPr>
              <w:pStyle w:val="Normal-pool-Table"/>
              <w:jc w:val="right"/>
              <w:rPr>
                <w:rFonts w:eastAsia="SimSun"/>
                <w:sz w:val="20"/>
                <w:lang w:eastAsia="en-GB"/>
              </w:rPr>
            </w:pPr>
            <w:r w:rsidRPr="008C04C6">
              <w:rPr>
                <w:sz w:val="20"/>
                <w:lang w:eastAsia="en-GB"/>
              </w:rPr>
              <w:t>–</w:t>
            </w:r>
          </w:p>
        </w:tc>
        <w:tc>
          <w:tcPr>
            <w:tcW w:w="1125" w:type="dxa"/>
            <w:tcBorders>
              <w:top w:val="single" w:sz="4" w:space="0" w:color="auto"/>
              <w:bottom w:val="single" w:sz="4" w:space="0" w:color="auto"/>
            </w:tcBorders>
            <w:noWrap/>
            <w:hideMark/>
          </w:tcPr>
          <w:p w14:paraId="4F7BDD0E" w14:textId="473A4CDF" w:rsidR="005E3BFC" w:rsidRPr="008C04C6" w:rsidRDefault="00947578" w:rsidP="008F4853">
            <w:pPr>
              <w:pStyle w:val="Normal-pool-Table"/>
              <w:jc w:val="right"/>
              <w:rPr>
                <w:rFonts w:eastAsia="SimSun"/>
                <w:sz w:val="20"/>
              </w:rPr>
            </w:pPr>
            <w:r w:rsidRPr="008C04C6">
              <w:rPr>
                <w:sz w:val="20"/>
                <w:lang w:eastAsia="en-GB"/>
              </w:rPr>
              <w:t>–</w:t>
            </w:r>
          </w:p>
        </w:tc>
      </w:tr>
      <w:tr w:rsidR="003B6F75" w:rsidRPr="003354EF" w14:paraId="460292AB" w14:textId="77777777" w:rsidTr="004D1BCA">
        <w:trPr>
          <w:trHeight w:val="57"/>
          <w:jc w:val="right"/>
        </w:trPr>
        <w:tc>
          <w:tcPr>
            <w:tcW w:w="990" w:type="dxa"/>
            <w:tcBorders>
              <w:top w:val="single" w:sz="4" w:space="0" w:color="auto"/>
              <w:bottom w:val="single" w:sz="4" w:space="0" w:color="auto"/>
            </w:tcBorders>
            <w:noWrap/>
            <w:hideMark/>
          </w:tcPr>
          <w:p w14:paraId="6749A9DE" w14:textId="6CE3E90D" w:rsidR="00E9538B" w:rsidRPr="003354EF" w:rsidRDefault="00E9538B" w:rsidP="003354EF">
            <w:pPr>
              <w:pStyle w:val="Normal-pool-Table"/>
              <w:jc w:val="both"/>
              <w:rPr>
                <w:rFonts w:eastAsia="SimSun"/>
                <w:b/>
                <w:bCs/>
                <w:sz w:val="20"/>
              </w:rPr>
            </w:pPr>
          </w:p>
        </w:tc>
        <w:tc>
          <w:tcPr>
            <w:tcW w:w="3240" w:type="dxa"/>
            <w:tcBorders>
              <w:top w:val="single" w:sz="4" w:space="0" w:color="auto"/>
              <w:bottom w:val="single" w:sz="4" w:space="0" w:color="auto"/>
            </w:tcBorders>
            <w:noWrap/>
            <w:hideMark/>
          </w:tcPr>
          <w:p w14:paraId="10069C38" w14:textId="77777777" w:rsidR="00E9538B" w:rsidRPr="003354EF" w:rsidRDefault="00E9538B" w:rsidP="003354EF">
            <w:pPr>
              <w:pStyle w:val="Normal-pool-Table"/>
              <w:jc w:val="both"/>
              <w:rPr>
                <w:rFonts w:eastAsia="SimHei"/>
                <w:b/>
                <w:bCs/>
                <w:sz w:val="20"/>
              </w:rPr>
            </w:pPr>
            <w:proofErr w:type="spellStart"/>
            <w:r w:rsidRPr="003354EF">
              <w:rPr>
                <w:rFonts w:eastAsia="SimHei"/>
                <w:b/>
                <w:bCs/>
                <w:color w:val="000000"/>
                <w:sz w:val="20"/>
                <w:lang w:val="zh-CN"/>
              </w:rPr>
              <w:t>直接费用总额</w:t>
            </w:r>
            <w:proofErr w:type="spellEnd"/>
          </w:p>
        </w:tc>
        <w:tc>
          <w:tcPr>
            <w:tcW w:w="1260" w:type="dxa"/>
            <w:tcBorders>
              <w:top w:val="single" w:sz="4" w:space="0" w:color="auto"/>
              <w:bottom w:val="single" w:sz="4" w:space="0" w:color="auto"/>
            </w:tcBorders>
            <w:noWrap/>
            <w:hideMark/>
          </w:tcPr>
          <w:p w14:paraId="68A3B967"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5 332 400</w:t>
            </w:r>
          </w:p>
        </w:tc>
        <w:tc>
          <w:tcPr>
            <w:tcW w:w="1710" w:type="dxa"/>
            <w:tcBorders>
              <w:top w:val="single" w:sz="4" w:space="0" w:color="auto"/>
              <w:bottom w:val="single" w:sz="4" w:space="0" w:color="auto"/>
            </w:tcBorders>
            <w:noWrap/>
            <w:hideMark/>
          </w:tcPr>
          <w:p w14:paraId="6C0C92EF"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5 351 500</w:t>
            </w:r>
          </w:p>
        </w:tc>
        <w:tc>
          <w:tcPr>
            <w:tcW w:w="1125" w:type="dxa"/>
            <w:tcBorders>
              <w:top w:val="single" w:sz="4" w:space="0" w:color="auto"/>
              <w:bottom w:val="single" w:sz="4" w:space="0" w:color="auto"/>
            </w:tcBorders>
            <w:noWrap/>
            <w:hideMark/>
          </w:tcPr>
          <w:p w14:paraId="396DD7F5"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5 632 000</w:t>
            </w:r>
          </w:p>
        </w:tc>
      </w:tr>
      <w:tr w:rsidR="003B6F75" w:rsidRPr="003354EF" w14:paraId="7B43D688" w14:textId="77777777" w:rsidTr="004D1BCA">
        <w:trPr>
          <w:trHeight w:val="57"/>
          <w:jc w:val="right"/>
        </w:trPr>
        <w:tc>
          <w:tcPr>
            <w:tcW w:w="990" w:type="dxa"/>
            <w:tcBorders>
              <w:top w:val="single" w:sz="4" w:space="0" w:color="auto"/>
              <w:bottom w:val="single" w:sz="4" w:space="0" w:color="auto"/>
            </w:tcBorders>
            <w:noWrap/>
            <w:hideMark/>
          </w:tcPr>
          <w:p w14:paraId="6BC17A97" w14:textId="69729D9C" w:rsidR="00E9538B" w:rsidRPr="003354EF" w:rsidRDefault="00E9538B" w:rsidP="003354EF">
            <w:pPr>
              <w:pStyle w:val="Normal-pool-Table"/>
              <w:jc w:val="both"/>
              <w:rPr>
                <w:rFonts w:eastAsia="SimSun"/>
                <w:b/>
                <w:bCs/>
                <w:sz w:val="20"/>
              </w:rPr>
            </w:pPr>
          </w:p>
        </w:tc>
        <w:tc>
          <w:tcPr>
            <w:tcW w:w="3240" w:type="dxa"/>
            <w:tcBorders>
              <w:top w:val="single" w:sz="4" w:space="0" w:color="auto"/>
              <w:bottom w:val="single" w:sz="4" w:space="0" w:color="auto"/>
            </w:tcBorders>
            <w:noWrap/>
            <w:hideMark/>
          </w:tcPr>
          <w:p w14:paraId="7888F634" w14:textId="77777777" w:rsidR="00E9538B" w:rsidRPr="003354EF" w:rsidRDefault="00E9538B" w:rsidP="003354EF">
            <w:pPr>
              <w:pStyle w:val="Normal-pool-Table"/>
              <w:jc w:val="both"/>
              <w:rPr>
                <w:rFonts w:eastAsia="SimHei"/>
                <w:b/>
                <w:bCs/>
                <w:sz w:val="20"/>
              </w:rPr>
            </w:pPr>
            <w:proofErr w:type="spellStart"/>
            <w:r w:rsidRPr="003354EF">
              <w:rPr>
                <w:rFonts w:eastAsia="SimHei"/>
                <w:b/>
                <w:bCs/>
                <w:color w:val="000000"/>
                <w:sz w:val="20"/>
                <w:lang w:val="zh-CN"/>
              </w:rPr>
              <w:t>方案支助费用总额</w:t>
            </w:r>
            <w:proofErr w:type="spellEnd"/>
          </w:p>
        </w:tc>
        <w:tc>
          <w:tcPr>
            <w:tcW w:w="1260" w:type="dxa"/>
            <w:tcBorders>
              <w:top w:val="single" w:sz="4" w:space="0" w:color="auto"/>
              <w:bottom w:val="single" w:sz="4" w:space="0" w:color="auto"/>
            </w:tcBorders>
            <w:noWrap/>
            <w:hideMark/>
          </w:tcPr>
          <w:p w14:paraId="395A12C4"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693 212</w:t>
            </w:r>
          </w:p>
        </w:tc>
        <w:tc>
          <w:tcPr>
            <w:tcW w:w="1710" w:type="dxa"/>
            <w:tcBorders>
              <w:top w:val="single" w:sz="4" w:space="0" w:color="auto"/>
              <w:bottom w:val="single" w:sz="4" w:space="0" w:color="auto"/>
            </w:tcBorders>
            <w:noWrap/>
            <w:hideMark/>
          </w:tcPr>
          <w:p w14:paraId="4F8EB601"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695 695</w:t>
            </w:r>
          </w:p>
        </w:tc>
        <w:tc>
          <w:tcPr>
            <w:tcW w:w="1125" w:type="dxa"/>
            <w:tcBorders>
              <w:top w:val="single" w:sz="4" w:space="0" w:color="auto"/>
              <w:bottom w:val="single" w:sz="4" w:space="0" w:color="auto"/>
            </w:tcBorders>
            <w:noWrap/>
            <w:hideMark/>
          </w:tcPr>
          <w:p w14:paraId="30E9252C"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732 160</w:t>
            </w:r>
          </w:p>
        </w:tc>
      </w:tr>
      <w:tr w:rsidR="003B6F75" w:rsidRPr="003354EF" w14:paraId="7EE8055A" w14:textId="77777777" w:rsidTr="004D1BCA">
        <w:trPr>
          <w:trHeight w:val="57"/>
          <w:jc w:val="right"/>
        </w:trPr>
        <w:tc>
          <w:tcPr>
            <w:tcW w:w="990" w:type="dxa"/>
            <w:tcBorders>
              <w:top w:val="single" w:sz="4" w:space="0" w:color="auto"/>
              <w:bottom w:val="single" w:sz="12" w:space="0" w:color="auto"/>
            </w:tcBorders>
            <w:noWrap/>
            <w:hideMark/>
          </w:tcPr>
          <w:p w14:paraId="748A1F88" w14:textId="6AFF34E5" w:rsidR="00E9538B" w:rsidRPr="003354EF" w:rsidRDefault="00E9538B" w:rsidP="003354EF">
            <w:pPr>
              <w:pStyle w:val="Normal-pool-Table"/>
              <w:jc w:val="both"/>
              <w:rPr>
                <w:rFonts w:eastAsia="SimSun"/>
                <w:b/>
                <w:bCs/>
                <w:sz w:val="20"/>
              </w:rPr>
            </w:pPr>
          </w:p>
        </w:tc>
        <w:tc>
          <w:tcPr>
            <w:tcW w:w="3240" w:type="dxa"/>
            <w:tcBorders>
              <w:top w:val="single" w:sz="4" w:space="0" w:color="auto"/>
              <w:bottom w:val="single" w:sz="12" w:space="0" w:color="auto"/>
            </w:tcBorders>
            <w:noWrap/>
            <w:hideMark/>
          </w:tcPr>
          <w:p w14:paraId="71E8959F" w14:textId="77777777" w:rsidR="00E9538B" w:rsidRPr="003354EF" w:rsidRDefault="00E9538B" w:rsidP="003354EF">
            <w:pPr>
              <w:pStyle w:val="Normal-pool-Table"/>
              <w:jc w:val="both"/>
              <w:rPr>
                <w:rFonts w:eastAsia="SimHei"/>
                <w:b/>
                <w:bCs/>
                <w:sz w:val="20"/>
              </w:rPr>
            </w:pPr>
            <w:proofErr w:type="spellStart"/>
            <w:r w:rsidRPr="003354EF">
              <w:rPr>
                <w:rFonts w:eastAsia="SimHei"/>
                <w:b/>
                <w:bCs/>
                <w:color w:val="000000"/>
                <w:sz w:val="20"/>
                <w:lang w:val="zh-CN"/>
              </w:rPr>
              <w:t>总计</w:t>
            </w:r>
            <w:proofErr w:type="spellEnd"/>
          </w:p>
        </w:tc>
        <w:tc>
          <w:tcPr>
            <w:tcW w:w="1260" w:type="dxa"/>
            <w:tcBorders>
              <w:top w:val="single" w:sz="4" w:space="0" w:color="auto"/>
              <w:bottom w:val="single" w:sz="12" w:space="0" w:color="auto"/>
            </w:tcBorders>
            <w:noWrap/>
            <w:hideMark/>
          </w:tcPr>
          <w:p w14:paraId="02C0E04A"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6 025 612</w:t>
            </w:r>
          </w:p>
        </w:tc>
        <w:tc>
          <w:tcPr>
            <w:tcW w:w="1710" w:type="dxa"/>
            <w:tcBorders>
              <w:top w:val="single" w:sz="4" w:space="0" w:color="auto"/>
              <w:bottom w:val="single" w:sz="12" w:space="0" w:color="auto"/>
            </w:tcBorders>
            <w:noWrap/>
            <w:hideMark/>
          </w:tcPr>
          <w:p w14:paraId="3C691D2C"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6 047 195</w:t>
            </w:r>
          </w:p>
        </w:tc>
        <w:tc>
          <w:tcPr>
            <w:tcW w:w="1125" w:type="dxa"/>
            <w:tcBorders>
              <w:top w:val="single" w:sz="4" w:space="0" w:color="auto"/>
              <w:bottom w:val="single" w:sz="12" w:space="0" w:color="auto"/>
            </w:tcBorders>
            <w:noWrap/>
            <w:hideMark/>
          </w:tcPr>
          <w:p w14:paraId="2790F3DC" w14:textId="77777777" w:rsidR="00E9538B" w:rsidRPr="003354EF" w:rsidRDefault="00E9538B" w:rsidP="008F4853">
            <w:pPr>
              <w:pStyle w:val="Normal-pool-Table"/>
              <w:jc w:val="right"/>
              <w:rPr>
                <w:rFonts w:eastAsia="SimSun"/>
                <w:b/>
                <w:bCs/>
                <w:sz w:val="20"/>
              </w:rPr>
            </w:pPr>
            <w:r w:rsidRPr="003354EF">
              <w:rPr>
                <w:rFonts w:eastAsia="SimSun"/>
                <w:b/>
                <w:bCs/>
                <w:color w:val="000000"/>
                <w:sz w:val="20"/>
                <w:lang w:val="zh-CN"/>
              </w:rPr>
              <w:t>6 364 160</w:t>
            </w:r>
          </w:p>
        </w:tc>
      </w:tr>
    </w:tbl>
    <w:p w14:paraId="26224402" w14:textId="77777777" w:rsidR="00E9538B" w:rsidRPr="003354EF" w:rsidRDefault="00E9538B" w:rsidP="003354EF">
      <w:pPr>
        <w:pStyle w:val="CH2"/>
        <w:jc w:val="both"/>
        <w:rPr>
          <w:rFonts w:eastAsia="SimHei"/>
        </w:rPr>
      </w:pPr>
      <w:r w:rsidRPr="003354EF">
        <w:rPr>
          <w:rFonts w:eastAsia="SimSun"/>
          <w:lang w:val="zh-CN"/>
        </w:rPr>
        <w:tab/>
      </w:r>
      <w:r w:rsidRPr="003354EF">
        <w:rPr>
          <w:rFonts w:eastAsia="SimSun"/>
          <w:lang w:val="zh-CN"/>
        </w:rPr>
        <w:tab/>
      </w:r>
      <w:r w:rsidRPr="003354EF">
        <w:rPr>
          <w:rFonts w:eastAsia="SimHei"/>
          <w:bCs/>
          <w:lang w:val="zh-CN"/>
        </w:rPr>
        <w:t>表</w:t>
      </w:r>
      <w:r w:rsidRPr="003354EF">
        <w:rPr>
          <w:rFonts w:eastAsia="SimHei"/>
          <w:bCs/>
          <w:lang w:val="zh-CN"/>
        </w:rPr>
        <w:t>1</w:t>
      </w:r>
      <w:proofErr w:type="spellStart"/>
      <w:r w:rsidRPr="003354EF">
        <w:rPr>
          <w:rFonts w:eastAsia="SimHei"/>
          <w:bCs/>
          <w:lang w:val="zh-CN"/>
        </w:rPr>
        <w:t>附录</w:t>
      </w:r>
      <w:proofErr w:type="spellEnd"/>
    </w:p>
    <w:p w14:paraId="3506050D" w14:textId="2A5CB279" w:rsidR="00E9538B" w:rsidRPr="003354EF" w:rsidRDefault="005E3BFC" w:rsidP="00811A7D">
      <w:pPr>
        <w:pStyle w:val="CH3"/>
        <w:ind w:right="407"/>
        <w:rPr>
          <w:rFonts w:eastAsia="SimHei"/>
          <w:sz w:val="24"/>
          <w:szCs w:val="24"/>
          <w:lang w:eastAsia="zh-CN"/>
        </w:rPr>
      </w:pPr>
      <w:r w:rsidRPr="003354EF">
        <w:rPr>
          <w:rFonts w:eastAsia="SimHei"/>
          <w:sz w:val="24"/>
          <w:szCs w:val="24"/>
          <w:lang w:val="zh-CN" w:eastAsia="zh-CN"/>
        </w:rPr>
        <w:tab/>
      </w:r>
      <w:r w:rsidRPr="003354EF">
        <w:rPr>
          <w:rFonts w:eastAsia="SimHei"/>
          <w:sz w:val="24"/>
          <w:szCs w:val="24"/>
          <w:lang w:val="zh-CN" w:eastAsia="zh-CN"/>
        </w:rPr>
        <w:tab/>
      </w:r>
      <w:r w:rsidRPr="003354EF">
        <w:rPr>
          <w:rFonts w:eastAsia="SimHei"/>
          <w:bCs/>
          <w:sz w:val="24"/>
          <w:szCs w:val="24"/>
          <w:lang w:val="zh-CN" w:eastAsia="zh-CN"/>
        </w:rPr>
        <w:t>关于消耗臭氧层物质的蒙特利尔议定书信托基金</w:t>
      </w:r>
      <w:r w:rsidRPr="003354EF">
        <w:rPr>
          <w:rFonts w:eastAsia="SimHei"/>
          <w:bCs/>
          <w:sz w:val="24"/>
          <w:szCs w:val="24"/>
          <w:lang w:val="zh-CN" w:eastAsia="zh-CN"/>
        </w:rPr>
        <w:t>2026</w:t>
      </w:r>
      <w:r w:rsidRPr="003354EF">
        <w:rPr>
          <w:rFonts w:eastAsia="SimHei"/>
          <w:bCs/>
          <w:sz w:val="24"/>
          <w:szCs w:val="24"/>
          <w:lang w:val="zh-CN" w:eastAsia="zh-CN"/>
        </w:rPr>
        <w:t>年预算的解释性说明</w:t>
      </w:r>
    </w:p>
    <w:tbl>
      <w:tblPr>
        <w:tblW w:w="8307" w:type="dxa"/>
        <w:jc w:val="right"/>
        <w:tblLayout w:type="fixed"/>
        <w:tblLook w:val="0000" w:firstRow="0" w:lastRow="0" w:firstColumn="0" w:lastColumn="0" w:noHBand="0" w:noVBand="0"/>
      </w:tblPr>
      <w:tblGrid>
        <w:gridCol w:w="2217"/>
        <w:gridCol w:w="22"/>
        <w:gridCol w:w="1012"/>
        <w:gridCol w:w="5056"/>
      </w:tblGrid>
      <w:tr w:rsidR="003B6F75" w:rsidRPr="003354EF" w14:paraId="7831B4DA" w14:textId="77777777" w:rsidTr="00317FC7">
        <w:trPr>
          <w:trHeight w:val="57"/>
          <w:tblHeader/>
          <w:jc w:val="right"/>
        </w:trPr>
        <w:tc>
          <w:tcPr>
            <w:tcW w:w="2527" w:type="dxa"/>
            <w:tcBorders>
              <w:top w:val="single" w:sz="4" w:space="0" w:color="auto"/>
              <w:bottom w:val="single" w:sz="12" w:space="0" w:color="auto"/>
            </w:tcBorders>
            <w:vAlign w:val="bottom"/>
          </w:tcPr>
          <w:p w14:paraId="42FCA56E" w14:textId="77777777" w:rsidR="00E9538B" w:rsidRPr="003354EF" w:rsidRDefault="00E9538B" w:rsidP="003354EF">
            <w:pPr>
              <w:pStyle w:val="Normal-pool-Table"/>
              <w:jc w:val="both"/>
              <w:rPr>
                <w:rFonts w:ascii="KaiTi" w:eastAsia="KaiTi" w:hAnsi="KaiTi"/>
                <w:i/>
                <w:iCs/>
                <w:sz w:val="20"/>
              </w:rPr>
            </w:pPr>
            <w:bookmarkStart w:id="16" w:name="_Hlk215063697"/>
            <w:proofErr w:type="spellStart"/>
            <w:r w:rsidRPr="003354EF">
              <w:rPr>
                <w:rFonts w:ascii="KaiTi" w:eastAsia="KaiTi" w:hAnsi="KaiTi"/>
                <w:color w:val="000000"/>
                <w:sz w:val="20"/>
                <w:lang w:val="zh-CN"/>
              </w:rPr>
              <w:t>费用类别</w:t>
            </w:r>
            <w:proofErr w:type="spellEnd"/>
          </w:p>
        </w:tc>
        <w:tc>
          <w:tcPr>
            <w:tcW w:w="1159" w:type="dxa"/>
            <w:gridSpan w:val="2"/>
            <w:tcBorders>
              <w:top w:val="single" w:sz="4" w:space="0" w:color="auto"/>
              <w:bottom w:val="single" w:sz="12" w:space="0" w:color="auto"/>
            </w:tcBorders>
            <w:vAlign w:val="bottom"/>
          </w:tcPr>
          <w:p w14:paraId="71634167" w14:textId="77777777" w:rsidR="00E9538B" w:rsidRPr="003354EF" w:rsidRDefault="00E9538B" w:rsidP="003354EF">
            <w:pPr>
              <w:pStyle w:val="Normal-pool-Table"/>
              <w:jc w:val="both"/>
              <w:rPr>
                <w:rFonts w:ascii="KaiTi" w:eastAsia="KaiTi" w:hAnsi="KaiTi"/>
                <w:i/>
                <w:iCs/>
                <w:sz w:val="20"/>
              </w:rPr>
            </w:pPr>
            <w:proofErr w:type="spellStart"/>
            <w:r w:rsidRPr="003354EF">
              <w:rPr>
                <w:rFonts w:ascii="KaiTi" w:eastAsia="KaiTi" w:hAnsi="KaiTi"/>
                <w:color w:val="000000"/>
                <w:sz w:val="20"/>
                <w:lang w:val="zh-CN"/>
              </w:rPr>
              <w:t>预算项目</w:t>
            </w:r>
            <w:proofErr w:type="spellEnd"/>
          </w:p>
        </w:tc>
        <w:tc>
          <w:tcPr>
            <w:tcW w:w="5812" w:type="dxa"/>
            <w:tcBorders>
              <w:top w:val="single" w:sz="4" w:space="0" w:color="auto"/>
              <w:bottom w:val="single" w:sz="12" w:space="0" w:color="auto"/>
            </w:tcBorders>
            <w:vAlign w:val="bottom"/>
          </w:tcPr>
          <w:p w14:paraId="07D10176" w14:textId="77777777" w:rsidR="00E9538B" w:rsidRPr="003354EF" w:rsidRDefault="00E9538B" w:rsidP="003354EF">
            <w:pPr>
              <w:pStyle w:val="Normal-pool-Table"/>
              <w:jc w:val="both"/>
              <w:rPr>
                <w:rFonts w:ascii="KaiTi" w:eastAsia="KaiTi" w:hAnsi="KaiTi"/>
                <w:i/>
                <w:iCs/>
                <w:sz w:val="20"/>
              </w:rPr>
            </w:pPr>
            <w:proofErr w:type="spellStart"/>
            <w:r w:rsidRPr="003354EF">
              <w:rPr>
                <w:rFonts w:ascii="KaiTi" w:eastAsia="KaiTi" w:hAnsi="KaiTi"/>
                <w:color w:val="000000"/>
                <w:sz w:val="20"/>
                <w:lang w:val="zh-CN"/>
              </w:rPr>
              <w:t>预算项目拨款的用途</w:t>
            </w:r>
            <w:proofErr w:type="spellEnd"/>
          </w:p>
        </w:tc>
      </w:tr>
      <w:tr w:rsidR="003B6F75" w:rsidRPr="003354EF" w14:paraId="006AC2FB" w14:textId="77777777" w:rsidTr="00317FC7">
        <w:trPr>
          <w:trHeight w:val="57"/>
          <w:jc w:val="right"/>
        </w:trPr>
        <w:tc>
          <w:tcPr>
            <w:tcW w:w="2527" w:type="dxa"/>
            <w:tcBorders>
              <w:bottom w:val="single" w:sz="6" w:space="0" w:color="auto"/>
            </w:tcBorders>
          </w:tcPr>
          <w:p w14:paraId="25F3F6C0" w14:textId="20401CAB"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雇员薪金、津贴和福利</w:t>
            </w:r>
          </w:p>
        </w:tc>
        <w:tc>
          <w:tcPr>
            <w:tcW w:w="1159" w:type="dxa"/>
            <w:gridSpan w:val="2"/>
            <w:tcBorders>
              <w:top w:val="single" w:sz="12" w:space="0" w:color="auto"/>
              <w:bottom w:val="single" w:sz="4" w:space="0" w:color="auto"/>
            </w:tcBorders>
          </w:tcPr>
          <w:p w14:paraId="1B4DD86D" w14:textId="56988BBC" w:rsidR="00E9538B" w:rsidRPr="003354EF" w:rsidRDefault="00E9538B" w:rsidP="003354EF">
            <w:pPr>
              <w:pStyle w:val="Normal-pool-Table"/>
              <w:jc w:val="both"/>
              <w:rPr>
                <w:rFonts w:eastAsia="SimSun"/>
                <w:sz w:val="20"/>
              </w:rPr>
            </w:pPr>
            <w:r w:rsidRPr="003354EF">
              <w:rPr>
                <w:rFonts w:eastAsia="SimSun"/>
                <w:color w:val="000000"/>
                <w:sz w:val="20"/>
                <w:lang w:val="zh-CN"/>
              </w:rPr>
              <w:t>1100</w:t>
            </w:r>
          </w:p>
        </w:tc>
        <w:tc>
          <w:tcPr>
            <w:tcW w:w="5812" w:type="dxa"/>
            <w:tcBorders>
              <w:top w:val="single" w:sz="12" w:space="0" w:color="auto"/>
              <w:bottom w:val="single" w:sz="4" w:space="0" w:color="auto"/>
            </w:tcBorders>
          </w:tcPr>
          <w:p w14:paraId="14749BAD" w14:textId="70C090F2"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本类别下的估计数比前一年增加了</w:t>
            </w:r>
            <w:r w:rsidRPr="003354EF">
              <w:rPr>
                <w:rFonts w:eastAsia="SimSun"/>
                <w:color w:val="000000"/>
                <w:sz w:val="20"/>
                <w:lang w:val="zh-CN" w:eastAsia="zh-CN"/>
              </w:rPr>
              <w:t>2%</w:t>
            </w:r>
            <w:r w:rsidRPr="003354EF">
              <w:rPr>
                <w:rFonts w:eastAsia="SimSun"/>
                <w:color w:val="000000"/>
                <w:sz w:val="20"/>
                <w:lang w:val="zh-CN" w:eastAsia="zh-CN"/>
              </w:rPr>
              <w:t>，以应对通货膨胀和工作人员薪金的职等内加薪。</w:t>
            </w:r>
          </w:p>
          <w:p w14:paraId="5884F9AA" w14:textId="35358D4E"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本类别包括支持臭氧秘书处工作的一名国际联合国志愿人员费用和与工作人员有关的其他费用（如医疗服务、心理压力咨询、东道国服务和安保）。</w:t>
            </w:r>
          </w:p>
        </w:tc>
      </w:tr>
      <w:tr w:rsidR="003B6F75" w:rsidRPr="003354EF" w14:paraId="3671C61F" w14:textId="77777777" w:rsidTr="00317FC7">
        <w:trPr>
          <w:trHeight w:val="57"/>
          <w:jc w:val="right"/>
        </w:trPr>
        <w:tc>
          <w:tcPr>
            <w:tcW w:w="2527" w:type="dxa"/>
            <w:tcBorders>
              <w:top w:val="single" w:sz="6" w:space="0" w:color="auto"/>
              <w:bottom w:val="single" w:sz="4" w:space="0" w:color="auto"/>
            </w:tcBorders>
          </w:tcPr>
          <w:p w14:paraId="1AC6D0F5" w14:textId="627AB34A"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咨询人</w:t>
            </w:r>
            <w:proofErr w:type="spellEnd"/>
          </w:p>
        </w:tc>
        <w:tc>
          <w:tcPr>
            <w:tcW w:w="1159" w:type="dxa"/>
            <w:gridSpan w:val="2"/>
            <w:tcBorders>
              <w:top w:val="single" w:sz="4" w:space="0" w:color="auto"/>
              <w:bottom w:val="single" w:sz="4" w:space="0" w:color="auto"/>
            </w:tcBorders>
          </w:tcPr>
          <w:p w14:paraId="584AFC34" w14:textId="183D0270" w:rsidR="00E9538B" w:rsidRPr="003354EF" w:rsidRDefault="00E9538B" w:rsidP="003354EF">
            <w:pPr>
              <w:pStyle w:val="Normal-pool-Table"/>
              <w:jc w:val="both"/>
              <w:rPr>
                <w:rFonts w:eastAsia="SimSun"/>
                <w:sz w:val="20"/>
              </w:rPr>
            </w:pPr>
            <w:r w:rsidRPr="003354EF">
              <w:rPr>
                <w:rFonts w:eastAsia="SimSun"/>
                <w:color w:val="000000"/>
                <w:sz w:val="20"/>
                <w:lang w:val="zh-CN"/>
              </w:rPr>
              <w:t>1200</w:t>
            </w:r>
          </w:p>
        </w:tc>
        <w:tc>
          <w:tcPr>
            <w:tcW w:w="5812" w:type="dxa"/>
            <w:tcBorders>
              <w:top w:val="single" w:sz="4" w:space="0" w:color="auto"/>
              <w:bottom w:val="single" w:sz="4" w:space="0" w:color="auto"/>
            </w:tcBorders>
          </w:tcPr>
          <w:p w14:paraId="4FBA3AE2" w14:textId="238992F8" w:rsidR="00E9538B" w:rsidRPr="003354EF" w:rsidRDefault="00E9538B" w:rsidP="005A5515">
            <w:pPr>
              <w:pStyle w:val="Normal-pool-Table"/>
              <w:rPr>
                <w:rFonts w:eastAsia="SimSun"/>
                <w:sz w:val="20"/>
                <w:lang w:eastAsia="zh-CN"/>
              </w:rPr>
            </w:pPr>
            <w:r w:rsidRPr="003354EF">
              <w:rPr>
                <w:rFonts w:eastAsia="SimSun"/>
                <w:color w:val="000000"/>
                <w:sz w:val="20"/>
                <w:lang w:val="zh-CN" w:eastAsia="zh-CN"/>
              </w:rPr>
              <w:t>拨款用于聘请具备臭氧秘书处所不具备的专门知识、但为响应缔约方的决定而需要的咨询人。</w:t>
            </w:r>
          </w:p>
        </w:tc>
      </w:tr>
      <w:tr w:rsidR="003B6F75" w:rsidRPr="003354EF" w14:paraId="580F3BB5" w14:textId="77777777" w:rsidTr="00317FC7">
        <w:trPr>
          <w:trHeight w:val="57"/>
          <w:jc w:val="right"/>
        </w:trPr>
        <w:tc>
          <w:tcPr>
            <w:tcW w:w="2527" w:type="dxa"/>
            <w:vMerge w:val="restart"/>
            <w:tcBorders>
              <w:top w:val="single" w:sz="4" w:space="0" w:color="auto"/>
            </w:tcBorders>
          </w:tcPr>
          <w:p w14:paraId="45CA5AD1" w14:textId="77935362"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会议事务费用</w:t>
            </w:r>
            <w:proofErr w:type="spellEnd"/>
          </w:p>
        </w:tc>
        <w:tc>
          <w:tcPr>
            <w:tcW w:w="1159" w:type="dxa"/>
            <w:gridSpan w:val="2"/>
            <w:tcBorders>
              <w:top w:val="single" w:sz="4" w:space="0" w:color="auto"/>
            </w:tcBorders>
          </w:tcPr>
          <w:p w14:paraId="7F0AEFAB" w14:textId="69F2C87E" w:rsidR="00E9538B" w:rsidRPr="003354EF" w:rsidRDefault="00E9538B" w:rsidP="003354EF">
            <w:pPr>
              <w:pStyle w:val="Normal-pool-Table"/>
              <w:jc w:val="both"/>
              <w:rPr>
                <w:rFonts w:eastAsia="SimSun"/>
                <w:sz w:val="20"/>
              </w:rPr>
            </w:pPr>
            <w:r w:rsidRPr="003354EF">
              <w:rPr>
                <w:rFonts w:eastAsia="SimSun"/>
                <w:color w:val="000000"/>
                <w:sz w:val="20"/>
                <w:lang w:val="zh-CN"/>
              </w:rPr>
              <w:t>1300</w:t>
            </w:r>
          </w:p>
        </w:tc>
        <w:tc>
          <w:tcPr>
            <w:tcW w:w="5812" w:type="dxa"/>
            <w:tcBorders>
              <w:top w:val="single" w:sz="4" w:space="0" w:color="auto"/>
            </w:tcBorders>
          </w:tcPr>
          <w:p w14:paraId="61997AF7" w14:textId="02A68336" w:rsidR="00E9538B" w:rsidRPr="003354EF" w:rsidRDefault="00E9538B" w:rsidP="005A5515">
            <w:pPr>
              <w:pStyle w:val="Normal-pool-Table"/>
              <w:rPr>
                <w:rFonts w:eastAsia="SimSun"/>
                <w:sz w:val="20"/>
                <w:lang w:eastAsia="zh-CN"/>
              </w:rPr>
            </w:pPr>
            <w:r w:rsidRPr="003354EF">
              <w:rPr>
                <w:rFonts w:eastAsia="SimSun"/>
                <w:color w:val="000000"/>
                <w:sz w:val="20"/>
                <w:lang w:val="zh-CN" w:eastAsia="zh-CN"/>
              </w:rPr>
              <w:t>本类别包括场地、会议文件编辑和翻译、会议期间的口译、报告编写以及与会者招待会费用。会议事务工作人员的时间和差旅费也包括在本类别中。</w:t>
            </w:r>
          </w:p>
        </w:tc>
      </w:tr>
      <w:tr w:rsidR="003B6F75" w:rsidRPr="003354EF" w14:paraId="3DE62CAC" w14:textId="77777777" w:rsidTr="00317FC7">
        <w:trPr>
          <w:trHeight w:val="57"/>
          <w:jc w:val="right"/>
        </w:trPr>
        <w:tc>
          <w:tcPr>
            <w:tcW w:w="2527" w:type="dxa"/>
            <w:vMerge/>
          </w:tcPr>
          <w:p w14:paraId="5B7270C2" w14:textId="77777777" w:rsidR="00E9538B" w:rsidRPr="003354EF" w:rsidRDefault="00E9538B" w:rsidP="003354EF">
            <w:pPr>
              <w:pStyle w:val="Normal-pool-Table"/>
              <w:jc w:val="both"/>
              <w:rPr>
                <w:rFonts w:eastAsia="SimSun"/>
                <w:sz w:val="20"/>
                <w:lang w:eastAsia="zh-CN"/>
              </w:rPr>
            </w:pPr>
          </w:p>
        </w:tc>
        <w:tc>
          <w:tcPr>
            <w:tcW w:w="1159" w:type="dxa"/>
            <w:gridSpan w:val="2"/>
          </w:tcPr>
          <w:p w14:paraId="505CB2CB" w14:textId="22026736" w:rsidR="00E9538B" w:rsidRPr="003354EF" w:rsidRDefault="00E9538B" w:rsidP="003354EF">
            <w:pPr>
              <w:pStyle w:val="Normal-pool-Table"/>
              <w:jc w:val="both"/>
              <w:rPr>
                <w:rFonts w:eastAsia="SimSun"/>
                <w:sz w:val="20"/>
              </w:rPr>
            </w:pPr>
            <w:r w:rsidRPr="003354EF">
              <w:rPr>
                <w:rFonts w:eastAsia="SimSun"/>
                <w:color w:val="000000"/>
                <w:sz w:val="20"/>
                <w:lang w:val="zh-CN"/>
              </w:rPr>
              <w:t>1305</w:t>
            </w:r>
          </w:p>
        </w:tc>
        <w:tc>
          <w:tcPr>
            <w:tcW w:w="5812" w:type="dxa"/>
          </w:tcPr>
          <w:p w14:paraId="0F43FA4E" w14:textId="44F1F08A"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不限成员名额工作组第四十八次会议的估计费用以</w:t>
            </w:r>
            <w:r w:rsidRPr="003354EF">
              <w:rPr>
                <w:rFonts w:eastAsia="SimSun"/>
                <w:color w:val="000000"/>
                <w:sz w:val="20"/>
                <w:lang w:val="zh-CN" w:eastAsia="zh-CN"/>
              </w:rPr>
              <w:t>2025</w:t>
            </w:r>
            <w:r w:rsidRPr="003354EF">
              <w:rPr>
                <w:rFonts w:eastAsia="SimSun"/>
                <w:color w:val="000000"/>
                <w:sz w:val="20"/>
                <w:lang w:val="zh-CN" w:eastAsia="zh-CN"/>
              </w:rPr>
              <w:t>年在曼谷举行的会议的估计费用为基础，并根据通货膨胀进行了调整。</w:t>
            </w:r>
          </w:p>
        </w:tc>
      </w:tr>
      <w:tr w:rsidR="003B6F75" w:rsidRPr="003354EF" w14:paraId="42464A7E" w14:textId="77777777" w:rsidTr="00317FC7">
        <w:trPr>
          <w:trHeight w:val="57"/>
          <w:jc w:val="right"/>
        </w:trPr>
        <w:tc>
          <w:tcPr>
            <w:tcW w:w="2527" w:type="dxa"/>
            <w:vMerge/>
          </w:tcPr>
          <w:p w14:paraId="424C8E03" w14:textId="77777777" w:rsidR="00E9538B" w:rsidRPr="003354EF" w:rsidRDefault="00E9538B" w:rsidP="003354EF">
            <w:pPr>
              <w:pStyle w:val="Normal-pool-Table"/>
              <w:jc w:val="both"/>
              <w:rPr>
                <w:rFonts w:eastAsia="SimSun"/>
                <w:sz w:val="20"/>
                <w:lang w:eastAsia="zh-CN"/>
              </w:rPr>
            </w:pPr>
          </w:p>
        </w:tc>
        <w:tc>
          <w:tcPr>
            <w:tcW w:w="1159" w:type="dxa"/>
            <w:gridSpan w:val="2"/>
          </w:tcPr>
          <w:p w14:paraId="0DF0E687" w14:textId="513E4980" w:rsidR="00E9538B" w:rsidRPr="003354EF" w:rsidRDefault="00E9538B" w:rsidP="003354EF">
            <w:pPr>
              <w:pStyle w:val="Normal-pool-Table"/>
              <w:jc w:val="both"/>
              <w:rPr>
                <w:rFonts w:eastAsia="SimSun"/>
                <w:sz w:val="20"/>
              </w:rPr>
            </w:pPr>
            <w:r w:rsidRPr="003354EF">
              <w:rPr>
                <w:rFonts w:eastAsia="SimSun"/>
                <w:color w:val="000000"/>
                <w:sz w:val="20"/>
                <w:lang w:val="zh-CN"/>
              </w:rPr>
              <w:t>1310</w:t>
            </w:r>
          </w:p>
        </w:tc>
        <w:tc>
          <w:tcPr>
            <w:tcW w:w="5812" w:type="dxa"/>
          </w:tcPr>
          <w:p w14:paraId="6DC88FEC" w14:textId="66B0A9CB"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缔约方第三十八次会议的估计费用以</w:t>
            </w:r>
            <w:r w:rsidRPr="003354EF">
              <w:rPr>
                <w:rFonts w:eastAsia="SimSun"/>
                <w:color w:val="000000"/>
                <w:sz w:val="20"/>
                <w:lang w:val="zh-CN" w:eastAsia="zh-CN"/>
              </w:rPr>
              <w:t>2023</w:t>
            </w:r>
            <w:r w:rsidRPr="003354EF">
              <w:rPr>
                <w:rFonts w:eastAsia="SimSun"/>
                <w:color w:val="000000"/>
                <w:sz w:val="20"/>
                <w:lang w:val="zh-CN" w:eastAsia="zh-CN"/>
              </w:rPr>
              <w:t>年在内罗毕举行的缔约方第三十五次会议的费用为基础，并根据通货膨胀进行了调整。</w:t>
            </w:r>
          </w:p>
        </w:tc>
      </w:tr>
      <w:tr w:rsidR="003B6F75" w:rsidRPr="003354EF" w14:paraId="6590E91A" w14:textId="77777777" w:rsidTr="00317FC7">
        <w:trPr>
          <w:trHeight w:val="57"/>
          <w:jc w:val="right"/>
        </w:trPr>
        <w:tc>
          <w:tcPr>
            <w:tcW w:w="2527" w:type="dxa"/>
            <w:vMerge/>
          </w:tcPr>
          <w:p w14:paraId="1DA4A40F" w14:textId="77777777" w:rsidR="00E9538B" w:rsidRPr="003354EF" w:rsidRDefault="00E9538B" w:rsidP="003354EF">
            <w:pPr>
              <w:pStyle w:val="Normal-pool-Table"/>
              <w:jc w:val="both"/>
              <w:rPr>
                <w:rFonts w:eastAsia="SimSun"/>
                <w:sz w:val="20"/>
                <w:lang w:eastAsia="zh-CN"/>
              </w:rPr>
            </w:pPr>
          </w:p>
        </w:tc>
        <w:tc>
          <w:tcPr>
            <w:tcW w:w="1159" w:type="dxa"/>
            <w:gridSpan w:val="2"/>
          </w:tcPr>
          <w:p w14:paraId="50369696" w14:textId="5D9686E5" w:rsidR="00E9538B" w:rsidRPr="003354EF" w:rsidRDefault="00E9538B" w:rsidP="003354EF">
            <w:pPr>
              <w:pStyle w:val="Normal-pool-Table"/>
              <w:jc w:val="both"/>
              <w:rPr>
                <w:rFonts w:eastAsia="SimSun"/>
                <w:sz w:val="20"/>
              </w:rPr>
            </w:pPr>
            <w:r w:rsidRPr="003354EF">
              <w:rPr>
                <w:rFonts w:eastAsia="SimSun"/>
                <w:color w:val="000000"/>
                <w:sz w:val="20"/>
                <w:lang w:val="zh-CN"/>
              </w:rPr>
              <w:t>1315</w:t>
            </w:r>
          </w:p>
        </w:tc>
        <w:tc>
          <w:tcPr>
            <w:tcW w:w="5812" w:type="dxa"/>
          </w:tcPr>
          <w:p w14:paraId="593BC8BD" w14:textId="4904591A" w:rsidR="00E9538B" w:rsidRPr="003354EF" w:rsidRDefault="00E9538B" w:rsidP="005A5515">
            <w:pPr>
              <w:pStyle w:val="Normal-pool-Table"/>
              <w:ind w:right="100"/>
              <w:jc w:val="both"/>
              <w:rPr>
                <w:rFonts w:eastAsia="SimSun"/>
                <w:sz w:val="20"/>
                <w:lang w:eastAsia="zh-CN"/>
              </w:rPr>
            </w:pPr>
            <w:r w:rsidRPr="003354EF">
              <w:rPr>
                <w:rFonts w:eastAsia="SimSun"/>
                <w:color w:val="000000"/>
                <w:sz w:val="20"/>
                <w:lang w:val="zh-CN" w:eastAsia="zh-CN"/>
              </w:rPr>
              <w:t>评估小组、相关技术选择委员会和附属机构的通信和会议费用。预算用于组织小组成员会议和为按第</w:t>
            </w:r>
            <w:r w:rsidRPr="003354EF">
              <w:rPr>
                <w:rFonts w:eastAsia="SimSun"/>
                <w:color w:val="000000"/>
                <w:sz w:val="20"/>
                <w:lang w:val="zh-CN" w:eastAsia="zh-CN"/>
              </w:rPr>
              <w:t>5</w:t>
            </w:r>
            <w:r w:rsidRPr="003354EF">
              <w:rPr>
                <w:rFonts w:eastAsia="SimSun"/>
                <w:color w:val="000000"/>
                <w:sz w:val="20"/>
                <w:lang w:val="zh-CN" w:eastAsia="zh-CN"/>
              </w:rPr>
              <w:t>条第</w:t>
            </w:r>
            <w:r w:rsidRPr="003354EF">
              <w:rPr>
                <w:rFonts w:eastAsia="SimSun"/>
                <w:color w:val="000000"/>
                <w:sz w:val="20"/>
                <w:lang w:val="zh-CN" w:eastAsia="zh-CN"/>
              </w:rPr>
              <w:t>1</w:t>
            </w:r>
            <w:r w:rsidRPr="003354EF">
              <w:rPr>
                <w:rFonts w:eastAsia="SimSun"/>
                <w:color w:val="000000"/>
                <w:sz w:val="20"/>
                <w:lang w:val="zh-CN" w:eastAsia="zh-CN"/>
              </w:rPr>
              <w:t>款行事的缔约方的小组共同主席提供津贴，以支付与小组工作有关的通信费用。</w:t>
            </w:r>
          </w:p>
        </w:tc>
      </w:tr>
      <w:tr w:rsidR="003B6F75" w:rsidRPr="003354EF" w14:paraId="3FD8BCAC" w14:textId="77777777" w:rsidTr="00317FC7">
        <w:trPr>
          <w:trHeight w:val="57"/>
          <w:jc w:val="right"/>
        </w:trPr>
        <w:tc>
          <w:tcPr>
            <w:tcW w:w="2527" w:type="dxa"/>
            <w:vMerge/>
          </w:tcPr>
          <w:p w14:paraId="034B809C" w14:textId="77777777" w:rsidR="00E9538B" w:rsidRPr="003354EF" w:rsidRDefault="00E9538B" w:rsidP="003354EF">
            <w:pPr>
              <w:pStyle w:val="Normal-pool-Table"/>
              <w:jc w:val="both"/>
              <w:rPr>
                <w:rFonts w:eastAsia="SimSun"/>
                <w:sz w:val="20"/>
                <w:lang w:eastAsia="zh-CN"/>
              </w:rPr>
            </w:pPr>
          </w:p>
        </w:tc>
        <w:tc>
          <w:tcPr>
            <w:tcW w:w="1159" w:type="dxa"/>
            <w:gridSpan w:val="2"/>
          </w:tcPr>
          <w:p w14:paraId="0291A54F" w14:textId="72C1DF66" w:rsidR="00E9538B" w:rsidRPr="003354EF" w:rsidRDefault="00E9538B" w:rsidP="003354EF">
            <w:pPr>
              <w:pStyle w:val="Normal-pool-Table"/>
              <w:jc w:val="both"/>
              <w:rPr>
                <w:rFonts w:eastAsia="SimSun"/>
                <w:sz w:val="20"/>
              </w:rPr>
            </w:pPr>
            <w:r w:rsidRPr="003354EF">
              <w:rPr>
                <w:rFonts w:eastAsia="SimSun"/>
                <w:color w:val="000000"/>
                <w:sz w:val="20"/>
                <w:lang w:val="zh-CN"/>
              </w:rPr>
              <w:t>1320</w:t>
            </w:r>
          </w:p>
        </w:tc>
        <w:tc>
          <w:tcPr>
            <w:tcW w:w="5812" w:type="dxa"/>
          </w:tcPr>
          <w:p w14:paraId="287F89DD" w14:textId="77777777"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缔约方第三十七次会议主席团会议的预算。</w:t>
            </w:r>
          </w:p>
        </w:tc>
      </w:tr>
      <w:tr w:rsidR="003B6F75" w:rsidRPr="003354EF" w14:paraId="17940CFC" w14:textId="77777777" w:rsidTr="00317FC7">
        <w:trPr>
          <w:trHeight w:val="57"/>
          <w:jc w:val="right"/>
        </w:trPr>
        <w:tc>
          <w:tcPr>
            <w:tcW w:w="2527" w:type="dxa"/>
            <w:vMerge/>
          </w:tcPr>
          <w:p w14:paraId="78CAD910" w14:textId="77777777" w:rsidR="00E9538B" w:rsidRPr="003354EF" w:rsidRDefault="00E9538B" w:rsidP="003354EF">
            <w:pPr>
              <w:pStyle w:val="Normal-pool-Table"/>
              <w:jc w:val="both"/>
              <w:rPr>
                <w:rFonts w:eastAsia="SimSun"/>
                <w:sz w:val="20"/>
                <w:lang w:eastAsia="zh-CN"/>
              </w:rPr>
            </w:pPr>
          </w:p>
        </w:tc>
        <w:tc>
          <w:tcPr>
            <w:tcW w:w="1159" w:type="dxa"/>
            <w:gridSpan w:val="2"/>
          </w:tcPr>
          <w:p w14:paraId="18F63F10" w14:textId="12A42E97" w:rsidR="00E9538B" w:rsidRPr="003354EF" w:rsidRDefault="00E9538B" w:rsidP="003354EF">
            <w:pPr>
              <w:pStyle w:val="Normal-pool-Table"/>
              <w:jc w:val="both"/>
              <w:rPr>
                <w:rFonts w:eastAsia="SimSun"/>
                <w:sz w:val="20"/>
              </w:rPr>
            </w:pPr>
            <w:r w:rsidRPr="003354EF">
              <w:rPr>
                <w:rFonts w:eastAsia="SimSun"/>
                <w:color w:val="000000"/>
                <w:sz w:val="20"/>
                <w:lang w:val="zh-CN"/>
              </w:rPr>
              <w:t>1325</w:t>
            </w:r>
          </w:p>
        </w:tc>
        <w:tc>
          <w:tcPr>
            <w:tcW w:w="5812" w:type="dxa"/>
          </w:tcPr>
          <w:p w14:paraId="39DE1338" w14:textId="77777777" w:rsidR="00E9538B" w:rsidRPr="003354EF" w:rsidRDefault="00E9538B" w:rsidP="005A5515">
            <w:pPr>
              <w:pStyle w:val="Normal-pool-Table"/>
              <w:ind w:right="100"/>
              <w:rPr>
                <w:rFonts w:eastAsia="SimSun"/>
                <w:sz w:val="20"/>
                <w:lang w:eastAsia="zh-CN"/>
              </w:rPr>
            </w:pPr>
            <w:r w:rsidRPr="003354EF">
              <w:rPr>
                <w:rFonts w:eastAsia="SimSun"/>
                <w:color w:val="000000"/>
                <w:sz w:val="20"/>
                <w:lang w:val="zh-CN" w:eastAsia="zh-CN"/>
              </w:rPr>
              <w:t>履行委员会</w:t>
            </w:r>
            <w:r w:rsidRPr="003354EF">
              <w:rPr>
                <w:rFonts w:eastAsia="SimSun"/>
                <w:color w:val="000000"/>
                <w:sz w:val="20"/>
                <w:lang w:val="zh-CN" w:eastAsia="zh-CN"/>
              </w:rPr>
              <w:t>2026</w:t>
            </w:r>
            <w:r w:rsidRPr="003354EF">
              <w:rPr>
                <w:rFonts w:eastAsia="SimSun"/>
                <w:color w:val="000000"/>
                <w:sz w:val="20"/>
                <w:lang w:val="zh-CN" w:eastAsia="zh-CN"/>
              </w:rPr>
              <w:t>年会议的预算包括两次会议的费用，一次衔接不限成员名额工作组第四十八次会议举行，另一次衔接缔约方第三十八次会议举行。</w:t>
            </w:r>
          </w:p>
        </w:tc>
      </w:tr>
      <w:tr w:rsidR="003B6F75" w:rsidRPr="003354EF" w14:paraId="43ACD6E2" w14:textId="77777777" w:rsidTr="00317FC7">
        <w:trPr>
          <w:trHeight w:val="57"/>
          <w:jc w:val="right"/>
        </w:trPr>
        <w:tc>
          <w:tcPr>
            <w:tcW w:w="2527" w:type="dxa"/>
            <w:tcBorders>
              <w:bottom w:val="single" w:sz="6" w:space="0" w:color="auto"/>
            </w:tcBorders>
          </w:tcPr>
          <w:p w14:paraId="25C2D785" w14:textId="77777777" w:rsidR="00E9538B" w:rsidRPr="003354EF" w:rsidRDefault="00E9538B" w:rsidP="003354EF">
            <w:pPr>
              <w:pStyle w:val="Normal-pool-Table"/>
              <w:jc w:val="both"/>
              <w:rPr>
                <w:rFonts w:eastAsia="SimSun"/>
                <w:sz w:val="20"/>
                <w:lang w:eastAsia="zh-CN"/>
              </w:rPr>
            </w:pPr>
          </w:p>
        </w:tc>
        <w:tc>
          <w:tcPr>
            <w:tcW w:w="1159" w:type="dxa"/>
            <w:gridSpan w:val="2"/>
            <w:tcBorders>
              <w:bottom w:val="single" w:sz="6" w:space="0" w:color="auto"/>
            </w:tcBorders>
          </w:tcPr>
          <w:p w14:paraId="3ED2D718" w14:textId="3F9C04F0" w:rsidR="00E9538B" w:rsidRPr="003354EF" w:rsidRDefault="00E9538B" w:rsidP="003354EF">
            <w:pPr>
              <w:pStyle w:val="Normal-pool-Table"/>
              <w:jc w:val="both"/>
              <w:rPr>
                <w:rFonts w:eastAsia="SimSun"/>
                <w:sz w:val="20"/>
              </w:rPr>
            </w:pPr>
            <w:r w:rsidRPr="003354EF">
              <w:rPr>
                <w:rFonts w:eastAsia="SimSun"/>
                <w:color w:val="000000"/>
                <w:sz w:val="20"/>
                <w:lang w:val="zh-CN"/>
              </w:rPr>
              <w:t>1350</w:t>
            </w:r>
          </w:p>
        </w:tc>
        <w:tc>
          <w:tcPr>
            <w:tcW w:w="5812" w:type="dxa"/>
            <w:tcBorders>
              <w:bottom w:val="single" w:sz="6" w:space="0" w:color="auto"/>
            </w:tcBorders>
          </w:tcPr>
          <w:p w14:paraId="39927C06" w14:textId="05FB8206" w:rsidR="00E9538B" w:rsidRPr="003354EF" w:rsidRDefault="00294009" w:rsidP="00463110">
            <w:pPr>
              <w:pStyle w:val="Normal-pool-Table"/>
              <w:ind w:right="280"/>
              <w:rPr>
                <w:rFonts w:eastAsia="SimSun"/>
                <w:sz w:val="20"/>
                <w:lang w:eastAsia="zh-CN"/>
              </w:rPr>
            </w:pPr>
            <w:r w:rsidRPr="003354EF">
              <w:rPr>
                <w:rFonts w:eastAsia="SimSun"/>
                <w:color w:val="000000"/>
                <w:sz w:val="20"/>
                <w:lang w:val="zh-CN" w:eastAsia="zh-CN"/>
              </w:rPr>
              <w:t>招待费将涵盖缔约方第三十八次会议纪念《基加利修正》十周年的招待会。</w:t>
            </w:r>
          </w:p>
        </w:tc>
      </w:tr>
      <w:tr w:rsidR="003B6F75" w:rsidRPr="003354EF" w14:paraId="22B6DE49" w14:textId="77777777" w:rsidTr="00317FC7">
        <w:trPr>
          <w:trHeight w:val="57"/>
          <w:jc w:val="right"/>
        </w:trPr>
        <w:tc>
          <w:tcPr>
            <w:tcW w:w="2527" w:type="dxa"/>
            <w:vMerge w:val="restart"/>
            <w:tcBorders>
              <w:top w:val="single" w:sz="6" w:space="0" w:color="auto"/>
            </w:tcBorders>
          </w:tcPr>
          <w:p w14:paraId="58BC7ABC" w14:textId="5F7639DC" w:rsidR="00E9538B" w:rsidRPr="003354EF" w:rsidRDefault="00E9538B" w:rsidP="003354EF">
            <w:pPr>
              <w:pStyle w:val="Normal-pool-Table"/>
              <w:jc w:val="both"/>
              <w:rPr>
                <w:rFonts w:eastAsia="SimSun"/>
                <w:sz w:val="20"/>
              </w:rPr>
            </w:pPr>
            <w:r w:rsidRPr="003354EF">
              <w:rPr>
                <w:rFonts w:eastAsia="SimSun"/>
                <w:color w:val="000000"/>
                <w:sz w:val="20"/>
                <w:lang w:val="zh-CN"/>
              </w:rPr>
              <w:lastRenderedPageBreak/>
              <w:t>第</w:t>
            </w:r>
            <w:r w:rsidRPr="003354EF">
              <w:rPr>
                <w:rFonts w:eastAsia="SimSun"/>
                <w:color w:val="000000"/>
                <w:sz w:val="20"/>
                <w:lang w:val="zh-CN"/>
              </w:rPr>
              <w:t>5</w:t>
            </w:r>
            <w:proofErr w:type="spellStart"/>
            <w:r w:rsidRPr="003354EF">
              <w:rPr>
                <w:rFonts w:eastAsia="SimSun"/>
                <w:color w:val="000000"/>
                <w:sz w:val="20"/>
                <w:lang w:val="zh-CN"/>
              </w:rPr>
              <w:t>条缔约方差旅</w:t>
            </w:r>
            <w:proofErr w:type="spellEnd"/>
          </w:p>
        </w:tc>
        <w:tc>
          <w:tcPr>
            <w:tcW w:w="1159" w:type="dxa"/>
            <w:gridSpan w:val="2"/>
            <w:tcBorders>
              <w:top w:val="single" w:sz="6" w:space="0" w:color="auto"/>
            </w:tcBorders>
          </w:tcPr>
          <w:p w14:paraId="51BD67F2" w14:textId="5596A27C" w:rsidR="00E9538B" w:rsidRPr="003354EF" w:rsidRDefault="00E9538B" w:rsidP="003354EF">
            <w:pPr>
              <w:pStyle w:val="Normal-pool-Table"/>
              <w:jc w:val="both"/>
              <w:rPr>
                <w:rFonts w:eastAsia="SimSun"/>
                <w:sz w:val="20"/>
              </w:rPr>
            </w:pPr>
            <w:r w:rsidRPr="003354EF">
              <w:rPr>
                <w:rFonts w:eastAsia="SimSun"/>
                <w:color w:val="000000"/>
                <w:sz w:val="20"/>
                <w:lang w:val="zh-CN"/>
              </w:rPr>
              <w:t>3300</w:t>
            </w:r>
          </w:p>
        </w:tc>
        <w:tc>
          <w:tcPr>
            <w:tcW w:w="5812" w:type="dxa"/>
            <w:tcBorders>
              <w:top w:val="single" w:sz="6" w:space="0" w:color="auto"/>
            </w:tcBorders>
          </w:tcPr>
          <w:p w14:paraId="6A498D19" w14:textId="215AC609" w:rsidR="00E9538B" w:rsidRPr="003354EF" w:rsidRDefault="00E9538B" w:rsidP="005A5515">
            <w:pPr>
              <w:pStyle w:val="Normal-pool-Table"/>
              <w:rPr>
                <w:rFonts w:eastAsia="SimSun"/>
                <w:sz w:val="20"/>
                <w:lang w:eastAsia="zh-CN"/>
              </w:rPr>
            </w:pPr>
            <w:r w:rsidRPr="003354EF">
              <w:rPr>
                <w:rFonts w:eastAsia="SimSun"/>
                <w:color w:val="000000"/>
                <w:sz w:val="20"/>
                <w:lang w:val="zh-CN" w:eastAsia="zh-CN"/>
              </w:rPr>
              <w:t>根据最直接经济路线的经济舱票价以及联合国每日生活津贴和终点站费用，第</w:t>
            </w:r>
            <w:r w:rsidRPr="003354EF">
              <w:rPr>
                <w:rFonts w:eastAsia="SimSun"/>
                <w:color w:val="000000"/>
                <w:sz w:val="20"/>
                <w:lang w:val="zh-CN" w:eastAsia="zh-CN"/>
              </w:rPr>
              <w:t>5</w:t>
            </w:r>
            <w:r w:rsidRPr="003354EF">
              <w:rPr>
                <w:rFonts w:eastAsia="SimSun"/>
                <w:color w:val="000000"/>
                <w:sz w:val="20"/>
                <w:lang w:val="zh-CN" w:eastAsia="zh-CN"/>
              </w:rPr>
              <w:t>条缔约方和经济转型国家代表参加蒙特利尔议定书各次会议的预算为每次会议每名代表</w:t>
            </w:r>
            <w:r w:rsidRPr="003354EF">
              <w:rPr>
                <w:rFonts w:eastAsia="SimSun"/>
                <w:color w:val="000000"/>
                <w:sz w:val="20"/>
                <w:lang w:val="zh-CN" w:eastAsia="zh-CN"/>
              </w:rPr>
              <w:t>3 700</w:t>
            </w:r>
            <w:r w:rsidRPr="003354EF">
              <w:rPr>
                <w:rFonts w:eastAsia="SimSun"/>
                <w:color w:val="000000"/>
                <w:sz w:val="20"/>
                <w:lang w:val="zh-CN" w:eastAsia="zh-CN"/>
              </w:rPr>
              <w:t>美元。</w:t>
            </w:r>
          </w:p>
        </w:tc>
      </w:tr>
      <w:tr w:rsidR="003B6F75" w:rsidRPr="003354EF" w14:paraId="1F367442" w14:textId="77777777" w:rsidTr="00317FC7">
        <w:trPr>
          <w:trHeight w:val="57"/>
          <w:jc w:val="right"/>
        </w:trPr>
        <w:tc>
          <w:tcPr>
            <w:tcW w:w="2527" w:type="dxa"/>
            <w:vMerge/>
          </w:tcPr>
          <w:p w14:paraId="5C7A6711" w14:textId="77777777" w:rsidR="00E9538B" w:rsidRPr="003354EF" w:rsidRDefault="00E9538B" w:rsidP="003354EF">
            <w:pPr>
              <w:pStyle w:val="Normal-pool-Table"/>
              <w:jc w:val="both"/>
              <w:rPr>
                <w:rFonts w:eastAsia="SimSun"/>
                <w:sz w:val="20"/>
                <w:lang w:eastAsia="zh-CN"/>
              </w:rPr>
            </w:pPr>
          </w:p>
        </w:tc>
        <w:tc>
          <w:tcPr>
            <w:tcW w:w="1159" w:type="dxa"/>
            <w:gridSpan w:val="2"/>
          </w:tcPr>
          <w:p w14:paraId="5ED0DB21" w14:textId="0EE448AA" w:rsidR="00E9538B" w:rsidRPr="003354EF" w:rsidRDefault="00E9538B" w:rsidP="003354EF">
            <w:pPr>
              <w:pStyle w:val="Normal-pool-Table"/>
              <w:jc w:val="both"/>
              <w:rPr>
                <w:rFonts w:eastAsia="SimSun"/>
                <w:sz w:val="20"/>
              </w:rPr>
            </w:pPr>
            <w:r w:rsidRPr="003354EF">
              <w:rPr>
                <w:rFonts w:eastAsia="SimSun"/>
                <w:color w:val="000000"/>
                <w:sz w:val="20"/>
                <w:lang w:val="zh-CN"/>
              </w:rPr>
              <w:t>3310</w:t>
            </w:r>
          </w:p>
        </w:tc>
        <w:tc>
          <w:tcPr>
            <w:tcW w:w="5812" w:type="dxa"/>
          </w:tcPr>
          <w:p w14:paraId="0D7366AB" w14:textId="34945056" w:rsidR="00E9538B" w:rsidRPr="003354EF" w:rsidRDefault="00714BA2" w:rsidP="005A5515">
            <w:pPr>
              <w:pStyle w:val="Normal-pool-Table"/>
              <w:rPr>
                <w:rFonts w:eastAsia="SimSun"/>
                <w:sz w:val="20"/>
                <w:lang w:eastAsia="zh-CN"/>
              </w:rPr>
            </w:pPr>
            <w:r w:rsidRPr="003354EF">
              <w:rPr>
                <w:rFonts w:eastAsia="SimSun"/>
                <w:color w:val="000000"/>
                <w:sz w:val="20"/>
                <w:lang w:val="zh-CN" w:eastAsia="zh-CN"/>
              </w:rPr>
              <w:t>由于</w:t>
            </w:r>
            <w:r w:rsidRPr="003354EF">
              <w:rPr>
                <w:rFonts w:eastAsia="SimSun"/>
                <w:color w:val="000000"/>
                <w:sz w:val="20"/>
                <w:lang w:val="zh-CN" w:eastAsia="zh-CN"/>
              </w:rPr>
              <w:t>2026</w:t>
            </w:r>
            <w:r w:rsidRPr="003354EF">
              <w:rPr>
                <w:rFonts w:eastAsia="SimSun"/>
                <w:color w:val="000000"/>
                <w:sz w:val="20"/>
                <w:lang w:val="zh-CN" w:eastAsia="zh-CN"/>
              </w:rPr>
              <w:t>年是四年一次的评估年，评估小组成员参加臭氧条约会议和相关评估小组会议的差旅预算增加了</w:t>
            </w:r>
            <w:r w:rsidRPr="003354EF">
              <w:rPr>
                <w:rFonts w:eastAsia="SimSun"/>
                <w:color w:val="000000"/>
                <w:sz w:val="20"/>
                <w:lang w:val="zh-CN" w:eastAsia="zh-CN"/>
              </w:rPr>
              <w:t>30 000</w:t>
            </w:r>
            <w:r w:rsidRPr="003354EF">
              <w:rPr>
                <w:rFonts w:eastAsia="SimSun"/>
                <w:color w:val="000000"/>
                <w:sz w:val="20"/>
                <w:lang w:val="zh-CN" w:eastAsia="zh-CN"/>
              </w:rPr>
              <w:t>美元，以应对小组会议数量的预期增加。</w:t>
            </w:r>
          </w:p>
        </w:tc>
      </w:tr>
      <w:tr w:rsidR="003B6F75" w:rsidRPr="003354EF" w14:paraId="4710067D" w14:textId="77777777" w:rsidTr="00317FC7">
        <w:trPr>
          <w:trHeight w:val="57"/>
          <w:jc w:val="right"/>
        </w:trPr>
        <w:tc>
          <w:tcPr>
            <w:tcW w:w="2527" w:type="dxa"/>
            <w:vMerge/>
          </w:tcPr>
          <w:p w14:paraId="0716BC0E" w14:textId="77777777" w:rsidR="00E9538B" w:rsidRPr="003354EF" w:rsidRDefault="00E9538B" w:rsidP="003354EF">
            <w:pPr>
              <w:pStyle w:val="Normal-pool-Table"/>
              <w:jc w:val="both"/>
              <w:rPr>
                <w:rFonts w:eastAsia="SimSun"/>
                <w:sz w:val="20"/>
                <w:lang w:eastAsia="zh-CN"/>
              </w:rPr>
            </w:pPr>
          </w:p>
        </w:tc>
        <w:tc>
          <w:tcPr>
            <w:tcW w:w="1159" w:type="dxa"/>
            <w:gridSpan w:val="2"/>
          </w:tcPr>
          <w:p w14:paraId="0E3921C8" w14:textId="66C45E86" w:rsidR="00E9538B" w:rsidRPr="003354EF" w:rsidRDefault="00E9538B" w:rsidP="003354EF">
            <w:pPr>
              <w:pStyle w:val="Normal-pool-Table"/>
              <w:jc w:val="both"/>
              <w:rPr>
                <w:rFonts w:eastAsia="SimSun"/>
                <w:sz w:val="20"/>
              </w:rPr>
            </w:pPr>
            <w:r w:rsidRPr="003354EF">
              <w:rPr>
                <w:rFonts w:eastAsia="SimSun"/>
                <w:color w:val="000000"/>
                <w:sz w:val="20"/>
                <w:lang w:val="zh-CN"/>
              </w:rPr>
              <w:t>3320</w:t>
            </w:r>
          </w:p>
        </w:tc>
        <w:tc>
          <w:tcPr>
            <w:tcW w:w="5812" w:type="dxa"/>
          </w:tcPr>
          <w:p w14:paraId="40D1AE14" w14:textId="77777777"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缔约方第三十八次会议与会者差旅预算。</w:t>
            </w:r>
          </w:p>
        </w:tc>
      </w:tr>
      <w:tr w:rsidR="003B6F75" w:rsidRPr="003354EF" w14:paraId="1923C14F" w14:textId="77777777" w:rsidTr="00317FC7">
        <w:trPr>
          <w:trHeight w:val="57"/>
          <w:jc w:val="right"/>
        </w:trPr>
        <w:tc>
          <w:tcPr>
            <w:tcW w:w="2527" w:type="dxa"/>
            <w:vMerge/>
          </w:tcPr>
          <w:p w14:paraId="4CD5BF5A" w14:textId="77777777" w:rsidR="00E9538B" w:rsidRPr="003354EF" w:rsidRDefault="00E9538B" w:rsidP="003354EF">
            <w:pPr>
              <w:pStyle w:val="Normal-pool-Table"/>
              <w:jc w:val="both"/>
              <w:rPr>
                <w:rFonts w:eastAsia="SimSun"/>
                <w:sz w:val="20"/>
                <w:lang w:eastAsia="zh-CN"/>
              </w:rPr>
            </w:pPr>
          </w:p>
        </w:tc>
        <w:tc>
          <w:tcPr>
            <w:tcW w:w="1159" w:type="dxa"/>
            <w:gridSpan w:val="2"/>
          </w:tcPr>
          <w:p w14:paraId="3F1AC6A6" w14:textId="166B206F" w:rsidR="00E9538B" w:rsidRPr="003354EF" w:rsidRDefault="00E9538B" w:rsidP="003354EF">
            <w:pPr>
              <w:pStyle w:val="Normal-pool-Table"/>
              <w:jc w:val="both"/>
              <w:rPr>
                <w:rFonts w:eastAsia="SimSun"/>
                <w:sz w:val="20"/>
              </w:rPr>
            </w:pPr>
            <w:r w:rsidRPr="003354EF">
              <w:rPr>
                <w:rFonts w:eastAsia="SimSun"/>
                <w:color w:val="000000"/>
                <w:sz w:val="20"/>
                <w:lang w:val="zh-CN"/>
              </w:rPr>
              <w:t>3330</w:t>
            </w:r>
          </w:p>
        </w:tc>
        <w:tc>
          <w:tcPr>
            <w:tcW w:w="5812" w:type="dxa"/>
          </w:tcPr>
          <w:p w14:paraId="014397D0" w14:textId="460099FD"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参加不限成员名额工作组第四十八次会议的预算。</w:t>
            </w:r>
          </w:p>
        </w:tc>
      </w:tr>
      <w:tr w:rsidR="003B6F75" w:rsidRPr="003354EF" w14:paraId="5EC34FE8" w14:textId="77777777" w:rsidTr="00317FC7">
        <w:trPr>
          <w:trHeight w:val="57"/>
          <w:jc w:val="right"/>
        </w:trPr>
        <w:tc>
          <w:tcPr>
            <w:tcW w:w="2527" w:type="dxa"/>
            <w:vMerge/>
          </w:tcPr>
          <w:p w14:paraId="0BBBB6C4" w14:textId="77777777" w:rsidR="00E9538B" w:rsidRPr="003354EF" w:rsidRDefault="00E9538B" w:rsidP="003354EF">
            <w:pPr>
              <w:pStyle w:val="Normal-pool-Table"/>
              <w:jc w:val="both"/>
              <w:rPr>
                <w:rFonts w:eastAsia="SimSun"/>
                <w:sz w:val="20"/>
                <w:lang w:eastAsia="zh-CN"/>
              </w:rPr>
            </w:pPr>
          </w:p>
        </w:tc>
        <w:tc>
          <w:tcPr>
            <w:tcW w:w="1159" w:type="dxa"/>
            <w:gridSpan w:val="2"/>
          </w:tcPr>
          <w:p w14:paraId="3B5F2B9F" w14:textId="26C80F6D" w:rsidR="00E9538B" w:rsidRPr="003354EF" w:rsidRDefault="00E9538B" w:rsidP="003354EF">
            <w:pPr>
              <w:pStyle w:val="Normal-pool-Table"/>
              <w:jc w:val="both"/>
              <w:rPr>
                <w:rFonts w:eastAsia="SimSun"/>
                <w:sz w:val="20"/>
              </w:rPr>
            </w:pPr>
            <w:r w:rsidRPr="003354EF">
              <w:rPr>
                <w:rFonts w:eastAsia="SimSun"/>
                <w:color w:val="000000"/>
                <w:sz w:val="20"/>
                <w:lang w:val="zh-CN"/>
              </w:rPr>
              <w:t>3340</w:t>
            </w:r>
          </w:p>
        </w:tc>
        <w:tc>
          <w:tcPr>
            <w:tcW w:w="5812" w:type="dxa"/>
          </w:tcPr>
          <w:p w14:paraId="4D194D9D" w14:textId="77777777" w:rsidR="00E9538B" w:rsidRPr="003354EF" w:rsidRDefault="00E9538B" w:rsidP="005A5515">
            <w:pPr>
              <w:pStyle w:val="Normal-pool-Table"/>
              <w:ind w:right="100"/>
              <w:rPr>
                <w:rFonts w:eastAsia="SimSun"/>
                <w:sz w:val="20"/>
                <w:lang w:eastAsia="zh-CN"/>
              </w:rPr>
            </w:pPr>
            <w:r w:rsidRPr="003354EF">
              <w:rPr>
                <w:rFonts w:eastAsia="SimSun"/>
                <w:color w:val="000000"/>
                <w:sz w:val="20"/>
                <w:lang w:val="zh-CN" w:eastAsia="zh-CN"/>
              </w:rPr>
              <w:t>主席团成员参加缔约方第三十七次会议主席团会议的差旅预算。</w:t>
            </w:r>
          </w:p>
        </w:tc>
      </w:tr>
      <w:tr w:rsidR="003B6F75" w:rsidRPr="003354EF" w14:paraId="5169EA7F" w14:textId="77777777" w:rsidTr="00317FC7">
        <w:trPr>
          <w:trHeight w:val="57"/>
          <w:jc w:val="right"/>
        </w:trPr>
        <w:tc>
          <w:tcPr>
            <w:tcW w:w="2527" w:type="dxa"/>
            <w:vMerge/>
            <w:tcBorders>
              <w:bottom w:val="single" w:sz="6" w:space="0" w:color="auto"/>
            </w:tcBorders>
          </w:tcPr>
          <w:p w14:paraId="05DD6940" w14:textId="77777777" w:rsidR="00E9538B" w:rsidRPr="003354EF" w:rsidRDefault="00E9538B" w:rsidP="003354EF">
            <w:pPr>
              <w:pStyle w:val="Normal-pool-Table"/>
              <w:jc w:val="both"/>
              <w:rPr>
                <w:rFonts w:eastAsia="SimSun"/>
                <w:sz w:val="20"/>
                <w:lang w:eastAsia="zh-CN"/>
              </w:rPr>
            </w:pPr>
          </w:p>
        </w:tc>
        <w:tc>
          <w:tcPr>
            <w:tcW w:w="1159" w:type="dxa"/>
            <w:gridSpan w:val="2"/>
            <w:tcBorders>
              <w:bottom w:val="single" w:sz="6" w:space="0" w:color="auto"/>
            </w:tcBorders>
          </w:tcPr>
          <w:p w14:paraId="1A1B7A4B" w14:textId="64049EEA" w:rsidR="00E9538B" w:rsidRPr="003354EF" w:rsidRDefault="00E9538B" w:rsidP="003354EF">
            <w:pPr>
              <w:pStyle w:val="Normal-pool-Table"/>
              <w:jc w:val="both"/>
              <w:rPr>
                <w:rFonts w:eastAsia="SimSun"/>
                <w:sz w:val="20"/>
              </w:rPr>
            </w:pPr>
            <w:r w:rsidRPr="003354EF">
              <w:rPr>
                <w:rFonts w:eastAsia="SimSun"/>
                <w:color w:val="000000"/>
                <w:sz w:val="20"/>
                <w:lang w:val="zh-CN"/>
              </w:rPr>
              <w:t>3350</w:t>
            </w:r>
          </w:p>
        </w:tc>
        <w:tc>
          <w:tcPr>
            <w:tcW w:w="5812" w:type="dxa"/>
            <w:tcBorders>
              <w:bottom w:val="single" w:sz="6" w:space="0" w:color="auto"/>
            </w:tcBorders>
          </w:tcPr>
          <w:p w14:paraId="2B2F5202" w14:textId="6CA7AD5D" w:rsidR="00E9538B" w:rsidRPr="003354EF" w:rsidRDefault="00E9538B" w:rsidP="00D96D80">
            <w:pPr>
              <w:pStyle w:val="Normal-pool-Table"/>
              <w:ind w:right="10"/>
              <w:rPr>
                <w:rFonts w:eastAsia="SimSun"/>
                <w:sz w:val="20"/>
                <w:lang w:eastAsia="zh-CN"/>
              </w:rPr>
            </w:pPr>
            <w:r w:rsidRPr="003354EF">
              <w:rPr>
                <w:rFonts w:eastAsia="SimSun"/>
                <w:color w:val="000000"/>
                <w:sz w:val="20"/>
                <w:lang w:val="zh-CN" w:eastAsia="zh-CN"/>
              </w:rPr>
              <w:t>履行委员会成员参加分别与不限成员名额工作组第</w:t>
            </w:r>
            <w:r w:rsidR="005A5515">
              <w:rPr>
                <w:rFonts w:eastAsia="SimSun"/>
                <w:color w:val="000000"/>
                <w:sz w:val="20"/>
                <w:lang w:val="en-US" w:eastAsia="zh-CN"/>
              </w:rPr>
              <w:br/>
            </w:r>
            <w:r w:rsidRPr="003354EF">
              <w:rPr>
                <w:rFonts w:eastAsia="SimSun"/>
                <w:color w:val="000000"/>
                <w:sz w:val="20"/>
                <w:lang w:val="zh-CN" w:eastAsia="zh-CN"/>
              </w:rPr>
              <w:t>四十八次会议和缔约方第三十八次会议衔接举行的委员会第七十六和第七十七次会议的差旅预算。获得资助的委员会成员还将出席不限成员名额工作组第四十八次会议和缔约方第三十八次会议，这两次会议将在委员会会议之后一周开始。</w:t>
            </w:r>
          </w:p>
        </w:tc>
      </w:tr>
      <w:tr w:rsidR="003B6F75" w:rsidRPr="003354EF" w14:paraId="1157E731" w14:textId="77777777" w:rsidTr="00317FC7">
        <w:trPr>
          <w:trHeight w:val="57"/>
          <w:jc w:val="right"/>
        </w:trPr>
        <w:tc>
          <w:tcPr>
            <w:tcW w:w="2527" w:type="dxa"/>
            <w:tcBorders>
              <w:top w:val="single" w:sz="6" w:space="0" w:color="auto"/>
              <w:bottom w:val="single" w:sz="4" w:space="0" w:color="auto"/>
            </w:tcBorders>
          </w:tcPr>
          <w:p w14:paraId="6755E6D2"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公务差旅</w:t>
            </w:r>
            <w:proofErr w:type="spellEnd"/>
          </w:p>
        </w:tc>
        <w:tc>
          <w:tcPr>
            <w:tcW w:w="1159" w:type="dxa"/>
            <w:gridSpan w:val="2"/>
            <w:tcBorders>
              <w:top w:val="single" w:sz="6" w:space="0" w:color="auto"/>
            </w:tcBorders>
          </w:tcPr>
          <w:p w14:paraId="6584FA93" w14:textId="20515A71" w:rsidR="00E9538B" w:rsidRPr="003354EF" w:rsidRDefault="00E9538B" w:rsidP="003354EF">
            <w:pPr>
              <w:pStyle w:val="Normal-pool-Table"/>
              <w:jc w:val="both"/>
              <w:rPr>
                <w:rFonts w:eastAsia="SimSun"/>
                <w:sz w:val="20"/>
              </w:rPr>
            </w:pPr>
            <w:r w:rsidRPr="003354EF">
              <w:rPr>
                <w:rFonts w:eastAsia="SimSun"/>
                <w:color w:val="000000"/>
                <w:sz w:val="20"/>
                <w:lang w:val="zh-CN"/>
              </w:rPr>
              <w:t>1600</w:t>
            </w:r>
          </w:p>
        </w:tc>
        <w:tc>
          <w:tcPr>
            <w:tcW w:w="5812" w:type="dxa"/>
            <w:tcBorders>
              <w:top w:val="single" w:sz="6" w:space="0" w:color="auto"/>
            </w:tcBorders>
          </w:tcPr>
          <w:p w14:paraId="398DD602" w14:textId="362229E1"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预算包括臭氧秘书处工作人员组织和（或）参加蒙特利尔议定书会议和其他相关会议（如在臭氧行动方案区域网络下的臭氧事务官员会议），以及实质性支持对臭氧秘书处正在为实施缔约方决定和要求而进行的工作有重要意义的会议的差旅费。</w:t>
            </w:r>
          </w:p>
        </w:tc>
      </w:tr>
      <w:tr w:rsidR="003B6F75" w:rsidRPr="003354EF" w14:paraId="00A9B1FF" w14:textId="77777777" w:rsidTr="00317FC7">
        <w:trPr>
          <w:trHeight w:val="57"/>
          <w:jc w:val="right"/>
        </w:trPr>
        <w:tc>
          <w:tcPr>
            <w:tcW w:w="2527" w:type="dxa"/>
            <w:vMerge w:val="restart"/>
            <w:tcBorders>
              <w:top w:val="single" w:sz="4" w:space="0" w:color="auto"/>
            </w:tcBorders>
          </w:tcPr>
          <w:p w14:paraId="744CFBD1"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业务费用</w:t>
            </w:r>
            <w:proofErr w:type="spellEnd"/>
          </w:p>
        </w:tc>
        <w:tc>
          <w:tcPr>
            <w:tcW w:w="1159" w:type="dxa"/>
            <w:gridSpan w:val="2"/>
            <w:tcBorders>
              <w:top w:val="single" w:sz="4" w:space="0" w:color="auto"/>
            </w:tcBorders>
          </w:tcPr>
          <w:p w14:paraId="486589E5" w14:textId="34584743" w:rsidR="00E9538B" w:rsidRPr="003354EF" w:rsidRDefault="00E9538B" w:rsidP="003354EF">
            <w:pPr>
              <w:pStyle w:val="Normal-pool-Table"/>
              <w:jc w:val="both"/>
              <w:rPr>
                <w:rFonts w:eastAsia="SimSun"/>
                <w:sz w:val="20"/>
              </w:rPr>
            </w:pPr>
            <w:r w:rsidRPr="003354EF">
              <w:rPr>
                <w:rFonts w:eastAsia="SimSun"/>
                <w:color w:val="000000"/>
                <w:sz w:val="20"/>
                <w:lang w:val="zh-CN"/>
              </w:rPr>
              <w:t>4100</w:t>
            </w:r>
            <w:r w:rsidR="00D96D80" w:rsidRPr="00D01936">
              <w:rPr>
                <w:b/>
                <w:bCs/>
                <w:sz w:val="20"/>
                <w:lang w:eastAsia="en-GB"/>
              </w:rPr>
              <w:t>–</w:t>
            </w:r>
            <w:r w:rsidRPr="003354EF">
              <w:rPr>
                <w:rFonts w:eastAsia="SimSun"/>
                <w:color w:val="000000"/>
                <w:sz w:val="20"/>
                <w:lang w:val="zh-CN"/>
              </w:rPr>
              <w:t>5330</w:t>
            </w:r>
          </w:p>
        </w:tc>
        <w:tc>
          <w:tcPr>
            <w:tcW w:w="5812" w:type="dxa"/>
            <w:tcBorders>
              <w:top w:val="single" w:sz="4" w:space="0" w:color="auto"/>
            </w:tcBorders>
          </w:tcPr>
          <w:p w14:paraId="7A67F187" w14:textId="77777777" w:rsidR="00E9538B" w:rsidRPr="003354EF" w:rsidRDefault="00E9538B" w:rsidP="00006786">
            <w:pPr>
              <w:pStyle w:val="Normal-pool-Table"/>
              <w:ind w:right="100"/>
              <w:rPr>
                <w:rFonts w:eastAsia="SimSun"/>
                <w:sz w:val="20"/>
                <w:lang w:eastAsia="zh-CN"/>
              </w:rPr>
            </w:pPr>
            <w:r w:rsidRPr="003354EF">
              <w:rPr>
                <w:rFonts w:eastAsia="SimSun"/>
                <w:color w:val="000000"/>
                <w:sz w:val="20"/>
                <w:lang w:val="zh-CN" w:eastAsia="zh-CN"/>
              </w:rPr>
              <w:t>拨付给本类别的预算与维也纳公约信托基金下拨付给类似业务预算项目的金额一起使用。</w:t>
            </w:r>
          </w:p>
        </w:tc>
      </w:tr>
      <w:tr w:rsidR="006E4F2A" w:rsidRPr="003354EF" w14:paraId="619A2321" w14:textId="77777777" w:rsidTr="00317FC7">
        <w:trPr>
          <w:trHeight w:val="57"/>
          <w:jc w:val="right"/>
        </w:trPr>
        <w:tc>
          <w:tcPr>
            <w:tcW w:w="2527" w:type="dxa"/>
            <w:vMerge/>
          </w:tcPr>
          <w:p w14:paraId="091E311F" w14:textId="77777777" w:rsidR="00E9538B" w:rsidRPr="003354EF" w:rsidRDefault="00E9538B" w:rsidP="003354EF">
            <w:pPr>
              <w:pStyle w:val="Normal-pool-Table"/>
              <w:jc w:val="both"/>
              <w:rPr>
                <w:rFonts w:eastAsia="SimSun"/>
                <w:sz w:val="20"/>
                <w:lang w:eastAsia="zh-CN"/>
              </w:rPr>
            </w:pPr>
          </w:p>
        </w:tc>
        <w:tc>
          <w:tcPr>
            <w:tcW w:w="1159" w:type="dxa"/>
            <w:gridSpan w:val="2"/>
          </w:tcPr>
          <w:p w14:paraId="664F2F8D" w14:textId="6C0755F3" w:rsidR="00E9538B" w:rsidRPr="003354EF" w:rsidRDefault="00E9538B" w:rsidP="003354EF">
            <w:pPr>
              <w:pStyle w:val="Normal-pool-Table"/>
              <w:jc w:val="both"/>
              <w:rPr>
                <w:rFonts w:eastAsia="SimSun"/>
                <w:sz w:val="20"/>
              </w:rPr>
            </w:pPr>
            <w:r w:rsidRPr="003354EF">
              <w:rPr>
                <w:rFonts w:eastAsia="SimSun"/>
                <w:color w:val="000000"/>
                <w:sz w:val="20"/>
                <w:lang w:val="zh-CN"/>
              </w:rPr>
              <w:t>4100</w:t>
            </w:r>
          </w:p>
        </w:tc>
        <w:tc>
          <w:tcPr>
            <w:tcW w:w="5812" w:type="dxa"/>
          </w:tcPr>
          <w:p w14:paraId="06E02FE5" w14:textId="77777777"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预算包括软件许可、文具、办公用品和消耗品的费用。</w:t>
            </w:r>
          </w:p>
        </w:tc>
      </w:tr>
      <w:tr w:rsidR="006E4F2A" w:rsidRPr="003354EF" w14:paraId="17ADE581" w14:textId="77777777" w:rsidTr="00317FC7">
        <w:trPr>
          <w:trHeight w:val="57"/>
          <w:jc w:val="right"/>
        </w:trPr>
        <w:tc>
          <w:tcPr>
            <w:tcW w:w="2527" w:type="dxa"/>
            <w:vMerge/>
          </w:tcPr>
          <w:p w14:paraId="71429901" w14:textId="77777777" w:rsidR="00E9538B" w:rsidRPr="003354EF" w:rsidRDefault="00E9538B" w:rsidP="003354EF">
            <w:pPr>
              <w:pStyle w:val="Normal-pool-Table"/>
              <w:jc w:val="both"/>
              <w:rPr>
                <w:rFonts w:eastAsia="SimSun"/>
                <w:sz w:val="20"/>
                <w:lang w:eastAsia="zh-CN"/>
              </w:rPr>
            </w:pPr>
          </w:p>
        </w:tc>
        <w:tc>
          <w:tcPr>
            <w:tcW w:w="1159" w:type="dxa"/>
            <w:gridSpan w:val="2"/>
          </w:tcPr>
          <w:p w14:paraId="22F4AA69" w14:textId="70792E41" w:rsidR="00E9538B" w:rsidRPr="003354EF" w:rsidRDefault="00E9538B" w:rsidP="003354EF">
            <w:pPr>
              <w:pStyle w:val="Normal-pool-Table"/>
              <w:jc w:val="both"/>
              <w:rPr>
                <w:rFonts w:eastAsia="SimSun"/>
                <w:sz w:val="20"/>
              </w:rPr>
            </w:pPr>
            <w:r w:rsidRPr="003354EF">
              <w:rPr>
                <w:rFonts w:eastAsia="SimSun"/>
                <w:color w:val="000000"/>
                <w:sz w:val="20"/>
                <w:lang w:val="zh-CN"/>
              </w:rPr>
              <w:t>4200</w:t>
            </w:r>
          </w:p>
        </w:tc>
        <w:tc>
          <w:tcPr>
            <w:tcW w:w="5812" w:type="dxa"/>
          </w:tcPr>
          <w:p w14:paraId="1F3A391E" w14:textId="77777777"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本预算项目用于支付计算机、周边设备和家具的费用。</w:t>
            </w:r>
          </w:p>
        </w:tc>
      </w:tr>
      <w:tr w:rsidR="006E4F2A" w:rsidRPr="003354EF" w14:paraId="63B0CBD9" w14:textId="77777777" w:rsidTr="00317FC7">
        <w:trPr>
          <w:trHeight w:val="57"/>
          <w:jc w:val="right"/>
        </w:trPr>
        <w:tc>
          <w:tcPr>
            <w:tcW w:w="2527" w:type="dxa"/>
            <w:vMerge/>
          </w:tcPr>
          <w:p w14:paraId="054A42C9" w14:textId="77777777" w:rsidR="00E9538B" w:rsidRPr="003354EF" w:rsidRDefault="00E9538B" w:rsidP="003354EF">
            <w:pPr>
              <w:pStyle w:val="Normal-pool-Table"/>
              <w:jc w:val="both"/>
              <w:rPr>
                <w:rFonts w:eastAsia="SimSun"/>
                <w:sz w:val="20"/>
                <w:lang w:eastAsia="zh-CN"/>
              </w:rPr>
            </w:pPr>
          </w:p>
        </w:tc>
        <w:tc>
          <w:tcPr>
            <w:tcW w:w="1159" w:type="dxa"/>
            <w:gridSpan w:val="2"/>
          </w:tcPr>
          <w:p w14:paraId="0CF0BFFC" w14:textId="73F071DD" w:rsidR="00E9538B" w:rsidRPr="003354EF" w:rsidRDefault="00E9538B" w:rsidP="003354EF">
            <w:pPr>
              <w:pStyle w:val="Normal-pool-Table"/>
              <w:jc w:val="both"/>
              <w:rPr>
                <w:rFonts w:eastAsia="SimSun"/>
                <w:sz w:val="20"/>
              </w:rPr>
            </w:pPr>
            <w:r w:rsidRPr="003354EF">
              <w:rPr>
                <w:rFonts w:eastAsia="SimSun"/>
                <w:color w:val="000000"/>
                <w:sz w:val="20"/>
                <w:lang w:val="zh-CN"/>
              </w:rPr>
              <w:t>4300</w:t>
            </w:r>
          </w:p>
        </w:tc>
        <w:tc>
          <w:tcPr>
            <w:tcW w:w="5812" w:type="dxa"/>
          </w:tcPr>
          <w:p w14:paraId="0B01EB69" w14:textId="5A7626E0"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支付内罗毕臭氧秘书处的办公室租金和水电费。</w:t>
            </w:r>
          </w:p>
        </w:tc>
      </w:tr>
      <w:tr w:rsidR="006E4F2A" w:rsidRPr="003354EF" w14:paraId="3CEFD6EE" w14:textId="77777777" w:rsidTr="00317FC7">
        <w:trPr>
          <w:trHeight w:val="57"/>
          <w:jc w:val="right"/>
        </w:trPr>
        <w:tc>
          <w:tcPr>
            <w:tcW w:w="2527" w:type="dxa"/>
            <w:vMerge/>
          </w:tcPr>
          <w:p w14:paraId="10892039" w14:textId="77777777" w:rsidR="00E9538B" w:rsidRPr="003354EF" w:rsidRDefault="00E9538B" w:rsidP="003354EF">
            <w:pPr>
              <w:pStyle w:val="Normal-pool-Table"/>
              <w:jc w:val="both"/>
              <w:rPr>
                <w:rFonts w:eastAsia="SimSun"/>
                <w:sz w:val="20"/>
                <w:lang w:eastAsia="zh-CN"/>
              </w:rPr>
            </w:pPr>
          </w:p>
        </w:tc>
        <w:tc>
          <w:tcPr>
            <w:tcW w:w="1159" w:type="dxa"/>
            <w:gridSpan w:val="2"/>
          </w:tcPr>
          <w:p w14:paraId="77A5DCC2" w14:textId="6A4D2E08" w:rsidR="00E9538B" w:rsidRPr="003354EF" w:rsidRDefault="00E9538B" w:rsidP="003354EF">
            <w:pPr>
              <w:pStyle w:val="Normal-pool-Table"/>
              <w:jc w:val="both"/>
              <w:rPr>
                <w:rFonts w:eastAsia="SimSun"/>
                <w:sz w:val="20"/>
              </w:rPr>
            </w:pPr>
            <w:r w:rsidRPr="003354EF">
              <w:rPr>
                <w:rFonts w:eastAsia="SimSun"/>
                <w:color w:val="000000"/>
                <w:sz w:val="20"/>
                <w:lang w:val="zh-CN"/>
              </w:rPr>
              <w:t>5100</w:t>
            </w:r>
          </w:p>
        </w:tc>
        <w:tc>
          <w:tcPr>
            <w:tcW w:w="5812" w:type="dxa"/>
          </w:tcPr>
          <w:p w14:paraId="3112E534" w14:textId="77777777"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设备使用和维修方面的预算包括打印机和复印机的服务级别协议、联合国内罗毕办事处提供的信息技术支持，以及设备保险。</w:t>
            </w:r>
          </w:p>
        </w:tc>
      </w:tr>
      <w:tr w:rsidR="006E4F2A" w:rsidRPr="003354EF" w14:paraId="660D7F45" w14:textId="77777777" w:rsidTr="00317FC7">
        <w:trPr>
          <w:trHeight w:val="57"/>
          <w:jc w:val="right"/>
        </w:trPr>
        <w:tc>
          <w:tcPr>
            <w:tcW w:w="2527" w:type="dxa"/>
            <w:vMerge/>
          </w:tcPr>
          <w:p w14:paraId="58153689" w14:textId="77777777" w:rsidR="00E9538B" w:rsidRPr="003354EF" w:rsidRDefault="00E9538B" w:rsidP="003354EF">
            <w:pPr>
              <w:pStyle w:val="Normal-pool-Table"/>
              <w:jc w:val="both"/>
              <w:rPr>
                <w:rFonts w:eastAsia="SimSun"/>
                <w:sz w:val="20"/>
                <w:lang w:eastAsia="zh-CN"/>
              </w:rPr>
            </w:pPr>
          </w:p>
        </w:tc>
        <w:tc>
          <w:tcPr>
            <w:tcW w:w="1159" w:type="dxa"/>
            <w:gridSpan w:val="2"/>
          </w:tcPr>
          <w:p w14:paraId="40DA09F3" w14:textId="2DEBE7C3" w:rsidR="00E9538B" w:rsidRPr="003354EF" w:rsidRDefault="00E9538B" w:rsidP="003354EF">
            <w:pPr>
              <w:pStyle w:val="Normal-pool-Table"/>
              <w:jc w:val="both"/>
              <w:rPr>
                <w:rFonts w:eastAsia="SimSun"/>
                <w:sz w:val="20"/>
              </w:rPr>
            </w:pPr>
            <w:r w:rsidRPr="003354EF">
              <w:rPr>
                <w:rFonts w:eastAsia="SimSun"/>
                <w:color w:val="000000"/>
                <w:sz w:val="20"/>
                <w:lang w:val="zh-CN"/>
              </w:rPr>
              <w:t>5200</w:t>
            </w:r>
          </w:p>
        </w:tc>
        <w:tc>
          <w:tcPr>
            <w:tcW w:w="5812" w:type="dxa"/>
          </w:tcPr>
          <w:p w14:paraId="07BC8380" w14:textId="48855AB9" w:rsidR="00E9538B" w:rsidRPr="003354EF" w:rsidRDefault="0075514C" w:rsidP="004F54CF">
            <w:pPr>
              <w:pStyle w:val="Normal-pool-Table"/>
              <w:ind w:right="10"/>
              <w:rPr>
                <w:rFonts w:eastAsia="SimSun"/>
                <w:sz w:val="20"/>
                <w:lang w:eastAsia="zh-CN"/>
              </w:rPr>
            </w:pPr>
            <w:r w:rsidRPr="003354EF">
              <w:rPr>
                <w:rFonts w:eastAsia="SimSun"/>
                <w:color w:val="000000"/>
                <w:sz w:val="20"/>
                <w:lang w:val="zh-CN" w:eastAsia="zh-CN"/>
              </w:rPr>
              <w:t>报告费用包括不限成员名额工作组第四十八次会议和</w:t>
            </w:r>
            <w:r w:rsidR="004F54CF">
              <w:rPr>
                <w:rFonts w:eastAsia="SimSun"/>
                <w:color w:val="000000"/>
                <w:sz w:val="20"/>
                <w:lang w:val="en-US" w:eastAsia="zh-CN"/>
              </w:rPr>
              <w:br/>
            </w:r>
            <w:r w:rsidRPr="003354EF">
              <w:rPr>
                <w:rFonts w:eastAsia="SimSun"/>
                <w:color w:val="000000"/>
                <w:sz w:val="20"/>
                <w:lang w:val="zh-CN" w:eastAsia="zh-CN"/>
              </w:rPr>
              <w:t>缔约方第三十八次会议的报告和报道、评估小组报告、临时翻译、与会议无关文件的编辑，以及出版物。</w:t>
            </w:r>
          </w:p>
        </w:tc>
      </w:tr>
      <w:tr w:rsidR="006E4F2A" w:rsidRPr="003354EF" w14:paraId="160753CC" w14:textId="77777777" w:rsidTr="00317FC7">
        <w:trPr>
          <w:trHeight w:val="57"/>
          <w:jc w:val="right"/>
        </w:trPr>
        <w:tc>
          <w:tcPr>
            <w:tcW w:w="2527" w:type="dxa"/>
            <w:vMerge/>
          </w:tcPr>
          <w:p w14:paraId="2ED855A1" w14:textId="77777777" w:rsidR="00E9538B" w:rsidRPr="003354EF" w:rsidRDefault="00E9538B" w:rsidP="003354EF">
            <w:pPr>
              <w:pStyle w:val="Normal-pool-Table"/>
              <w:jc w:val="both"/>
              <w:rPr>
                <w:rFonts w:eastAsia="SimSun"/>
                <w:sz w:val="20"/>
                <w:lang w:eastAsia="zh-CN"/>
              </w:rPr>
            </w:pPr>
          </w:p>
        </w:tc>
        <w:tc>
          <w:tcPr>
            <w:tcW w:w="1159" w:type="dxa"/>
            <w:gridSpan w:val="2"/>
          </w:tcPr>
          <w:p w14:paraId="3C59D9FB" w14:textId="4E26EB2C" w:rsidR="00E9538B" w:rsidRPr="003354EF" w:rsidRDefault="00E9538B" w:rsidP="003354EF">
            <w:pPr>
              <w:pStyle w:val="Normal-pool-Table"/>
              <w:jc w:val="both"/>
              <w:rPr>
                <w:rFonts w:eastAsia="SimSun"/>
                <w:sz w:val="20"/>
              </w:rPr>
            </w:pPr>
            <w:r w:rsidRPr="003354EF">
              <w:rPr>
                <w:rFonts w:eastAsia="SimSun"/>
                <w:color w:val="000000"/>
                <w:sz w:val="20"/>
                <w:lang w:val="zh-CN"/>
              </w:rPr>
              <w:t>5300</w:t>
            </w:r>
          </w:p>
        </w:tc>
        <w:tc>
          <w:tcPr>
            <w:tcW w:w="5812" w:type="dxa"/>
          </w:tcPr>
          <w:p w14:paraId="5E0C3984" w14:textId="63B631CF"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预算项目涵盖电信、货运和工作人员培训的费用。</w:t>
            </w:r>
          </w:p>
        </w:tc>
      </w:tr>
      <w:tr w:rsidR="006E4F2A" w:rsidRPr="003354EF" w14:paraId="4DFC30AB" w14:textId="77777777" w:rsidTr="00317FC7">
        <w:trPr>
          <w:trHeight w:val="57"/>
          <w:jc w:val="right"/>
        </w:trPr>
        <w:tc>
          <w:tcPr>
            <w:tcW w:w="2527" w:type="dxa"/>
            <w:vMerge/>
          </w:tcPr>
          <w:p w14:paraId="32268098" w14:textId="77777777" w:rsidR="00E9538B" w:rsidRPr="003354EF" w:rsidRDefault="00E9538B" w:rsidP="003354EF">
            <w:pPr>
              <w:pStyle w:val="Normal-pool-Table"/>
              <w:jc w:val="both"/>
              <w:rPr>
                <w:rFonts w:eastAsia="SimSun"/>
                <w:sz w:val="20"/>
                <w:lang w:eastAsia="zh-CN"/>
              </w:rPr>
            </w:pPr>
          </w:p>
        </w:tc>
        <w:tc>
          <w:tcPr>
            <w:tcW w:w="1159" w:type="dxa"/>
            <w:gridSpan w:val="2"/>
          </w:tcPr>
          <w:p w14:paraId="0A2005A3" w14:textId="4618CDD4" w:rsidR="00E9538B" w:rsidRPr="003354EF" w:rsidRDefault="00E9538B" w:rsidP="003354EF">
            <w:pPr>
              <w:pStyle w:val="Normal-pool-Table"/>
              <w:jc w:val="both"/>
              <w:rPr>
                <w:rFonts w:eastAsia="SimSun"/>
                <w:sz w:val="20"/>
              </w:rPr>
            </w:pPr>
            <w:r w:rsidRPr="003354EF">
              <w:rPr>
                <w:rFonts w:eastAsia="SimSun"/>
                <w:color w:val="000000"/>
                <w:sz w:val="20"/>
                <w:lang w:val="zh-CN"/>
              </w:rPr>
              <w:t>5310</w:t>
            </w:r>
          </w:p>
        </w:tc>
        <w:tc>
          <w:tcPr>
            <w:tcW w:w="5812" w:type="dxa"/>
          </w:tcPr>
          <w:p w14:paraId="0984FD75" w14:textId="77777777"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加强注册系统的预算。</w:t>
            </w:r>
          </w:p>
        </w:tc>
      </w:tr>
      <w:tr w:rsidR="006E4F2A" w:rsidRPr="003354EF" w14:paraId="6CF2BA2D" w14:textId="77777777" w:rsidTr="00317FC7">
        <w:trPr>
          <w:trHeight w:val="57"/>
          <w:jc w:val="right"/>
        </w:trPr>
        <w:tc>
          <w:tcPr>
            <w:tcW w:w="2527" w:type="dxa"/>
            <w:vMerge/>
          </w:tcPr>
          <w:p w14:paraId="5EE3EEAE" w14:textId="77777777" w:rsidR="00E9538B" w:rsidRPr="003354EF" w:rsidRDefault="00E9538B" w:rsidP="003354EF">
            <w:pPr>
              <w:pStyle w:val="Normal-pool-Table"/>
              <w:jc w:val="both"/>
              <w:rPr>
                <w:rFonts w:eastAsia="SimSun"/>
                <w:sz w:val="20"/>
                <w:lang w:eastAsia="zh-CN"/>
              </w:rPr>
            </w:pPr>
          </w:p>
        </w:tc>
        <w:tc>
          <w:tcPr>
            <w:tcW w:w="1159" w:type="dxa"/>
            <w:gridSpan w:val="2"/>
          </w:tcPr>
          <w:p w14:paraId="69486BE4" w14:textId="409D057F" w:rsidR="00E9538B" w:rsidRPr="003354EF" w:rsidRDefault="00E9538B" w:rsidP="003354EF">
            <w:pPr>
              <w:pStyle w:val="Normal-pool-Table"/>
              <w:jc w:val="both"/>
              <w:rPr>
                <w:rFonts w:eastAsia="SimSun"/>
                <w:sz w:val="20"/>
              </w:rPr>
            </w:pPr>
            <w:r w:rsidRPr="003354EF">
              <w:rPr>
                <w:rFonts w:eastAsia="SimSun"/>
                <w:color w:val="000000"/>
                <w:sz w:val="20"/>
                <w:lang w:val="zh-CN"/>
              </w:rPr>
              <w:t>5320</w:t>
            </w:r>
          </w:p>
        </w:tc>
        <w:tc>
          <w:tcPr>
            <w:tcW w:w="5812" w:type="dxa"/>
          </w:tcPr>
          <w:p w14:paraId="1A5FEC23" w14:textId="77777777"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软件和网站维护预算。</w:t>
            </w:r>
          </w:p>
        </w:tc>
      </w:tr>
      <w:tr w:rsidR="006E4F2A" w:rsidRPr="003354EF" w14:paraId="2E3DAA86" w14:textId="77777777" w:rsidTr="00317FC7">
        <w:trPr>
          <w:trHeight w:val="57"/>
          <w:jc w:val="right"/>
        </w:trPr>
        <w:tc>
          <w:tcPr>
            <w:tcW w:w="2527" w:type="dxa"/>
            <w:vMerge/>
          </w:tcPr>
          <w:p w14:paraId="36DD4AC8" w14:textId="77777777" w:rsidR="00E9538B" w:rsidRPr="003354EF" w:rsidRDefault="00E9538B" w:rsidP="003354EF">
            <w:pPr>
              <w:pStyle w:val="Normal-pool-Table"/>
              <w:jc w:val="both"/>
              <w:rPr>
                <w:rFonts w:eastAsia="SimSun"/>
                <w:sz w:val="20"/>
                <w:lang w:eastAsia="zh-CN"/>
              </w:rPr>
            </w:pPr>
          </w:p>
        </w:tc>
        <w:tc>
          <w:tcPr>
            <w:tcW w:w="1159" w:type="dxa"/>
            <w:gridSpan w:val="2"/>
            <w:tcBorders>
              <w:bottom w:val="single" w:sz="4" w:space="0" w:color="auto"/>
            </w:tcBorders>
          </w:tcPr>
          <w:p w14:paraId="628AAD00" w14:textId="62E8BDEA" w:rsidR="00E9538B" w:rsidRPr="003354EF" w:rsidRDefault="00E9538B" w:rsidP="003354EF">
            <w:pPr>
              <w:pStyle w:val="Normal-pool-Table"/>
              <w:jc w:val="both"/>
              <w:rPr>
                <w:rFonts w:eastAsia="SimSun"/>
                <w:sz w:val="20"/>
              </w:rPr>
            </w:pPr>
            <w:r w:rsidRPr="003354EF">
              <w:rPr>
                <w:rFonts w:eastAsia="SimSun"/>
                <w:color w:val="000000"/>
                <w:sz w:val="20"/>
                <w:lang w:val="zh-CN"/>
              </w:rPr>
              <w:t>5330</w:t>
            </w:r>
          </w:p>
        </w:tc>
        <w:tc>
          <w:tcPr>
            <w:tcW w:w="5812" w:type="dxa"/>
            <w:tcBorders>
              <w:bottom w:val="single" w:sz="4" w:space="0" w:color="auto"/>
            </w:tcBorders>
          </w:tcPr>
          <w:p w14:paraId="7D1BCABD"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网站托管预算</w:t>
            </w:r>
            <w:proofErr w:type="spellEnd"/>
            <w:r w:rsidRPr="003354EF">
              <w:rPr>
                <w:rFonts w:eastAsia="SimSun"/>
                <w:color w:val="000000"/>
                <w:sz w:val="20"/>
                <w:lang w:val="zh-CN"/>
              </w:rPr>
              <w:t>。</w:t>
            </w:r>
          </w:p>
        </w:tc>
      </w:tr>
      <w:tr w:rsidR="006E4F2A" w:rsidRPr="003354EF" w14:paraId="67321968" w14:textId="77777777" w:rsidTr="00317FC7">
        <w:trPr>
          <w:trHeight w:val="57"/>
          <w:jc w:val="right"/>
        </w:trPr>
        <w:tc>
          <w:tcPr>
            <w:tcW w:w="2527" w:type="dxa"/>
            <w:tcBorders>
              <w:top w:val="single" w:sz="4" w:space="0" w:color="auto"/>
              <w:bottom w:val="single" w:sz="4" w:space="0" w:color="auto"/>
            </w:tcBorders>
          </w:tcPr>
          <w:p w14:paraId="0EC3A5E2"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提高公众认识和传播</w:t>
            </w:r>
            <w:proofErr w:type="spellEnd"/>
          </w:p>
        </w:tc>
        <w:tc>
          <w:tcPr>
            <w:tcW w:w="1159" w:type="dxa"/>
            <w:gridSpan w:val="2"/>
            <w:tcBorders>
              <w:top w:val="single" w:sz="4" w:space="0" w:color="auto"/>
              <w:bottom w:val="single" w:sz="4" w:space="0" w:color="auto"/>
            </w:tcBorders>
          </w:tcPr>
          <w:p w14:paraId="02BF825B"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5201</w:t>
            </w:r>
          </w:p>
        </w:tc>
        <w:tc>
          <w:tcPr>
            <w:tcW w:w="5812" w:type="dxa"/>
            <w:tcBorders>
              <w:top w:val="single" w:sz="4" w:space="0" w:color="auto"/>
              <w:bottom w:val="single" w:sz="4" w:space="0" w:color="auto"/>
            </w:tcBorders>
          </w:tcPr>
          <w:p w14:paraId="07F899D4" w14:textId="77777777" w:rsidR="00E9538B" w:rsidRPr="003354EF" w:rsidRDefault="00E9538B" w:rsidP="00006786">
            <w:pPr>
              <w:pStyle w:val="Normal-pool-Table"/>
              <w:ind w:right="100"/>
              <w:rPr>
                <w:rFonts w:eastAsia="SimSun"/>
                <w:sz w:val="20"/>
                <w:lang w:eastAsia="zh-CN"/>
              </w:rPr>
            </w:pPr>
            <w:r w:rsidRPr="003354EF">
              <w:rPr>
                <w:rFonts w:eastAsia="SimSun"/>
                <w:color w:val="000000"/>
                <w:sz w:val="20"/>
                <w:lang w:val="zh-CN" w:eastAsia="zh-CN"/>
              </w:rPr>
              <w:t>包括提高认识活动、视听材料、会议品牌宣传和选定第</w:t>
            </w:r>
            <w:r w:rsidRPr="003354EF">
              <w:rPr>
                <w:rFonts w:eastAsia="SimSun"/>
                <w:color w:val="000000"/>
                <w:sz w:val="20"/>
                <w:lang w:val="zh-CN" w:eastAsia="zh-CN"/>
              </w:rPr>
              <w:t>5</w:t>
            </w:r>
            <w:r w:rsidRPr="003354EF">
              <w:rPr>
                <w:rFonts w:eastAsia="SimSun"/>
                <w:color w:val="000000"/>
                <w:sz w:val="20"/>
                <w:lang w:val="zh-CN" w:eastAsia="zh-CN"/>
              </w:rPr>
              <w:t>条缔约方的世界臭氧日庆祝活动。</w:t>
            </w:r>
          </w:p>
        </w:tc>
      </w:tr>
      <w:tr w:rsidR="006E4F2A" w:rsidRPr="003354EF" w14:paraId="6A94160F" w14:textId="77777777" w:rsidTr="00317FC7">
        <w:trPr>
          <w:trHeight w:val="57"/>
          <w:jc w:val="right"/>
        </w:trPr>
        <w:tc>
          <w:tcPr>
            <w:tcW w:w="2552" w:type="dxa"/>
            <w:gridSpan w:val="2"/>
            <w:tcBorders>
              <w:top w:val="single" w:sz="4" w:space="0" w:color="auto"/>
              <w:bottom w:val="single" w:sz="8" w:space="0" w:color="auto"/>
            </w:tcBorders>
          </w:tcPr>
          <w:p w14:paraId="08058EE1" w14:textId="77777777"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由现金结余供资的额外活动</w:t>
            </w:r>
          </w:p>
        </w:tc>
        <w:tc>
          <w:tcPr>
            <w:tcW w:w="1134" w:type="dxa"/>
            <w:tcBorders>
              <w:top w:val="single" w:sz="4" w:space="0" w:color="auto"/>
              <w:bottom w:val="single" w:sz="8" w:space="0" w:color="auto"/>
            </w:tcBorders>
          </w:tcPr>
          <w:p w14:paraId="58470BB4" w14:textId="77777777" w:rsidR="00E9538B" w:rsidRPr="003354EF" w:rsidRDefault="00E9538B" w:rsidP="003354EF">
            <w:pPr>
              <w:pStyle w:val="Normal-pool-Table"/>
              <w:jc w:val="both"/>
              <w:rPr>
                <w:rFonts w:eastAsia="SimSun"/>
                <w:sz w:val="20"/>
              </w:rPr>
            </w:pPr>
            <w:r w:rsidRPr="003354EF">
              <w:rPr>
                <w:rFonts w:eastAsia="SimSun"/>
                <w:color w:val="000000"/>
                <w:sz w:val="20"/>
                <w:lang w:val="zh-CN"/>
              </w:rPr>
              <w:t>2201</w:t>
            </w:r>
          </w:p>
        </w:tc>
        <w:tc>
          <w:tcPr>
            <w:tcW w:w="5812" w:type="dxa"/>
            <w:tcBorders>
              <w:top w:val="single" w:sz="4" w:space="0" w:color="auto"/>
              <w:bottom w:val="single" w:sz="8" w:space="0" w:color="auto"/>
            </w:tcBorders>
          </w:tcPr>
          <w:p w14:paraId="5B0504C0" w14:textId="25D680E2" w:rsidR="00E9538B" w:rsidRPr="003354EF" w:rsidRDefault="00E9538B" w:rsidP="003354EF">
            <w:pPr>
              <w:pStyle w:val="Normal-pool-Table"/>
              <w:jc w:val="both"/>
              <w:rPr>
                <w:rFonts w:eastAsia="SimSun"/>
                <w:sz w:val="20"/>
                <w:lang w:eastAsia="zh-CN"/>
              </w:rPr>
            </w:pPr>
            <w:r w:rsidRPr="003354EF">
              <w:rPr>
                <w:rFonts w:eastAsia="SimSun"/>
                <w:color w:val="000000"/>
                <w:sz w:val="20"/>
                <w:lang w:val="zh-CN" w:eastAsia="zh-CN"/>
              </w:rPr>
              <w:t>大气监测活动的预算。</w:t>
            </w:r>
          </w:p>
        </w:tc>
      </w:tr>
    </w:tbl>
    <w:bookmarkEnd w:id="16"/>
    <w:p w14:paraId="7835D126" w14:textId="146FE53E" w:rsidR="00E9538B" w:rsidRPr="003354EF" w:rsidRDefault="00E9538B" w:rsidP="001D653E">
      <w:pPr>
        <w:pStyle w:val="Titletable"/>
        <w:spacing w:before="240"/>
        <w:rPr>
          <w:rFonts w:ascii="SimHei" w:eastAsia="SimHei" w:hAnsi="SimHei"/>
          <w:sz w:val="24"/>
          <w:szCs w:val="24"/>
          <w:lang w:eastAsia="zh-CN"/>
        </w:rPr>
      </w:pPr>
      <w:r w:rsidRPr="003354EF">
        <w:rPr>
          <w:rFonts w:eastAsia="SimSun"/>
          <w:b w:val="0"/>
          <w:bCs w:val="0"/>
          <w:sz w:val="24"/>
          <w:szCs w:val="24"/>
          <w:lang w:val="zh-CN" w:eastAsia="zh-CN"/>
        </w:rPr>
        <w:lastRenderedPageBreak/>
        <w:t>表</w:t>
      </w:r>
      <w:r w:rsidRPr="003354EF">
        <w:rPr>
          <w:rFonts w:eastAsia="SimSun"/>
          <w:b w:val="0"/>
          <w:bCs w:val="0"/>
          <w:sz w:val="24"/>
          <w:szCs w:val="24"/>
          <w:lang w:val="zh-CN" w:eastAsia="zh-CN"/>
        </w:rPr>
        <w:t>2</w:t>
      </w:r>
      <w:r w:rsidR="001D653E">
        <w:rPr>
          <w:rFonts w:eastAsia="SimSun"/>
          <w:b w:val="0"/>
          <w:bCs w:val="0"/>
          <w:sz w:val="24"/>
          <w:szCs w:val="24"/>
          <w:lang w:val="en-US" w:eastAsia="zh-CN"/>
        </w:rPr>
        <w:t xml:space="preserve"> </w:t>
      </w:r>
      <w:r w:rsidR="001D653E">
        <w:rPr>
          <w:rFonts w:eastAsia="SimSun"/>
          <w:b w:val="0"/>
          <w:bCs w:val="0"/>
          <w:sz w:val="24"/>
          <w:szCs w:val="24"/>
          <w:lang w:val="en-US" w:eastAsia="zh-CN"/>
        </w:rPr>
        <w:br/>
      </w:r>
      <w:r w:rsidRPr="003354EF">
        <w:rPr>
          <w:rFonts w:ascii="SimHei" w:eastAsia="SimHei" w:hAnsi="SimHei"/>
          <w:sz w:val="24"/>
          <w:szCs w:val="24"/>
          <w:lang w:val="zh-CN" w:eastAsia="zh-CN"/>
        </w:rPr>
        <w:t>缔约方向关于消耗臭氧层物质的蒙特利尔议定书信托基金提供的捐款</w:t>
      </w:r>
    </w:p>
    <w:p w14:paraId="4353672A" w14:textId="0AE2EB00" w:rsidR="00E9538B" w:rsidRPr="001D653E" w:rsidRDefault="00E9538B" w:rsidP="003354EF">
      <w:pPr>
        <w:pStyle w:val="Titletable"/>
        <w:jc w:val="both"/>
        <w:rPr>
          <w:rFonts w:eastAsia="SimSun"/>
          <w:b w:val="0"/>
          <w:bCs w:val="0"/>
        </w:rPr>
      </w:pPr>
      <w:r w:rsidRPr="001D653E">
        <w:rPr>
          <w:rFonts w:eastAsia="SimSun"/>
          <w:b w:val="0"/>
          <w:bCs w:val="0"/>
          <w:lang w:val="zh-CN"/>
        </w:rPr>
        <w:t>（</w:t>
      </w:r>
      <w:proofErr w:type="spellStart"/>
      <w:r w:rsidRPr="001D653E">
        <w:rPr>
          <w:rFonts w:eastAsia="SimSun"/>
          <w:b w:val="0"/>
          <w:bCs w:val="0"/>
          <w:lang w:val="zh-CN"/>
        </w:rPr>
        <w:t>美元</w:t>
      </w:r>
      <w:proofErr w:type="spellEnd"/>
      <w:r w:rsidRPr="001D653E">
        <w:rPr>
          <w:rFonts w:eastAsia="SimSun"/>
          <w:b w:val="0"/>
          <w:bCs w:val="0"/>
          <w:lang w:val="zh-CN"/>
        </w:rPr>
        <w:t>）</w:t>
      </w:r>
    </w:p>
    <w:tbl>
      <w:tblPr>
        <w:tblW w:w="9540" w:type="dxa"/>
        <w:jc w:val="right"/>
        <w:tblLayout w:type="fixed"/>
        <w:tblLook w:val="04A0" w:firstRow="1" w:lastRow="0" w:firstColumn="1" w:lastColumn="0" w:noHBand="0" w:noVBand="1"/>
      </w:tblPr>
      <w:tblGrid>
        <w:gridCol w:w="1890"/>
        <w:gridCol w:w="2160"/>
        <w:gridCol w:w="1440"/>
        <w:gridCol w:w="2160"/>
        <w:gridCol w:w="1890"/>
      </w:tblGrid>
      <w:tr w:rsidR="006E4F2A" w:rsidRPr="003354EF" w14:paraId="4BF82C83" w14:textId="77777777" w:rsidTr="00106B16">
        <w:trPr>
          <w:trHeight w:val="57"/>
          <w:tblHeader/>
          <w:jc w:val="right"/>
        </w:trPr>
        <w:tc>
          <w:tcPr>
            <w:tcW w:w="1890" w:type="dxa"/>
            <w:tcBorders>
              <w:top w:val="single" w:sz="4" w:space="0" w:color="auto"/>
              <w:left w:val="nil"/>
              <w:bottom w:val="single" w:sz="4" w:space="0" w:color="auto"/>
              <w:right w:val="nil"/>
            </w:tcBorders>
            <w:noWrap/>
            <w:vAlign w:val="bottom"/>
            <w:hideMark/>
          </w:tcPr>
          <w:p w14:paraId="71A98C1F" w14:textId="77777777" w:rsidR="00E9538B" w:rsidRPr="003354EF" w:rsidRDefault="00E9538B" w:rsidP="003354EF">
            <w:pPr>
              <w:pStyle w:val="Normal-pool-Table"/>
              <w:jc w:val="both"/>
              <w:rPr>
                <w:rFonts w:eastAsia="KaiTi"/>
                <w:i/>
                <w:iCs/>
                <w:sz w:val="20"/>
              </w:rPr>
            </w:pPr>
            <w:bookmarkStart w:id="17" w:name="_Hlk216091437"/>
            <w:proofErr w:type="spellStart"/>
            <w:r w:rsidRPr="003354EF">
              <w:rPr>
                <w:rFonts w:eastAsia="KaiTi"/>
                <w:color w:val="000000"/>
                <w:sz w:val="20"/>
                <w:lang w:val="zh-CN"/>
              </w:rPr>
              <w:t>缔约方</w:t>
            </w:r>
            <w:proofErr w:type="spellEnd"/>
          </w:p>
        </w:tc>
        <w:tc>
          <w:tcPr>
            <w:tcW w:w="2160" w:type="dxa"/>
            <w:tcBorders>
              <w:top w:val="single" w:sz="4" w:space="0" w:color="auto"/>
              <w:left w:val="nil"/>
              <w:bottom w:val="single" w:sz="4" w:space="0" w:color="auto"/>
              <w:right w:val="nil"/>
            </w:tcBorders>
            <w:vAlign w:val="bottom"/>
            <w:hideMark/>
          </w:tcPr>
          <w:p w14:paraId="1071879D" w14:textId="77777777" w:rsidR="00E9538B" w:rsidRPr="003354EF" w:rsidRDefault="00E9538B" w:rsidP="00D128E1">
            <w:pPr>
              <w:pStyle w:val="Normal-pool-Table"/>
              <w:tabs>
                <w:tab w:val="clear" w:pos="624"/>
                <w:tab w:val="clear" w:pos="1247"/>
                <w:tab w:val="clear" w:pos="1871"/>
                <w:tab w:val="clear" w:pos="2495"/>
                <w:tab w:val="clear" w:pos="3119"/>
                <w:tab w:val="clear" w:pos="3742"/>
                <w:tab w:val="clear" w:pos="4366"/>
                <w:tab w:val="clear" w:pos="4990"/>
              </w:tabs>
              <w:ind w:right="-110"/>
              <w:jc w:val="right"/>
              <w:rPr>
                <w:rFonts w:eastAsia="KaiTi"/>
                <w:i/>
                <w:iCs/>
                <w:sz w:val="20"/>
                <w:lang w:eastAsia="zh-CN"/>
              </w:rPr>
            </w:pPr>
            <w:r w:rsidRPr="003354EF">
              <w:rPr>
                <w:rFonts w:eastAsia="KaiTi"/>
                <w:color w:val="000000"/>
                <w:sz w:val="20"/>
                <w:lang w:val="zh-CN" w:eastAsia="zh-CN"/>
              </w:rPr>
              <w:t>调整后的联合国比额，最高分摊比率为</w:t>
            </w:r>
            <w:r w:rsidRPr="003354EF">
              <w:rPr>
                <w:rFonts w:eastAsia="KaiTi"/>
                <w:color w:val="000000"/>
                <w:sz w:val="20"/>
                <w:lang w:val="zh-CN" w:eastAsia="zh-CN"/>
              </w:rPr>
              <w:t>22%</w:t>
            </w:r>
          </w:p>
        </w:tc>
        <w:tc>
          <w:tcPr>
            <w:tcW w:w="1440" w:type="dxa"/>
            <w:tcBorders>
              <w:top w:val="single" w:sz="4" w:space="0" w:color="auto"/>
              <w:left w:val="nil"/>
              <w:bottom w:val="single" w:sz="4" w:space="0" w:color="auto"/>
              <w:right w:val="nil"/>
            </w:tcBorders>
            <w:vAlign w:val="bottom"/>
            <w:hideMark/>
          </w:tcPr>
          <w:p w14:paraId="6E6C395F" w14:textId="740E9215" w:rsidR="00E9538B" w:rsidRPr="003354EF" w:rsidRDefault="00E9538B" w:rsidP="00D128E1">
            <w:pPr>
              <w:pStyle w:val="Normal-pool-Table"/>
              <w:tabs>
                <w:tab w:val="clear" w:pos="624"/>
                <w:tab w:val="clear" w:pos="1247"/>
                <w:tab w:val="clear" w:pos="1871"/>
                <w:tab w:val="clear" w:pos="2495"/>
                <w:tab w:val="clear" w:pos="3119"/>
                <w:tab w:val="clear" w:pos="3742"/>
                <w:tab w:val="clear" w:pos="4366"/>
                <w:tab w:val="clear" w:pos="4990"/>
              </w:tabs>
              <w:ind w:left="-110"/>
              <w:jc w:val="right"/>
              <w:rPr>
                <w:rFonts w:eastAsia="KaiTi"/>
                <w:i/>
                <w:iCs/>
                <w:sz w:val="20"/>
              </w:rPr>
            </w:pPr>
            <w:r w:rsidRPr="003354EF">
              <w:rPr>
                <w:rFonts w:eastAsia="KaiTi"/>
                <w:color w:val="000000"/>
                <w:sz w:val="20"/>
                <w:lang w:val="zh-CN"/>
              </w:rPr>
              <w:t>2026</w:t>
            </w:r>
            <w:r w:rsidRPr="003354EF">
              <w:rPr>
                <w:rFonts w:eastAsia="KaiTi"/>
                <w:color w:val="000000"/>
                <w:sz w:val="20"/>
                <w:lang w:val="zh-CN"/>
              </w:rPr>
              <w:t>年</w:t>
            </w:r>
            <w:r w:rsidR="00EC484A">
              <w:rPr>
                <w:rFonts w:eastAsia="KaiTi"/>
                <w:color w:val="000000"/>
                <w:sz w:val="20"/>
                <w:lang w:val="zh-CN"/>
              </w:rPr>
              <w:br/>
            </w:r>
            <w:proofErr w:type="spellStart"/>
            <w:r w:rsidRPr="003354EF">
              <w:rPr>
                <w:rFonts w:eastAsia="KaiTi"/>
                <w:color w:val="000000"/>
                <w:sz w:val="20"/>
                <w:lang w:val="zh-CN"/>
              </w:rPr>
              <w:t>缔约</w:t>
            </w:r>
            <w:proofErr w:type="gramStart"/>
            <w:r w:rsidRPr="003354EF">
              <w:rPr>
                <w:rFonts w:eastAsia="KaiTi"/>
                <w:color w:val="000000"/>
                <w:sz w:val="20"/>
                <w:lang w:val="zh-CN"/>
              </w:rPr>
              <w:t>方捐款</w:t>
            </w:r>
            <w:proofErr w:type="spellEnd"/>
            <w:proofErr w:type="gramEnd"/>
          </w:p>
        </w:tc>
        <w:tc>
          <w:tcPr>
            <w:tcW w:w="2160" w:type="dxa"/>
            <w:tcBorders>
              <w:top w:val="single" w:sz="4" w:space="0" w:color="auto"/>
              <w:left w:val="nil"/>
              <w:bottom w:val="single" w:sz="4" w:space="0" w:color="auto"/>
              <w:right w:val="nil"/>
            </w:tcBorders>
            <w:vAlign w:val="bottom"/>
            <w:hideMark/>
          </w:tcPr>
          <w:p w14:paraId="1B56D572" w14:textId="46F0D44F" w:rsidR="00E9538B" w:rsidRPr="003354EF" w:rsidRDefault="00E9538B" w:rsidP="00D128E1">
            <w:pPr>
              <w:pStyle w:val="Normal-pool-Table"/>
              <w:tabs>
                <w:tab w:val="clear" w:pos="624"/>
                <w:tab w:val="clear" w:pos="1247"/>
                <w:tab w:val="clear" w:pos="1871"/>
                <w:tab w:val="clear" w:pos="2495"/>
                <w:tab w:val="clear" w:pos="3119"/>
                <w:tab w:val="clear" w:pos="3742"/>
                <w:tab w:val="clear" w:pos="4366"/>
                <w:tab w:val="clear" w:pos="4990"/>
              </w:tabs>
              <w:ind w:left="-110"/>
              <w:jc w:val="right"/>
              <w:rPr>
                <w:rFonts w:eastAsia="KaiTi"/>
                <w:i/>
                <w:iCs/>
                <w:sz w:val="20"/>
                <w:lang w:eastAsia="zh-CN"/>
              </w:rPr>
            </w:pPr>
            <w:r w:rsidRPr="003354EF">
              <w:rPr>
                <w:rFonts w:eastAsia="KaiTi"/>
                <w:color w:val="000000"/>
                <w:sz w:val="20"/>
                <w:lang w:val="zh-CN" w:eastAsia="zh-CN"/>
              </w:rPr>
              <w:t>2027</w:t>
            </w:r>
            <w:r w:rsidRPr="003354EF">
              <w:rPr>
                <w:rFonts w:eastAsia="KaiTi"/>
                <w:color w:val="000000"/>
                <w:sz w:val="20"/>
                <w:lang w:val="zh-CN" w:eastAsia="zh-CN"/>
              </w:rPr>
              <w:t>年针对名义零增长预算的缔约</w:t>
            </w:r>
            <w:proofErr w:type="gramStart"/>
            <w:r w:rsidRPr="003354EF">
              <w:rPr>
                <w:rFonts w:eastAsia="KaiTi"/>
                <w:color w:val="000000"/>
                <w:sz w:val="20"/>
                <w:lang w:val="zh-CN" w:eastAsia="zh-CN"/>
              </w:rPr>
              <w:t>方捐款</w:t>
            </w:r>
            <w:proofErr w:type="gramEnd"/>
          </w:p>
        </w:tc>
        <w:tc>
          <w:tcPr>
            <w:tcW w:w="1890" w:type="dxa"/>
            <w:tcBorders>
              <w:top w:val="single" w:sz="4" w:space="0" w:color="auto"/>
              <w:left w:val="nil"/>
              <w:bottom w:val="single" w:sz="4" w:space="0" w:color="auto"/>
              <w:right w:val="nil"/>
            </w:tcBorders>
            <w:vAlign w:val="bottom"/>
            <w:hideMark/>
          </w:tcPr>
          <w:p w14:paraId="5EC879DE" w14:textId="52BD6E6D" w:rsidR="00E9538B" w:rsidRPr="003354EF" w:rsidRDefault="00E9538B" w:rsidP="00D128E1">
            <w:pPr>
              <w:pStyle w:val="Normal-pool-Table"/>
              <w:ind w:left="-110" w:right="-110"/>
              <w:jc w:val="right"/>
              <w:rPr>
                <w:rFonts w:eastAsia="KaiTi"/>
                <w:i/>
                <w:iCs/>
                <w:sz w:val="20"/>
                <w:lang w:eastAsia="zh-CN"/>
              </w:rPr>
            </w:pPr>
            <w:r w:rsidRPr="003354EF">
              <w:rPr>
                <w:rFonts w:eastAsia="KaiTi"/>
                <w:color w:val="000000"/>
                <w:sz w:val="20"/>
                <w:lang w:val="zh-CN" w:eastAsia="zh-CN"/>
              </w:rPr>
              <w:t>2027</w:t>
            </w:r>
            <w:r w:rsidRPr="003354EF">
              <w:rPr>
                <w:rFonts w:eastAsia="KaiTi"/>
                <w:color w:val="000000"/>
                <w:sz w:val="20"/>
                <w:lang w:val="zh-CN" w:eastAsia="zh-CN"/>
              </w:rPr>
              <w:t>年针对建议预算的缔约</w:t>
            </w:r>
            <w:proofErr w:type="gramStart"/>
            <w:r w:rsidRPr="003354EF">
              <w:rPr>
                <w:rFonts w:eastAsia="KaiTi"/>
                <w:color w:val="000000"/>
                <w:sz w:val="20"/>
                <w:lang w:val="zh-CN" w:eastAsia="zh-CN"/>
              </w:rPr>
              <w:t>方捐款</w:t>
            </w:r>
            <w:proofErr w:type="gramEnd"/>
          </w:p>
        </w:tc>
      </w:tr>
      <w:tr w:rsidR="006E4F2A" w:rsidRPr="003354EF" w14:paraId="547306D3" w14:textId="77777777" w:rsidTr="00106B16">
        <w:trPr>
          <w:trHeight w:val="57"/>
          <w:jc w:val="right"/>
        </w:trPr>
        <w:tc>
          <w:tcPr>
            <w:tcW w:w="1890" w:type="dxa"/>
            <w:tcBorders>
              <w:top w:val="single" w:sz="4" w:space="0" w:color="auto"/>
              <w:left w:val="nil"/>
              <w:bottom w:val="nil"/>
              <w:right w:val="nil"/>
            </w:tcBorders>
            <w:hideMark/>
          </w:tcPr>
          <w:p w14:paraId="0AD088E4"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阿富汗</w:t>
            </w:r>
            <w:proofErr w:type="spellEnd"/>
          </w:p>
        </w:tc>
        <w:tc>
          <w:tcPr>
            <w:tcW w:w="2160" w:type="dxa"/>
            <w:tcBorders>
              <w:top w:val="single" w:sz="4" w:space="0" w:color="auto"/>
              <w:left w:val="nil"/>
              <w:bottom w:val="nil"/>
              <w:right w:val="nil"/>
            </w:tcBorders>
            <w:noWrap/>
            <w:hideMark/>
          </w:tcPr>
          <w:p w14:paraId="7D204A7F" w14:textId="7069AEB6" w:rsidR="00A93CBF" w:rsidRPr="008C04C6" w:rsidRDefault="00194204" w:rsidP="00D128E1">
            <w:pPr>
              <w:pStyle w:val="Normal-pool-Table"/>
              <w:jc w:val="right"/>
              <w:rPr>
                <w:rFonts w:eastAsia="SimSun"/>
                <w:sz w:val="20"/>
                <w:lang w:eastAsia="en-GB"/>
              </w:rPr>
            </w:pPr>
            <w:r w:rsidRPr="008C04C6">
              <w:rPr>
                <w:sz w:val="20"/>
                <w:lang w:eastAsia="en-GB"/>
              </w:rPr>
              <w:t>–</w:t>
            </w:r>
          </w:p>
        </w:tc>
        <w:tc>
          <w:tcPr>
            <w:tcW w:w="1440" w:type="dxa"/>
            <w:tcBorders>
              <w:top w:val="single" w:sz="4" w:space="0" w:color="auto"/>
              <w:left w:val="nil"/>
              <w:bottom w:val="nil"/>
              <w:right w:val="nil"/>
            </w:tcBorders>
            <w:noWrap/>
            <w:hideMark/>
          </w:tcPr>
          <w:p w14:paraId="5AD6E8C4" w14:textId="68F112A2" w:rsidR="00A93CBF" w:rsidRPr="008C04C6" w:rsidRDefault="00194204" w:rsidP="00D128E1">
            <w:pPr>
              <w:pStyle w:val="Normal-pool-Table"/>
              <w:jc w:val="right"/>
              <w:rPr>
                <w:rFonts w:eastAsia="SimSun"/>
                <w:sz w:val="20"/>
                <w:lang w:eastAsia="en-GB"/>
              </w:rPr>
            </w:pPr>
            <w:r w:rsidRPr="008C04C6">
              <w:rPr>
                <w:sz w:val="20"/>
                <w:lang w:eastAsia="en-GB"/>
              </w:rPr>
              <w:t>–</w:t>
            </w:r>
          </w:p>
        </w:tc>
        <w:tc>
          <w:tcPr>
            <w:tcW w:w="2160" w:type="dxa"/>
            <w:tcBorders>
              <w:top w:val="single" w:sz="4" w:space="0" w:color="auto"/>
              <w:left w:val="nil"/>
              <w:bottom w:val="nil"/>
              <w:right w:val="nil"/>
            </w:tcBorders>
            <w:noWrap/>
            <w:hideMark/>
          </w:tcPr>
          <w:p w14:paraId="01AC8026" w14:textId="4C00A3F8" w:rsidR="00A93CBF" w:rsidRPr="008C04C6" w:rsidRDefault="00194204" w:rsidP="00D128E1">
            <w:pPr>
              <w:pStyle w:val="Normal-pool-Table"/>
              <w:jc w:val="right"/>
              <w:rPr>
                <w:rFonts w:eastAsia="SimSun"/>
                <w:sz w:val="20"/>
                <w:lang w:eastAsia="en-GB"/>
              </w:rPr>
            </w:pPr>
            <w:r w:rsidRPr="008C04C6">
              <w:rPr>
                <w:sz w:val="20"/>
                <w:lang w:eastAsia="en-GB"/>
              </w:rPr>
              <w:t>–</w:t>
            </w:r>
          </w:p>
        </w:tc>
        <w:tc>
          <w:tcPr>
            <w:tcW w:w="1890" w:type="dxa"/>
            <w:tcBorders>
              <w:top w:val="single" w:sz="4" w:space="0" w:color="auto"/>
              <w:left w:val="nil"/>
              <w:bottom w:val="nil"/>
              <w:right w:val="nil"/>
            </w:tcBorders>
            <w:noWrap/>
            <w:hideMark/>
          </w:tcPr>
          <w:p w14:paraId="51BCD638" w14:textId="36DD95EC" w:rsidR="00A93CBF" w:rsidRPr="008C04C6" w:rsidRDefault="00194204" w:rsidP="00D128E1">
            <w:pPr>
              <w:pStyle w:val="Normal-pool-Table"/>
              <w:jc w:val="right"/>
              <w:rPr>
                <w:rFonts w:eastAsia="SimSun"/>
                <w:sz w:val="20"/>
                <w:lang w:eastAsia="en-GB"/>
              </w:rPr>
            </w:pPr>
            <w:r w:rsidRPr="008C04C6">
              <w:rPr>
                <w:sz w:val="20"/>
                <w:lang w:eastAsia="en-GB"/>
              </w:rPr>
              <w:t>–</w:t>
            </w:r>
          </w:p>
        </w:tc>
      </w:tr>
      <w:tr w:rsidR="006E4F2A" w:rsidRPr="003354EF" w14:paraId="6883AB1E" w14:textId="77777777" w:rsidTr="00106B16">
        <w:trPr>
          <w:trHeight w:val="57"/>
          <w:jc w:val="right"/>
        </w:trPr>
        <w:tc>
          <w:tcPr>
            <w:tcW w:w="1890" w:type="dxa"/>
            <w:tcBorders>
              <w:top w:val="nil"/>
              <w:left w:val="nil"/>
              <w:bottom w:val="nil"/>
              <w:right w:val="nil"/>
            </w:tcBorders>
            <w:hideMark/>
          </w:tcPr>
          <w:p w14:paraId="5BD9AD62"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阿尔巴尼亚</w:t>
            </w:r>
            <w:proofErr w:type="spellEnd"/>
          </w:p>
        </w:tc>
        <w:tc>
          <w:tcPr>
            <w:tcW w:w="2160" w:type="dxa"/>
            <w:tcBorders>
              <w:top w:val="nil"/>
              <w:left w:val="nil"/>
              <w:bottom w:val="nil"/>
              <w:right w:val="nil"/>
            </w:tcBorders>
            <w:noWrap/>
            <w:hideMark/>
          </w:tcPr>
          <w:p w14:paraId="48DD758C" w14:textId="252A34AF" w:rsidR="00A93CBF" w:rsidRPr="008C04C6" w:rsidRDefault="0019420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2F359BE" w14:textId="3805ACDF" w:rsidR="00A93CBF" w:rsidRPr="008C04C6" w:rsidRDefault="0019420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CC6BEB6" w14:textId="0A0BFB36"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F8F5383" w14:textId="3FF532C1" w:rsidR="00A93CBF" w:rsidRPr="008C04C6" w:rsidRDefault="00F63789" w:rsidP="00D128E1">
            <w:pPr>
              <w:pStyle w:val="Normal-pool-Table"/>
              <w:jc w:val="right"/>
              <w:rPr>
                <w:rFonts w:eastAsia="SimSun"/>
                <w:sz w:val="20"/>
                <w:lang w:eastAsia="en-GB"/>
              </w:rPr>
            </w:pPr>
            <w:r w:rsidRPr="008C04C6">
              <w:rPr>
                <w:sz w:val="20"/>
                <w:lang w:eastAsia="en-GB"/>
              </w:rPr>
              <w:t>–</w:t>
            </w:r>
          </w:p>
        </w:tc>
      </w:tr>
      <w:tr w:rsidR="006E4F2A" w:rsidRPr="003354EF" w14:paraId="6D9A99CF" w14:textId="77777777" w:rsidTr="00106B16">
        <w:trPr>
          <w:trHeight w:val="57"/>
          <w:jc w:val="right"/>
        </w:trPr>
        <w:tc>
          <w:tcPr>
            <w:tcW w:w="1890" w:type="dxa"/>
            <w:tcBorders>
              <w:top w:val="nil"/>
              <w:left w:val="nil"/>
              <w:bottom w:val="nil"/>
              <w:right w:val="nil"/>
            </w:tcBorders>
            <w:hideMark/>
          </w:tcPr>
          <w:p w14:paraId="1E4898B5"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阿尔及利亚</w:t>
            </w:r>
            <w:proofErr w:type="spellEnd"/>
          </w:p>
        </w:tc>
        <w:tc>
          <w:tcPr>
            <w:tcW w:w="2160" w:type="dxa"/>
            <w:tcBorders>
              <w:top w:val="nil"/>
              <w:left w:val="nil"/>
              <w:bottom w:val="nil"/>
              <w:right w:val="nil"/>
            </w:tcBorders>
            <w:noWrap/>
            <w:hideMark/>
          </w:tcPr>
          <w:p w14:paraId="6217266D" w14:textId="2EFADCB9"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D2A1929" w14:textId="3757C1AC"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3141382" w14:textId="6CC311F6"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43D455B" w14:textId="25B40B5E" w:rsidR="00A93CBF" w:rsidRPr="008C04C6" w:rsidRDefault="00F63789" w:rsidP="00D128E1">
            <w:pPr>
              <w:pStyle w:val="Normal-pool-Table"/>
              <w:jc w:val="right"/>
              <w:rPr>
                <w:rFonts w:eastAsia="SimSun"/>
                <w:sz w:val="20"/>
                <w:lang w:eastAsia="en-GB"/>
              </w:rPr>
            </w:pPr>
            <w:r w:rsidRPr="008C04C6">
              <w:rPr>
                <w:sz w:val="20"/>
                <w:lang w:eastAsia="en-GB"/>
              </w:rPr>
              <w:t>–</w:t>
            </w:r>
          </w:p>
        </w:tc>
      </w:tr>
      <w:tr w:rsidR="006E4F2A" w:rsidRPr="003354EF" w14:paraId="7D047972" w14:textId="77777777" w:rsidTr="00106B16">
        <w:trPr>
          <w:trHeight w:val="57"/>
          <w:jc w:val="right"/>
        </w:trPr>
        <w:tc>
          <w:tcPr>
            <w:tcW w:w="1890" w:type="dxa"/>
            <w:tcBorders>
              <w:top w:val="nil"/>
              <w:left w:val="nil"/>
              <w:bottom w:val="nil"/>
              <w:right w:val="nil"/>
            </w:tcBorders>
            <w:hideMark/>
          </w:tcPr>
          <w:p w14:paraId="5F0B8DD0"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安道尔</w:t>
            </w:r>
            <w:proofErr w:type="spellEnd"/>
          </w:p>
        </w:tc>
        <w:tc>
          <w:tcPr>
            <w:tcW w:w="2160" w:type="dxa"/>
            <w:tcBorders>
              <w:top w:val="nil"/>
              <w:left w:val="nil"/>
              <w:bottom w:val="nil"/>
              <w:right w:val="nil"/>
            </w:tcBorders>
            <w:noWrap/>
            <w:hideMark/>
          </w:tcPr>
          <w:p w14:paraId="594C48E4" w14:textId="155A1209"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E9534FC" w14:textId="12ACB12B"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D1E7F71" w14:textId="4E68EE82"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60BC800" w14:textId="2CBA4ACD" w:rsidR="00A93CBF" w:rsidRPr="008C04C6" w:rsidRDefault="00F63789" w:rsidP="00D128E1">
            <w:pPr>
              <w:pStyle w:val="Normal-pool-Table"/>
              <w:jc w:val="right"/>
              <w:rPr>
                <w:rFonts w:eastAsia="SimSun"/>
                <w:sz w:val="20"/>
                <w:lang w:eastAsia="en-GB"/>
              </w:rPr>
            </w:pPr>
            <w:r w:rsidRPr="008C04C6">
              <w:rPr>
                <w:sz w:val="20"/>
                <w:lang w:eastAsia="en-GB"/>
              </w:rPr>
              <w:t>–</w:t>
            </w:r>
          </w:p>
        </w:tc>
      </w:tr>
      <w:tr w:rsidR="006E4F2A" w:rsidRPr="003354EF" w14:paraId="07A5E38E" w14:textId="77777777" w:rsidTr="00106B16">
        <w:trPr>
          <w:trHeight w:val="57"/>
          <w:jc w:val="right"/>
        </w:trPr>
        <w:tc>
          <w:tcPr>
            <w:tcW w:w="1890" w:type="dxa"/>
            <w:tcBorders>
              <w:top w:val="nil"/>
              <w:left w:val="nil"/>
              <w:bottom w:val="nil"/>
              <w:right w:val="nil"/>
            </w:tcBorders>
            <w:hideMark/>
          </w:tcPr>
          <w:p w14:paraId="2FB3F543"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安哥拉</w:t>
            </w:r>
            <w:proofErr w:type="spellEnd"/>
          </w:p>
        </w:tc>
        <w:tc>
          <w:tcPr>
            <w:tcW w:w="2160" w:type="dxa"/>
            <w:tcBorders>
              <w:top w:val="nil"/>
              <w:left w:val="nil"/>
              <w:bottom w:val="nil"/>
              <w:right w:val="nil"/>
            </w:tcBorders>
            <w:noWrap/>
            <w:hideMark/>
          </w:tcPr>
          <w:p w14:paraId="25D4E614" w14:textId="455050BC"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38B65D4" w14:textId="5F6BDFFA"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5CE6AAE" w14:textId="1C004EB8"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ADF6802" w14:textId="08CEACA2" w:rsidR="00A93CBF" w:rsidRPr="008C04C6" w:rsidRDefault="00F63789" w:rsidP="00D128E1">
            <w:pPr>
              <w:pStyle w:val="Normal-pool-Table"/>
              <w:jc w:val="right"/>
              <w:rPr>
                <w:rFonts w:eastAsia="SimSun"/>
                <w:sz w:val="20"/>
                <w:lang w:eastAsia="en-GB"/>
              </w:rPr>
            </w:pPr>
            <w:r w:rsidRPr="008C04C6">
              <w:rPr>
                <w:sz w:val="20"/>
                <w:lang w:eastAsia="en-GB"/>
              </w:rPr>
              <w:t>–</w:t>
            </w:r>
          </w:p>
        </w:tc>
      </w:tr>
      <w:tr w:rsidR="006E4F2A" w:rsidRPr="003354EF" w14:paraId="4BB8CA22" w14:textId="77777777" w:rsidTr="00106B16">
        <w:trPr>
          <w:trHeight w:val="57"/>
          <w:jc w:val="right"/>
        </w:trPr>
        <w:tc>
          <w:tcPr>
            <w:tcW w:w="1890" w:type="dxa"/>
            <w:tcBorders>
              <w:top w:val="nil"/>
              <w:left w:val="nil"/>
              <w:bottom w:val="nil"/>
              <w:right w:val="nil"/>
            </w:tcBorders>
            <w:hideMark/>
          </w:tcPr>
          <w:p w14:paraId="0217755D"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安提瓜和巴布达</w:t>
            </w:r>
            <w:proofErr w:type="spellEnd"/>
          </w:p>
        </w:tc>
        <w:tc>
          <w:tcPr>
            <w:tcW w:w="2160" w:type="dxa"/>
            <w:tcBorders>
              <w:top w:val="nil"/>
              <w:left w:val="nil"/>
              <w:bottom w:val="nil"/>
              <w:right w:val="nil"/>
            </w:tcBorders>
            <w:noWrap/>
            <w:hideMark/>
          </w:tcPr>
          <w:p w14:paraId="58FE1BCB" w14:textId="266642E7"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77D1EA1" w14:textId="2D6CBB65"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60CD5D7" w14:textId="0A8EFC72" w:rsidR="00A93CBF" w:rsidRPr="008C04C6" w:rsidRDefault="00F63789"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5745A4B" w14:textId="38068C1F" w:rsidR="00A93CBF" w:rsidRPr="008C04C6" w:rsidRDefault="00F63789" w:rsidP="00D128E1">
            <w:pPr>
              <w:pStyle w:val="Normal-pool-Table"/>
              <w:jc w:val="right"/>
              <w:rPr>
                <w:rFonts w:eastAsia="SimSun"/>
                <w:sz w:val="20"/>
                <w:lang w:eastAsia="en-GB"/>
              </w:rPr>
            </w:pPr>
            <w:r w:rsidRPr="008C04C6">
              <w:rPr>
                <w:sz w:val="20"/>
                <w:lang w:eastAsia="en-GB"/>
              </w:rPr>
              <w:t>–</w:t>
            </w:r>
          </w:p>
        </w:tc>
      </w:tr>
      <w:tr w:rsidR="006E4F2A" w:rsidRPr="003354EF" w14:paraId="6FD10D8E" w14:textId="77777777" w:rsidTr="00106B16">
        <w:trPr>
          <w:trHeight w:val="57"/>
          <w:jc w:val="right"/>
        </w:trPr>
        <w:tc>
          <w:tcPr>
            <w:tcW w:w="1890" w:type="dxa"/>
            <w:tcBorders>
              <w:top w:val="nil"/>
              <w:left w:val="nil"/>
              <w:bottom w:val="nil"/>
              <w:right w:val="nil"/>
            </w:tcBorders>
            <w:hideMark/>
          </w:tcPr>
          <w:p w14:paraId="0B2F60DB"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阿根廷</w:t>
            </w:r>
            <w:proofErr w:type="spellEnd"/>
          </w:p>
        </w:tc>
        <w:tc>
          <w:tcPr>
            <w:tcW w:w="2160" w:type="dxa"/>
            <w:tcBorders>
              <w:top w:val="nil"/>
              <w:left w:val="nil"/>
              <w:bottom w:val="nil"/>
              <w:right w:val="nil"/>
            </w:tcBorders>
            <w:noWrap/>
            <w:hideMark/>
          </w:tcPr>
          <w:p w14:paraId="33A3779E"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0.489</w:t>
            </w:r>
          </w:p>
        </w:tc>
        <w:tc>
          <w:tcPr>
            <w:tcW w:w="1440" w:type="dxa"/>
            <w:tcBorders>
              <w:top w:val="nil"/>
              <w:left w:val="nil"/>
              <w:bottom w:val="nil"/>
              <w:right w:val="nil"/>
            </w:tcBorders>
            <w:noWrap/>
            <w:hideMark/>
          </w:tcPr>
          <w:p w14:paraId="2130BBD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26 469</w:t>
            </w:r>
          </w:p>
        </w:tc>
        <w:tc>
          <w:tcPr>
            <w:tcW w:w="2160" w:type="dxa"/>
            <w:tcBorders>
              <w:top w:val="nil"/>
              <w:left w:val="nil"/>
              <w:bottom w:val="nil"/>
              <w:right w:val="nil"/>
            </w:tcBorders>
            <w:noWrap/>
            <w:hideMark/>
          </w:tcPr>
          <w:p w14:paraId="65A41AD3"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29 572</w:t>
            </w:r>
          </w:p>
        </w:tc>
        <w:tc>
          <w:tcPr>
            <w:tcW w:w="1890" w:type="dxa"/>
            <w:tcBorders>
              <w:top w:val="nil"/>
              <w:left w:val="nil"/>
              <w:bottom w:val="nil"/>
              <w:right w:val="nil"/>
            </w:tcBorders>
            <w:noWrap/>
            <w:hideMark/>
          </w:tcPr>
          <w:p w14:paraId="63A5EF0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31 122</w:t>
            </w:r>
          </w:p>
        </w:tc>
      </w:tr>
      <w:tr w:rsidR="006E4F2A" w:rsidRPr="003354EF" w14:paraId="16E72ECB" w14:textId="77777777" w:rsidTr="00106B16">
        <w:trPr>
          <w:trHeight w:val="57"/>
          <w:jc w:val="right"/>
        </w:trPr>
        <w:tc>
          <w:tcPr>
            <w:tcW w:w="1890" w:type="dxa"/>
            <w:tcBorders>
              <w:top w:val="nil"/>
              <w:left w:val="nil"/>
              <w:bottom w:val="nil"/>
              <w:right w:val="nil"/>
            </w:tcBorders>
            <w:hideMark/>
          </w:tcPr>
          <w:p w14:paraId="4201EB22"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亚美尼亚</w:t>
            </w:r>
            <w:proofErr w:type="spellEnd"/>
          </w:p>
        </w:tc>
        <w:tc>
          <w:tcPr>
            <w:tcW w:w="2160" w:type="dxa"/>
            <w:tcBorders>
              <w:top w:val="nil"/>
              <w:left w:val="nil"/>
              <w:bottom w:val="nil"/>
              <w:right w:val="nil"/>
            </w:tcBorders>
            <w:noWrap/>
            <w:hideMark/>
          </w:tcPr>
          <w:p w14:paraId="5EA65C94" w14:textId="32889335" w:rsidR="00A93CBF" w:rsidRPr="008C04C6" w:rsidRDefault="000C662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F3A82D1" w14:textId="341B7011" w:rsidR="00A93CBF" w:rsidRPr="008C04C6" w:rsidRDefault="000C662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2B958B9" w14:textId="73E1EAAD" w:rsidR="00A93CBF" w:rsidRPr="008C04C6" w:rsidRDefault="000C6620"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B8DB861" w14:textId="175C0753" w:rsidR="00A93CBF" w:rsidRPr="008C04C6" w:rsidRDefault="000C6620" w:rsidP="00D128E1">
            <w:pPr>
              <w:pStyle w:val="Normal-pool-Table"/>
              <w:jc w:val="right"/>
              <w:rPr>
                <w:rFonts w:eastAsia="SimSun"/>
                <w:sz w:val="20"/>
                <w:lang w:eastAsia="en-GB"/>
              </w:rPr>
            </w:pPr>
            <w:r w:rsidRPr="008C04C6">
              <w:rPr>
                <w:sz w:val="20"/>
                <w:lang w:eastAsia="en-GB"/>
              </w:rPr>
              <w:t>–</w:t>
            </w:r>
          </w:p>
        </w:tc>
      </w:tr>
      <w:tr w:rsidR="006E4F2A" w:rsidRPr="003354EF" w14:paraId="1083D3BE" w14:textId="77777777" w:rsidTr="00106B16">
        <w:trPr>
          <w:trHeight w:val="57"/>
          <w:jc w:val="right"/>
        </w:trPr>
        <w:tc>
          <w:tcPr>
            <w:tcW w:w="1890" w:type="dxa"/>
            <w:tcBorders>
              <w:top w:val="nil"/>
              <w:left w:val="nil"/>
              <w:bottom w:val="nil"/>
              <w:right w:val="nil"/>
            </w:tcBorders>
            <w:hideMark/>
          </w:tcPr>
          <w:p w14:paraId="3DFAD526"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澳大利亚</w:t>
            </w:r>
            <w:proofErr w:type="spellEnd"/>
          </w:p>
        </w:tc>
        <w:tc>
          <w:tcPr>
            <w:tcW w:w="2160" w:type="dxa"/>
            <w:tcBorders>
              <w:top w:val="nil"/>
              <w:left w:val="nil"/>
              <w:bottom w:val="nil"/>
              <w:right w:val="nil"/>
            </w:tcBorders>
            <w:noWrap/>
            <w:hideMark/>
          </w:tcPr>
          <w:p w14:paraId="5ACFDD82"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2.036</w:t>
            </w:r>
          </w:p>
        </w:tc>
        <w:tc>
          <w:tcPr>
            <w:tcW w:w="1440" w:type="dxa"/>
            <w:tcBorders>
              <w:top w:val="nil"/>
              <w:left w:val="nil"/>
              <w:bottom w:val="nil"/>
              <w:right w:val="nil"/>
            </w:tcBorders>
            <w:noWrap/>
            <w:hideMark/>
          </w:tcPr>
          <w:p w14:paraId="7371A1BC"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110 198</w:t>
            </w:r>
          </w:p>
        </w:tc>
        <w:tc>
          <w:tcPr>
            <w:tcW w:w="2160" w:type="dxa"/>
            <w:tcBorders>
              <w:top w:val="nil"/>
              <w:left w:val="nil"/>
              <w:bottom w:val="nil"/>
              <w:right w:val="nil"/>
            </w:tcBorders>
            <w:noWrap/>
            <w:hideMark/>
          </w:tcPr>
          <w:p w14:paraId="69569D82" w14:textId="3535B717" w:rsidR="00E9538B" w:rsidRPr="008C04C6" w:rsidRDefault="00E9538B" w:rsidP="00D128E1">
            <w:pPr>
              <w:pStyle w:val="Normal-pool-Table"/>
              <w:jc w:val="right"/>
              <w:rPr>
                <w:rFonts w:eastAsia="SimSun"/>
                <w:sz w:val="20"/>
              </w:rPr>
            </w:pPr>
            <w:r w:rsidRPr="008C04C6">
              <w:rPr>
                <w:rFonts w:eastAsia="SimSun"/>
                <w:color w:val="000000"/>
                <w:sz w:val="20"/>
                <w:lang w:val="zh-CN"/>
              </w:rPr>
              <w:t>123 118</w:t>
            </w:r>
          </w:p>
        </w:tc>
        <w:tc>
          <w:tcPr>
            <w:tcW w:w="1890" w:type="dxa"/>
            <w:tcBorders>
              <w:top w:val="nil"/>
              <w:left w:val="nil"/>
              <w:bottom w:val="nil"/>
              <w:right w:val="nil"/>
            </w:tcBorders>
            <w:noWrap/>
            <w:hideMark/>
          </w:tcPr>
          <w:p w14:paraId="3AE579F1"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129 572</w:t>
            </w:r>
          </w:p>
        </w:tc>
      </w:tr>
      <w:tr w:rsidR="006E4F2A" w:rsidRPr="003354EF" w14:paraId="4B0F8233" w14:textId="77777777" w:rsidTr="00106B16">
        <w:trPr>
          <w:trHeight w:val="57"/>
          <w:jc w:val="right"/>
        </w:trPr>
        <w:tc>
          <w:tcPr>
            <w:tcW w:w="1890" w:type="dxa"/>
            <w:tcBorders>
              <w:top w:val="nil"/>
              <w:left w:val="nil"/>
              <w:bottom w:val="nil"/>
              <w:right w:val="nil"/>
            </w:tcBorders>
            <w:hideMark/>
          </w:tcPr>
          <w:p w14:paraId="2C5ED48D"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奥地利</w:t>
            </w:r>
            <w:proofErr w:type="spellEnd"/>
          </w:p>
        </w:tc>
        <w:tc>
          <w:tcPr>
            <w:tcW w:w="2160" w:type="dxa"/>
            <w:tcBorders>
              <w:top w:val="nil"/>
              <w:left w:val="nil"/>
              <w:bottom w:val="nil"/>
              <w:right w:val="nil"/>
            </w:tcBorders>
            <w:noWrap/>
            <w:hideMark/>
          </w:tcPr>
          <w:p w14:paraId="4D0CE55C"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0.625</w:t>
            </w:r>
          </w:p>
        </w:tc>
        <w:tc>
          <w:tcPr>
            <w:tcW w:w="1440" w:type="dxa"/>
            <w:tcBorders>
              <w:top w:val="nil"/>
              <w:left w:val="nil"/>
              <w:bottom w:val="nil"/>
              <w:right w:val="nil"/>
            </w:tcBorders>
            <w:noWrap/>
            <w:hideMark/>
          </w:tcPr>
          <w:p w14:paraId="02C7E6D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33 816</w:t>
            </w:r>
          </w:p>
        </w:tc>
        <w:tc>
          <w:tcPr>
            <w:tcW w:w="2160" w:type="dxa"/>
            <w:tcBorders>
              <w:top w:val="nil"/>
              <w:left w:val="nil"/>
              <w:bottom w:val="nil"/>
              <w:right w:val="nil"/>
            </w:tcBorders>
            <w:noWrap/>
            <w:hideMark/>
          </w:tcPr>
          <w:p w14:paraId="49EFBFF0"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37 780</w:t>
            </w:r>
          </w:p>
        </w:tc>
        <w:tc>
          <w:tcPr>
            <w:tcW w:w="1890" w:type="dxa"/>
            <w:tcBorders>
              <w:top w:val="nil"/>
              <w:left w:val="nil"/>
              <w:bottom w:val="nil"/>
              <w:right w:val="nil"/>
            </w:tcBorders>
            <w:noWrap/>
            <w:hideMark/>
          </w:tcPr>
          <w:p w14:paraId="0DA3415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39 761</w:t>
            </w:r>
          </w:p>
        </w:tc>
      </w:tr>
      <w:tr w:rsidR="006E4F2A" w:rsidRPr="003354EF" w14:paraId="42AA46B6" w14:textId="77777777" w:rsidTr="00106B16">
        <w:trPr>
          <w:trHeight w:val="57"/>
          <w:jc w:val="right"/>
        </w:trPr>
        <w:tc>
          <w:tcPr>
            <w:tcW w:w="1890" w:type="dxa"/>
            <w:tcBorders>
              <w:top w:val="nil"/>
              <w:left w:val="nil"/>
              <w:bottom w:val="nil"/>
              <w:right w:val="nil"/>
            </w:tcBorders>
            <w:hideMark/>
          </w:tcPr>
          <w:p w14:paraId="2D02AA35"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阿塞拜疆</w:t>
            </w:r>
            <w:proofErr w:type="spellEnd"/>
          </w:p>
        </w:tc>
        <w:tc>
          <w:tcPr>
            <w:tcW w:w="2160" w:type="dxa"/>
            <w:tcBorders>
              <w:top w:val="nil"/>
              <w:left w:val="nil"/>
              <w:bottom w:val="nil"/>
              <w:right w:val="nil"/>
            </w:tcBorders>
            <w:noWrap/>
            <w:hideMark/>
          </w:tcPr>
          <w:p w14:paraId="5A487843" w14:textId="6AC4565D" w:rsidR="00A93CBF" w:rsidRPr="008C04C6" w:rsidRDefault="000C662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93A8758" w14:textId="63B3C4BF" w:rsidR="00A93CBF" w:rsidRPr="008C04C6" w:rsidRDefault="000C662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5670F1D" w14:textId="5F59A032" w:rsidR="00A93CBF" w:rsidRPr="008C04C6" w:rsidRDefault="000C6620"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DBBA4B4" w14:textId="5F9DBFEC" w:rsidR="00A93CBF" w:rsidRPr="008C04C6" w:rsidRDefault="000C6620" w:rsidP="00D128E1">
            <w:pPr>
              <w:pStyle w:val="Normal-pool-Table"/>
              <w:jc w:val="right"/>
              <w:rPr>
                <w:rFonts w:eastAsia="SimSun"/>
                <w:sz w:val="20"/>
                <w:lang w:eastAsia="en-GB"/>
              </w:rPr>
            </w:pPr>
            <w:r w:rsidRPr="008C04C6">
              <w:rPr>
                <w:sz w:val="20"/>
                <w:lang w:eastAsia="en-GB"/>
              </w:rPr>
              <w:t>–</w:t>
            </w:r>
          </w:p>
        </w:tc>
      </w:tr>
      <w:tr w:rsidR="006E4F2A" w:rsidRPr="003354EF" w14:paraId="1ED049FA" w14:textId="77777777" w:rsidTr="00106B16">
        <w:trPr>
          <w:trHeight w:val="57"/>
          <w:jc w:val="right"/>
        </w:trPr>
        <w:tc>
          <w:tcPr>
            <w:tcW w:w="1890" w:type="dxa"/>
            <w:tcBorders>
              <w:top w:val="nil"/>
              <w:left w:val="nil"/>
              <w:bottom w:val="nil"/>
              <w:right w:val="nil"/>
            </w:tcBorders>
            <w:hideMark/>
          </w:tcPr>
          <w:p w14:paraId="19678C3C" w14:textId="7B0BDCDB"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巴哈马</w:t>
            </w:r>
            <w:proofErr w:type="spellEnd"/>
          </w:p>
        </w:tc>
        <w:tc>
          <w:tcPr>
            <w:tcW w:w="2160" w:type="dxa"/>
            <w:tcBorders>
              <w:top w:val="nil"/>
              <w:left w:val="nil"/>
              <w:bottom w:val="nil"/>
              <w:right w:val="nil"/>
            </w:tcBorders>
            <w:noWrap/>
            <w:hideMark/>
          </w:tcPr>
          <w:p w14:paraId="347BA4A7" w14:textId="2ED786EE" w:rsidR="00A93CBF" w:rsidRPr="008C04C6" w:rsidRDefault="00454F2D"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6685FC1" w14:textId="0CB05A15" w:rsidR="00A93CBF" w:rsidRPr="008C04C6" w:rsidRDefault="00454F2D"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D2E34B8" w14:textId="18B7DF12" w:rsidR="00A93CBF" w:rsidRPr="008C04C6" w:rsidRDefault="00454F2D"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0A96D3C" w14:textId="4293C713" w:rsidR="00A93CBF" w:rsidRPr="008C04C6" w:rsidRDefault="00454F2D" w:rsidP="00D128E1">
            <w:pPr>
              <w:pStyle w:val="Normal-pool-Table"/>
              <w:jc w:val="right"/>
              <w:rPr>
                <w:rFonts w:eastAsia="SimSun"/>
                <w:sz w:val="20"/>
                <w:lang w:eastAsia="en-GB"/>
              </w:rPr>
            </w:pPr>
            <w:r w:rsidRPr="008C04C6">
              <w:rPr>
                <w:sz w:val="20"/>
                <w:lang w:eastAsia="en-GB"/>
              </w:rPr>
              <w:t>–</w:t>
            </w:r>
          </w:p>
        </w:tc>
      </w:tr>
      <w:tr w:rsidR="006E4F2A" w:rsidRPr="003354EF" w14:paraId="5C8E289D" w14:textId="77777777" w:rsidTr="00106B16">
        <w:trPr>
          <w:trHeight w:val="57"/>
          <w:jc w:val="right"/>
        </w:trPr>
        <w:tc>
          <w:tcPr>
            <w:tcW w:w="1890" w:type="dxa"/>
            <w:tcBorders>
              <w:top w:val="nil"/>
              <w:left w:val="nil"/>
              <w:bottom w:val="nil"/>
              <w:right w:val="nil"/>
            </w:tcBorders>
            <w:hideMark/>
          </w:tcPr>
          <w:p w14:paraId="37B2B19F"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巴林</w:t>
            </w:r>
            <w:proofErr w:type="spellEnd"/>
          </w:p>
        </w:tc>
        <w:tc>
          <w:tcPr>
            <w:tcW w:w="2160" w:type="dxa"/>
            <w:tcBorders>
              <w:top w:val="nil"/>
              <w:left w:val="nil"/>
              <w:bottom w:val="nil"/>
              <w:right w:val="nil"/>
            </w:tcBorders>
            <w:noWrap/>
            <w:hideMark/>
          </w:tcPr>
          <w:p w14:paraId="5D54E445" w14:textId="1A2D56E0" w:rsidR="00A93CBF" w:rsidRPr="008C04C6" w:rsidRDefault="00454F2D"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CC61E29" w14:textId="5EA6C87A" w:rsidR="00A93CBF" w:rsidRPr="008C04C6" w:rsidRDefault="001265C7"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77FBE5E" w14:textId="41E93776" w:rsidR="00A93CBF" w:rsidRPr="008C04C6" w:rsidRDefault="001265C7"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AB7142E" w14:textId="71356A4E" w:rsidR="00A93CBF" w:rsidRPr="008C04C6" w:rsidRDefault="001265C7" w:rsidP="00D128E1">
            <w:pPr>
              <w:pStyle w:val="Normal-pool-Table"/>
              <w:jc w:val="right"/>
              <w:rPr>
                <w:rFonts w:eastAsia="SimSun"/>
                <w:sz w:val="20"/>
                <w:lang w:eastAsia="en-GB"/>
              </w:rPr>
            </w:pPr>
            <w:r w:rsidRPr="008C04C6">
              <w:rPr>
                <w:sz w:val="20"/>
                <w:lang w:eastAsia="en-GB"/>
              </w:rPr>
              <w:t>–</w:t>
            </w:r>
          </w:p>
        </w:tc>
      </w:tr>
      <w:tr w:rsidR="006E4F2A" w:rsidRPr="003354EF" w14:paraId="4C986963" w14:textId="77777777" w:rsidTr="00106B16">
        <w:trPr>
          <w:trHeight w:val="57"/>
          <w:jc w:val="right"/>
        </w:trPr>
        <w:tc>
          <w:tcPr>
            <w:tcW w:w="1890" w:type="dxa"/>
            <w:tcBorders>
              <w:top w:val="nil"/>
              <w:left w:val="nil"/>
              <w:bottom w:val="nil"/>
              <w:right w:val="nil"/>
            </w:tcBorders>
            <w:hideMark/>
          </w:tcPr>
          <w:p w14:paraId="54B8EB45"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孟加拉国</w:t>
            </w:r>
            <w:proofErr w:type="spellEnd"/>
          </w:p>
        </w:tc>
        <w:tc>
          <w:tcPr>
            <w:tcW w:w="2160" w:type="dxa"/>
            <w:tcBorders>
              <w:top w:val="nil"/>
              <w:left w:val="nil"/>
              <w:bottom w:val="nil"/>
              <w:right w:val="nil"/>
            </w:tcBorders>
            <w:noWrap/>
            <w:hideMark/>
          </w:tcPr>
          <w:p w14:paraId="5526A6E8" w14:textId="062F2117" w:rsidR="00A93CBF" w:rsidRPr="008C04C6" w:rsidRDefault="001265C7"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6DE0140" w14:textId="1A1FBFFA" w:rsidR="00A93CBF" w:rsidRPr="008C04C6" w:rsidRDefault="001265C7"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DE2CE77" w14:textId="64CAB3C4" w:rsidR="00A93CBF" w:rsidRPr="008C04C6" w:rsidRDefault="001265C7"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1177962" w14:textId="19B797A7" w:rsidR="00A93CBF" w:rsidRPr="008C04C6" w:rsidRDefault="001265C7" w:rsidP="00D128E1">
            <w:pPr>
              <w:pStyle w:val="Normal-pool-Table"/>
              <w:jc w:val="right"/>
              <w:rPr>
                <w:rFonts w:eastAsia="SimSun"/>
                <w:sz w:val="20"/>
                <w:lang w:eastAsia="en-GB"/>
              </w:rPr>
            </w:pPr>
            <w:r w:rsidRPr="008C04C6">
              <w:rPr>
                <w:sz w:val="20"/>
                <w:lang w:eastAsia="en-GB"/>
              </w:rPr>
              <w:t>–</w:t>
            </w:r>
          </w:p>
        </w:tc>
      </w:tr>
      <w:tr w:rsidR="006E4F2A" w:rsidRPr="003354EF" w14:paraId="306145E1" w14:textId="77777777" w:rsidTr="00106B16">
        <w:trPr>
          <w:trHeight w:val="57"/>
          <w:jc w:val="right"/>
        </w:trPr>
        <w:tc>
          <w:tcPr>
            <w:tcW w:w="1890" w:type="dxa"/>
            <w:tcBorders>
              <w:top w:val="nil"/>
              <w:left w:val="nil"/>
              <w:bottom w:val="nil"/>
              <w:right w:val="nil"/>
            </w:tcBorders>
            <w:hideMark/>
          </w:tcPr>
          <w:p w14:paraId="0E0FCB11"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巴巴多斯</w:t>
            </w:r>
            <w:proofErr w:type="spellEnd"/>
          </w:p>
        </w:tc>
        <w:tc>
          <w:tcPr>
            <w:tcW w:w="2160" w:type="dxa"/>
            <w:tcBorders>
              <w:top w:val="nil"/>
              <w:left w:val="nil"/>
              <w:bottom w:val="nil"/>
              <w:right w:val="nil"/>
            </w:tcBorders>
            <w:noWrap/>
            <w:hideMark/>
          </w:tcPr>
          <w:p w14:paraId="0EEE0553" w14:textId="422D8D81" w:rsidR="00A93CBF" w:rsidRPr="008C04C6" w:rsidRDefault="001265C7"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C4EF2D4" w14:textId="063D922C" w:rsidR="00A93CBF" w:rsidRPr="008C04C6" w:rsidRDefault="001265C7"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BC69943" w14:textId="09E00407" w:rsidR="00A93CBF" w:rsidRPr="008C04C6" w:rsidRDefault="001265C7"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CF28EE8" w14:textId="7AB2282E" w:rsidR="00A93CBF" w:rsidRPr="008C04C6" w:rsidRDefault="001265C7" w:rsidP="00D128E1">
            <w:pPr>
              <w:pStyle w:val="Normal-pool-Table"/>
              <w:jc w:val="right"/>
              <w:rPr>
                <w:rFonts w:eastAsia="SimSun"/>
                <w:sz w:val="20"/>
                <w:lang w:eastAsia="en-GB"/>
              </w:rPr>
            </w:pPr>
            <w:r w:rsidRPr="008C04C6">
              <w:rPr>
                <w:sz w:val="20"/>
                <w:lang w:eastAsia="en-GB"/>
              </w:rPr>
              <w:t>–</w:t>
            </w:r>
          </w:p>
        </w:tc>
      </w:tr>
      <w:tr w:rsidR="006E4F2A" w:rsidRPr="003354EF" w14:paraId="19FB33E2" w14:textId="77777777" w:rsidTr="00106B16">
        <w:trPr>
          <w:trHeight w:val="57"/>
          <w:jc w:val="right"/>
        </w:trPr>
        <w:tc>
          <w:tcPr>
            <w:tcW w:w="1890" w:type="dxa"/>
            <w:tcBorders>
              <w:top w:val="nil"/>
              <w:left w:val="nil"/>
              <w:bottom w:val="nil"/>
              <w:right w:val="nil"/>
            </w:tcBorders>
            <w:hideMark/>
          </w:tcPr>
          <w:p w14:paraId="1EC29C49"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t>白俄罗斯</w:t>
            </w:r>
            <w:proofErr w:type="spellEnd"/>
          </w:p>
        </w:tc>
        <w:tc>
          <w:tcPr>
            <w:tcW w:w="2160" w:type="dxa"/>
            <w:tcBorders>
              <w:top w:val="nil"/>
              <w:left w:val="nil"/>
              <w:bottom w:val="nil"/>
              <w:right w:val="nil"/>
            </w:tcBorders>
            <w:noWrap/>
            <w:hideMark/>
          </w:tcPr>
          <w:p w14:paraId="2AF2644D" w14:textId="041F31DF" w:rsidR="00A93CBF" w:rsidRPr="008C04C6" w:rsidRDefault="001265C7"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FFEB843" w14:textId="175EA1CD" w:rsidR="00A93CBF" w:rsidRPr="008C04C6" w:rsidRDefault="001265C7"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9EFB775" w14:textId="1CA2301E" w:rsidR="00A93CBF" w:rsidRPr="008C04C6" w:rsidRDefault="001265C7"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C5DEA87" w14:textId="1BC7B207" w:rsidR="00A93CBF" w:rsidRPr="008C04C6" w:rsidRDefault="001265C7" w:rsidP="00D128E1">
            <w:pPr>
              <w:pStyle w:val="Normal-pool-Table"/>
              <w:jc w:val="right"/>
              <w:rPr>
                <w:rFonts w:eastAsia="SimSun"/>
                <w:sz w:val="20"/>
                <w:lang w:eastAsia="en-GB"/>
              </w:rPr>
            </w:pPr>
            <w:r w:rsidRPr="008C04C6">
              <w:rPr>
                <w:sz w:val="20"/>
                <w:lang w:eastAsia="en-GB"/>
              </w:rPr>
              <w:t>–</w:t>
            </w:r>
          </w:p>
        </w:tc>
      </w:tr>
      <w:tr w:rsidR="006E4F2A" w:rsidRPr="003354EF" w14:paraId="43BE1FD5" w14:textId="77777777" w:rsidTr="00106B16">
        <w:trPr>
          <w:trHeight w:val="57"/>
          <w:jc w:val="right"/>
        </w:trPr>
        <w:tc>
          <w:tcPr>
            <w:tcW w:w="1890" w:type="dxa"/>
            <w:tcBorders>
              <w:top w:val="nil"/>
              <w:left w:val="nil"/>
              <w:bottom w:val="nil"/>
              <w:right w:val="nil"/>
            </w:tcBorders>
            <w:hideMark/>
          </w:tcPr>
          <w:p w14:paraId="55021BB9"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比利时</w:t>
            </w:r>
            <w:proofErr w:type="spellEnd"/>
          </w:p>
        </w:tc>
        <w:tc>
          <w:tcPr>
            <w:tcW w:w="2160" w:type="dxa"/>
            <w:tcBorders>
              <w:top w:val="nil"/>
              <w:left w:val="nil"/>
              <w:bottom w:val="nil"/>
              <w:right w:val="nil"/>
            </w:tcBorders>
            <w:noWrap/>
            <w:hideMark/>
          </w:tcPr>
          <w:p w14:paraId="4CEE7201"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0.771</w:t>
            </w:r>
          </w:p>
        </w:tc>
        <w:tc>
          <w:tcPr>
            <w:tcW w:w="1440" w:type="dxa"/>
            <w:tcBorders>
              <w:top w:val="nil"/>
              <w:left w:val="nil"/>
              <w:bottom w:val="nil"/>
              <w:right w:val="nil"/>
            </w:tcBorders>
            <w:noWrap/>
            <w:hideMark/>
          </w:tcPr>
          <w:p w14:paraId="72987C7B"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41 756</w:t>
            </w:r>
          </w:p>
        </w:tc>
        <w:tc>
          <w:tcPr>
            <w:tcW w:w="2160" w:type="dxa"/>
            <w:tcBorders>
              <w:top w:val="nil"/>
              <w:left w:val="nil"/>
              <w:bottom w:val="nil"/>
              <w:right w:val="nil"/>
            </w:tcBorders>
            <w:noWrap/>
            <w:hideMark/>
          </w:tcPr>
          <w:p w14:paraId="5EEC7F01"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46 652</w:t>
            </w:r>
          </w:p>
        </w:tc>
        <w:tc>
          <w:tcPr>
            <w:tcW w:w="1890" w:type="dxa"/>
            <w:tcBorders>
              <w:top w:val="nil"/>
              <w:left w:val="nil"/>
              <w:bottom w:val="nil"/>
              <w:right w:val="nil"/>
            </w:tcBorders>
            <w:noWrap/>
            <w:hideMark/>
          </w:tcPr>
          <w:p w14:paraId="31D1412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49 097</w:t>
            </w:r>
          </w:p>
        </w:tc>
      </w:tr>
      <w:tr w:rsidR="006E4F2A" w:rsidRPr="003354EF" w14:paraId="30734DEA" w14:textId="77777777" w:rsidTr="00106B16">
        <w:trPr>
          <w:trHeight w:val="57"/>
          <w:jc w:val="right"/>
        </w:trPr>
        <w:tc>
          <w:tcPr>
            <w:tcW w:w="1890" w:type="dxa"/>
            <w:tcBorders>
              <w:top w:val="nil"/>
              <w:left w:val="nil"/>
              <w:bottom w:val="nil"/>
              <w:right w:val="nil"/>
            </w:tcBorders>
            <w:hideMark/>
          </w:tcPr>
          <w:p w14:paraId="6FD808F7"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伯利兹</w:t>
            </w:r>
            <w:proofErr w:type="spellEnd"/>
          </w:p>
        </w:tc>
        <w:tc>
          <w:tcPr>
            <w:tcW w:w="2160" w:type="dxa"/>
            <w:tcBorders>
              <w:top w:val="nil"/>
              <w:left w:val="nil"/>
              <w:bottom w:val="nil"/>
              <w:right w:val="nil"/>
            </w:tcBorders>
            <w:noWrap/>
            <w:hideMark/>
          </w:tcPr>
          <w:p w14:paraId="4DDCDCB9" w14:textId="267A8686"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D0C7BC0" w14:textId="7A92538F"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2F446B9" w14:textId="2955765E"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049F61C" w14:textId="68517210" w:rsidR="00C17437" w:rsidRPr="008C04C6" w:rsidRDefault="00FA7E23" w:rsidP="00D128E1">
            <w:pPr>
              <w:pStyle w:val="Normal-pool-Table"/>
              <w:jc w:val="right"/>
              <w:rPr>
                <w:rFonts w:eastAsia="SimSun"/>
                <w:sz w:val="20"/>
                <w:lang w:eastAsia="en-GB"/>
              </w:rPr>
            </w:pPr>
            <w:r w:rsidRPr="008C04C6">
              <w:rPr>
                <w:sz w:val="20"/>
                <w:lang w:eastAsia="en-GB"/>
              </w:rPr>
              <w:t>–</w:t>
            </w:r>
          </w:p>
        </w:tc>
      </w:tr>
      <w:tr w:rsidR="006E4F2A" w:rsidRPr="003354EF" w14:paraId="5205DF77" w14:textId="77777777" w:rsidTr="00106B16">
        <w:trPr>
          <w:trHeight w:val="57"/>
          <w:jc w:val="right"/>
        </w:trPr>
        <w:tc>
          <w:tcPr>
            <w:tcW w:w="1890" w:type="dxa"/>
            <w:tcBorders>
              <w:top w:val="nil"/>
              <w:left w:val="nil"/>
              <w:bottom w:val="nil"/>
              <w:right w:val="nil"/>
            </w:tcBorders>
            <w:hideMark/>
          </w:tcPr>
          <w:p w14:paraId="5280D742"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贝宁</w:t>
            </w:r>
            <w:proofErr w:type="spellEnd"/>
          </w:p>
        </w:tc>
        <w:tc>
          <w:tcPr>
            <w:tcW w:w="2160" w:type="dxa"/>
            <w:tcBorders>
              <w:top w:val="nil"/>
              <w:left w:val="nil"/>
              <w:bottom w:val="nil"/>
              <w:right w:val="nil"/>
            </w:tcBorders>
            <w:noWrap/>
            <w:hideMark/>
          </w:tcPr>
          <w:p w14:paraId="33CEF19E" w14:textId="7AEBF5C2"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51810CB" w14:textId="434F53B6"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748FFC8" w14:textId="3D411298" w:rsidR="00C17437" w:rsidRPr="008C04C6" w:rsidRDefault="00FA7E23"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68972CC" w14:textId="4E8FEA84" w:rsidR="00C17437" w:rsidRPr="008C04C6" w:rsidRDefault="00FA7E23" w:rsidP="00D128E1">
            <w:pPr>
              <w:pStyle w:val="Normal-pool-Table"/>
              <w:jc w:val="right"/>
              <w:rPr>
                <w:rFonts w:eastAsia="SimSun"/>
                <w:sz w:val="20"/>
                <w:lang w:eastAsia="en-GB"/>
              </w:rPr>
            </w:pPr>
            <w:r w:rsidRPr="008C04C6">
              <w:rPr>
                <w:sz w:val="20"/>
                <w:lang w:eastAsia="en-GB"/>
              </w:rPr>
              <w:t>–</w:t>
            </w:r>
          </w:p>
        </w:tc>
      </w:tr>
      <w:tr w:rsidR="006E4F2A" w:rsidRPr="003354EF" w14:paraId="46C4B098" w14:textId="77777777" w:rsidTr="00106B16">
        <w:trPr>
          <w:trHeight w:val="57"/>
          <w:jc w:val="right"/>
        </w:trPr>
        <w:tc>
          <w:tcPr>
            <w:tcW w:w="1890" w:type="dxa"/>
            <w:tcBorders>
              <w:top w:val="nil"/>
              <w:left w:val="nil"/>
              <w:bottom w:val="nil"/>
              <w:right w:val="nil"/>
            </w:tcBorders>
            <w:hideMark/>
          </w:tcPr>
          <w:p w14:paraId="465AAC86"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不丹</w:t>
            </w:r>
            <w:proofErr w:type="spellEnd"/>
          </w:p>
        </w:tc>
        <w:tc>
          <w:tcPr>
            <w:tcW w:w="2160" w:type="dxa"/>
            <w:tcBorders>
              <w:top w:val="nil"/>
              <w:left w:val="nil"/>
              <w:bottom w:val="nil"/>
              <w:right w:val="nil"/>
            </w:tcBorders>
            <w:noWrap/>
            <w:hideMark/>
          </w:tcPr>
          <w:p w14:paraId="1F9977C9" w14:textId="387100DB"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D950B19" w14:textId="40E8B977"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9D796F3" w14:textId="4FA6E2DF" w:rsidR="00C17437" w:rsidRPr="008C04C6" w:rsidRDefault="00FA7E23"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EC6AC17" w14:textId="515C238C" w:rsidR="00C17437" w:rsidRPr="008C04C6" w:rsidRDefault="00FA7E23" w:rsidP="00D128E1">
            <w:pPr>
              <w:pStyle w:val="Normal-pool-Table"/>
              <w:jc w:val="right"/>
              <w:rPr>
                <w:rFonts w:eastAsia="SimSun"/>
                <w:sz w:val="20"/>
                <w:lang w:eastAsia="en-GB"/>
              </w:rPr>
            </w:pPr>
            <w:r w:rsidRPr="008C04C6">
              <w:rPr>
                <w:sz w:val="20"/>
                <w:lang w:eastAsia="en-GB"/>
              </w:rPr>
              <w:t>–</w:t>
            </w:r>
          </w:p>
        </w:tc>
      </w:tr>
      <w:tr w:rsidR="006E4F2A" w:rsidRPr="003354EF" w14:paraId="1D95C0E9" w14:textId="77777777" w:rsidTr="00106B16">
        <w:trPr>
          <w:trHeight w:val="57"/>
          <w:jc w:val="right"/>
        </w:trPr>
        <w:tc>
          <w:tcPr>
            <w:tcW w:w="1890" w:type="dxa"/>
            <w:tcBorders>
              <w:top w:val="nil"/>
              <w:left w:val="nil"/>
              <w:bottom w:val="nil"/>
              <w:right w:val="nil"/>
            </w:tcBorders>
            <w:hideMark/>
          </w:tcPr>
          <w:p w14:paraId="02B78094"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多民族玻利维亚国</w:t>
            </w:r>
            <w:proofErr w:type="spellEnd"/>
          </w:p>
        </w:tc>
        <w:tc>
          <w:tcPr>
            <w:tcW w:w="2160" w:type="dxa"/>
            <w:tcBorders>
              <w:top w:val="nil"/>
              <w:left w:val="nil"/>
              <w:bottom w:val="nil"/>
              <w:right w:val="nil"/>
            </w:tcBorders>
            <w:noWrap/>
            <w:hideMark/>
          </w:tcPr>
          <w:p w14:paraId="54CC5A92" w14:textId="7DC5F122"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EBB84B5" w14:textId="50D3BFD7"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ADEF34A" w14:textId="39345D7E" w:rsidR="00C17437" w:rsidRPr="008C04C6" w:rsidRDefault="00FA7E23"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6282811" w14:textId="034B75D9" w:rsidR="00C17437" w:rsidRPr="008C04C6" w:rsidRDefault="00FA7E23" w:rsidP="00D128E1">
            <w:pPr>
              <w:pStyle w:val="Normal-pool-Table"/>
              <w:jc w:val="right"/>
              <w:rPr>
                <w:rFonts w:eastAsia="SimSun"/>
                <w:sz w:val="20"/>
                <w:lang w:eastAsia="en-GB"/>
              </w:rPr>
            </w:pPr>
            <w:r w:rsidRPr="008C04C6">
              <w:rPr>
                <w:sz w:val="20"/>
                <w:lang w:eastAsia="en-GB"/>
              </w:rPr>
              <w:t>–</w:t>
            </w:r>
          </w:p>
        </w:tc>
      </w:tr>
      <w:tr w:rsidR="006E4F2A" w:rsidRPr="003354EF" w14:paraId="4A22A9A7" w14:textId="77777777" w:rsidTr="00106B16">
        <w:trPr>
          <w:trHeight w:val="57"/>
          <w:jc w:val="right"/>
        </w:trPr>
        <w:tc>
          <w:tcPr>
            <w:tcW w:w="1890" w:type="dxa"/>
            <w:tcBorders>
              <w:top w:val="nil"/>
              <w:left w:val="nil"/>
              <w:bottom w:val="nil"/>
              <w:right w:val="nil"/>
            </w:tcBorders>
            <w:hideMark/>
          </w:tcPr>
          <w:p w14:paraId="15166EFB" w14:textId="77777777" w:rsidR="00C17437" w:rsidRPr="003354EF" w:rsidRDefault="00C17437" w:rsidP="005059FD">
            <w:pPr>
              <w:pStyle w:val="Normal-pool-Table"/>
              <w:ind w:right="160"/>
              <w:rPr>
                <w:rFonts w:eastAsia="SimSun"/>
                <w:sz w:val="20"/>
                <w:lang w:eastAsia="zh-CN"/>
              </w:rPr>
            </w:pPr>
            <w:r w:rsidRPr="003354EF">
              <w:rPr>
                <w:rFonts w:eastAsia="SimSun"/>
                <w:color w:val="000000"/>
                <w:sz w:val="20"/>
                <w:lang w:val="zh-CN" w:eastAsia="zh-CN"/>
              </w:rPr>
              <w:t>波斯尼亚和黑塞哥维那</w:t>
            </w:r>
          </w:p>
        </w:tc>
        <w:tc>
          <w:tcPr>
            <w:tcW w:w="2160" w:type="dxa"/>
            <w:tcBorders>
              <w:top w:val="nil"/>
              <w:left w:val="nil"/>
              <w:bottom w:val="nil"/>
              <w:right w:val="nil"/>
            </w:tcBorders>
            <w:noWrap/>
            <w:hideMark/>
          </w:tcPr>
          <w:p w14:paraId="18AC5FD7" w14:textId="4F578FE4"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7E5679D" w14:textId="783A43FC"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6C4C7D4" w14:textId="20DFF076" w:rsidR="00C17437" w:rsidRPr="008C04C6" w:rsidRDefault="00FA7E23"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632E907" w14:textId="483F1452" w:rsidR="00C17437" w:rsidRPr="008C04C6" w:rsidRDefault="00FA7E23" w:rsidP="00D128E1">
            <w:pPr>
              <w:pStyle w:val="Normal-pool-Table"/>
              <w:jc w:val="right"/>
              <w:rPr>
                <w:rFonts w:eastAsia="SimSun"/>
                <w:sz w:val="20"/>
                <w:lang w:eastAsia="en-GB"/>
              </w:rPr>
            </w:pPr>
            <w:r w:rsidRPr="008C04C6">
              <w:rPr>
                <w:sz w:val="20"/>
                <w:lang w:eastAsia="en-GB"/>
              </w:rPr>
              <w:t>–</w:t>
            </w:r>
          </w:p>
        </w:tc>
      </w:tr>
      <w:tr w:rsidR="006E4F2A" w:rsidRPr="003354EF" w14:paraId="391E6317" w14:textId="77777777" w:rsidTr="00106B16">
        <w:trPr>
          <w:trHeight w:val="57"/>
          <w:jc w:val="right"/>
        </w:trPr>
        <w:tc>
          <w:tcPr>
            <w:tcW w:w="1890" w:type="dxa"/>
            <w:tcBorders>
              <w:top w:val="nil"/>
              <w:left w:val="nil"/>
              <w:bottom w:val="nil"/>
              <w:right w:val="nil"/>
            </w:tcBorders>
            <w:hideMark/>
          </w:tcPr>
          <w:p w14:paraId="2ED34C07"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博茨瓦纳</w:t>
            </w:r>
            <w:proofErr w:type="spellEnd"/>
          </w:p>
        </w:tc>
        <w:tc>
          <w:tcPr>
            <w:tcW w:w="2160" w:type="dxa"/>
            <w:tcBorders>
              <w:top w:val="nil"/>
              <w:left w:val="nil"/>
              <w:bottom w:val="nil"/>
              <w:right w:val="nil"/>
            </w:tcBorders>
            <w:noWrap/>
            <w:hideMark/>
          </w:tcPr>
          <w:p w14:paraId="7B1872A5" w14:textId="18923C5F"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3F3166E" w14:textId="6C09E630" w:rsidR="00C17437" w:rsidRPr="008C04C6" w:rsidRDefault="001265C7"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FB068C7" w14:textId="2C4B64CA" w:rsidR="00C17437" w:rsidRPr="008C04C6" w:rsidRDefault="00FA7E23"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DB08D02" w14:textId="6627BF29" w:rsidR="00C17437" w:rsidRPr="008C04C6" w:rsidRDefault="00FA7E23" w:rsidP="00D128E1">
            <w:pPr>
              <w:pStyle w:val="Normal-pool-Table"/>
              <w:jc w:val="right"/>
              <w:rPr>
                <w:rFonts w:eastAsia="SimSun"/>
                <w:sz w:val="20"/>
                <w:lang w:eastAsia="en-GB"/>
              </w:rPr>
            </w:pPr>
            <w:r w:rsidRPr="008C04C6">
              <w:rPr>
                <w:sz w:val="20"/>
                <w:lang w:eastAsia="en-GB"/>
              </w:rPr>
              <w:t>–</w:t>
            </w:r>
          </w:p>
        </w:tc>
      </w:tr>
      <w:tr w:rsidR="006E4F2A" w:rsidRPr="003354EF" w14:paraId="26DADE8F" w14:textId="77777777" w:rsidTr="00106B16">
        <w:trPr>
          <w:trHeight w:val="57"/>
          <w:jc w:val="right"/>
        </w:trPr>
        <w:tc>
          <w:tcPr>
            <w:tcW w:w="1890" w:type="dxa"/>
            <w:tcBorders>
              <w:top w:val="nil"/>
              <w:left w:val="nil"/>
              <w:bottom w:val="nil"/>
              <w:right w:val="nil"/>
            </w:tcBorders>
            <w:hideMark/>
          </w:tcPr>
          <w:p w14:paraId="5DCC2945"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巴西</w:t>
            </w:r>
            <w:proofErr w:type="spellEnd"/>
          </w:p>
        </w:tc>
        <w:tc>
          <w:tcPr>
            <w:tcW w:w="2160" w:type="dxa"/>
            <w:tcBorders>
              <w:top w:val="nil"/>
              <w:left w:val="nil"/>
              <w:bottom w:val="nil"/>
              <w:right w:val="nil"/>
            </w:tcBorders>
            <w:noWrap/>
            <w:hideMark/>
          </w:tcPr>
          <w:p w14:paraId="7C58139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1.408</w:t>
            </w:r>
          </w:p>
        </w:tc>
        <w:tc>
          <w:tcPr>
            <w:tcW w:w="1440" w:type="dxa"/>
            <w:tcBorders>
              <w:top w:val="nil"/>
              <w:left w:val="nil"/>
              <w:bottom w:val="nil"/>
              <w:right w:val="nil"/>
            </w:tcBorders>
            <w:noWrap/>
            <w:hideMark/>
          </w:tcPr>
          <w:p w14:paraId="59F41AF6" w14:textId="1BE4BADD" w:rsidR="00E9538B" w:rsidRPr="008C04C6" w:rsidRDefault="00E9538B" w:rsidP="00D128E1">
            <w:pPr>
              <w:pStyle w:val="Normal-pool-Table"/>
              <w:jc w:val="right"/>
              <w:rPr>
                <w:rFonts w:eastAsia="SimSun"/>
                <w:sz w:val="20"/>
              </w:rPr>
            </w:pPr>
            <w:r w:rsidRPr="008C04C6">
              <w:rPr>
                <w:rFonts w:eastAsia="SimSun"/>
                <w:color w:val="000000"/>
                <w:sz w:val="20"/>
                <w:lang w:val="zh-CN"/>
              </w:rPr>
              <w:t>76 220</w:t>
            </w:r>
          </w:p>
        </w:tc>
        <w:tc>
          <w:tcPr>
            <w:tcW w:w="2160" w:type="dxa"/>
            <w:tcBorders>
              <w:top w:val="nil"/>
              <w:left w:val="nil"/>
              <w:bottom w:val="nil"/>
              <w:right w:val="nil"/>
            </w:tcBorders>
            <w:noWrap/>
            <w:hideMark/>
          </w:tcPr>
          <w:p w14:paraId="04BB3580"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85 156</w:t>
            </w:r>
          </w:p>
        </w:tc>
        <w:tc>
          <w:tcPr>
            <w:tcW w:w="1890" w:type="dxa"/>
            <w:tcBorders>
              <w:top w:val="nil"/>
              <w:left w:val="nil"/>
              <w:bottom w:val="nil"/>
              <w:right w:val="nil"/>
            </w:tcBorders>
            <w:noWrap/>
            <w:hideMark/>
          </w:tcPr>
          <w:p w14:paraId="1D0012B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89 620</w:t>
            </w:r>
          </w:p>
        </w:tc>
      </w:tr>
      <w:tr w:rsidR="006E4F2A" w:rsidRPr="003354EF" w14:paraId="2C749D9A" w14:textId="77777777" w:rsidTr="00106B16">
        <w:trPr>
          <w:trHeight w:val="57"/>
          <w:jc w:val="right"/>
        </w:trPr>
        <w:tc>
          <w:tcPr>
            <w:tcW w:w="1890" w:type="dxa"/>
            <w:tcBorders>
              <w:top w:val="nil"/>
              <w:left w:val="nil"/>
              <w:bottom w:val="nil"/>
              <w:right w:val="nil"/>
            </w:tcBorders>
            <w:hideMark/>
          </w:tcPr>
          <w:p w14:paraId="3598D2E4"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文莱达鲁萨兰国</w:t>
            </w:r>
            <w:proofErr w:type="spellEnd"/>
          </w:p>
        </w:tc>
        <w:tc>
          <w:tcPr>
            <w:tcW w:w="2160" w:type="dxa"/>
            <w:tcBorders>
              <w:top w:val="nil"/>
              <w:left w:val="nil"/>
              <w:bottom w:val="nil"/>
              <w:right w:val="nil"/>
            </w:tcBorders>
            <w:noWrap/>
            <w:hideMark/>
          </w:tcPr>
          <w:p w14:paraId="42DF3E7C" w14:textId="24AE69B3"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96CE3BB" w14:textId="4899967A"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16937C1" w14:textId="43AD8D76"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C8CB125" w14:textId="77E53208" w:rsidR="00C17437" w:rsidRPr="008C04C6" w:rsidRDefault="004A3AC9" w:rsidP="00D128E1">
            <w:pPr>
              <w:pStyle w:val="Normal-pool-Table"/>
              <w:jc w:val="right"/>
              <w:rPr>
                <w:rFonts w:eastAsia="SimSun"/>
                <w:sz w:val="20"/>
                <w:lang w:eastAsia="en-GB"/>
              </w:rPr>
            </w:pPr>
            <w:r w:rsidRPr="008C04C6">
              <w:rPr>
                <w:sz w:val="20"/>
                <w:lang w:eastAsia="en-GB"/>
              </w:rPr>
              <w:t>–</w:t>
            </w:r>
          </w:p>
        </w:tc>
      </w:tr>
      <w:tr w:rsidR="006E4F2A" w:rsidRPr="003354EF" w14:paraId="211BC6A6" w14:textId="77777777" w:rsidTr="00106B16">
        <w:trPr>
          <w:trHeight w:val="57"/>
          <w:jc w:val="right"/>
        </w:trPr>
        <w:tc>
          <w:tcPr>
            <w:tcW w:w="1890" w:type="dxa"/>
            <w:tcBorders>
              <w:top w:val="nil"/>
              <w:left w:val="nil"/>
              <w:bottom w:val="nil"/>
              <w:right w:val="nil"/>
            </w:tcBorders>
            <w:hideMark/>
          </w:tcPr>
          <w:p w14:paraId="10CEE986"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保加利亚</w:t>
            </w:r>
            <w:proofErr w:type="spellEnd"/>
          </w:p>
        </w:tc>
        <w:tc>
          <w:tcPr>
            <w:tcW w:w="2160" w:type="dxa"/>
            <w:tcBorders>
              <w:top w:val="nil"/>
              <w:left w:val="nil"/>
              <w:bottom w:val="nil"/>
              <w:right w:val="nil"/>
            </w:tcBorders>
            <w:noWrap/>
            <w:hideMark/>
          </w:tcPr>
          <w:p w14:paraId="6CE18594" w14:textId="410B608C"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2CE7F0C" w14:textId="6147A7A3"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6ECA1A2" w14:textId="7589C5E3"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F01BF7C" w14:textId="2E6DF22A" w:rsidR="00C17437" w:rsidRPr="008C04C6" w:rsidRDefault="004A3AC9" w:rsidP="00D128E1">
            <w:pPr>
              <w:pStyle w:val="Normal-pool-Table"/>
              <w:jc w:val="right"/>
              <w:rPr>
                <w:rFonts w:eastAsia="SimSun"/>
                <w:sz w:val="20"/>
                <w:lang w:eastAsia="en-GB"/>
              </w:rPr>
            </w:pPr>
            <w:r w:rsidRPr="008C04C6">
              <w:rPr>
                <w:sz w:val="20"/>
                <w:lang w:eastAsia="en-GB"/>
              </w:rPr>
              <w:t>–</w:t>
            </w:r>
          </w:p>
        </w:tc>
      </w:tr>
      <w:tr w:rsidR="006E4F2A" w:rsidRPr="003354EF" w14:paraId="52DC4031" w14:textId="77777777" w:rsidTr="00106B16">
        <w:trPr>
          <w:trHeight w:val="57"/>
          <w:jc w:val="right"/>
        </w:trPr>
        <w:tc>
          <w:tcPr>
            <w:tcW w:w="1890" w:type="dxa"/>
            <w:tcBorders>
              <w:top w:val="nil"/>
              <w:left w:val="nil"/>
              <w:bottom w:val="nil"/>
              <w:right w:val="nil"/>
            </w:tcBorders>
            <w:hideMark/>
          </w:tcPr>
          <w:p w14:paraId="41A09689"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布基纳法索</w:t>
            </w:r>
            <w:proofErr w:type="spellEnd"/>
          </w:p>
        </w:tc>
        <w:tc>
          <w:tcPr>
            <w:tcW w:w="2160" w:type="dxa"/>
            <w:tcBorders>
              <w:top w:val="nil"/>
              <w:left w:val="nil"/>
              <w:bottom w:val="nil"/>
              <w:right w:val="nil"/>
            </w:tcBorders>
            <w:noWrap/>
            <w:hideMark/>
          </w:tcPr>
          <w:p w14:paraId="48BBE381" w14:textId="153EF71D"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B13AE9E" w14:textId="61A809A2"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D1ECCAC" w14:textId="6FDA1997"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19EC444" w14:textId="771E1CA3" w:rsidR="00C17437" w:rsidRPr="008C04C6" w:rsidRDefault="004A3AC9" w:rsidP="00D128E1">
            <w:pPr>
              <w:pStyle w:val="Normal-pool-Table"/>
              <w:jc w:val="right"/>
              <w:rPr>
                <w:rFonts w:eastAsia="SimSun"/>
                <w:sz w:val="20"/>
                <w:lang w:eastAsia="en-GB"/>
              </w:rPr>
            </w:pPr>
            <w:r w:rsidRPr="008C04C6">
              <w:rPr>
                <w:sz w:val="20"/>
                <w:lang w:eastAsia="en-GB"/>
              </w:rPr>
              <w:t>–</w:t>
            </w:r>
          </w:p>
        </w:tc>
      </w:tr>
      <w:tr w:rsidR="006E4F2A" w:rsidRPr="003354EF" w14:paraId="0C259739" w14:textId="77777777" w:rsidTr="00106B16">
        <w:trPr>
          <w:trHeight w:val="57"/>
          <w:jc w:val="right"/>
        </w:trPr>
        <w:tc>
          <w:tcPr>
            <w:tcW w:w="1890" w:type="dxa"/>
            <w:tcBorders>
              <w:top w:val="nil"/>
              <w:left w:val="nil"/>
              <w:bottom w:val="nil"/>
              <w:right w:val="nil"/>
            </w:tcBorders>
            <w:hideMark/>
          </w:tcPr>
          <w:p w14:paraId="66976952"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布隆迪</w:t>
            </w:r>
            <w:proofErr w:type="spellEnd"/>
          </w:p>
        </w:tc>
        <w:tc>
          <w:tcPr>
            <w:tcW w:w="2160" w:type="dxa"/>
            <w:tcBorders>
              <w:top w:val="nil"/>
              <w:left w:val="nil"/>
              <w:bottom w:val="nil"/>
              <w:right w:val="nil"/>
            </w:tcBorders>
            <w:noWrap/>
            <w:hideMark/>
          </w:tcPr>
          <w:p w14:paraId="59B0609B" w14:textId="6E04F669"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E76F0C6" w14:textId="7147D74F"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3FFCD4D" w14:textId="3D31DF70"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773AFA1" w14:textId="2BA94A3E" w:rsidR="00C17437" w:rsidRPr="008C04C6" w:rsidRDefault="004A3AC9" w:rsidP="00D128E1">
            <w:pPr>
              <w:pStyle w:val="Normal-pool-Table"/>
              <w:jc w:val="right"/>
              <w:rPr>
                <w:rFonts w:eastAsia="SimSun"/>
                <w:sz w:val="20"/>
                <w:lang w:eastAsia="en-GB"/>
              </w:rPr>
            </w:pPr>
            <w:r w:rsidRPr="008C04C6">
              <w:rPr>
                <w:sz w:val="20"/>
                <w:lang w:eastAsia="en-GB"/>
              </w:rPr>
              <w:t>–</w:t>
            </w:r>
          </w:p>
        </w:tc>
      </w:tr>
      <w:tr w:rsidR="006E4F2A" w:rsidRPr="003354EF" w14:paraId="31A929D7" w14:textId="77777777" w:rsidTr="00106B16">
        <w:trPr>
          <w:trHeight w:val="57"/>
          <w:jc w:val="right"/>
        </w:trPr>
        <w:tc>
          <w:tcPr>
            <w:tcW w:w="1890" w:type="dxa"/>
            <w:tcBorders>
              <w:top w:val="nil"/>
              <w:left w:val="nil"/>
              <w:bottom w:val="nil"/>
              <w:right w:val="nil"/>
            </w:tcBorders>
            <w:hideMark/>
          </w:tcPr>
          <w:p w14:paraId="1927101F"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佛得角</w:t>
            </w:r>
            <w:proofErr w:type="spellEnd"/>
          </w:p>
        </w:tc>
        <w:tc>
          <w:tcPr>
            <w:tcW w:w="2160" w:type="dxa"/>
            <w:tcBorders>
              <w:top w:val="nil"/>
              <w:left w:val="nil"/>
              <w:bottom w:val="nil"/>
              <w:right w:val="nil"/>
            </w:tcBorders>
            <w:noWrap/>
            <w:hideMark/>
          </w:tcPr>
          <w:p w14:paraId="0AA22166" w14:textId="4D93DE7A"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8E7F902" w14:textId="059ACE00"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64888FC" w14:textId="18772C55"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7BBFB6B" w14:textId="32A6AB01" w:rsidR="00C17437" w:rsidRPr="008C04C6" w:rsidRDefault="004A3AC9" w:rsidP="00D128E1">
            <w:pPr>
              <w:pStyle w:val="Normal-pool-Table"/>
              <w:jc w:val="right"/>
              <w:rPr>
                <w:rFonts w:eastAsia="SimSun"/>
                <w:sz w:val="20"/>
                <w:lang w:eastAsia="en-GB"/>
              </w:rPr>
            </w:pPr>
            <w:r w:rsidRPr="008C04C6">
              <w:rPr>
                <w:sz w:val="20"/>
                <w:lang w:eastAsia="en-GB"/>
              </w:rPr>
              <w:t>–</w:t>
            </w:r>
          </w:p>
        </w:tc>
      </w:tr>
      <w:tr w:rsidR="006E4F2A" w:rsidRPr="003354EF" w14:paraId="6F6154C0" w14:textId="77777777" w:rsidTr="00106B16">
        <w:trPr>
          <w:trHeight w:val="57"/>
          <w:jc w:val="right"/>
        </w:trPr>
        <w:tc>
          <w:tcPr>
            <w:tcW w:w="1890" w:type="dxa"/>
            <w:tcBorders>
              <w:top w:val="nil"/>
              <w:left w:val="nil"/>
              <w:bottom w:val="nil"/>
              <w:right w:val="nil"/>
            </w:tcBorders>
            <w:hideMark/>
          </w:tcPr>
          <w:p w14:paraId="41B6DB25"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柬埔寨</w:t>
            </w:r>
            <w:proofErr w:type="spellEnd"/>
          </w:p>
        </w:tc>
        <w:tc>
          <w:tcPr>
            <w:tcW w:w="2160" w:type="dxa"/>
            <w:tcBorders>
              <w:top w:val="nil"/>
              <w:left w:val="nil"/>
              <w:bottom w:val="nil"/>
              <w:right w:val="nil"/>
            </w:tcBorders>
            <w:noWrap/>
            <w:hideMark/>
          </w:tcPr>
          <w:p w14:paraId="1F020391" w14:textId="49680A56"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B4FA572" w14:textId="3171BBB4"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98AE31A" w14:textId="3FC08853"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0372A5F" w14:textId="4228483A" w:rsidR="00C17437" w:rsidRPr="008C04C6" w:rsidRDefault="004A3AC9" w:rsidP="00D128E1">
            <w:pPr>
              <w:pStyle w:val="Normal-pool-Table"/>
              <w:jc w:val="right"/>
              <w:rPr>
                <w:rFonts w:eastAsia="SimSun"/>
                <w:sz w:val="20"/>
                <w:lang w:eastAsia="en-GB"/>
              </w:rPr>
            </w:pPr>
            <w:r w:rsidRPr="008C04C6">
              <w:rPr>
                <w:sz w:val="20"/>
                <w:lang w:eastAsia="en-GB"/>
              </w:rPr>
              <w:t>–</w:t>
            </w:r>
          </w:p>
        </w:tc>
      </w:tr>
      <w:tr w:rsidR="006E4F2A" w:rsidRPr="003354EF" w14:paraId="3C40504E" w14:textId="77777777" w:rsidTr="00106B16">
        <w:trPr>
          <w:trHeight w:val="57"/>
          <w:jc w:val="right"/>
        </w:trPr>
        <w:tc>
          <w:tcPr>
            <w:tcW w:w="1890" w:type="dxa"/>
            <w:tcBorders>
              <w:top w:val="nil"/>
              <w:left w:val="nil"/>
              <w:bottom w:val="nil"/>
              <w:right w:val="nil"/>
            </w:tcBorders>
            <w:hideMark/>
          </w:tcPr>
          <w:p w14:paraId="03FD4C94"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喀麦隆</w:t>
            </w:r>
            <w:proofErr w:type="spellEnd"/>
          </w:p>
        </w:tc>
        <w:tc>
          <w:tcPr>
            <w:tcW w:w="2160" w:type="dxa"/>
            <w:tcBorders>
              <w:top w:val="nil"/>
              <w:left w:val="nil"/>
              <w:bottom w:val="nil"/>
              <w:right w:val="nil"/>
            </w:tcBorders>
            <w:noWrap/>
            <w:hideMark/>
          </w:tcPr>
          <w:p w14:paraId="276F82F0" w14:textId="2C2DA9F3"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BFEFB5D" w14:textId="2F48ADF8"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FFE183E" w14:textId="5ED3CE8E" w:rsidR="00C17437" w:rsidRPr="008C04C6" w:rsidRDefault="00BC4B5D"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1F4ED4C" w14:textId="0C587A09" w:rsidR="00C17437" w:rsidRPr="008C04C6" w:rsidRDefault="004A3AC9" w:rsidP="00D128E1">
            <w:pPr>
              <w:pStyle w:val="Normal-pool-Table"/>
              <w:jc w:val="right"/>
              <w:rPr>
                <w:rFonts w:eastAsia="SimSun"/>
                <w:sz w:val="20"/>
                <w:lang w:eastAsia="en-GB"/>
              </w:rPr>
            </w:pPr>
            <w:r w:rsidRPr="008C04C6">
              <w:rPr>
                <w:sz w:val="20"/>
                <w:lang w:eastAsia="en-GB"/>
              </w:rPr>
              <w:t>–</w:t>
            </w:r>
          </w:p>
        </w:tc>
      </w:tr>
      <w:tr w:rsidR="006E4F2A" w:rsidRPr="003354EF" w14:paraId="75725CCF" w14:textId="77777777" w:rsidTr="00106B16">
        <w:trPr>
          <w:trHeight w:val="57"/>
          <w:jc w:val="right"/>
        </w:trPr>
        <w:tc>
          <w:tcPr>
            <w:tcW w:w="1890" w:type="dxa"/>
            <w:tcBorders>
              <w:top w:val="nil"/>
              <w:left w:val="nil"/>
              <w:bottom w:val="nil"/>
              <w:right w:val="nil"/>
            </w:tcBorders>
            <w:hideMark/>
          </w:tcPr>
          <w:p w14:paraId="0A55960F"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加拿大</w:t>
            </w:r>
            <w:proofErr w:type="spellEnd"/>
          </w:p>
        </w:tc>
        <w:tc>
          <w:tcPr>
            <w:tcW w:w="2160" w:type="dxa"/>
            <w:tcBorders>
              <w:top w:val="nil"/>
              <w:left w:val="nil"/>
              <w:bottom w:val="nil"/>
              <w:right w:val="nil"/>
            </w:tcBorders>
            <w:noWrap/>
            <w:hideMark/>
          </w:tcPr>
          <w:p w14:paraId="106A6923"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2.538</w:t>
            </w:r>
          </w:p>
        </w:tc>
        <w:tc>
          <w:tcPr>
            <w:tcW w:w="1440" w:type="dxa"/>
            <w:tcBorders>
              <w:top w:val="nil"/>
              <w:left w:val="nil"/>
              <w:bottom w:val="nil"/>
              <w:right w:val="nil"/>
            </w:tcBorders>
            <w:noWrap/>
            <w:hideMark/>
          </w:tcPr>
          <w:p w14:paraId="5D50133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137 369</w:t>
            </w:r>
          </w:p>
        </w:tc>
        <w:tc>
          <w:tcPr>
            <w:tcW w:w="2160" w:type="dxa"/>
            <w:tcBorders>
              <w:top w:val="nil"/>
              <w:left w:val="nil"/>
              <w:bottom w:val="nil"/>
              <w:right w:val="nil"/>
            </w:tcBorders>
            <w:noWrap/>
            <w:hideMark/>
          </w:tcPr>
          <w:p w14:paraId="63FE2B53" w14:textId="30E17957" w:rsidR="00E9538B" w:rsidRPr="008C04C6" w:rsidRDefault="00E9538B" w:rsidP="00D128E1">
            <w:pPr>
              <w:pStyle w:val="Normal-pool-Table"/>
              <w:jc w:val="right"/>
              <w:rPr>
                <w:rFonts w:eastAsia="SimSun"/>
                <w:sz w:val="20"/>
              </w:rPr>
            </w:pPr>
            <w:r w:rsidRPr="008C04C6">
              <w:rPr>
                <w:rFonts w:eastAsia="SimSun"/>
                <w:color w:val="000000"/>
                <w:sz w:val="20"/>
                <w:lang w:val="zh-CN"/>
              </w:rPr>
              <w:t>153 475</w:t>
            </w:r>
          </w:p>
        </w:tc>
        <w:tc>
          <w:tcPr>
            <w:tcW w:w="1890" w:type="dxa"/>
            <w:tcBorders>
              <w:top w:val="nil"/>
              <w:left w:val="nil"/>
              <w:bottom w:val="nil"/>
              <w:right w:val="nil"/>
            </w:tcBorders>
            <w:noWrap/>
            <w:hideMark/>
          </w:tcPr>
          <w:p w14:paraId="28D10325"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161 519</w:t>
            </w:r>
          </w:p>
        </w:tc>
      </w:tr>
      <w:tr w:rsidR="006E4F2A" w:rsidRPr="003354EF" w14:paraId="399CF917" w14:textId="77777777" w:rsidTr="00106B16">
        <w:trPr>
          <w:trHeight w:val="57"/>
          <w:jc w:val="right"/>
        </w:trPr>
        <w:tc>
          <w:tcPr>
            <w:tcW w:w="1890" w:type="dxa"/>
            <w:tcBorders>
              <w:top w:val="nil"/>
              <w:left w:val="nil"/>
              <w:bottom w:val="nil"/>
              <w:right w:val="nil"/>
            </w:tcBorders>
            <w:hideMark/>
          </w:tcPr>
          <w:p w14:paraId="3F5F5E25"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中非共和国</w:t>
            </w:r>
            <w:proofErr w:type="spellEnd"/>
          </w:p>
        </w:tc>
        <w:tc>
          <w:tcPr>
            <w:tcW w:w="2160" w:type="dxa"/>
            <w:tcBorders>
              <w:top w:val="nil"/>
              <w:left w:val="nil"/>
              <w:bottom w:val="nil"/>
              <w:right w:val="nil"/>
            </w:tcBorders>
            <w:noWrap/>
            <w:hideMark/>
          </w:tcPr>
          <w:p w14:paraId="48AB8F7A" w14:textId="0D56856B" w:rsidR="00C17437" w:rsidRPr="008C04C6" w:rsidRDefault="004A3AC9"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8AC1395" w14:textId="78F8ED36" w:rsidR="00C17437" w:rsidRPr="008C04C6" w:rsidRDefault="004A3AC9"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C783A47" w14:textId="2A583674" w:rsidR="00C17437" w:rsidRPr="008C04C6" w:rsidRDefault="004A3AC9"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B60BF70" w14:textId="16BBE464" w:rsidR="00C17437" w:rsidRPr="008C04C6" w:rsidRDefault="004A3AC9" w:rsidP="00D128E1">
            <w:pPr>
              <w:pStyle w:val="Normal-pool-Table"/>
              <w:jc w:val="right"/>
              <w:rPr>
                <w:rFonts w:eastAsia="SimSun"/>
                <w:sz w:val="20"/>
                <w:lang w:eastAsia="en-GB"/>
              </w:rPr>
            </w:pPr>
            <w:r w:rsidRPr="008C04C6">
              <w:rPr>
                <w:sz w:val="20"/>
                <w:lang w:eastAsia="en-GB"/>
              </w:rPr>
              <w:t>–</w:t>
            </w:r>
          </w:p>
        </w:tc>
      </w:tr>
      <w:tr w:rsidR="006E4F2A" w:rsidRPr="003354EF" w14:paraId="0454A8CB" w14:textId="77777777" w:rsidTr="00106B16">
        <w:trPr>
          <w:trHeight w:val="57"/>
          <w:jc w:val="right"/>
        </w:trPr>
        <w:tc>
          <w:tcPr>
            <w:tcW w:w="1890" w:type="dxa"/>
            <w:tcBorders>
              <w:top w:val="nil"/>
              <w:left w:val="nil"/>
              <w:bottom w:val="nil"/>
              <w:right w:val="nil"/>
            </w:tcBorders>
            <w:hideMark/>
          </w:tcPr>
          <w:p w14:paraId="560CB32F"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乍得</w:t>
            </w:r>
            <w:proofErr w:type="spellEnd"/>
          </w:p>
        </w:tc>
        <w:tc>
          <w:tcPr>
            <w:tcW w:w="2160" w:type="dxa"/>
            <w:tcBorders>
              <w:top w:val="nil"/>
              <w:left w:val="nil"/>
              <w:bottom w:val="nil"/>
              <w:right w:val="nil"/>
            </w:tcBorders>
            <w:noWrap/>
            <w:hideMark/>
          </w:tcPr>
          <w:p w14:paraId="4042E505" w14:textId="4C1086D3" w:rsidR="00C17437" w:rsidRPr="008C04C6" w:rsidRDefault="004A3AC9"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158CD93" w14:textId="274EE9C3" w:rsidR="00C17437" w:rsidRPr="008C04C6" w:rsidRDefault="004A3AC9"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6D37BA9" w14:textId="1620ECB2" w:rsidR="00C17437" w:rsidRPr="008C04C6" w:rsidRDefault="004A3AC9"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A3BD485" w14:textId="3CED38FF" w:rsidR="00C17437" w:rsidRPr="008C04C6" w:rsidRDefault="004A3AC9" w:rsidP="00D128E1">
            <w:pPr>
              <w:pStyle w:val="Normal-pool-Table"/>
              <w:jc w:val="right"/>
              <w:rPr>
                <w:rFonts w:eastAsia="SimSun"/>
                <w:sz w:val="20"/>
                <w:lang w:eastAsia="en-GB"/>
              </w:rPr>
            </w:pPr>
            <w:r w:rsidRPr="008C04C6">
              <w:rPr>
                <w:sz w:val="20"/>
                <w:lang w:eastAsia="en-GB"/>
              </w:rPr>
              <w:t>–</w:t>
            </w:r>
          </w:p>
        </w:tc>
      </w:tr>
      <w:tr w:rsidR="006E4F2A" w:rsidRPr="003354EF" w14:paraId="00812F41" w14:textId="77777777" w:rsidTr="00106B16">
        <w:trPr>
          <w:trHeight w:val="57"/>
          <w:jc w:val="right"/>
        </w:trPr>
        <w:tc>
          <w:tcPr>
            <w:tcW w:w="1890" w:type="dxa"/>
            <w:tcBorders>
              <w:top w:val="nil"/>
              <w:left w:val="nil"/>
              <w:bottom w:val="nil"/>
              <w:right w:val="nil"/>
            </w:tcBorders>
            <w:hideMark/>
          </w:tcPr>
          <w:p w14:paraId="3EDC293F"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智利</w:t>
            </w:r>
            <w:proofErr w:type="spellEnd"/>
          </w:p>
        </w:tc>
        <w:tc>
          <w:tcPr>
            <w:tcW w:w="2160" w:type="dxa"/>
            <w:tcBorders>
              <w:top w:val="nil"/>
              <w:left w:val="nil"/>
              <w:bottom w:val="nil"/>
              <w:right w:val="nil"/>
            </w:tcBorders>
            <w:noWrap/>
            <w:hideMark/>
          </w:tcPr>
          <w:p w14:paraId="1F2723E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0.373</w:t>
            </w:r>
          </w:p>
        </w:tc>
        <w:tc>
          <w:tcPr>
            <w:tcW w:w="1440" w:type="dxa"/>
            <w:tcBorders>
              <w:top w:val="nil"/>
              <w:left w:val="nil"/>
              <w:bottom w:val="nil"/>
              <w:right w:val="nil"/>
            </w:tcBorders>
            <w:noWrap/>
            <w:hideMark/>
          </w:tcPr>
          <w:p w14:paraId="3B9898AD" w14:textId="54F8DC44" w:rsidR="00E9538B" w:rsidRPr="008C04C6" w:rsidRDefault="00E9538B" w:rsidP="00D128E1">
            <w:pPr>
              <w:pStyle w:val="Normal-pool-Table"/>
              <w:jc w:val="right"/>
              <w:rPr>
                <w:rFonts w:eastAsia="SimSun"/>
                <w:sz w:val="20"/>
              </w:rPr>
            </w:pPr>
            <w:r w:rsidRPr="008C04C6">
              <w:rPr>
                <w:rFonts w:eastAsia="SimSun"/>
                <w:color w:val="000000"/>
                <w:sz w:val="20"/>
                <w:lang w:val="zh-CN"/>
              </w:rPr>
              <w:t>20 203</w:t>
            </w:r>
          </w:p>
        </w:tc>
        <w:tc>
          <w:tcPr>
            <w:tcW w:w="2160" w:type="dxa"/>
            <w:tcBorders>
              <w:top w:val="nil"/>
              <w:left w:val="nil"/>
              <w:bottom w:val="nil"/>
              <w:right w:val="nil"/>
            </w:tcBorders>
            <w:noWrap/>
            <w:hideMark/>
          </w:tcPr>
          <w:p w14:paraId="6825FD30"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22 572</w:t>
            </w:r>
          </w:p>
        </w:tc>
        <w:tc>
          <w:tcPr>
            <w:tcW w:w="1890" w:type="dxa"/>
            <w:tcBorders>
              <w:top w:val="nil"/>
              <w:left w:val="nil"/>
              <w:bottom w:val="nil"/>
              <w:right w:val="nil"/>
            </w:tcBorders>
            <w:noWrap/>
            <w:hideMark/>
          </w:tcPr>
          <w:p w14:paraId="146EFA33"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23 755</w:t>
            </w:r>
          </w:p>
        </w:tc>
      </w:tr>
      <w:tr w:rsidR="006E4F2A" w:rsidRPr="003354EF" w14:paraId="6FF70C95" w14:textId="77777777" w:rsidTr="00106B16">
        <w:trPr>
          <w:trHeight w:val="57"/>
          <w:jc w:val="right"/>
        </w:trPr>
        <w:tc>
          <w:tcPr>
            <w:tcW w:w="1890" w:type="dxa"/>
            <w:tcBorders>
              <w:top w:val="nil"/>
              <w:left w:val="nil"/>
              <w:bottom w:val="nil"/>
              <w:right w:val="nil"/>
            </w:tcBorders>
            <w:hideMark/>
          </w:tcPr>
          <w:p w14:paraId="76FE70FB"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中国</w:t>
            </w:r>
            <w:proofErr w:type="spellEnd"/>
          </w:p>
        </w:tc>
        <w:tc>
          <w:tcPr>
            <w:tcW w:w="2160" w:type="dxa"/>
            <w:tcBorders>
              <w:top w:val="nil"/>
              <w:left w:val="nil"/>
              <w:bottom w:val="nil"/>
              <w:right w:val="nil"/>
            </w:tcBorders>
            <w:noWrap/>
            <w:hideMark/>
          </w:tcPr>
          <w:p w14:paraId="1A413902"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19.964</w:t>
            </w:r>
          </w:p>
        </w:tc>
        <w:tc>
          <w:tcPr>
            <w:tcW w:w="1440" w:type="dxa"/>
            <w:tcBorders>
              <w:top w:val="nil"/>
              <w:left w:val="nil"/>
              <w:bottom w:val="nil"/>
              <w:right w:val="nil"/>
            </w:tcBorders>
            <w:noWrap/>
            <w:hideMark/>
          </w:tcPr>
          <w:p w14:paraId="5334CF6D" w14:textId="6A26F87D" w:rsidR="00E9538B" w:rsidRPr="008C04C6" w:rsidRDefault="00E9538B" w:rsidP="00D128E1">
            <w:pPr>
              <w:pStyle w:val="Normal-pool-Table"/>
              <w:jc w:val="right"/>
              <w:rPr>
                <w:rFonts w:eastAsia="SimSun"/>
                <w:sz w:val="20"/>
              </w:rPr>
            </w:pPr>
            <w:r w:rsidRPr="008C04C6">
              <w:rPr>
                <w:rFonts w:eastAsia="SimSun"/>
                <w:color w:val="000000"/>
                <w:sz w:val="20"/>
                <w:lang w:val="zh-CN"/>
              </w:rPr>
              <w:t>1 080 589</w:t>
            </w:r>
          </w:p>
        </w:tc>
        <w:tc>
          <w:tcPr>
            <w:tcW w:w="2160" w:type="dxa"/>
            <w:tcBorders>
              <w:top w:val="nil"/>
              <w:left w:val="nil"/>
              <w:bottom w:val="nil"/>
              <w:right w:val="nil"/>
            </w:tcBorders>
            <w:noWrap/>
            <w:hideMark/>
          </w:tcPr>
          <w:p w14:paraId="2C06704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1 207 278</w:t>
            </w:r>
          </w:p>
        </w:tc>
        <w:tc>
          <w:tcPr>
            <w:tcW w:w="1890" w:type="dxa"/>
            <w:tcBorders>
              <w:top w:val="nil"/>
              <w:left w:val="nil"/>
              <w:bottom w:val="nil"/>
              <w:right w:val="nil"/>
            </w:tcBorders>
            <w:noWrap/>
            <w:hideMark/>
          </w:tcPr>
          <w:p w14:paraId="0E0EFC70"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1 270 558</w:t>
            </w:r>
          </w:p>
        </w:tc>
      </w:tr>
      <w:tr w:rsidR="006E4F2A" w:rsidRPr="003354EF" w14:paraId="5D65AEDE" w14:textId="77777777" w:rsidTr="00106B16">
        <w:trPr>
          <w:trHeight w:val="57"/>
          <w:jc w:val="right"/>
        </w:trPr>
        <w:tc>
          <w:tcPr>
            <w:tcW w:w="1890" w:type="dxa"/>
            <w:tcBorders>
              <w:top w:val="nil"/>
              <w:left w:val="nil"/>
              <w:bottom w:val="nil"/>
              <w:right w:val="nil"/>
            </w:tcBorders>
            <w:hideMark/>
          </w:tcPr>
          <w:p w14:paraId="73AA9D4C"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哥伦比亚</w:t>
            </w:r>
            <w:proofErr w:type="spellEnd"/>
          </w:p>
        </w:tc>
        <w:tc>
          <w:tcPr>
            <w:tcW w:w="2160" w:type="dxa"/>
            <w:tcBorders>
              <w:top w:val="nil"/>
              <w:left w:val="nil"/>
              <w:bottom w:val="nil"/>
              <w:right w:val="nil"/>
            </w:tcBorders>
            <w:noWrap/>
            <w:hideMark/>
          </w:tcPr>
          <w:p w14:paraId="73615F7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0.197</w:t>
            </w:r>
          </w:p>
        </w:tc>
        <w:tc>
          <w:tcPr>
            <w:tcW w:w="1440" w:type="dxa"/>
            <w:tcBorders>
              <w:top w:val="nil"/>
              <w:left w:val="nil"/>
              <w:bottom w:val="nil"/>
              <w:right w:val="nil"/>
            </w:tcBorders>
            <w:noWrap/>
            <w:hideMark/>
          </w:tcPr>
          <w:p w14:paraId="79989053" w14:textId="7417C0CD" w:rsidR="00E9538B" w:rsidRPr="008C04C6" w:rsidRDefault="00E9538B" w:rsidP="00D128E1">
            <w:pPr>
              <w:pStyle w:val="Normal-pool-Table"/>
              <w:jc w:val="right"/>
              <w:rPr>
                <w:rFonts w:eastAsia="SimSun"/>
                <w:sz w:val="20"/>
              </w:rPr>
            </w:pPr>
            <w:r w:rsidRPr="008C04C6">
              <w:rPr>
                <w:rFonts w:eastAsia="SimSun"/>
                <w:color w:val="000000"/>
                <w:sz w:val="20"/>
                <w:lang w:val="zh-CN"/>
              </w:rPr>
              <w:t>10 642</w:t>
            </w:r>
          </w:p>
        </w:tc>
        <w:tc>
          <w:tcPr>
            <w:tcW w:w="2160" w:type="dxa"/>
            <w:tcBorders>
              <w:top w:val="nil"/>
              <w:left w:val="nil"/>
              <w:bottom w:val="nil"/>
              <w:right w:val="nil"/>
            </w:tcBorders>
            <w:noWrap/>
            <w:hideMark/>
          </w:tcPr>
          <w:p w14:paraId="6CE5CB9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11 889</w:t>
            </w:r>
          </w:p>
        </w:tc>
        <w:tc>
          <w:tcPr>
            <w:tcW w:w="1890" w:type="dxa"/>
            <w:tcBorders>
              <w:top w:val="nil"/>
              <w:left w:val="nil"/>
              <w:bottom w:val="nil"/>
              <w:right w:val="nil"/>
            </w:tcBorders>
            <w:noWrap/>
            <w:hideMark/>
          </w:tcPr>
          <w:p w14:paraId="46C0616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12 512</w:t>
            </w:r>
          </w:p>
        </w:tc>
      </w:tr>
      <w:tr w:rsidR="006E4F2A" w:rsidRPr="003354EF" w14:paraId="360B9868" w14:textId="77777777" w:rsidTr="00106B16">
        <w:trPr>
          <w:trHeight w:val="57"/>
          <w:jc w:val="right"/>
        </w:trPr>
        <w:tc>
          <w:tcPr>
            <w:tcW w:w="1890" w:type="dxa"/>
            <w:tcBorders>
              <w:top w:val="nil"/>
              <w:left w:val="nil"/>
              <w:bottom w:val="nil"/>
              <w:right w:val="nil"/>
            </w:tcBorders>
            <w:hideMark/>
          </w:tcPr>
          <w:p w14:paraId="20F25D8E"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lastRenderedPageBreak/>
              <w:t>科摩罗</w:t>
            </w:r>
            <w:proofErr w:type="spellEnd"/>
          </w:p>
        </w:tc>
        <w:tc>
          <w:tcPr>
            <w:tcW w:w="2160" w:type="dxa"/>
            <w:tcBorders>
              <w:top w:val="nil"/>
              <w:left w:val="nil"/>
              <w:bottom w:val="nil"/>
              <w:right w:val="nil"/>
            </w:tcBorders>
            <w:noWrap/>
            <w:hideMark/>
          </w:tcPr>
          <w:p w14:paraId="0CFBE170" w14:textId="7B8A74CA"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60438CA" w14:textId="18242B5A"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B037293" w14:textId="48419410"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E4F5F66" w14:textId="3099AAA7"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0E6E8016" w14:textId="77777777" w:rsidTr="00106B16">
        <w:trPr>
          <w:trHeight w:val="57"/>
          <w:jc w:val="right"/>
        </w:trPr>
        <w:tc>
          <w:tcPr>
            <w:tcW w:w="1890" w:type="dxa"/>
            <w:tcBorders>
              <w:top w:val="nil"/>
              <w:left w:val="nil"/>
              <w:bottom w:val="nil"/>
              <w:right w:val="nil"/>
            </w:tcBorders>
            <w:hideMark/>
          </w:tcPr>
          <w:p w14:paraId="75E2AB24"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刚果</w:t>
            </w:r>
            <w:proofErr w:type="spellEnd"/>
          </w:p>
        </w:tc>
        <w:tc>
          <w:tcPr>
            <w:tcW w:w="2160" w:type="dxa"/>
            <w:tcBorders>
              <w:top w:val="nil"/>
              <w:left w:val="nil"/>
              <w:bottom w:val="nil"/>
              <w:right w:val="nil"/>
            </w:tcBorders>
            <w:noWrap/>
            <w:hideMark/>
          </w:tcPr>
          <w:p w14:paraId="13CC6A5C" w14:textId="29A34EF8"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418FCA7" w14:textId="12EFE744"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DA1531B" w14:textId="45970628"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0FE14BD" w14:textId="056E27E1"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436024DF" w14:textId="77777777" w:rsidTr="00106B16">
        <w:trPr>
          <w:trHeight w:val="57"/>
          <w:jc w:val="right"/>
        </w:trPr>
        <w:tc>
          <w:tcPr>
            <w:tcW w:w="1890" w:type="dxa"/>
            <w:tcBorders>
              <w:top w:val="nil"/>
              <w:left w:val="nil"/>
              <w:bottom w:val="nil"/>
              <w:right w:val="nil"/>
            </w:tcBorders>
            <w:hideMark/>
          </w:tcPr>
          <w:p w14:paraId="40349546"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库克群岛</w:t>
            </w:r>
            <w:proofErr w:type="spellEnd"/>
          </w:p>
        </w:tc>
        <w:tc>
          <w:tcPr>
            <w:tcW w:w="2160" w:type="dxa"/>
            <w:tcBorders>
              <w:top w:val="nil"/>
              <w:left w:val="nil"/>
              <w:bottom w:val="nil"/>
              <w:right w:val="nil"/>
            </w:tcBorders>
            <w:noWrap/>
            <w:hideMark/>
          </w:tcPr>
          <w:p w14:paraId="3C4F6AA2" w14:textId="57CACEFA"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DBA9846" w14:textId="2BF8F6D6"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A70A3F4" w14:textId="5C190442"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E4E780C" w14:textId="104C1470"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65DBD704" w14:textId="77777777" w:rsidTr="00106B16">
        <w:trPr>
          <w:trHeight w:val="57"/>
          <w:jc w:val="right"/>
        </w:trPr>
        <w:tc>
          <w:tcPr>
            <w:tcW w:w="1890" w:type="dxa"/>
            <w:tcBorders>
              <w:top w:val="nil"/>
              <w:left w:val="nil"/>
              <w:bottom w:val="nil"/>
              <w:right w:val="nil"/>
            </w:tcBorders>
            <w:hideMark/>
          </w:tcPr>
          <w:p w14:paraId="5A7367E9"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哥斯达黎加</w:t>
            </w:r>
            <w:proofErr w:type="spellEnd"/>
          </w:p>
        </w:tc>
        <w:tc>
          <w:tcPr>
            <w:tcW w:w="2160" w:type="dxa"/>
            <w:tcBorders>
              <w:top w:val="nil"/>
              <w:left w:val="nil"/>
              <w:bottom w:val="nil"/>
              <w:right w:val="nil"/>
            </w:tcBorders>
            <w:noWrap/>
            <w:hideMark/>
          </w:tcPr>
          <w:p w14:paraId="18663AE0" w14:textId="4F0C2E27"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4ED6610" w14:textId="7E99A268"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271409D" w14:textId="16BE88F8"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DC8A7D9" w14:textId="37F01A16"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79BC51C7" w14:textId="77777777" w:rsidTr="00106B16">
        <w:trPr>
          <w:trHeight w:val="57"/>
          <w:jc w:val="right"/>
        </w:trPr>
        <w:tc>
          <w:tcPr>
            <w:tcW w:w="1890" w:type="dxa"/>
            <w:tcBorders>
              <w:top w:val="nil"/>
              <w:left w:val="nil"/>
              <w:bottom w:val="nil"/>
              <w:right w:val="nil"/>
            </w:tcBorders>
            <w:hideMark/>
          </w:tcPr>
          <w:p w14:paraId="3DD4B495"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科特迪瓦</w:t>
            </w:r>
            <w:proofErr w:type="spellEnd"/>
          </w:p>
        </w:tc>
        <w:tc>
          <w:tcPr>
            <w:tcW w:w="2160" w:type="dxa"/>
            <w:tcBorders>
              <w:top w:val="nil"/>
              <w:left w:val="nil"/>
              <w:bottom w:val="nil"/>
              <w:right w:val="nil"/>
            </w:tcBorders>
            <w:noWrap/>
            <w:hideMark/>
          </w:tcPr>
          <w:p w14:paraId="242082D6" w14:textId="173FEC9C"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E4802E5" w14:textId="64F55C65"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BA3B2AD" w14:textId="64CBF8A5"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20A8C7C" w14:textId="6816B0E1"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20B4855D" w14:textId="77777777" w:rsidTr="00106B16">
        <w:trPr>
          <w:trHeight w:val="57"/>
          <w:jc w:val="right"/>
        </w:trPr>
        <w:tc>
          <w:tcPr>
            <w:tcW w:w="1890" w:type="dxa"/>
            <w:tcBorders>
              <w:top w:val="nil"/>
              <w:left w:val="nil"/>
              <w:bottom w:val="nil"/>
              <w:right w:val="nil"/>
            </w:tcBorders>
            <w:hideMark/>
          </w:tcPr>
          <w:p w14:paraId="489A2C3D"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克罗地亚</w:t>
            </w:r>
            <w:proofErr w:type="spellEnd"/>
          </w:p>
        </w:tc>
        <w:tc>
          <w:tcPr>
            <w:tcW w:w="2160" w:type="dxa"/>
            <w:tcBorders>
              <w:top w:val="nil"/>
              <w:left w:val="nil"/>
              <w:bottom w:val="nil"/>
              <w:right w:val="nil"/>
            </w:tcBorders>
            <w:noWrap/>
            <w:hideMark/>
          </w:tcPr>
          <w:p w14:paraId="5D9FFE32" w14:textId="5966C9E8"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DE79C6E" w14:textId="2AEB8812"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96900C1" w14:textId="4F1FFAF9"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C4EA8F4" w14:textId="31DA73D5"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69309016" w14:textId="77777777" w:rsidTr="00106B16">
        <w:trPr>
          <w:trHeight w:val="57"/>
          <w:jc w:val="right"/>
        </w:trPr>
        <w:tc>
          <w:tcPr>
            <w:tcW w:w="1890" w:type="dxa"/>
            <w:tcBorders>
              <w:top w:val="nil"/>
              <w:left w:val="nil"/>
              <w:bottom w:val="nil"/>
              <w:right w:val="nil"/>
            </w:tcBorders>
            <w:hideMark/>
          </w:tcPr>
          <w:p w14:paraId="486D09D7"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古巴</w:t>
            </w:r>
            <w:proofErr w:type="spellEnd"/>
          </w:p>
        </w:tc>
        <w:tc>
          <w:tcPr>
            <w:tcW w:w="2160" w:type="dxa"/>
            <w:tcBorders>
              <w:top w:val="nil"/>
              <w:left w:val="nil"/>
              <w:bottom w:val="nil"/>
              <w:right w:val="nil"/>
            </w:tcBorders>
            <w:noWrap/>
            <w:hideMark/>
          </w:tcPr>
          <w:p w14:paraId="1A1F5AC5"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0.122</w:t>
            </w:r>
          </w:p>
        </w:tc>
        <w:tc>
          <w:tcPr>
            <w:tcW w:w="1440" w:type="dxa"/>
            <w:tcBorders>
              <w:top w:val="nil"/>
              <w:left w:val="nil"/>
              <w:bottom w:val="nil"/>
              <w:right w:val="nil"/>
            </w:tcBorders>
            <w:noWrap/>
            <w:hideMark/>
          </w:tcPr>
          <w:p w14:paraId="3FE9ECFE" w14:textId="16A01992" w:rsidR="00E9538B" w:rsidRPr="008C04C6" w:rsidRDefault="00E9538B" w:rsidP="00D128E1">
            <w:pPr>
              <w:pStyle w:val="Normal-pool-Table"/>
              <w:jc w:val="right"/>
              <w:rPr>
                <w:rFonts w:eastAsia="SimSun"/>
                <w:sz w:val="20"/>
              </w:rPr>
            </w:pPr>
            <w:r w:rsidRPr="008C04C6">
              <w:rPr>
                <w:rFonts w:eastAsia="SimSun"/>
                <w:color w:val="000000"/>
                <w:sz w:val="20"/>
                <w:lang w:val="zh-CN"/>
              </w:rPr>
              <w:t>6 590</w:t>
            </w:r>
          </w:p>
        </w:tc>
        <w:tc>
          <w:tcPr>
            <w:tcW w:w="2160" w:type="dxa"/>
            <w:tcBorders>
              <w:top w:val="nil"/>
              <w:left w:val="nil"/>
              <w:bottom w:val="nil"/>
              <w:right w:val="nil"/>
            </w:tcBorders>
            <w:noWrap/>
            <w:hideMark/>
          </w:tcPr>
          <w:p w14:paraId="0C35934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7 363</w:t>
            </w:r>
          </w:p>
        </w:tc>
        <w:tc>
          <w:tcPr>
            <w:tcW w:w="1890" w:type="dxa"/>
            <w:tcBorders>
              <w:top w:val="nil"/>
              <w:left w:val="nil"/>
              <w:bottom w:val="nil"/>
              <w:right w:val="nil"/>
            </w:tcBorders>
            <w:noWrap/>
            <w:hideMark/>
          </w:tcPr>
          <w:p w14:paraId="7E60F8AA"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7 749</w:t>
            </w:r>
          </w:p>
        </w:tc>
      </w:tr>
      <w:tr w:rsidR="006E4F2A" w:rsidRPr="003354EF" w14:paraId="50BCEB38" w14:textId="77777777" w:rsidTr="00106B16">
        <w:trPr>
          <w:trHeight w:val="57"/>
          <w:jc w:val="right"/>
        </w:trPr>
        <w:tc>
          <w:tcPr>
            <w:tcW w:w="1890" w:type="dxa"/>
            <w:tcBorders>
              <w:top w:val="nil"/>
              <w:left w:val="nil"/>
              <w:bottom w:val="nil"/>
              <w:right w:val="nil"/>
            </w:tcBorders>
            <w:hideMark/>
          </w:tcPr>
          <w:p w14:paraId="07147F6D"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塞浦路斯</w:t>
            </w:r>
            <w:proofErr w:type="spellEnd"/>
          </w:p>
        </w:tc>
        <w:tc>
          <w:tcPr>
            <w:tcW w:w="2160" w:type="dxa"/>
            <w:tcBorders>
              <w:top w:val="nil"/>
              <w:left w:val="nil"/>
              <w:bottom w:val="nil"/>
              <w:right w:val="nil"/>
            </w:tcBorders>
            <w:noWrap/>
            <w:hideMark/>
          </w:tcPr>
          <w:p w14:paraId="38692D7F" w14:textId="53BDC329"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603441E" w14:textId="179EABA5"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6590AB7" w14:textId="4DAD9467"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0FCE3D4" w14:textId="349E4739"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7DB402BE" w14:textId="77777777" w:rsidTr="00106B16">
        <w:trPr>
          <w:trHeight w:val="57"/>
          <w:jc w:val="right"/>
        </w:trPr>
        <w:tc>
          <w:tcPr>
            <w:tcW w:w="1890" w:type="dxa"/>
            <w:tcBorders>
              <w:top w:val="nil"/>
              <w:left w:val="nil"/>
              <w:bottom w:val="nil"/>
              <w:right w:val="nil"/>
            </w:tcBorders>
            <w:hideMark/>
          </w:tcPr>
          <w:p w14:paraId="7A98ADD0"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捷克</w:t>
            </w:r>
            <w:proofErr w:type="spellEnd"/>
          </w:p>
        </w:tc>
        <w:tc>
          <w:tcPr>
            <w:tcW w:w="2160" w:type="dxa"/>
            <w:tcBorders>
              <w:top w:val="nil"/>
              <w:left w:val="nil"/>
              <w:bottom w:val="nil"/>
              <w:right w:val="nil"/>
            </w:tcBorders>
            <w:noWrap/>
            <w:hideMark/>
          </w:tcPr>
          <w:p w14:paraId="4E51090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0.343</w:t>
            </w:r>
          </w:p>
        </w:tc>
        <w:tc>
          <w:tcPr>
            <w:tcW w:w="1440" w:type="dxa"/>
            <w:tcBorders>
              <w:top w:val="nil"/>
              <w:left w:val="nil"/>
              <w:bottom w:val="nil"/>
              <w:right w:val="nil"/>
            </w:tcBorders>
            <w:noWrap/>
            <w:hideMark/>
          </w:tcPr>
          <w:p w14:paraId="15D47D82" w14:textId="1632B9F2" w:rsidR="00E9538B" w:rsidRPr="008C04C6" w:rsidRDefault="00E9538B" w:rsidP="00D128E1">
            <w:pPr>
              <w:pStyle w:val="Normal-pool-Table"/>
              <w:jc w:val="right"/>
              <w:rPr>
                <w:rFonts w:eastAsia="SimSun"/>
                <w:sz w:val="20"/>
              </w:rPr>
            </w:pPr>
            <w:r w:rsidRPr="008C04C6">
              <w:rPr>
                <w:rFonts w:eastAsia="SimSun"/>
                <w:color w:val="000000"/>
                <w:sz w:val="20"/>
                <w:lang w:val="zh-CN"/>
              </w:rPr>
              <w:t>18 582</w:t>
            </w:r>
          </w:p>
        </w:tc>
        <w:tc>
          <w:tcPr>
            <w:tcW w:w="2160" w:type="dxa"/>
            <w:tcBorders>
              <w:top w:val="nil"/>
              <w:left w:val="nil"/>
              <w:bottom w:val="nil"/>
              <w:right w:val="nil"/>
            </w:tcBorders>
            <w:noWrap/>
            <w:hideMark/>
          </w:tcPr>
          <w:p w14:paraId="13DF928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20 761</w:t>
            </w:r>
          </w:p>
        </w:tc>
        <w:tc>
          <w:tcPr>
            <w:tcW w:w="1890" w:type="dxa"/>
            <w:tcBorders>
              <w:top w:val="nil"/>
              <w:left w:val="nil"/>
              <w:bottom w:val="nil"/>
              <w:right w:val="nil"/>
            </w:tcBorders>
            <w:noWrap/>
            <w:hideMark/>
          </w:tcPr>
          <w:p w14:paraId="03054EF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21 849</w:t>
            </w:r>
          </w:p>
        </w:tc>
      </w:tr>
      <w:tr w:rsidR="006E4F2A" w:rsidRPr="003354EF" w14:paraId="0461B311" w14:textId="77777777" w:rsidTr="00106B16">
        <w:trPr>
          <w:trHeight w:val="57"/>
          <w:jc w:val="right"/>
        </w:trPr>
        <w:tc>
          <w:tcPr>
            <w:tcW w:w="1890" w:type="dxa"/>
            <w:tcBorders>
              <w:top w:val="nil"/>
              <w:left w:val="nil"/>
              <w:bottom w:val="nil"/>
              <w:right w:val="nil"/>
            </w:tcBorders>
            <w:hideMark/>
          </w:tcPr>
          <w:p w14:paraId="7DDA3420" w14:textId="77777777" w:rsidR="00A93CBF" w:rsidRPr="003354EF" w:rsidRDefault="00A93CBF" w:rsidP="005059FD">
            <w:pPr>
              <w:pStyle w:val="Normal-pool-Table"/>
              <w:rPr>
                <w:rFonts w:eastAsia="SimSun"/>
                <w:sz w:val="20"/>
                <w:lang w:eastAsia="zh-CN"/>
              </w:rPr>
            </w:pPr>
            <w:r w:rsidRPr="003354EF">
              <w:rPr>
                <w:rFonts w:eastAsia="SimSun"/>
                <w:color w:val="000000"/>
                <w:sz w:val="20"/>
                <w:lang w:val="zh-CN" w:eastAsia="zh-CN"/>
              </w:rPr>
              <w:t>朝鲜民主主义人民共和国</w:t>
            </w:r>
          </w:p>
        </w:tc>
        <w:tc>
          <w:tcPr>
            <w:tcW w:w="2160" w:type="dxa"/>
            <w:tcBorders>
              <w:top w:val="nil"/>
              <w:left w:val="nil"/>
              <w:bottom w:val="nil"/>
              <w:right w:val="nil"/>
            </w:tcBorders>
            <w:noWrap/>
            <w:hideMark/>
          </w:tcPr>
          <w:p w14:paraId="370E9F32" w14:textId="3EFA875D" w:rsidR="00A93CBF"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6FE0679" w14:textId="0E454A6F" w:rsidR="00A93CBF"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A4B2A79" w14:textId="5825A99C" w:rsidR="00A93CBF"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0A9279E" w14:textId="38DE009C" w:rsidR="00A93CBF"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79C441E6" w14:textId="77777777" w:rsidTr="00106B16">
        <w:trPr>
          <w:trHeight w:val="57"/>
          <w:jc w:val="right"/>
        </w:trPr>
        <w:tc>
          <w:tcPr>
            <w:tcW w:w="1890" w:type="dxa"/>
            <w:tcBorders>
              <w:top w:val="nil"/>
              <w:left w:val="nil"/>
              <w:bottom w:val="nil"/>
              <w:right w:val="nil"/>
            </w:tcBorders>
            <w:hideMark/>
          </w:tcPr>
          <w:p w14:paraId="331F3E69"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刚果民主共和国</w:t>
            </w:r>
            <w:proofErr w:type="spellEnd"/>
          </w:p>
        </w:tc>
        <w:tc>
          <w:tcPr>
            <w:tcW w:w="2160" w:type="dxa"/>
            <w:tcBorders>
              <w:top w:val="nil"/>
              <w:left w:val="nil"/>
              <w:bottom w:val="nil"/>
              <w:right w:val="nil"/>
            </w:tcBorders>
            <w:noWrap/>
            <w:hideMark/>
          </w:tcPr>
          <w:p w14:paraId="50AA1491" w14:textId="0F820AE3"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7E3D106" w14:textId="624F3B93"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9D69E8E" w14:textId="715080DD"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98DA372" w14:textId="606AD0D8"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0DAAB53D" w14:textId="77777777" w:rsidTr="00106B16">
        <w:trPr>
          <w:trHeight w:val="57"/>
          <w:jc w:val="right"/>
        </w:trPr>
        <w:tc>
          <w:tcPr>
            <w:tcW w:w="1890" w:type="dxa"/>
            <w:tcBorders>
              <w:top w:val="nil"/>
              <w:left w:val="nil"/>
              <w:bottom w:val="nil"/>
              <w:right w:val="nil"/>
            </w:tcBorders>
            <w:hideMark/>
          </w:tcPr>
          <w:p w14:paraId="79210D90"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丹麦</w:t>
            </w:r>
            <w:proofErr w:type="spellEnd"/>
          </w:p>
        </w:tc>
        <w:tc>
          <w:tcPr>
            <w:tcW w:w="2160" w:type="dxa"/>
            <w:tcBorders>
              <w:top w:val="nil"/>
              <w:left w:val="nil"/>
              <w:bottom w:val="nil"/>
              <w:right w:val="nil"/>
            </w:tcBorders>
            <w:noWrap/>
            <w:hideMark/>
          </w:tcPr>
          <w:p w14:paraId="041234A5"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0.530</w:t>
            </w:r>
          </w:p>
        </w:tc>
        <w:tc>
          <w:tcPr>
            <w:tcW w:w="1440" w:type="dxa"/>
            <w:tcBorders>
              <w:top w:val="nil"/>
              <w:left w:val="nil"/>
              <w:bottom w:val="nil"/>
              <w:right w:val="nil"/>
            </w:tcBorders>
            <w:noWrap/>
            <w:hideMark/>
          </w:tcPr>
          <w:p w14:paraId="497A3DA3" w14:textId="5236A293" w:rsidR="00E9538B" w:rsidRPr="008C04C6" w:rsidRDefault="00E9538B" w:rsidP="00D128E1">
            <w:pPr>
              <w:pStyle w:val="Normal-pool-Table"/>
              <w:jc w:val="right"/>
              <w:rPr>
                <w:rFonts w:eastAsia="SimSun"/>
                <w:sz w:val="20"/>
              </w:rPr>
            </w:pPr>
            <w:r w:rsidRPr="008C04C6">
              <w:rPr>
                <w:rFonts w:eastAsia="SimSun"/>
                <w:color w:val="000000"/>
                <w:sz w:val="20"/>
                <w:lang w:val="zh-CN"/>
              </w:rPr>
              <w:t>28 684</w:t>
            </w:r>
          </w:p>
        </w:tc>
        <w:tc>
          <w:tcPr>
            <w:tcW w:w="2160" w:type="dxa"/>
            <w:tcBorders>
              <w:top w:val="nil"/>
              <w:left w:val="nil"/>
              <w:bottom w:val="nil"/>
              <w:right w:val="nil"/>
            </w:tcBorders>
            <w:noWrap/>
            <w:hideMark/>
          </w:tcPr>
          <w:p w14:paraId="719B69A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32 047</w:t>
            </w:r>
          </w:p>
        </w:tc>
        <w:tc>
          <w:tcPr>
            <w:tcW w:w="1890" w:type="dxa"/>
            <w:tcBorders>
              <w:top w:val="nil"/>
              <w:left w:val="nil"/>
              <w:bottom w:val="nil"/>
              <w:right w:val="nil"/>
            </w:tcBorders>
            <w:noWrap/>
            <w:hideMark/>
          </w:tcPr>
          <w:p w14:paraId="723245B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33 727</w:t>
            </w:r>
          </w:p>
        </w:tc>
      </w:tr>
      <w:tr w:rsidR="006E4F2A" w:rsidRPr="003354EF" w14:paraId="491F2D5D" w14:textId="77777777" w:rsidTr="00106B16">
        <w:trPr>
          <w:trHeight w:val="57"/>
          <w:jc w:val="right"/>
        </w:trPr>
        <w:tc>
          <w:tcPr>
            <w:tcW w:w="1890" w:type="dxa"/>
            <w:tcBorders>
              <w:top w:val="nil"/>
              <w:left w:val="nil"/>
              <w:bottom w:val="nil"/>
              <w:right w:val="nil"/>
            </w:tcBorders>
            <w:hideMark/>
          </w:tcPr>
          <w:p w14:paraId="68F79A95"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吉布提</w:t>
            </w:r>
            <w:proofErr w:type="spellEnd"/>
          </w:p>
        </w:tc>
        <w:tc>
          <w:tcPr>
            <w:tcW w:w="2160" w:type="dxa"/>
            <w:tcBorders>
              <w:top w:val="nil"/>
              <w:left w:val="nil"/>
              <w:bottom w:val="nil"/>
              <w:right w:val="nil"/>
            </w:tcBorders>
            <w:noWrap/>
            <w:hideMark/>
          </w:tcPr>
          <w:p w14:paraId="7DF23385" w14:textId="715A23D3"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FAF7D03" w14:textId="55F2F271"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A5BB422" w14:textId="3C8CA965"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B1A403C" w14:textId="3041F0B5"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08CE47BE" w14:textId="77777777" w:rsidTr="00106B16">
        <w:trPr>
          <w:trHeight w:val="57"/>
          <w:jc w:val="right"/>
        </w:trPr>
        <w:tc>
          <w:tcPr>
            <w:tcW w:w="1890" w:type="dxa"/>
            <w:tcBorders>
              <w:top w:val="nil"/>
              <w:left w:val="nil"/>
              <w:bottom w:val="nil"/>
              <w:right w:val="nil"/>
            </w:tcBorders>
            <w:hideMark/>
          </w:tcPr>
          <w:p w14:paraId="4C1C3462"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多米尼克</w:t>
            </w:r>
            <w:proofErr w:type="spellEnd"/>
          </w:p>
        </w:tc>
        <w:tc>
          <w:tcPr>
            <w:tcW w:w="2160" w:type="dxa"/>
            <w:tcBorders>
              <w:top w:val="nil"/>
              <w:left w:val="nil"/>
              <w:bottom w:val="nil"/>
              <w:right w:val="nil"/>
            </w:tcBorders>
            <w:noWrap/>
            <w:hideMark/>
          </w:tcPr>
          <w:p w14:paraId="71126725" w14:textId="3FFB20C2"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A0BE495" w14:textId="488D75D1"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54D28EE" w14:textId="12405A3E"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C281584" w14:textId="070DBAFE"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54595877" w14:textId="77777777" w:rsidTr="00106B16">
        <w:trPr>
          <w:trHeight w:val="57"/>
          <w:jc w:val="right"/>
        </w:trPr>
        <w:tc>
          <w:tcPr>
            <w:tcW w:w="1890" w:type="dxa"/>
            <w:tcBorders>
              <w:top w:val="nil"/>
              <w:left w:val="nil"/>
              <w:bottom w:val="nil"/>
              <w:right w:val="nil"/>
            </w:tcBorders>
            <w:hideMark/>
          </w:tcPr>
          <w:p w14:paraId="6CA2EEE1" w14:textId="77777777" w:rsidR="00C17437" w:rsidRPr="003354EF" w:rsidRDefault="00C17437" w:rsidP="005059FD">
            <w:pPr>
              <w:pStyle w:val="Normal-pool-Table"/>
              <w:rPr>
                <w:rFonts w:eastAsia="SimSun"/>
                <w:sz w:val="20"/>
              </w:rPr>
            </w:pPr>
            <w:proofErr w:type="spellStart"/>
            <w:r w:rsidRPr="003354EF">
              <w:rPr>
                <w:rFonts w:eastAsia="SimSun"/>
                <w:color w:val="000000"/>
                <w:sz w:val="20"/>
                <w:lang w:val="zh-CN"/>
              </w:rPr>
              <w:t>多米尼加共和国</w:t>
            </w:r>
            <w:proofErr w:type="spellEnd"/>
          </w:p>
        </w:tc>
        <w:tc>
          <w:tcPr>
            <w:tcW w:w="2160" w:type="dxa"/>
            <w:tcBorders>
              <w:top w:val="nil"/>
              <w:left w:val="nil"/>
              <w:bottom w:val="nil"/>
              <w:right w:val="nil"/>
            </w:tcBorders>
            <w:noWrap/>
            <w:hideMark/>
          </w:tcPr>
          <w:p w14:paraId="41B32A0B" w14:textId="34057E29"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160CF07" w14:textId="3ACA4436"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9F2E9A7" w14:textId="32C24128"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6FA88A8" w14:textId="78912DD0"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5DB39A6C" w14:textId="77777777" w:rsidTr="00106B16">
        <w:trPr>
          <w:trHeight w:val="57"/>
          <w:jc w:val="right"/>
        </w:trPr>
        <w:tc>
          <w:tcPr>
            <w:tcW w:w="1890" w:type="dxa"/>
            <w:tcBorders>
              <w:top w:val="nil"/>
              <w:left w:val="nil"/>
              <w:bottom w:val="nil"/>
              <w:right w:val="nil"/>
            </w:tcBorders>
            <w:hideMark/>
          </w:tcPr>
          <w:p w14:paraId="02A3B95B"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厄瓜多尔</w:t>
            </w:r>
            <w:proofErr w:type="spellEnd"/>
          </w:p>
        </w:tc>
        <w:tc>
          <w:tcPr>
            <w:tcW w:w="2160" w:type="dxa"/>
            <w:tcBorders>
              <w:top w:val="nil"/>
              <w:left w:val="nil"/>
              <w:bottom w:val="nil"/>
              <w:right w:val="nil"/>
            </w:tcBorders>
            <w:noWrap/>
            <w:hideMark/>
          </w:tcPr>
          <w:p w14:paraId="5E0A8FA7" w14:textId="2A2A9CB4"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635F154" w14:textId="455298E2"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E78176D" w14:textId="7DFBEC68"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027B0BA" w14:textId="74D5990D" w:rsidR="00C17437" w:rsidRPr="008C04C6" w:rsidRDefault="00912288" w:rsidP="00D128E1">
            <w:pPr>
              <w:pStyle w:val="Normal-pool-Table"/>
              <w:jc w:val="right"/>
              <w:rPr>
                <w:rFonts w:eastAsia="SimSun"/>
                <w:sz w:val="20"/>
                <w:lang w:eastAsia="en-GB"/>
              </w:rPr>
            </w:pPr>
            <w:r w:rsidRPr="008C04C6">
              <w:rPr>
                <w:sz w:val="20"/>
                <w:lang w:eastAsia="en-GB"/>
              </w:rPr>
              <w:t>–</w:t>
            </w:r>
          </w:p>
        </w:tc>
      </w:tr>
      <w:tr w:rsidR="006E4F2A" w:rsidRPr="003354EF" w14:paraId="535AD025" w14:textId="77777777" w:rsidTr="00106B16">
        <w:trPr>
          <w:trHeight w:val="57"/>
          <w:jc w:val="right"/>
        </w:trPr>
        <w:tc>
          <w:tcPr>
            <w:tcW w:w="1890" w:type="dxa"/>
            <w:tcBorders>
              <w:top w:val="nil"/>
              <w:left w:val="nil"/>
              <w:bottom w:val="nil"/>
              <w:right w:val="nil"/>
            </w:tcBorders>
            <w:hideMark/>
          </w:tcPr>
          <w:p w14:paraId="4E380CAE"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埃及</w:t>
            </w:r>
            <w:proofErr w:type="spellEnd"/>
          </w:p>
        </w:tc>
        <w:tc>
          <w:tcPr>
            <w:tcW w:w="2160" w:type="dxa"/>
            <w:tcBorders>
              <w:top w:val="nil"/>
              <w:left w:val="nil"/>
              <w:bottom w:val="nil"/>
              <w:right w:val="nil"/>
            </w:tcBorders>
            <w:noWrap/>
            <w:hideMark/>
          </w:tcPr>
          <w:p w14:paraId="574B5B2E"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0.182</w:t>
            </w:r>
          </w:p>
        </w:tc>
        <w:tc>
          <w:tcPr>
            <w:tcW w:w="1440" w:type="dxa"/>
            <w:tcBorders>
              <w:top w:val="nil"/>
              <w:left w:val="nil"/>
              <w:bottom w:val="nil"/>
              <w:right w:val="nil"/>
            </w:tcBorders>
            <w:noWrap/>
            <w:hideMark/>
          </w:tcPr>
          <w:p w14:paraId="00F5EA1A" w14:textId="1158CA1B" w:rsidR="00E9538B" w:rsidRPr="008C04C6" w:rsidRDefault="00E9538B" w:rsidP="00D128E1">
            <w:pPr>
              <w:pStyle w:val="Normal-pool-Table"/>
              <w:jc w:val="right"/>
              <w:rPr>
                <w:rFonts w:eastAsia="SimSun"/>
                <w:sz w:val="20"/>
              </w:rPr>
            </w:pPr>
            <w:r w:rsidRPr="008C04C6">
              <w:rPr>
                <w:rFonts w:eastAsia="SimSun"/>
                <w:color w:val="000000"/>
                <w:sz w:val="20"/>
                <w:lang w:val="zh-CN"/>
              </w:rPr>
              <w:t>9 831</w:t>
            </w:r>
          </w:p>
        </w:tc>
        <w:tc>
          <w:tcPr>
            <w:tcW w:w="2160" w:type="dxa"/>
            <w:tcBorders>
              <w:top w:val="nil"/>
              <w:left w:val="nil"/>
              <w:bottom w:val="nil"/>
              <w:right w:val="nil"/>
            </w:tcBorders>
            <w:noWrap/>
            <w:hideMark/>
          </w:tcPr>
          <w:p w14:paraId="75229A9E"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10 984</w:t>
            </w:r>
          </w:p>
        </w:tc>
        <w:tc>
          <w:tcPr>
            <w:tcW w:w="1890" w:type="dxa"/>
            <w:tcBorders>
              <w:top w:val="nil"/>
              <w:left w:val="nil"/>
              <w:bottom w:val="nil"/>
              <w:right w:val="nil"/>
            </w:tcBorders>
            <w:noWrap/>
            <w:hideMark/>
          </w:tcPr>
          <w:p w14:paraId="4B92A1E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11 560</w:t>
            </w:r>
          </w:p>
        </w:tc>
      </w:tr>
      <w:tr w:rsidR="006E4F2A" w:rsidRPr="003354EF" w14:paraId="64995370" w14:textId="77777777" w:rsidTr="00106B16">
        <w:trPr>
          <w:trHeight w:val="57"/>
          <w:jc w:val="right"/>
        </w:trPr>
        <w:tc>
          <w:tcPr>
            <w:tcW w:w="1890" w:type="dxa"/>
            <w:tcBorders>
              <w:top w:val="nil"/>
              <w:left w:val="nil"/>
              <w:bottom w:val="nil"/>
              <w:right w:val="nil"/>
            </w:tcBorders>
            <w:hideMark/>
          </w:tcPr>
          <w:p w14:paraId="5DF00D7B"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萨尔瓦多</w:t>
            </w:r>
            <w:proofErr w:type="spellEnd"/>
          </w:p>
        </w:tc>
        <w:tc>
          <w:tcPr>
            <w:tcW w:w="2160" w:type="dxa"/>
            <w:tcBorders>
              <w:top w:val="nil"/>
              <w:left w:val="nil"/>
              <w:bottom w:val="nil"/>
              <w:right w:val="nil"/>
            </w:tcBorders>
            <w:noWrap/>
            <w:hideMark/>
          </w:tcPr>
          <w:p w14:paraId="5D42130E" w14:textId="381E0FEB"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AE1E517" w14:textId="3E27AF8F"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71E7780" w14:textId="7FF25145"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6DB42AA" w14:textId="2B442425" w:rsidR="00C17437" w:rsidRPr="008C04C6" w:rsidRDefault="00813151" w:rsidP="00D128E1">
            <w:pPr>
              <w:pStyle w:val="Normal-pool-Table"/>
              <w:jc w:val="right"/>
              <w:rPr>
                <w:rFonts w:eastAsia="SimSun"/>
                <w:sz w:val="20"/>
                <w:lang w:eastAsia="en-GB"/>
              </w:rPr>
            </w:pPr>
            <w:r w:rsidRPr="008C04C6">
              <w:rPr>
                <w:sz w:val="20"/>
                <w:lang w:eastAsia="en-GB"/>
              </w:rPr>
              <w:t>–</w:t>
            </w:r>
          </w:p>
        </w:tc>
      </w:tr>
      <w:tr w:rsidR="006E4F2A" w:rsidRPr="003354EF" w14:paraId="27344C05" w14:textId="77777777" w:rsidTr="00106B16">
        <w:trPr>
          <w:trHeight w:val="57"/>
          <w:jc w:val="right"/>
        </w:trPr>
        <w:tc>
          <w:tcPr>
            <w:tcW w:w="1890" w:type="dxa"/>
            <w:tcBorders>
              <w:top w:val="nil"/>
              <w:left w:val="nil"/>
              <w:bottom w:val="nil"/>
              <w:right w:val="nil"/>
            </w:tcBorders>
            <w:hideMark/>
          </w:tcPr>
          <w:p w14:paraId="6922EE2A"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赤道几内亚</w:t>
            </w:r>
            <w:proofErr w:type="spellEnd"/>
          </w:p>
        </w:tc>
        <w:tc>
          <w:tcPr>
            <w:tcW w:w="2160" w:type="dxa"/>
            <w:tcBorders>
              <w:top w:val="nil"/>
              <w:left w:val="nil"/>
              <w:bottom w:val="nil"/>
              <w:right w:val="nil"/>
            </w:tcBorders>
            <w:noWrap/>
            <w:hideMark/>
          </w:tcPr>
          <w:p w14:paraId="7C17B279" w14:textId="114D6B51" w:rsidR="00C17437" w:rsidRPr="008C04C6" w:rsidRDefault="0091228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426B768" w14:textId="3927F62C"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C56D68A" w14:textId="3276693B"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A714A18" w14:textId="4CD8E7D9" w:rsidR="00C17437" w:rsidRPr="008C04C6" w:rsidRDefault="00813151" w:rsidP="00D128E1">
            <w:pPr>
              <w:pStyle w:val="Normal-pool-Table"/>
              <w:jc w:val="right"/>
              <w:rPr>
                <w:rFonts w:eastAsia="SimSun"/>
                <w:sz w:val="20"/>
                <w:lang w:eastAsia="en-GB"/>
              </w:rPr>
            </w:pPr>
            <w:r w:rsidRPr="008C04C6">
              <w:rPr>
                <w:sz w:val="20"/>
                <w:lang w:eastAsia="en-GB"/>
              </w:rPr>
              <w:t>–</w:t>
            </w:r>
          </w:p>
        </w:tc>
      </w:tr>
      <w:tr w:rsidR="006E4F2A" w:rsidRPr="003354EF" w14:paraId="17B0E89B" w14:textId="77777777" w:rsidTr="00106B16">
        <w:trPr>
          <w:trHeight w:val="57"/>
          <w:jc w:val="right"/>
        </w:trPr>
        <w:tc>
          <w:tcPr>
            <w:tcW w:w="1890" w:type="dxa"/>
            <w:tcBorders>
              <w:top w:val="nil"/>
              <w:left w:val="nil"/>
              <w:bottom w:val="nil"/>
              <w:right w:val="nil"/>
            </w:tcBorders>
            <w:hideMark/>
          </w:tcPr>
          <w:p w14:paraId="1C55125E"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厄立特里亚</w:t>
            </w:r>
            <w:proofErr w:type="spellEnd"/>
          </w:p>
        </w:tc>
        <w:tc>
          <w:tcPr>
            <w:tcW w:w="2160" w:type="dxa"/>
            <w:tcBorders>
              <w:top w:val="nil"/>
              <w:left w:val="nil"/>
              <w:bottom w:val="nil"/>
              <w:right w:val="nil"/>
            </w:tcBorders>
            <w:noWrap/>
            <w:hideMark/>
          </w:tcPr>
          <w:p w14:paraId="06AE5C9F" w14:textId="6CA14A11"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A23E347" w14:textId="40C10F26"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DD2F860" w14:textId="08C24F60"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18F760F" w14:textId="090F15EB" w:rsidR="00C17437" w:rsidRPr="008C04C6" w:rsidRDefault="00813151" w:rsidP="00D128E1">
            <w:pPr>
              <w:pStyle w:val="Normal-pool-Table"/>
              <w:jc w:val="right"/>
              <w:rPr>
                <w:rFonts w:eastAsia="SimSun"/>
                <w:sz w:val="20"/>
                <w:lang w:eastAsia="en-GB"/>
              </w:rPr>
            </w:pPr>
            <w:r w:rsidRPr="008C04C6">
              <w:rPr>
                <w:sz w:val="20"/>
                <w:lang w:eastAsia="en-GB"/>
              </w:rPr>
              <w:t>–</w:t>
            </w:r>
          </w:p>
        </w:tc>
      </w:tr>
      <w:tr w:rsidR="006E4F2A" w:rsidRPr="003354EF" w14:paraId="7DE28066" w14:textId="77777777" w:rsidTr="00106B16">
        <w:trPr>
          <w:trHeight w:val="57"/>
          <w:jc w:val="right"/>
        </w:trPr>
        <w:tc>
          <w:tcPr>
            <w:tcW w:w="1890" w:type="dxa"/>
            <w:tcBorders>
              <w:top w:val="nil"/>
              <w:left w:val="nil"/>
              <w:bottom w:val="nil"/>
              <w:right w:val="nil"/>
            </w:tcBorders>
            <w:hideMark/>
          </w:tcPr>
          <w:p w14:paraId="78D83CE6"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爱沙尼亚</w:t>
            </w:r>
            <w:proofErr w:type="spellEnd"/>
          </w:p>
        </w:tc>
        <w:tc>
          <w:tcPr>
            <w:tcW w:w="2160" w:type="dxa"/>
            <w:tcBorders>
              <w:top w:val="nil"/>
              <w:left w:val="nil"/>
              <w:bottom w:val="nil"/>
              <w:right w:val="nil"/>
            </w:tcBorders>
            <w:noWrap/>
            <w:hideMark/>
          </w:tcPr>
          <w:p w14:paraId="1AA54568" w14:textId="4F30BAA1"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1647861" w14:textId="437F025A"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66AF3AA" w14:textId="41B6153C"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0126CBE" w14:textId="02819752" w:rsidR="00C17437" w:rsidRPr="008C04C6" w:rsidRDefault="00813151" w:rsidP="00D128E1">
            <w:pPr>
              <w:pStyle w:val="Normal-pool-Table"/>
              <w:jc w:val="right"/>
              <w:rPr>
                <w:rFonts w:eastAsia="SimSun"/>
                <w:sz w:val="20"/>
                <w:lang w:eastAsia="en-GB"/>
              </w:rPr>
            </w:pPr>
            <w:r w:rsidRPr="008C04C6">
              <w:rPr>
                <w:sz w:val="20"/>
                <w:lang w:eastAsia="en-GB"/>
              </w:rPr>
              <w:t>–</w:t>
            </w:r>
          </w:p>
        </w:tc>
      </w:tr>
      <w:tr w:rsidR="006E4F2A" w:rsidRPr="003354EF" w14:paraId="1F1FD5AB" w14:textId="77777777" w:rsidTr="00106B16">
        <w:trPr>
          <w:trHeight w:val="57"/>
          <w:jc w:val="right"/>
        </w:trPr>
        <w:tc>
          <w:tcPr>
            <w:tcW w:w="1890" w:type="dxa"/>
            <w:tcBorders>
              <w:top w:val="nil"/>
              <w:left w:val="nil"/>
              <w:bottom w:val="nil"/>
              <w:right w:val="nil"/>
            </w:tcBorders>
            <w:hideMark/>
          </w:tcPr>
          <w:p w14:paraId="7564BEEA"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斯威士兰</w:t>
            </w:r>
            <w:proofErr w:type="spellEnd"/>
          </w:p>
        </w:tc>
        <w:tc>
          <w:tcPr>
            <w:tcW w:w="2160" w:type="dxa"/>
            <w:tcBorders>
              <w:top w:val="nil"/>
              <w:left w:val="nil"/>
              <w:bottom w:val="nil"/>
              <w:right w:val="nil"/>
            </w:tcBorders>
            <w:noWrap/>
            <w:hideMark/>
          </w:tcPr>
          <w:p w14:paraId="34FD0C92" w14:textId="5FD6CB19"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AD816BA" w14:textId="1F7514C0"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EECC7AA" w14:textId="6039799A"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CB4CCC0" w14:textId="73081C00" w:rsidR="00C17437" w:rsidRPr="008C04C6" w:rsidRDefault="00813151" w:rsidP="00D128E1">
            <w:pPr>
              <w:pStyle w:val="Normal-pool-Table"/>
              <w:jc w:val="right"/>
              <w:rPr>
                <w:rFonts w:eastAsia="SimSun"/>
                <w:sz w:val="20"/>
                <w:lang w:eastAsia="en-GB"/>
              </w:rPr>
            </w:pPr>
            <w:r w:rsidRPr="008C04C6">
              <w:rPr>
                <w:sz w:val="20"/>
                <w:lang w:eastAsia="en-GB"/>
              </w:rPr>
              <w:t>–</w:t>
            </w:r>
          </w:p>
        </w:tc>
      </w:tr>
      <w:tr w:rsidR="006E4F2A" w:rsidRPr="003354EF" w14:paraId="17FF3FBF" w14:textId="77777777" w:rsidTr="00106B16">
        <w:trPr>
          <w:trHeight w:val="57"/>
          <w:jc w:val="right"/>
        </w:trPr>
        <w:tc>
          <w:tcPr>
            <w:tcW w:w="1890" w:type="dxa"/>
            <w:tcBorders>
              <w:top w:val="nil"/>
              <w:left w:val="nil"/>
              <w:bottom w:val="nil"/>
              <w:right w:val="nil"/>
            </w:tcBorders>
            <w:hideMark/>
          </w:tcPr>
          <w:p w14:paraId="2354B486"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埃塞俄比亚</w:t>
            </w:r>
            <w:proofErr w:type="spellEnd"/>
          </w:p>
        </w:tc>
        <w:tc>
          <w:tcPr>
            <w:tcW w:w="2160" w:type="dxa"/>
            <w:tcBorders>
              <w:top w:val="nil"/>
              <w:left w:val="nil"/>
              <w:bottom w:val="nil"/>
              <w:right w:val="nil"/>
            </w:tcBorders>
            <w:noWrap/>
            <w:hideMark/>
          </w:tcPr>
          <w:p w14:paraId="039E4363" w14:textId="2F180CBC"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98BE41C" w14:textId="346D7676"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6BAFA63" w14:textId="104265FE"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E24773D" w14:textId="0C119882" w:rsidR="00C17437" w:rsidRPr="008C04C6" w:rsidRDefault="00813151" w:rsidP="00D128E1">
            <w:pPr>
              <w:pStyle w:val="Normal-pool-Table"/>
              <w:jc w:val="right"/>
              <w:rPr>
                <w:rFonts w:eastAsia="SimSun"/>
                <w:sz w:val="20"/>
                <w:lang w:eastAsia="en-GB"/>
              </w:rPr>
            </w:pPr>
            <w:r w:rsidRPr="008C04C6">
              <w:rPr>
                <w:sz w:val="20"/>
                <w:lang w:eastAsia="en-GB"/>
              </w:rPr>
              <w:t>–</w:t>
            </w:r>
          </w:p>
        </w:tc>
      </w:tr>
      <w:tr w:rsidR="006E4F2A" w:rsidRPr="003354EF" w14:paraId="445B2726" w14:textId="77777777" w:rsidTr="00106B16">
        <w:trPr>
          <w:trHeight w:val="57"/>
          <w:jc w:val="right"/>
        </w:trPr>
        <w:tc>
          <w:tcPr>
            <w:tcW w:w="1890" w:type="dxa"/>
            <w:tcBorders>
              <w:top w:val="nil"/>
              <w:left w:val="nil"/>
              <w:bottom w:val="nil"/>
              <w:right w:val="nil"/>
            </w:tcBorders>
            <w:hideMark/>
          </w:tcPr>
          <w:p w14:paraId="363D3B09"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欧洲联盟</w:t>
            </w:r>
            <w:proofErr w:type="spellEnd"/>
          </w:p>
        </w:tc>
        <w:tc>
          <w:tcPr>
            <w:tcW w:w="2160" w:type="dxa"/>
            <w:tcBorders>
              <w:top w:val="nil"/>
              <w:left w:val="nil"/>
              <w:bottom w:val="nil"/>
              <w:right w:val="nil"/>
            </w:tcBorders>
            <w:noWrap/>
            <w:hideMark/>
          </w:tcPr>
          <w:p w14:paraId="660E880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2.495</w:t>
            </w:r>
          </w:p>
        </w:tc>
        <w:tc>
          <w:tcPr>
            <w:tcW w:w="1440" w:type="dxa"/>
            <w:tcBorders>
              <w:top w:val="nil"/>
              <w:left w:val="nil"/>
              <w:bottom w:val="nil"/>
              <w:right w:val="nil"/>
            </w:tcBorders>
            <w:noWrap/>
            <w:hideMark/>
          </w:tcPr>
          <w:p w14:paraId="56858AD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135 047</w:t>
            </w:r>
          </w:p>
        </w:tc>
        <w:tc>
          <w:tcPr>
            <w:tcW w:w="2160" w:type="dxa"/>
            <w:tcBorders>
              <w:top w:val="nil"/>
              <w:left w:val="nil"/>
              <w:bottom w:val="nil"/>
              <w:right w:val="nil"/>
            </w:tcBorders>
            <w:noWrap/>
            <w:hideMark/>
          </w:tcPr>
          <w:p w14:paraId="5C2C8EE8" w14:textId="0347ADAC" w:rsidR="00E9538B" w:rsidRPr="008C04C6" w:rsidRDefault="00E9538B" w:rsidP="00D128E1">
            <w:pPr>
              <w:pStyle w:val="Normal-pool-Table"/>
              <w:jc w:val="right"/>
              <w:rPr>
                <w:rFonts w:eastAsia="SimSun"/>
                <w:sz w:val="20"/>
              </w:rPr>
            </w:pPr>
            <w:r w:rsidRPr="008C04C6">
              <w:rPr>
                <w:rFonts w:eastAsia="SimSun"/>
                <w:color w:val="000000"/>
                <w:sz w:val="20"/>
                <w:lang w:val="zh-CN"/>
              </w:rPr>
              <w:t>150 880</w:t>
            </w:r>
          </w:p>
        </w:tc>
        <w:tc>
          <w:tcPr>
            <w:tcW w:w="1890" w:type="dxa"/>
            <w:tcBorders>
              <w:top w:val="nil"/>
              <w:left w:val="nil"/>
              <w:bottom w:val="nil"/>
              <w:right w:val="nil"/>
            </w:tcBorders>
            <w:noWrap/>
            <w:hideMark/>
          </w:tcPr>
          <w:p w14:paraId="34733F96"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158 788</w:t>
            </w:r>
          </w:p>
        </w:tc>
      </w:tr>
      <w:tr w:rsidR="006E4F2A" w:rsidRPr="003354EF" w14:paraId="1AA3AE64" w14:textId="77777777" w:rsidTr="00106B16">
        <w:trPr>
          <w:trHeight w:val="57"/>
          <w:jc w:val="right"/>
        </w:trPr>
        <w:tc>
          <w:tcPr>
            <w:tcW w:w="1890" w:type="dxa"/>
            <w:tcBorders>
              <w:top w:val="nil"/>
              <w:left w:val="nil"/>
              <w:bottom w:val="nil"/>
              <w:right w:val="nil"/>
            </w:tcBorders>
            <w:hideMark/>
          </w:tcPr>
          <w:p w14:paraId="77F9A57B"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斐济</w:t>
            </w:r>
            <w:proofErr w:type="spellEnd"/>
          </w:p>
        </w:tc>
        <w:tc>
          <w:tcPr>
            <w:tcW w:w="2160" w:type="dxa"/>
            <w:tcBorders>
              <w:top w:val="nil"/>
              <w:left w:val="nil"/>
              <w:bottom w:val="nil"/>
              <w:right w:val="nil"/>
            </w:tcBorders>
            <w:noWrap/>
            <w:hideMark/>
          </w:tcPr>
          <w:p w14:paraId="3F4E673B" w14:textId="1EB45689"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DDB0C8A" w14:textId="4FC38341"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77CD643" w14:textId="02AB01AB"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B3490CC" w14:textId="40A780A5" w:rsidR="00C17437" w:rsidRPr="008C04C6" w:rsidRDefault="00813151" w:rsidP="00D128E1">
            <w:pPr>
              <w:pStyle w:val="Normal-pool-Table"/>
              <w:jc w:val="right"/>
              <w:rPr>
                <w:rFonts w:eastAsia="SimSun"/>
                <w:sz w:val="20"/>
                <w:lang w:eastAsia="en-GB"/>
              </w:rPr>
            </w:pPr>
            <w:r w:rsidRPr="008C04C6">
              <w:rPr>
                <w:sz w:val="20"/>
                <w:lang w:eastAsia="en-GB"/>
              </w:rPr>
              <w:t>–</w:t>
            </w:r>
          </w:p>
        </w:tc>
      </w:tr>
      <w:tr w:rsidR="006E4F2A" w:rsidRPr="003354EF" w14:paraId="1218F706" w14:textId="77777777" w:rsidTr="00106B16">
        <w:trPr>
          <w:trHeight w:val="57"/>
          <w:jc w:val="right"/>
        </w:trPr>
        <w:tc>
          <w:tcPr>
            <w:tcW w:w="1890" w:type="dxa"/>
            <w:tcBorders>
              <w:top w:val="nil"/>
              <w:left w:val="nil"/>
              <w:bottom w:val="nil"/>
              <w:right w:val="nil"/>
            </w:tcBorders>
            <w:hideMark/>
          </w:tcPr>
          <w:p w14:paraId="1465E25C"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芬兰</w:t>
            </w:r>
            <w:proofErr w:type="spellEnd"/>
          </w:p>
        </w:tc>
        <w:tc>
          <w:tcPr>
            <w:tcW w:w="2160" w:type="dxa"/>
            <w:tcBorders>
              <w:top w:val="nil"/>
              <w:left w:val="nil"/>
              <w:bottom w:val="nil"/>
              <w:right w:val="nil"/>
            </w:tcBorders>
            <w:noWrap/>
            <w:hideMark/>
          </w:tcPr>
          <w:p w14:paraId="23A9A775"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0.385</w:t>
            </w:r>
          </w:p>
        </w:tc>
        <w:tc>
          <w:tcPr>
            <w:tcW w:w="1440" w:type="dxa"/>
            <w:tcBorders>
              <w:top w:val="nil"/>
              <w:left w:val="nil"/>
              <w:bottom w:val="nil"/>
              <w:right w:val="nil"/>
            </w:tcBorders>
            <w:noWrap/>
            <w:hideMark/>
          </w:tcPr>
          <w:p w14:paraId="3E8A0AA5" w14:textId="418B92A0" w:rsidR="00E9538B" w:rsidRPr="008C04C6" w:rsidRDefault="00E9538B" w:rsidP="00D128E1">
            <w:pPr>
              <w:pStyle w:val="Normal-pool-Table"/>
              <w:jc w:val="right"/>
              <w:rPr>
                <w:rFonts w:eastAsia="SimSun"/>
                <w:sz w:val="20"/>
              </w:rPr>
            </w:pPr>
            <w:r w:rsidRPr="008C04C6">
              <w:rPr>
                <w:rFonts w:eastAsia="SimSun"/>
                <w:color w:val="000000"/>
                <w:sz w:val="20"/>
                <w:lang w:val="zh-CN"/>
              </w:rPr>
              <w:t>20 851</w:t>
            </w:r>
          </w:p>
        </w:tc>
        <w:tc>
          <w:tcPr>
            <w:tcW w:w="2160" w:type="dxa"/>
            <w:tcBorders>
              <w:top w:val="nil"/>
              <w:left w:val="nil"/>
              <w:bottom w:val="nil"/>
              <w:right w:val="nil"/>
            </w:tcBorders>
            <w:noWrap/>
            <w:hideMark/>
          </w:tcPr>
          <w:p w14:paraId="50C73F4C"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23 296</w:t>
            </w:r>
          </w:p>
        </w:tc>
        <w:tc>
          <w:tcPr>
            <w:tcW w:w="1890" w:type="dxa"/>
            <w:tcBorders>
              <w:top w:val="nil"/>
              <w:left w:val="nil"/>
              <w:bottom w:val="nil"/>
              <w:right w:val="nil"/>
            </w:tcBorders>
            <w:noWrap/>
            <w:hideMark/>
          </w:tcPr>
          <w:p w14:paraId="06D41AE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24 517</w:t>
            </w:r>
          </w:p>
        </w:tc>
      </w:tr>
      <w:tr w:rsidR="006E4F2A" w:rsidRPr="003354EF" w14:paraId="51525787" w14:textId="77777777" w:rsidTr="00106B16">
        <w:trPr>
          <w:trHeight w:val="57"/>
          <w:jc w:val="right"/>
        </w:trPr>
        <w:tc>
          <w:tcPr>
            <w:tcW w:w="1890" w:type="dxa"/>
            <w:tcBorders>
              <w:top w:val="nil"/>
              <w:left w:val="nil"/>
              <w:bottom w:val="nil"/>
              <w:right w:val="nil"/>
            </w:tcBorders>
            <w:hideMark/>
          </w:tcPr>
          <w:p w14:paraId="62C95242"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法国</w:t>
            </w:r>
            <w:proofErr w:type="spellEnd"/>
          </w:p>
        </w:tc>
        <w:tc>
          <w:tcPr>
            <w:tcW w:w="2160" w:type="dxa"/>
            <w:tcBorders>
              <w:top w:val="nil"/>
              <w:left w:val="nil"/>
              <w:bottom w:val="nil"/>
              <w:right w:val="nil"/>
            </w:tcBorders>
            <w:noWrap/>
            <w:hideMark/>
          </w:tcPr>
          <w:p w14:paraId="606586D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3.850</w:t>
            </w:r>
          </w:p>
        </w:tc>
        <w:tc>
          <w:tcPr>
            <w:tcW w:w="1440" w:type="dxa"/>
            <w:tcBorders>
              <w:top w:val="nil"/>
              <w:left w:val="nil"/>
              <w:bottom w:val="nil"/>
              <w:right w:val="nil"/>
            </w:tcBorders>
            <w:noWrap/>
            <w:hideMark/>
          </w:tcPr>
          <w:p w14:paraId="31F2D04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208 404</w:t>
            </w:r>
          </w:p>
        </w:tc>
        <w:tc>
          <w:tcPr>
            <w:tcW w:w="2160" w:type="dxa"/>
            <w:tcBorders>
              <w:top w:val="nil"/>
              <w:left w:val="nil"/>
              <w:bottom w:val="nil"/>
              <w:right w:val="nil"/>
            </w:tcBorders>
            <w:noWrap/>
            <w:hideMark/>
          </w:tcPr>
          <w:p w14:paraId="4B2D1C64" w14:textId="4E4C802B" w:rsidR="00E9538B" w:rsidRPr="008C04C6" w:rsidRDefault="00E9538B" w:rsidP="00D128E1">
            <w:pPr>
              <w:pStyle w:val="Normal-pool-Table"/>
              <w:jc w:val="right"/>
              <w:rPr>
                <w:rFonts w:eastAsia="SimSun"/>
                <w:sz w:val="20"/>
              </w:rPr>
            </w:pPr>
            <w:r w:rsidRPr="008C04C6">
              <w:rPr>
                <w:rFonts w:eastAsia="SimSun"/>
                <w:color w:val="000000"/>
                <w:sz w:val="20"/>
                <w:lang w:val="zh-CN"/>
              </w:rPr>
              <w:t>232 837</w:t>
            </w:r>
          </w:p>
        </w:tc>
        <w:tc>
          <w:tcPr>
            <w:tcW w:w="1890" w:type="dxa"/>
            <w:tcBorders>
              <w:top w:val="nil"/>
              <w:left w:val="nil"/>
              <w:bottom w:val="nil"/>
              <w:right w:val="nil"/>
            </w:tcBorders>
            <w:noWrap/>
            <w:hideMark/>
          </w:tcPr>
          <w:p w14:paraId="1CA7180C"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245 042</w:t>
            </w:r>
          </w:p>
        </w:tc>
      </w:tr>
      <w:tr w:rsidR="006E4F2A" w:rsidRPr="003354EF" w14:paraId="41F6475F" w14:textId="77777777" w:rsidTr="00106B16">
        <w:trPr>
          <w:trHeight w:val="57"/>
          <w:jc w:val="right"/>
        </w:trPr>
        <w:tc>
          <w:tcPr>
            <w:tcW w:w="1890" w:type="dxa"/>
            <w:tcBorders>
              <w:top w:val="nil"/>
              <w:left w:val="nil"/>
              <w:bottom w:val="nil"/>
              <w:right w:val="nil"/>
            </w:tcBorders>
            <w:hideMark/>
          </w:tcPr>
          <w:p w14:paraId="5EF4C7B5"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加蓬</w:t>
            </w:r>
            <w:proofErr w:type="spellEnd"/>
          </w:p>
        </w:tc>
        <w:tc>
          <w:tcPr>
            <w:tcW w:w="2160" w:type="dxa"/>
            <w:tcBorders>
              <w:top w:val="nil"/>
              <w:left w:val="nil"/>
              <w:bottom w:val="nil"/>
              <w:right w:val="nil"/>
            </w:tcBorders>
            <w:noWrap/>
            <w:hideMark/>
          </w:tcPr>
          <w:p w14:paraId="6F9E59A5" w14:textId="757C15CC"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8E2088D" w14:textId="1C64AA1A"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26EDB93" w14:textId="5B7228F6"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1EA3B6A" w14:textId="42CF213B" w:rsidR="00C17437" w:rsidRPr="008C04C6" w:rsidRDefault="00813151" w:rsidP="00D128E1">
            <w:pPr>
              <w:pStyle w:val="Normal-pool-Table"/>
              <w:jc w:val="right"/>
              <w:rPr>
                <w:rFonts w:eastAsia="SimSun"/>
                <w:sz w:val="20"/>
                <w:lang w:eastAsia="en-GB"/>
              </w:rPr>
            </w:pPr>
            <w:r w:rsidRPr="008C04C6">
              <w:rPr>
                <w:sz w:val="20"/>
                <w:lang w:eastAsia="en-GB"/>
              </w:rPr>
              <w:t>–</w:t>
            </w:r>
          </w:p>
        </w:tc>
      </w:tr>
      <w:tr w:rsidR="006E4F2A" w:rsidRPr="003354EF" w14:paraId="344589FB" w14:textId="77777777" w:rsidTr="00106B16">
        <w:trPr>
          <w:trHeight w:val="57"/>
          <w:jc w:val="right"/>
        </w:trPr>
        <w:tc>
          <w:tcPr>
            <w:tcW w:w="1890" w:type="dxa"/>
            <w:tcBorders>
              <w:top w:val="nil"/>
              <w:left w:val="nil"/>
              <w:bottom w:val="nil"/>
              <w:right w:val="nil"/>
            </w:tcBorders>
            <w:hideMark/>
          </w:tcPr>
          <w:p w14:paraId="201CEDA4"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冈比亚</w:t>
            </w:r>
            <w:proofErr w:type="spellEnd"/>
          </w:p>
        </w:tc>
        <w:tc>
          <w:tcPr>
            <w:tcW w:w="2160" w:type="dxa"/>
            <w:tcBorders>
              <w:top w:val="nil"/>
              <w:left w:val="nil"/>
              <w:bottom w:val="nil"/>
              <w:right w:val="nil"/>
            </w:tcBorders>
            <w:noWrap/>
            <w:hideMark/>
          </w:tcPr>
          <w:p w14:paraId="10D57629" w14:textId="72648566"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822C49B" w14:textId="023BCE09"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8DD539D" w14:textId="4D689888"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DDD77B0" w14:textId="2B16CFC4" w:rsidR="00C17437" w:rsidRPr="008C04C6" w:rsidRDefault="00813151" w:rsidP="00D128E1">
            <w:pPr>
              <w:pStyle w:val="Normal-pool-Table"/>
              <w:jc w:val="right"/>
              <w:rPr>
                <w:rFonts w:eastAsia="SimSun"/>
                <w:sz w:val="20"/>
                <w:lang w:eastAsia="en-GB"/>
              </w:rPr>
            </w:pPr>
            <w:r w:rsidRPr="008C04C6">
              <w:rPr>
                <w:sz w:val="20"/>
                <w:lang w:eastAsia="en-GB"/>
              </w:rPr>
              <w:t>–</w:t>
            </w:r>
          </w:p>
        </w:tc>
      </w:tr>
      <w:tr w:rsidR="006E4F2A" w:rsidRPr="003354EF" w14:paraId="1C35B19D" w14:textId="77777777" w:rsidTr="00106B16">
        <w:trPr>
          <w:trHeight w:val="57"/>
          <w:jc w:val="right"/>
        </w:trPr>
        <w:tc>
          <w:tcPr>
            <w:tcW w:w="1890" w:type="dxa"/>
            <w:tcBorders>
              <w:top w:val="nil"/>
              <w:left w:val="nil"/>
              <w:bottom w:val="nil"/>
              <w:right w:val="nil"/>
            </w:tcBorders>
            <w:hideMark/>
          </w:tcPr>
          <w:p w14:paraId="6ACB4383"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格鲁吉亚</w:t>
            </w:r>
            <w:proofErr w:type="spellEnd"/>
          </w:p>
        </w:tc>
        <w:tc>
          <w:tcPr>
            <w:tcW w:w="2160" w:type="dxa"/>
            <w:tcBorders>
              <w:top w:val="nil"/>
              <w:left w:val="nil"/>
              <w:bottom w:val="nil"/>
              <w:right w:val="nil"/>
            </w:tcBorders>
            <w:noWrap/>
            <w:hideMark/>
          </w:tcPr>
          <w:p w14:paraId="12E9F6EC" w14:textId="6798DB95"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4B278CD" w14:textId="49E0B3A6"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DD12BBC" w14:textId="4DE2D6CE"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C87AE48" w14:textId="565B046C" w:rsidR="00C17437" w:rsidRPr="008C04C6" w:rsidRDefault="00813151" w:rsidP="00D128E1">
            <w:pPr>
              <w:pStyle w:val="Normal-pool-Table"/>
              <w:jc w:val="right"/>
              <w:rPr>
                <w:rFonts w:eastAsia="SimSun"/>
                <w:sz w:val="20"/>
                <w:lang w:eastAsia="en-GB"/>
              </w:rPr>
            </w:pPr>
            <w:r w:rsidRPr="008C04C6">
              <w:rPr>
                <w:sz w:val="20"/>
                <w:lang w:eastAsia="en-GB"/>
              </w:rPr>
              <w:t>–</w:t>
            </w:r>
          </w:p>
        </w:tc>
      </w:tr>
      <w:tr w:rsidR="006E4F2A" w:rsidRPr="003354EF" w14:paraId="7EFEEEE4" w14:textId="77777777" w:rsidTr="00106B16">
        <w:trPr>
          <w:trHeight w:val="57"/>
          <w:jc w:val="right"/>
        </w:trPr>
        <w:tc>
          <w:tcPr>
            <w:tcW w:w="1890" w:type="dxa"/>
            <w:tcBorders>
              <w:top w:val="nil"/>
              <w:left w:val="nil"/>
              <w:bottom w:val="nil"/>
              <w:right w:val="nil"/>
            </w:tcBorders>
            <w:hideMark/>
          </w:tcPr>
          <w:p w14:paraId="52EB8304"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德国</w:t>
            </w:r>
            <w:proofErr w:type="spellEnd"/>
          </w:p>
        </w:tc>
        <w:tc>
          <w:tcPr>
            <w:tcW w:w="2160" w:type="dxa"/>
            <w:tcBorders>
              <w:top w:val="nil"/>
              <w:left w:val="nil"/>
              <w:bottom w:val="nil"/>
              <w:right w:val="nil"/>
            </w:tcBorders>
            <w:noWrap/>
            <w:hideMark/>
          </w:tcPr>
          <w:p w14:paraId="300E0606"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5.681</w:t>
            </w:r>
          </w:p>
        </w:tc>
        <w:tc>
          <w:tcPr>
            <w:tcW w:w="1440" w:type="dxa"/>
            <w:tcBorders>
              <w:top w:val="nil"/>
              <w:left w:val="nil"/>
              <w:bottom w:val="nil"/>
              <w:right w:val="nil"/>
            </w:tcBorders>
            <w:noWrap/>
            <w:hideMark/>
          </w:tcPr>
          <w:p w14:paraId="2509D84B"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307 474</w:t>
            </w:r>
          </w:p>
        </w:tc>
        <w:tc>
          <w:tcPr>
            <w:tcW w:w="2160" w:type="dxa"/>
            <w:tcBorders>
              <w:top w:val="nil"/>
              <w:left w:val="nil"/>
              <w:bottom w:val="nil"/>
              <w:right w:val="nil"/>
            </w:tcBorders>
            <w:noWrap/>
            <w:hideMark/>
          </w:tcPr>
          <w:p w14:paraId="05BB6CFF" w14:textId="67DDC9A9" w:rsidR="00E9538B" w:rsidRPr="008C04C6" w:rsidRDefault="00E9538B" w:rsidP="00D128E1">
            <w:pPr>
              <w:pStyle w:val="Normal-pool-Table"/>
              <w:jc w:val="right"/>
              <w:rPr>
                <w:rFonts w:eastAsia="SimSun"/>
                <w:sz w:val="20"/>
              </w:rPr>
            </w:pPr>
            <w:r w:rsidRPr="008C04C6">
              <w:rPr>
                <w:rFonts w:eastAsia="SimSun"/>
                <w:color w:val="000000"/>
                <w:sz w:val="20"/>
                <w:lang w:val="zh-CN"/>
              </w:rPr>
              <w:t>343 523</w:t>
            </w:r>
          </w:p>
        </w:tc>
        <w:tc>
          <w:tcPr>
            <w:tcW w:w="1890" w:type="dxa"/>
            <w:tcBorders>
              <w:top w:val="nil"/>
              <w:left w:val="nil"/>
              <w:bottom w:val="nil"/>
              <w:right w:val="nil"/>
            </w:tcBorders>
            <w:noWrap/>
            <w:hideMark/>
          </w:tcPr>
          <w:p w14:paraId="02512B83"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361 529</w:t>
            </w:r>
          </w:p>
        </w:tc>
      </w:tr>
      <w:tr w:rsidR="006E4F2A" w:rsidRPr="003354EF" w14:paraId="34B2FD76" w14:textId="77777777" w:rsidTr="00106B16">
        <w:trPr>
          <w:trHeight w:val="57"/>
          <w:jc w:val="right"/>
        </w:trPr>
        <w:tc>
          <w:tcPr>
            <w:tcW w:w="1890" w:type="dxa"/>
            <w:tcBorders>
              <w:top w:val="nil"/>
              <w:left w:val="nil"/>
              <w:bottom w:val="nil"/>
              <w:right w:val="nil"/>
            </w:tcBorders>
            <w:hideMark/>
          </w:tcPr>
          <w:p w14:paraId="151FAAC7"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加纳</w:t>
            </w:r>
            <w:proofErr w:type="spellEnd"/>
          </w:p>
        </w:tc>
        <w:tc>
          <w:tcPr>
            <w:tcW w:w="2160" w:type="dxa"/>
            <w:tcBorders>
              <w:top w:val="nil"/>
              <w:left w:val="nil"/>
              <w:bottom w:val="nil"/>
              <w:right w:val="nil"/>
            </w:tcBorders>
            <w:noWrap/>
            <w:hideMark/>
          </w:tcPr>
          <w:p w14:paraId="7AE747C4" w14:textId="66E1C1B9"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5B9223E" w14:textId="2CB81781"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A6357B2" w14:textId="3FA56755" w:rsidR="00C17437" w:rsidRPr="008C04C6" w:rsidRDefault="00813151"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0284A30" w14:textId="4227D35F" w:rsidR="00C17437" w:rsidRPr="008C04C6" w:rsidRDefault="00813151" w:rsidP="00D128E1">
            <w:pPr>
              <w:pStyle w:val="Normal-pool-Table"/>
              <w:jc w:val="right"/>
              <w:rPr>
                <w:rFonts w:eastAsia="SimSun"/>
                <w:sz w:val="20"/>
                <w:lang w:eastAsia="en-GB"/>
              </w:rPr>
            </w:pPr>
            <w:r w:rsidRPr="008C04C6">
              <w:rPr>
                <w:sz w:val="20"/>
                <w:lang w:eastAsia="en-GB"/>
              </w:rPr>
              <w:t>–</w:t>
            </w:r>
          </w:p>
        </w:tc>
      </w:tr>
      <w:tr w:rsidR="006E4F2A" w:rsidRPr="003354EF" w14:paraId="657B058A" w14:textId="77777777" w:rsidTr="00106B16">
        <w:trPr>
          <w:trHeight w:val="57"/>
          <w:jc w:val="right"/>
        </w:trPr>
        <w:tc>
          <w:tcPr>
            <w:tcW w:w="1890" w:type="dxa"/>
            <w:tcBorders>
              <w:top w:val="nil"/>
              <w:left w:val="nil"/>
              <w:bottom w:val="nil"/>
              <w:right w:val="nil"/>
            </w:tcBorders>
            <w:hideMark/>
          </w:tcPr>
          <w:p w14:paraId="51B27288"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希腊</w:t>
            </w:r>
            <w:proofErr w:type="spellEnd"/>
          </w:p>
        </w:tc>
        <w:tc>
          <w:tcPr>
            <w:tcW w:w="2160" w:type="dxa"/>
            <w:tcBorders>
              <w:top w:val="nil"/>
              <w:left w:val="nil"/>
              <w:bottom w:val="nil"/>
              <w:right w:val="nil"/>
            </w:tcBorders>
            <w:noWrap/>
            <w:hideMark/>
          </w:tcPr>
          <w:p w14:paraId="45E09D01"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0.279</w:t>
            </w:r>
          </w:p>
        </w:tc>
        <w:tc>
          <w:tcPr>
            <w:tcW w:w="1440" w:type="dxa"/>
            <w:tcBorders>
              <w:top w:val="nil"/>
              <w:left w:val="nil"/>
              <w:bottom w:val="nil"/>
              <w:right w:val="nil"/>
            </w:tcBorders>
            <w:noWrap/>
            <w:hideMark/>
          </w:tcPr>
          <w:p w14:paraId="54F401C9" w14:textId="2BAEE569" w:rsidR="00E9538B" w:rsidRPr="008C04C6" w:rsidRDefault="00E9538B" w:rsidP="00D128E1">
            <w:pPr>
              <w:pStyle w:val="Normal-pool-Table"/>
              <w:jc w:val="right"/>
              <w:rPr>
                <w:rFonts w:eastAsia="SimSun"/>
                <w:sz w:val="20"/>
              </w:rPr>
            </w:pPr>
            <w:r w:rsidRPr="008C04C6">
              <w:rPr>
                <w:rFonts w:eastAsia="SimSun"/>
                <w:color w:val="000000"/>
                <w:sz w:val="20"/>
                <w:lang w:val="zh-CN"/>
              </w:rPr>
              <w:t>15 125</w:t>
            </w:r>
          </w:p>
        </w:tc>
        <w:tc>
          <w:tcPr>
            <w:tcW w:w="2160" w:type="dxa"/>
            <w:tcBorders>
              <w:top w:val="nil"/>
              <w:left w:val="nil"/>
              <w:bottom w:val="nil"/>
              <w:right w:val="nil"/>
            </w:tcBorders>
            <w:noWrap/>
            <w:hideMark/>
          </w:tcPr>
          <w:p w14:paraId="2FF54E5E"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16 899</w:t>
            </w:r>
          </w:p>
        </w:tc>
        <w:tc>
          <w:tcPr>
            <w:tcW w:w="1890" w:type="dxa"/>
            <w:tcBorders>
              <w:top w:val="nil"/>
              <w:left w:val="nil"/>
              <w:bottom w:val="nil"/>
              <w:right w:val="nil"/>
            </w:tcBorders>
            <w:noWrap/>
            <w:hideMark/>
          </w:tcPr>
          <w:p w14:paraId="70CC3786"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17 784</w:t>
            </w:r>
          </w:p>
        </w:tc>
      </w:tr>
      <w:tr w:rsidR="006E4F2A" w:rsidRPr="003354EF" w14:paraId="595FE2E8" w14:textId="77777777" w:rsidTr="00106B16">
        <w:trPr>
          <w:trHeight w:val="57"/>
          <w:jc w:val="right"/>
        </w:trPr>
        <w:tc>
          <w:tcPr>
            <w:tcW w:w="1890" w:type="dxa"/>
            <w:tcBorders>
              <w:top w:val="nil"/>
              <w:left w:val="nil"/>
              <w:bottom w:val="nil"/>
              <w:right w:val="nil"/>
            </w:tcBorders>
            <w:hideMark/>
          </w:tcPr>
          <w:p w14:paraId="3B9074B2"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格林纳达</w:t>
            </w:r>
            <w:proofErr w:type="spellEnd"/>
          </w:p>
        </w:tc>
        <w:tc>
          <w:tcPr>
            <w:tcW w:w="2160" w:type="dxa"/>
            <w:tcBorders>
              <w:top w:val="nil"/>
              <w:left w:val="nil"/>
              <w:bottom w:val="nil"/>
              <w:right w:val="nil"/>
            </w:tcBorders>
            <w:noWrap/>
            <w:hideMark/>
          </w:tcPr>
          <w:p w14:paraId="2FD9AA48" w14:textId="75609CB0"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C6648EC" w14:textId="51A41A5A"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B086B7E" w14:textId="4F4FD3E7"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D106783" w14:textId="1BAE2993" w:rsidR="00C17437" w:rsidRPr="008C04C6" w:rsidRDefault="00CC5CC8" w:rsidP="00D128E1">
            <w:pPr>
              <w:pStyle w:val="Normal-pool-Table"/>
              <w:jc w:val="right"/>
              <w:rPr>
                <w:rFonts w:eastAsia="SimSun"/>
                <w:sz w:val="20"/>
                <w:lang w:eastAsia="en-GB"/>
              </w:rPr>
            </w:pPr>
            <w:r w:rsidRPr="008C04C6">
              <w:rPr>
                <w:sz w:val="20"/>
                <w:lang w:eastAsia="en-GB"/>
              </w:rPr>
              <w:t>–</w:t>
            </w:r>
          </w:p>
        </w:tc>
      </w:tr>
      <w:tr w:rsidR="006E4F2A" w:rsidRPr="003354EF" w14:paraId="17C0A1BB" w14:textId="77777777" w:rsidTr="00106B16">
        <w:trPr>
          <w:trHeight w:val="57"/>
          <w:jc w:val="right"/>
        </w:trPr>
        <w:tc>
          <w:tcPr>
            <w:tcW w:w="1890" w:type="dxa"/>
            <w:tcBorders>
              <w:top w:val="nil"/>
              <w:left w:val="nil"/>
              <w:bottom w:val="nil"/>
              <w:right w:val="nil"/>
            </w:tcBorders>
            <w:hideMark/>
          </w:tcPr>
          <w:p w14:paraId="4E90C1B6"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危地马拉</w:t>
            </w:r>
            <w:proofErr w:type="spellEnd"/>
          </w:p>
        </w:tc>
        <w:tc>
          <w:tcPr>
            <w:tcW w:w="2160" w:type="dxa"/>
            <w:tcBorders>
              <w:top w:val="nil"/>
              <w:left w:val="nil"/>
              <w:bottom w:val="nil"/>
              <w:right w:val="nil"/>
            </w:tcBorders>
            <w:noWrap/>
            <w:hideMark/>
          </w:tcPr>
          <w:p w14:paraId="22643E62" w14:textId="2E258F97"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AB9F237" w14:textId="03F3FC46"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A8E2629" w14:textId="0383505F"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A5AC83D" w14:textId="08428BB2" w:rsidR="00C17437" w:rsidRPr="008C04C6" w:rsidRDefault="00CC5CC8" w:rsidP="00D128E1">
            <w:pPr>
              <w:pStyle w:val="Normal-pool-Table"/>
              <w:jc w:val="right"/>
              <w:rPr>
                <w:rFonts w:eastAsia="SimSun"/>
                <w:sz w:val="20"/>
                <w:lang w:eastAsia="en-GB"/>
              </w:rPr>
            </w:pPr>
            <w:r w:rsidRPr="008C04C6">
              <w:rPr>
                <w:sz w:val="20"/>
                <w:lang w:eastAsia="en-GB"/>
              </w:rPr>
              <w:t>–</w:t>
            </w:r>
          </w:p>
        </w:tc>
      </w:tr>
      <w:tr w:rsidR="006E4F2A" w:rsidRPr="003354EF" w14:paraId="5E56EDBD" w14:textId="77777777" w:rsidTr="00106B16">
        <w:trPr>
          <w:trHeight w:val="57"/>
          <w:jc w:val="right"/>
        </w:trPr>
        <w:tc>
          <w:tcPr>
            <w:tcW w:w="1890" w:type="dxa"/>
            <w:tcBorders>
              <w:top w:val="nil"/>
              <w:left w:val="nil"/>
              <w:bottom w:val="nil"/>
              <w:right w:val="nil"/>
            </w:tcBorders>
            <w:hideMark/>
          </w:tcPr>
          <w:p w14:paraId="5409470B"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几内亚</w:t>
            </w:r>
            <w:proofErr w:type="spellEnd"/>
          </w:p>
        </w:tc>
        <w:tc>
          <w:tcPr>
            <w:tcW w:w="2160" w:type="dxa"/>
            <w:tcBorders>
              <w:top w:val="nil"/>
              <w:left w:val="nil"/>
              <w:bottom w:val="nil"/>
              <w:right w:val="nil"/>
            </w:tcBorders>
            <w:noWrap/>
            <w:hideMark/>
          </w:tcPr>
          <w:p w14:paraId="02F74F1C" w14:textId="61E3BB16"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4A29E0A" w14:textId="2192B664"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D95E0AB" w14:textId="56ED2699"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9D8D458" w14:textId="2167664C" w:rsidR="00C17437" w:rsidRPr="008C04C6" w:rsidRDefault="00CC5CC8" w:rsidP="00D128E1">
            <w:pPr>
              <w:pStyle w:val="Normal-pool-Table"/>
              <w:jc w:val="right"/>
              <w:rPr>
                <w:rFonts w:eastAsia="SimSun"/>
                <w:sz w:val="20"/>
                <w:lang w:eastAsia="en-GB"/>
              </w:rPr>
            </w:pPr>
            <w:r w:rsidRPr="008C04C6">
              <w:rPr>
                <w:sz w:val="20"/>
                <w:lang w:eastAsia="en-GB"/>
              </w:rPr>
              <w:t>–</w:t>
            </w:r>
          </w:p>
        </w:tc>
      </w:tr>
      <w:tr w:rsidR="006E4F2A" w:rsidRPr="003354EF" w14:paraId="77654F5A" w14:textId="77777777" w:rsidTr="00106B16">
        <w:trPr>
          <w:trHeight w:val="57"/>
          <w:jc w:val="right"/>
        </w:trPr>
        <w:tc>
          <w:tcPr>
            <w:tcW w:w="1890" w:type="dxa"/>
            <w:tcBorders>
              <w:top w:val="nil"/>
              <w:left w:val="nil"/>
              <w:bottom w:val="nil"/>
              <w:right w:val="nil"/>
            </w:tcBorders>
            <w:hideMark/>
          </w:tcPr>
          <w:p w14:paraId="47EB4739"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几内亚比绍</w:t>
            </w:r>
            <w:proofErr w:type="spellEnd"/>
          </w:p>
        </w:tc>
        <w:tc>
          <w:tcPr>
            <w:tcW w:w="2160" w:type="dxa"/>
            <w:tcBorders>
              <w:top w:val="nil"/>
              <w:left w:val="nil"/>
              <w:bottom w:val="nil"/>
              <w:right w:val="nil"/>
            </w:tcBorders>
            <w:noWrap/>
            <w:hideMark/>
          </w:tcPr>
          <w:p w14:paraId="28182E33" w14:textId="58003A11"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2B121DC" w14:textId="0689AC19"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06CCBC4" w14:textId="79A176F8"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8D1E5B0" w14:textId="33133382" w:rsidR="00C17437" w:rsidRPr="008C04C6" w:rsidRDefault="00CC5CC8" w:rsidP="00D128E1">
            <w:pPr>
              <w:pStyle w:val="Normal-pool-Table"/>
              <w:jc w:val="right"/>
              <w:rPr>
                <w:rFonts w:eastAsia="SimSun"/>
                <w:sz w:val="20"/>
                <w:lang w:eastAsia="en-GB"/>
              </w:rPr>
            </w:pPr>
            <w:r w:rsidRPr="008C04C6">
              <w:rPr>
                <w:sz w:val="20"/>
                <w:lang w:eastAsia="en-GB"/>
              </w:rPr>
              <w:t>–</w:t>
            </w:r>
          </w:p>
        </w:tc>
      </w:tr>
      <w:tr w:rsidR="006E4F2A" w:rsidRPr="003354EF" w14:paraId="51346D26" w14:textId="77777777" w:rsidTr="00106B16">
        <w:trPr>
          <w:trHeight w:val="57"/>
          <w:jc w:val="right"/>
        </w:trPr>
        <w:tc>
          <w:tcPr>
            <w:tcW w:w="1890" w:type="dxa"/>
            <w:tcBorders>
              <w:top w:val="nil"/>
              <w:left w:val="nil"/>
              <w:bottom w:val="nil"/>
              <w:right w:val="nil"/>
            </w:tcBorders>
            <w:hideMark/>
          </w:tcPr>
          <w:p w14:paraId="04A2154D"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圭亚那</w:t>
            </w:r>
            <w:proofErr w:type="spellEnd"/>
          </w:p>
        </w:tc>
        <w:tc>
          <w:tcPr>
            <w:tcW w:w="2160" w:type="dxa"/>
            <w:tcBorders>
              <w:top w:val="nil"/>
              <w:left w:val="nil"/>
              <w:bottom w:val="nil"/>
              <w:right w:val="nil"/>
            </w:tcBorders>
            <w:noWrap/>
            <w:hideMark/>
          </w:tcPr>
          <w:p w14:paraId="5917EA23" w14:textId="42DCF6B6"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57E1F47" w14:textId="7BE4EC91"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282A31C" w14:textId="288E8A1B"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8B84B7A" w14:textId="12DEEF9D" w:rsidR="00C17437" w:rsidRPr="008C04C6" w:rsidRDefault="00CC5CC8" w:rsidP="00D128E1">
            <w:pPr>
              <w:pStyle w:val="Normal-pool-Table"/>
              <w:jc w:val="right"/>
              <w:rPr>
                <w:rFonts w:eastAsia="SimSun"/>
                <w:sz w:val="20"/>
                <w:lang w:eastAsia="en-GB"/>
              </w:rPr>
            </w:pPr>
            <w:r w:rsidRPr="008C04C6">
              <w:rPr>
                <w:sz w:val="20"/>
                <w:lang w:eastAsia="en-GB"/>
              </w:rPr>
              <w:t>–</w:t>
            </w:r>
          </w:p>
        </w:tc>
      </w:tr>
      <w:tr w:rsidR="006E4F2A" w:rsidRPr="003354EF" w14:paraId="72D39AC2" w14:textId="77777777" w:rsidTr="00106B16">
        <w:trPr>
          <w:trHeight w:val="57"/>
          <w:jc w:val="right"/>
        </w:trPr>
        <w:tc>
          <w:tcPr>
            <w:tcW w:w="1890" w:type="dxa"/>
            <w:tcBorders>
              <w:top w:val="nil"/>
              <w:left w:val="nil"/>
              <w:bottom w:val="nil"/>
              <w:right w:val="nil"/>
            </w:tcBorders>
            <w:hideMark/>
          </w:tcPr>
          <w:p w14:paraId="634C1EF3"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海地</w:t>
            </w:r>
            <w:proofErr w:type="spellEnd"/>
          </w:p>
        </w:tc>
        <w:tc>
          <w:tcPr>
            <w:tcW w:w="2160" w:type="dxa"/>
            <w:tcBorders>
              <w:top w:val="nil"/>
              <w:left w:val="nil"/>
              <w:bottom w:val="nil"/>
              <w:right w:val="nil"/>
            </w:tcBorders>
            <w:noWrap/>
            <w:hideMark/>
          </w:tcPr>
          <w:p w14:paraId="7A4C2970" w14:textId="169CC726"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6DEB3BC" w14:textId="78538AA9"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8A20B7D" w14:textId="7844C8D1"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B9F8C3C" w14:textId="126D6BBB" w:rsidR="00C17437" w:rsidRPr="008C04C6" w:rsidRDefault="00CC5CC8" w:rsidP="00D128E1">
            <w:pPr>
              <w:pStyle w:val="Normal-pool-Table"/>
              <w:jc w:val="right"/>
              <w:rPr>
                <w:rFonts w:eastAsia="SimSun"/>
                <w:sz w:val="20"/>
                <w:lang w:eastAsia="en-GB"/>
              </w:rPr>
            </w:pPr>
            <w:r w:rsidRPr="008C04C6">
              <w:rPr>
                <w:sz w:val="20"/>
                <w:lang w:eastAsia="en-GB"/>
              </w:rPr>
              <w:t>–</w:t>
            </w:r>
          </w:p>
        </w:tc>
      </w:tr>
      <w:tr w:rsidR="006E4F2A" w:rsidRPr="003354EF" w14:paraId="67085267" w14:textId="77777777" w:rsidTr="00106B16">
        <w:trPr>
          <w:trHeight w:val="57"/>
          <w:jc w:val="right"/>
        </w:trPr>
        <w:tc>
          <w:tcPr>
            <w:tcW w:w="1890" w:type="dxa"/>
            <w:tcBorders>
              <w:top w:val="nil"/>
              <w:left w:val="nil"/>
              <w:bottom w:val="nil"/>
              <w:right w:val="nil"/>
            </w:tcBorders>
            <w:noWrap/>
            <w:hideMark/>
          </w:tcPr>
          <w:p w14:paraId="3AE4F0D3"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罗马教廷</w:t>
            </w:r>
            <w:proofErr w:type="spellEnd"/>
          </w:p>
        </w:tc>
        <w:tc>
          <w:tcPr>
            <w:tcW w:w="2160" w:type="dxa"/>
            <w:tcBorders>
              <w:top w:val="nil"/>
              <w:left w:val="nil"/>
              <w:bottom w:val="nil"/>
              <w:right w:val="nil"/>
            </w:tcBorders>
            <w:noWrap/>
            <w:hideMark/>
          </w:tcPr>
          <w:p w14:paraId="7BF79B4D" w14:textId="23BF17BA"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50DD234" w14:textId="415788E2" w:rsidR="00C17437" w:rsidRPr="008C04C6" w:rsidRDefault="00C21F9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E461132" w14:textId="7896BD0C"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10E921E" w14:textId="1A6DD880" w:rsidR="00C17437" w:rsidRPr="008C04C6" w:rsidRDefault="00CC5CC8" w:rsidP="00D128E1">
            <w:pPr>
              <w:pStyle w:val="Normal-pool-Table"/>
              <w:jc w:val="right"/>
              <w:rPr>
                <w:rFonts w:eastAsia="SimSun"/>
                <w:sz w:val="20"/>
                <w:lang w:eastAsia="en-GB"/>
              </w:rPr>
            </w:pPr>
            <w:r w:rsidRPr="008C04C6">
              <w:rPr>
                <w:sz w:val="20"/>
                <w:lang w:eastAsia="en-GB"/>
              </w:rPr>
              <w:t>–</w:t>
            </w:r>
          </w:p>
        </w:tc>
      </w:tr>
      <w:tr w:rsidR="006E4F2A" w:rsidRPr="003354EF" w14:paraId="24639B08" w14:textId="77777777" w:rsidTr="00106B16">
        <w:trPr>
          <w:trHeight w:val="57"/>
          <w:jc w:val="right"/>
        </w:trPr>
        <w:tc>
          <w:tcPr>
            <w:tcW w:w="1890" w:type="dxa"/>
            <w:tcBorders>
              <w:top w:val="nil"/>
              <w:left w:val="nil"/>
              <w:bottom w:val="nil"/>
              <w:right w:val="nil"/>
            </w:tcBorders>
            <w:hideMark/>
          </w:tcPr>
          <w:p w14:paraId="454E1A86"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lastRenderedPageBreak/>
              <w:t>洪都拉斯</w:t>
            </w:r>
            <w:proofErr w:type="spellEnd"/>
          </w:p>
        </w:tc>
        <w:tc>
          <w:tcPr>
            <w:tcW w:w="2160" w:type="dxa"/>
            <w:tcBorders>
              <w:top w:val="nil"/>
              <w:left w:val="nil"/>
              <w:bottom w:val="nil"/>
              <w:right w:val="nil"/>
            </w:tcBorders>
            <w:noWrap/>
            <w:hideMark/>
          </w:tcPr>
          <w:p w14:paraId="605C701A" w14:textId="31738289"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5458516" w14:textId="045B2C95"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70F8F8E" w14:textId="38D6A488"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B03305F" w14:textId="5A1DA331" w:rsidR="00C17437" w:rsidRPr="008C04C6" w:rsidRDefault="00CC5CC8" w:rsidP="00D128E1">
            <w:pPr>
              <w:pStyle w:val="Normal-pool-Table"/>
              <w:jc w:val="right"/>
              <w:rPr>
                <w:rFonts w:eastAsia="SimSun"/>
                <w:sz w:val="20"/>
                <w:lang w:eastAsia="en-GB"/>
              </w:rPr>
            </w:pPr>
            <w:r w:rsidRPr="008C04C6">
              <w:rPr>
                <w:sz w:val="20"/>
                <w:lang w:eastAsia="en-GB"/>
              </w:rPr>
              <w:t>–</w:t>
            </w:r>
          </w:p>
        </w:tc>
      </w:tr>
      <w:tr w:rsidR="006E4F2A" w:rsidRPr="003354EF" w14:paraId="4DD571D0" w14:textId="77777777" w:rsidTr="00106B16">
        <w:trPr>
          <w:trHeight w:val="57"/>
          <w:jc w:val="right"/>
        </w:trPr>
        <w:tc>
          <w:tcPr>
            <w:tcW w:w="1890" w:type="dxa"/>
            <w:tcBorders>
              <w:top w:val="nil"/>
              <w:left w:val="nil"/>
              <w:bottom w:val="nil"/>
              <w:right w:val="nil"/>
            </w:tcBorders>
            <w:hideMark/>
          </w:tcPr>
          <w:p w14:paraId="1C3F58AD"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匈牙利</w:t>
            </w:r>
            <w:proofErr w:type="spellEnd"/>
          </w:p>
        </w:tc>
        <w:tc>
          <w:tcPr>
            <w:tcW w:w="2160" w:type="dxa"/>
            <w:tcBorders>
              <w:top w:val="nil"/>
              <w:left w:val="nil"/>
              <w:bottom w:val="nil"/>
              <w:right w:val="nil"/>
            </w:tcBorders>
            <w:noWrap/>
            <w:hideMark/>
          </w:tcPr>
          <w:p w14:paraId="4539A55C"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0.223</w:t>
            </w:r>
          </w:p>
        </w:tc>
        <w:tc>
          <w:tcPr>
            <w:tcW w:w="1440" w:type="dxa"/>
            <w:tcBorders>
              <w:top w:val="nil"/>
              <w:left w:val="nil"/>
              <w:bottom w:val="nil"/>
              <w:right w:val="nil"/>
            </w:tcBorders>
            <w:noWrap/>
            <w:hideMark/>
          </w:tcPr>
          <w:p w14:paraId="4F89A352" w14:textId="66675B12" w:rsidR="00E9538B" w:rsidRPr="008C04C6" w:rsidRDefault="00E9538B" w:rsidP="00D128E1">
            <w:pPr>
              <w:pStyle w:val="Normal-pool-Table"/>
              <w:jc w:val="right"/>
              <w:rPr>
                <w:rFonts w:eastAsia="SimSun"/>
                <w:sz w:val="20"/>
              </w:rPr>
            </w:pPr>
            <w:r w:rsidRPr="008C04C6">
              <w:rPr>
                <w:rFonts w:eastAsia="SimSun"/>
                <w:color w:val="000000"/>
                <w:sz w:val="20"/>
                <w:lang w:val="zh-CN"/>
              </w:rPr>
              <w:t>12 046</w:t>
            </w:r>
          </w:p>
        </w:tc>
        <w:tc>
          <w:tcPr>
            <w:tcW w:w="2160" w:type="dxa"/>
            <w:tcBorders>
              <w:top w:val="nil"/>
              <w:left w:val="nil"/>
              <w:bottom w:val="nil"/>
              <w:right w:val="nil"/>
            </w:tcBorders>
            <w:noWrap/>
            <w:hideMark/>
          </w:tcPr>
          <w:p w14:paraId="6E4B660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13 458</w:t>
            </w:r>
          </w:p>
        </w:tc>
        <w:tc>
          <w:tcPr>
            <w:tcW w:w="1890" w:type="dxa"/>
            <w:tcBorders>
              <w:top w:val="nil"/>
              <w:left w:val="nil"/>
              <w:bottom w:val="nil"/>
              <w:right w:val="nil"/>
            </w:tcBorders>
            <w:noWrap/>
            <w:hideMark/>
          </w:tcPr>
          <w:p w14:paraId="5D959080"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14 164</w:t>
            </w:r>
          </w:p>
        </w:tc>
      </w:tr>
      <w:tr w:rsidR="006E4F2A" w:rsidRPr="003354EF" w14:paraId="4E318D42" w14:textId="77777777" w:rsidTr="00106B16">
        <w:trPr>
          <w:trHeight w:val="57"/>
          <w:jc w:val="right"/>
        </w:trPr>
        <w:tc>
          <w:tcPr>
            <w:tcW w:w="1890" w:type="dxa"/>
            <w:tcBorders>
              <w:top w:val="nil"/>
              <w:left w:val="nil"/>
              <w:bottom w:val="nil"/>
              <w:right w:val="nil"/>
            </w:tcBorders>
            <w:hideMark/>
          </w:tcPr>
          <w:p w14:paraId="107C274F"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冰岛</w:t>
            </w:r>
            <w:proofErr w:type="spellEnd"/>
          </w:p>
        </w:tc>
        <w:tc>
          <w:tcPr>
            <w:tcW w:w="2160" w:type="dxa"/>
            <w:tcBorders>
              <w:top w:val="nil"/>
              <w:left w:val="nil"/>
              <w:bottom w:val="nil"/>
              <w:right w:val="nil"/>
            </w:tcBorders>
            <w:noWrap/>
            <w:hideMark/>
          </w:tcPr>
          <w:p w14:paraId="05FCC703" w14:textId="3495FCA0"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D6B723D" w14:textId="7563330A"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E0A782F" w14:textId="0B8189BC"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2B17DBC" w14:textId="6A64A3B4" w:rsidR="00C17437" w:rsidRPr="008C04C6" w:rsidRDefault="00CC5CC8" w:rsidP="00D128E1">
            <w:pPr>
              <w:pStyle w:val="Normal-pool-Table"/>
              <w:jc w:val="right"/>
              <w:rPr>
                <w:rFonts w:eastAsia="SimSun"/>
                <w:sz w:val="20"/>
                <w:lang w:eastAsia="en-GB"/>
              </w:rPr>
            </w:pPr>
            <w:r w:rsidRPr="008C04C6">
              <w:rPr>
                <w:sz w:val="20"/>
                <w:lang w:eastAsia="en-GB"/>
              </w:rPr>
              <w:t>–</w:t>
            </w:r>
          </w:p>
        </w:tc>
      </w:tr>
      <w:tr w:rsidR="006E4F2A" w:rsidRPr="003354EF" w14:paraId="3D44E48A" w14:textId="77777777" w:rsidTr="00106B16">
        <w:trPr>
          <w:trHeight w:val="57"/>
          <w:jc w:val="right"/>
        </w:trPr>
        <w:tc>
          <w:tcPr>
            <w:tcW w:w="1890" w:type="dxa"/>
            <w:tcBorders>
              <w:top w:val="nil"/>
              <w:left w:val="nil"/>
              <w:bottom w:val="nil"/>
              <w:right w:val="nil"/>
            </w:tcBorders>
            <w:hideMark/>
          </w:tcPr>
          <w:p w14:paraId="5E04EF65"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印度</w:t>
            </w:r>
            <w:proofErr w:type="spellEnd"/>
          </w:p>
        </w:tc>
        <w:tc>
          <w:tcPr>
            <w:tcW w:w="2160" w:type="dxa"/>
            <w:tcBorders>
              <w:top w:val="nil"/>
              <w:left w:val="nil"/>
              <w:bottom w:val="nil"/>
              <w:right w:val="nil"/>
            </w:tcBorders>
            <w:noWrap/>
            <w:hideMark/>
          </w:tcPr>
          <w:p w14:paraId="7E60EE66"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1.104</w:t>
            </w:r>
          </w:p>
        </w:tc>
        <w:tc>
          <w:tcPr>
            <w:tcW w:w="1440" w:type="dxa"/>
            <w:tcBorders>
              <w:top w:val="nil"/>
              <w:left w:val="nil"/>
              <w:bottom w:val="nil"/>
              <w:right w:val="nil"/>
            </w:tcBorders>
            <w:noWrap/>
            <w:hideMark/>
          </w:tcPr>
          <w:p w14:paraId="67A6B0CB" w14:textId="2AD5B35E" w:rsidR="00E9538B" w:rsidRPr="008C04C6" w:rsidRDefault="00E9538B" w:rsidP="00D128E1">
            <w:pPr>
              <w:pStyle w:val="Normal-pool-Table"/>
              <w:jc w:val="right"/>
              <w:rPr>
                <w:rFonts w:eastAsia="SimSun"/>
                <w:sz w:val="20"/>
              </w:rPr>
            </w:pPr>
            <w:r w:rsidRPr="008C04C6">
              <w:rPr>
                <w:rFonts w:eastAsia="SimSun"/>
                <w:color w:val="000000"/>
                <w:sz w:val="20"/>
                <w:lang w:val="zh-CN"/>
              </w:rPr>
              <w:t>59 745</w:t>
            </w:r>
          </w:p>
        </w:tc>
        <w:tc>
          <w:tcPr>
            <w:tcW w:w="2160" w:type="dxa"/>
            <w:tcBorders>
              <w:top w:val="nil"/>
              <w:left w:val="nil"/>
              <w:bottom w:val="nil"/>
              <w:right w:val="nil"/>
            </w:tcBorders>
            <w:noWrap/>
            <w:hideMark/>
          </w:tcPr>
          <w:p w14:paraId="00D951C3"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66 749</w:t>
            </w:r>
          </w:p>
        </w:tc>
        <w:tc>
          <w:tcPr>
            <w:tcW w:w="1890" w:type="dxa"/>
            <w:tcBorders>
              <w:top w:val="nil"/>
              <w:left w:val="nil"/>
              <w:bottom w:val="nil"/>
              <w:right w:val="nil"/>
            </w:tcBorders>
            <w:noWrap/>
            <w:hideMark/>
          </w:tcPr>
          <w:p w14:paraId="2C225C8A"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70 248</w:t>
            </w:r>
          </w:p>
        </w:tc>
      </w:tr>
      <w:tr w:rsidR="006E4F2A" w:rsidRPr="003354EF" w14:paraId="38E6B67F" w14:textId="77777777" w:rsidTr="00106B16">
        <w:trPr>
          <w:trHeight w:val="57"/>
          <w:jc w:val="right"/>
        </w:trPr>
        <w:tc>
          <w:tcPr>
            <w:tcW w:w="1890" w:type="dxa"/>
            <w:tcBorders>
              <w:top w:val="nil"/>
              <w:left w:val="nil"/>
              <w:bottom w:val="nil"/>
              <w:right w:val="nil"/>
            </w:tcBorders>
            <w:hideMark/>
          </w:tcPr>
          <w:p w14:paraId="17004F46"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印度尼西亚</w:t>
            </w:r>
            <w:proofErr w:type="spellEnd"/>
          </w:p>
        </w:tc>
        <w:tc>
          <w:tcPr>
            <w:tcW w:w="2160" w:type="dxa"/>
            <w:tcBorders>
              <w:top w:val="nil"/>
              <w:left w:val="nil"/>
              <w:bottom w:val="nil"/>
              <w:right w:val="nil"/>
            </w:tcBorders>
            <w:noWrap/>
            <w:hideMark/>
          </w:tcPr>
          <w:p w14:paraId="01EDF70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0.578</w:t>
            </w:r>
          </w:p>
        </w:tc>
        <w:tc>
          <w:tcPr>
            <w:tcW w:w="1440" w:type="dxa"/>
            <w:tcBorders>
              <w:top w:val="nil"/>
              <w:left w:val="nil"/>
              <w:bottom w:val="nil"/>
              <w:right w:val="nil"/>
            </w:tcBorders>
            <w:noWrap/>
            <w:hideMark/>
          </w:tcPr>
          <w:p w14:paraId="212A0BFA" w14:textId="48BC053F" w:rsidR="00E9538B" w:rsidRPr="008C04C6" w:rsidRDefault="00E9538B" w:rsidP="00D128E1">
            <w:pPr>
              <w:pStyle w:val="Normal-pool-Table"/>
              <w:jc w:val="right"/>
              <w:rPr>
                <w:rFonts w:eastAsia="SimSun"/>
                <w:sz w:val="20"/>
              </w:rPr>
            </w:pPr>
            <w:r w:rsidRPr="008C04C6">
              <w:rPr>
                <w:rFonts w:eastAsia="SimSun"/>
                <w:color w:val="000000"/>
                <w:sz w:val="20"/>
                <w:lang w:val="zh-CN"/>
              </w:rPr>
              <w:t>31 277</w:t>
            </w:r>
          </w:p>
        </w:tc>
        <w:tc>
          <w:tcPr>
            <w:tcW w:w="2160" w:type="dxa"/>
            <w:tcBorders>
              <w:top w:val="nil"/>
              <w:left w:val="nil"/>
              <w:bottom w:val="nil"/>
              <w:right w:val="nil"/>
            </w:tcBorders>
            <w:noWrap/>
            <w:hideMark/>
          </w:tcPr>
          <w:p w14:paraId="651A4026"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34 944</w:t>
            </w:r>
          </w:p>
        </w:tc>
        <w:tc>
          <w:tcPr>
            <w:tcW w:w="1890" w:type="dxa"/>
            <w:tcBorders>
              <w:top w:val="nil"/>
              <w:left w:val="nil"/>
              <w:bottom w:val="nil"/>
              <w:right w:val="nil"/>
            </w:tcBorders>
            <w:noWrap/>
            <w:hideMark/>
          </w:tcPr>
          <w:p w14:paraId="3B1BE9D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36 775</w:t>
            </w:r>
          </w:p>
        </w:tc>
      </w:tr>
      <w:tr w:rsidR="006E4F2A" w:rsidRPr="003354EF" w14:paraId="0CC9D8BD" w14:textId="77777777" w:rsidTr="00106B16">
        <w:trPr>
          <w:trHeight w:val="57"/>
          <w:jc w:val="right"/>
        </w:trPr>
        <w:tc>
          <w:tcPr>
            <w:tcW w:w="1890" w:type="dxa"/>
            <w:tcBorders>
              <w:top w:val="nil"/>
              <w:left w:val="nil"/>
              <w:bottom w:val="nil"/>
              <w:right w:val="nil"/>
            </w:tcBorders>
            <w:hideMark/>
          </w:tcPr>
          <w:p w14:paraId="05F3F45E"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伊朗伊斯兰共和国</w:t>
            </w:r>
            <w:proofErr w:type="spellEnd"/>
          </w:p>
        </w:tc>
        <w:tc>
          <w:tcPr>
            <w:tcW w:w="2160" w:type="dxa"/>
            <w:tcBorders>
              <w:top w:val="nil"/>
              <w:left w:val="nil"/>
              <w:bottom w:val="nil"/>
              <w:right w:val="nil"/>
            </w:tcBorders>
            <w:noWrap/>
            <w:hideMark/>
          </w:tcPr>
          <w:p w14:paraId="7AF25F8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0.385</w:t>
            </w:r>
          </w:p>
        </w:tc>
        <w:tc>
          <w:tcPr>
            <w:tcW w:w="1440" w:type="dxa"/>
            <w:tcBorders>
              <w:top w:val="nil"/>
              <w:left w:val="nil"/>
              <w:bottom w:val="nil"/>
              <w:right w:val="nil"/>
            </w:tcBorders>
            <w:noWrap/>
            <w:hideMark/>
          </w:tcPr>
          <w:p w14:paraId="3F47FD1C" w14:textId="4EEE82CA" w:rsidR="00E9538B" w:rsidRPr="008C04C6" w:rsidRDefault="00E9538B" w:rsidP="00D128E1">
            <w:pPr>
              <w:pStyle w:val="Normal-pool-Table"/>
              <w:jc w:val="right"/>
              <w:rPr>
                <w:rFonts w:eastAsia="SimSun"/>
                <w:sz w:val="20"/>
              </w:rPr>
            </w:pPr>
            <w:r w:rsidRPr="008C04C6">
              <w:rPr>
                <w:rFonts w:eastAsia="SimSun"/>
                <w:color w:val="000000"/>
                <w:sz w:val="20"/>
                <w:lang w:val="zh-CN"/>
              </w:rPr>
              <w:t>20 851</w:t>
            </w:r>
          </w:p>
        </w:tc>
        <w:tc>
          <w:tcPr>
            <w:tcW w:w="2160" w:type="dxa"/>
            <w:tcBorders>
              <w:top w:val="nil"/>
              <w:left w:val="nil"/>
              <w:bottom w:val="nil"/>
              <w:right w:val="nil"/>
            </w:tcBorders>
            <w:noWrap/>
            <w:hideMark/>
          </w:tcPr>
          <w:p w14:paraId="47C5FC3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23 296</w:t>
            </w:r>
          </w:p>
        </w:tc>
        <w:tc>
          <w:tcPr>
            <w:tcW w:w="1890" w:type="dxa"/>
            <w:tcBorders>
              <w:top w:val="nil"/>
              <w:left w:val="nil"/>
              <w:bottom w:val="nil"/>
              <w:right w:val="nil"/>
            </w:tcBorders>
            <w:noWrap/>
            <w:hideMark/>
          </w:tcPr>
          <w:p w14:paraId="1169395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24 517</w:t>
            </w:r>
          </w:p>
        </w:tc>
      </w:tr>
      <w:tr w:rsidR="006E4F2A" w:rsidRPr="003354EF" w14:paraId="46258FE7" w14:textId="77777777" w:rsidTr="00106B16">
        <w:trPr>
          <w:trHeight w:val="57"/>
          <w:jc w:val="right"/>
        </w:trPr>
        <w:tc>
          <w:tcPr>
            <w:tcW w:w="1890" w:type="dxa"/>
            <w:tcBorders>
              <w:top w:val="nil"/>
              <w:left w:val="nil"/>
              <w:bottom w:val="nil"/>
              <w:right w:val="nil"/>
            </w:tcBorders>
            <w:hideMark/>
          </w:tcPr>
          <w:p w14:paraId="368C7020"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伊拉克</w:t>
            </w:r>
            <w:proofErr w:type="spellEnd"/>
          </w:p>
        </w:tc>
        <w:tc>
          <w:tcPr>
            <w:tcW w:w="2160" w:type="dxa"/>
            <w:tcBorders>
              <w:top w:val="nil"/>
              <w:left w:val="nil"/>
              <w:bottom w:val="nil"/>
              <w:right w:val="nil"/>
            </w:tcBorders>
            <w:noWrap/>
            <w:hideMark/>
          </w:tcPr>
          <w:p w14:paraId="44B64E92"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0.131</w:t>
            </w:r>
          </w:p>
        </w:tc>
        <w:tc>
          <w:tcPr>
            <w:tcW w:w="1440" w:type="dxa"/>
            <w:tcBorders>
              <w:top w:val="nil"/>
              <w:left w:val="nil"/>
              <w:bottom w:val="nil"/>
              <w:right w:val="nil"/>
            </w:tcBorders>
            <w:noWrap/>
            <w:hideMark/>
          </w:tcPr>
          <w:p w14:paraId="20F113CD" w14:textId="1B23A7DF" w:rsidR="00E9538B" w:rsidRPr="008C04C6" w:rsidRDefault="00E9538B" w:rsidP="00D128E1">
            <w:pPr>
              <w:pStyle w:val="Normal-pool-Table"/>
              <w:jc w:val="right"/>
              <w:rPr>
                <w:rFonts w:eastAsia="SimSun"/>
                <w:sz w:val="20"/>
              </w:rPr>
            </w:pPr>
            <w:r w:rsidRPr="008C04C6">
              <w:rPr>
                <w:rFonts w:eastAsia="SimSun"/>
                <w:color w:val="000000"/>
                <w:sz w:val="20"/>
                <w:lang w:val="zh-CN"/>
              </w:rPr>
              <w:t>7 076</w:t>
            </w:r>
          </w:p>
        </w:tc>
        <w:tc>
          <w:tcPr>
            <w:tcW w:w="2160" w:type="dxa"/>
            <w:tcBorders>
              <w:top w:val="nil"/>
              <w:left w:val="nil"/>
              <w:bottom w:val="nil"/>
              <w:right w:val="nil"/>
            </w:tcBorders>
            <w:noWrap/>
            <w:hideMark/>
          </w:tcPr>
          <w:p w14:paraId="5B91745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7 906</w:t>
            </w:r>
          </w:p>
        </w:tc>
        <w:tc>
          <w:tcPr>
            <w:tcW w:w="1890" w:type="dxa"/>
            <w:tcBorders>
              <w:top w:val="nil"/>
              <w:left w:val="nil"/>
              <w:bottom w:val="nil"/>
              <w:right w:val="nil"/>
            </w:tcBorders>
            <w:noWrap/>
            <w:hideMark/>
          </w:tcPr>
          <w:p w14:paraId="762A0C4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8 320</w:t>
            </w:r>
          </w:p>
        </w:tc>
      </w:tr>
      <w:tr w:rsidR="006E4F2A" w:rsidRPr="003354EF" w14:paraId="2026A260" w14:textId="77777777" w:rsidTr="00106B16">
        <w:trPr>
          <w:trHeight w:val="57"/>
          <w:jc w:val="right"/>
        </w:trPr>
        <w:tc>
          <w:tcPr>
            <w:tcW w:w="1890" w:type="dxa"/>
            <w:tcBorders>
              <w:top w:val="nil"/>
              <w:left w:val="nil"/>
              <w:bottom w:val="nil"/>
              <w:right w:val="nil"/>
            </w:tcBorders>
            <w:hideMark/>
          </w:tcPr>
          <w:p w14:paraId="2A0E6CDB"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爱尔兰</w:t>
            </w:r>
            <w:proofErr w:type="spellEnd"/>
          </w:p>
        </w:tc>
        <w:tc>
          <w:tcPr>
            <w:tcW w:w="2160" w:type="dxa"/>
            <w:tcBorders>
              <w:top w:val="nil"/>
              <w:left w:val="nil"/>
              <w:bottom w:val="nil"/>
              <w:right w:val="nil"/>
            </w:tcBorders>
            <w:noWrap/>
            <w:hideMark/>
          </w:tcPr>
          <w:p w14:paraId="0672E28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0.471</w:t>
            </w:r>
          </w:p>
        </w:tc>
        <w:tc>
          <w:tcPr>
            <w:tcW w:w="1440" w:type="dxa"/>
            <w:tcBorders>
              <w:top w:val="nil"/>
              <w:left w:val="nil"/>
              <w:bottom w:val="nil"/>
              <w:right w:val="nil"/>
            </w:tcBorders>
            <w:noWrap/>
            <w:hideMark/>
          </w:tcPr>
          <w:p w14:paraId="00692E23" w14:textId="23FA3102" w:rsidR="00E9538B" w:rsidRPr="008C04C6" w:rsidRDefault="00E9538B" w:rsidP="00D128E1">
            <w:pPr>
              <w:pStyle w:val="Normal-pool-Table"/>
              <w:jc w:val="right"/>
              <w:rPr>
                <w:rFonts w:eastAsia="SimSun"/>
                <w:sz w:val="20"/>
              </w:rPr>
            </w:pPr>
            <w:r w:rsidRPr="008C04C6">
              <w:rPr>
                <w:rFonts w:eastAsia="SimSun"/>
                <w:color w:val="000000"/>
                <w:sz w:val="20"/>
                <w:lang w:val="zh-CN"/>
              </w:rPr>
              <w:t>25 497</w:t>
            </w:r>
          </w:p>
        </w:tc>
        <w:tc>
          <w:tcPr>
            <w:tcW w:w="2160" w:type="dxa"/>
            <w:tcBorders>
              <w:top w:val="nil"/>
              <w:left w:val="nil"/>
              <w:bottom w:val="nil"/>
              <w:right w:val="nil"/>
            </w:tcBorders>
            <w:noWrap/>
            <w:hideMark/>
          </w:tcPr>
          <w:p w14:paraId="5E1BA711"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28 486</w:t>
            </w:r>
          </w:p>
        </w:tc>
        <w:tc>
          <w:tcPr>
            <w:tcW w:w="1890" w:type="dxa"/>
            <w:tcBorders>
              <w:top w:val="nil"/>
              <w:left w:val="nil"/>
              <w:bottom w:val="nil"/>
              <w:right w:val="nil"/>
            </w:tcBorders>
            <w:noWrap/>
            <w:hideMark/>
          </w:tcPr>
          <w:p w14:paraId="65E5136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29 979</w:t>
            </w:r>
          </w:p>
        </w:tc>
      </w:tr>
      <w:tr w:rsidR="006E4F2A" w:rsidRPr="003354EF" w14:paraId="3D8089EE" w14:textId="77777777" w:rsidTr="00106B16">
        <w:trPr>
          <w:trHeight w:val="57"/>
          <w:jc w:val="right"/>
        </w:trPr>
        <w:tc>
          <w:tcPr>
            <w:tcW w:w="1890" w:type="dxa"/>
            <w:tcBorders>
              <w:top w:val="nil"/>
              <w:left w:val="nil"/>
              <w:bottom w:val="nil"/>
              <w:right w:val="nil"/>
            </w:tcBorders>
            <w:hideMark/>
          </w:tcPr>
          <w:p w14:paraId="053000B0"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以色列</w:t>
            </w:r>
            <w:proofErr w:type="spellEnd"/>
          </w:p>
        </w:tc>
        <w:tc>
          <w:tcPr>
            <w:tcW w:w="2160" w:type="dxa"/>
            <w:tcBorders>
              <w:top w:val="nil"/>
              <w:left w:val="nil"/>
              <w:bottom w:val="nil"/>
              <w:right w:val="nil"/>
            </w:tcBorders>
            <w:noWrap/>
            <w:hideMark/>
          </w:tcPr>
          <w:p w14:paraId="1D97222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0.608</w:t>
            </w:r>
          </w:p>
        </w:tc>
        <w:tc>
          <w:tcPr>
            <w:tcW w:w="1440" w:type="dxa"/>
            <w:tcBorders>
              <w:top w:val="nil"/>
              <w:left w:val="nil"/>
              <w:bottom w:val="nil"/>
              <w:right w:val="nil"/>
            </w:tcBorders>
            <w:noWrap/>
            <w:hideMark/>
          </w:tcPr>
          <w:p w14:paraId="4A06E1B4" w14:textId="1C9D7560" w:rsidR="00E9538B" w:rsidRPr="008C04C6" w:rsidRDefault="00E9538B" w:rsidP="00D128E1">
            <w:pPr>
              <w:pStyle w:val="Normal-pool-Table"/>
              <w:jc w:val="right"/>
              <w:rPr>
                <w:rFonts w:eastAsia="SimSun"/>
                <w:sz w:val="20"/>
              </w:rPr>
            </w:pPr>
            <w:r w:rsidRPr="008C04C6">
              <w:rPr>
                <w:rFonts w:eastAsia="SimSun"/>
                <w:color w:val="000000"/>
                <w:sz w:val="20"/>
                <w:lang w:val="zh-CN"/>
              </w:rPr>
              <w:t>32 897</w:t>
            </w:r>
          </w:p>
        </w:tc>
        <w:tc>
          <w:tcPr>
            <w:tcW w:w="2160" w:type="dxa"/>
            <w:tcBorders>
              <w:top w:val="nil"/>
              <w:left w:val="nil"/>
              <w:bottom w:val="nil"/>
              <w:right w:val="nil"/>
            </w:tcBorders>
            <w:noWrap/>
            <w:hideMark/>
          </w:tcPr>
          <w:p w14:paraId="050D8991"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36 754</w:t>
            </w:r>
          </w:p>
        </w:tc>
        <w:tc>
          <w:tcPr>
            <w:tcW w:w="1890" w:type="dxa"/>
            <w:tcBorders>
              <w:top w:val="nil"/>
              <w:left w:val="nil"/>
              <w:bottom w:val="nil"/>
              <w:right w:val="nil"/>
            </w:tcBorders>
            <w:noWrap/>
            <w:hideMark/>
          </w:tcPr>
          <w:p w14:paraId="7363249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38 681</w:t>
            </w:r>
          </w:p>
        </w:tc>
      </w:tr>
      <w:tr w:rsidR="006E4F2A" w:rsidRPr="003354EF" w14:paraId="5E7B5D86" w14:textId="77777777" w:rsidTr="00106B16">
        <w:trPr>
          <w:trHeight w:val="57"/>
          <w:jc w:val="right"/>
        </w:trPr>
        <w:tc>
          <w:tcPr>
            <w:tcW w:w="1890" w:type="dxa"/>
            <w:tcBorders>
              <w:top w:val="nil"/>
              <w:left w:val="nil"/>
              <w:bottom w:val="nil"/>
              <w:right w:val="nil"/>
            </w:tcBorders>
            <w:hideMark/>
          </w:tcPr>
          <w:p w14:paraId="073842B6"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意大利</w:t>
            </w:r>
            <w:proofErr w:type="spellEnd"/>
          </w:p>
        </w:tc>
        <w:tc>
          <w:tcPr>
            <w:tcW w:w="2160" w:type="dxa"/>
            <w:tcBorders>
              <w:top w:val="nil"/>
              <w:left w:val="nil"/>
              <w:bottom w:val="nil"/>
              <w:right w:val="nil"/>
            </w:tcBorders>
            <w:noWrap/>
            <w:hideMark/>
          </w:tcPr>
          <w:p w14:paraId="1463EC0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2.807</w:t>
            </w:r>
          </w:p>
        </w:tc>
        <w:tc>
          <w:tcPr>
            <w:tcW w:w="1440" w:type="dxa"/>
            <w:tcBorders>
              <w:top w:val="nil"/>
              <w:left w:val="nil"/>
              <w:bottom w:val="nil"/>
              <w:right w:val="nil"/>
            </w:tcBorders>
            <w:noWrap/>
            <w:hideMark/>
          </w:tcPr>
          <w:p w14:paraId="58628CF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151 954</w:t>
            </w:r>
          </w:p>
        </w:tc>
        <w:tc>
          <w:tcPr>
            <w:tcW w:w="2160" w:type="dxa"/>
            <w:tcBorders>
              <w:top w:val="nil"/>
              <w:left w:val="nil"/>
              <w:bottom w:val="nil"/>
              <w:right w:val="nil"/>
            </w:tcBorders>
            <w:noWrap/>
            <w:hideMark/>
          </w:tcPr>
          <w:p w14:paraId="57C64042" w14:textId="5342A101" w:rsidR="00E9538B" w:rsidRPr="008C04C6" w:rsidRDefault="00E9538B" w:rsidP="00D128E1">
            <w:pPr>
              <w:pStyle w:val="Normal-pool-Table"/>
              <w:jc w:val="right"/>
              <w:rPr>
                <w:rFonts w:eastAsia="SimSun"/>
                <w:sz w:val="20"/>
              </w:rPr>
            </w:pPr>
            <w:r w:rsidRPr="008C04C6">
              <w:rPr>
                <w:rFonts w:eastAsia="SimSun"/>
                <w:color w:val="000000"/>
                <w:sz w:val="20"/>
                <w:lang w:val="zh-CN"/>
              </w:rPr>
              <w:t>169 770</w:t>
            </w:r>
          </w:p>
        </w:tc>
        <w:tc>
          <w:tcPr>
            <w:tcW w:w="1890" w:type="dxa"/>
            <w:tcBorders>
              <w:top w:val="nil"/>
              <w:left w:val="nil"/>
              <w:bottom w:val="nil"/>
              <w:right w:val="nil"/>
            </w:tcBorders>
            <w:noWrap/>
            <w:hideMark/>
          </w:tcPr>
          <w:p w14:paraId="6B9C1916"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178 668</w:t>
            </w:r>
          </w:p>
        </w:tc>
      </w:tr>
      <w:tr w:rsidR="006E4F2A" w:rsidRPr="003354EF" w14:paraId="6BEC4E43" w14:textId="77777777" w:rsidTr="00106B16">
        <w:trPr>
          <w:trHeight w:val="57"/>
          <w:jc w:val="right"/>
        </w:trPr>
        <w:tc>
          <w:tcPr>
            <w:tcW w:w="1890" w:type="dxa"/>
            <w:tcBorders>
              <w:top w:val="nil"/>
              <w:left w:val="nil"/>
              <w:bottom w:val="nil"/>
              <w:right w:val="nil"/>
            </w:tcBorders>
            <w:hideMark/>
          </w:tcPr>
          <w:p w14:paraId="3DBFB353"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牙买加</w:t>
            </w:r>
            <w:proofErr w:type="spellEnd"/>
          </w:p>
        </w:tc>
        <w:tc>
          <w:tcPr>
            <w:tcW w:w="2160" w:type="dxa"/>
            <w:tcBorders>
              <w:top w:val="nil"/>
              <w:left w:val="nil"/>
              <w:bottom w:val="nil"/>
              <w:right w:val="nil"/>
            </w:tcBorders>
            <w:noWrap/>
            <w:hideMark/>
          </w:tcPr>
          <w:p w14:paraId="7E4F423A" w14:textId="5A224714"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1ACAB6C" w14:textId="59265168"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8392DEC" w14:textId="66DAFA27" w:rsidR="00C17437" w:rsidRPr="008C04C6" w:rsidRDefault="00CC5CC8"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4A3687C" w14:textId="2D842734" w:rsidR="00C17437" w:rsidRPr="008C04C6" w:rsidRDefault="00CC5CC8" w:rsidP="00D128E1">
            <w:pPr>
              <w:pStyle w:val="Normal-pool-Table"/>
              <w:jc w:val="right"/>
              <w:rPr>
                <w:rFonts w:eastAsia="SimSun"/>
                <w:sz w:val="20"/>
                <w:lang w:eastAsia="en-GB"/>
              </w:rPr>
            </w:pPr>
            <w:r w:rsidRPr="008C04C6">
              <w:rPr>
                <w:sz w:val="20"/>
                <w:lang w:eastAsia="en-GB"/>
              </w:rPr>
              <w:t>–</w:t>
            </w:r>
          </w:p>
        </w:tc>
      </w:tr>
      <w:tr w:rsidR="006E4F2A" w:rsidRPr="003354EF" w14:paraId="18F7B358" w14:textId="77777777" w:rsidTr="00106B16">
        <w:trPr>
          <w:trHeight w:val="57"/>
          <w:jc w:val="right"/>
        </w:trPr>
        <w:tc>
          <w:tcPr>
            <w:tcW w:w="1890" w:type="dxa"/>
            <w:tcBorders>
              <w:top w:val="nil"/>
              <w:left w:val="nil"/>
              <w:bottom w:val="nil"/>
              <w:right w:val="nil"/>
            </w:tcBorders>
            <w:hideMark/>
          </w:tcPr>
          <w:p w14:paraId="63834BC9"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日本</w:t>
            </w:r>
            <w:proofErr w:type="spellEnd"/>
          </w:p>
        </w:tc>
        <w:tc>
          <w:tcPr>
            <w:tcW w:w="2160" w:type="dxa"/>
            <w:tcBorders>
              <w:top w:val="nil"/>
              <w:left w:val="nil"/>
              <w:bottom w:val="nil"/>
              <w:right w:val="nil"/>
            </w:tcBorders>
            <w:noWrap/>
            <w:hideMark/>
          </w:tcPr>
          <w:p w14:paraId="3EFF4A2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6.916</w:t>
            </w:r>
          </w:p>
        </w:tc>
        <w:tc>
          <w:tcPr>
            <w:tcW w:w="1440" w:type="dxa"/>
            <w:tcBorders>
              <w:top w:val="nil"/>
              <w:left w:val="nil"/>
              <w:bottom w:val="nil"/>
              <w:right w:val="nil"/>
            </w:tcBorders>
            <w:noWrap/>
            <w:hideMark/>
          </w:tcPr>
          <w:p w14:paraId="62CC250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374 349</w:t>
            </w:r>
          </w:p>
        </w:tc>
        <w:tc>
          <w:tcPr>
            <w:tcW w:w="2160" w:type="dxa"/>
            <w:tcBorders>
              <w:top w:val="nil"/>
              <w:left w:val="nil"/>
              <w:bottom w:val="nil"/>
              <w:right w:val="nil"/>
            </w:tcBorders>
            <w:noWrap/>
            <w:hideMark/>
          </w:tcPr>
          <w:p w14:paraId="4CB5C1EE" w14:textId="29DE08CD" w:rsidR="00E9538B" w:rsidRPr="008C04C6" w:rsidRDefault="00E9538B" w:rsidP="00D128E1">
            <w:pPr>
              <w:pStyle w:val="Normal-pool-Table"/>
              <w:jc w:val="right"/>
              <w:rPr>
                <w:rFonts w:eastAsia="SimSun"/>
                <w:sz w:val="20"/>
              </w:rPr>
            </w:pPr>
            <w:r w:rsidRPr="008C04C6">
              <w:rPr>
                <w:rFonts w:eastAsia="SimSun"/>
                <w:color w:val="000000"/>
                <w:sz w:val="20"/>
                <w:lang w:val="zh-CN"/>
              </w:rPr>
              <w:t>418 238</w:t>
            </w:r>
          </w:p>
        </w:tc>
        <w:tc>
          <w:tcPr>
            <w:tcW w:w="1890" w:type="dxa"/>
            <w:tcBorders>
              <w:top w:val="nil"/>
              <w:left w:val="nil"/>
              <w:bottom w:val="nil"/>
              <w:right w:val="nil"/>
            </w:tcBorders>
            <w:noWrap/>
            <w:hideMark/>
          </w:tcPr>
          <w:p w14:paraId="73DDA45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440 160</w:t>
            </w:r>
          </w:p>
        </w:tc>
      </w:tr>
      <w:tr w:rsidR="006E4F2A" w:rsidRPr="003354EF" w14:paraId="0FE6C0E2" w14:textId="77777777" w:rsidTr="00106B16">
        <w:trPr>
          <w:trHeight w:val="57"/>
          <w:jc w:val="right"/>
        </w:trPr>
        <w:tc>
          <w:tcPr>
            <w:tcW w:w="1890" w:type="dxa"/>
            <w:tcBorders>
              <w:top w:val="nil"/>
              <w:left w:val="nil"/>
              <w:bottom w:val="nil"/>
              <w:right w:val="nil"/>
            </w:tcBorders>
            <w:hideMark/>
          </w:tcPr>
          <w:p w14:paraId="71A800EC"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约旦</w:t>
            </w:r>
            <w:proofErr w:type="spellEnd"/>
          </w:p>
        </w:tc>
        <w:tc>
          <w:tcPr>
            <w:tcW w:w="2160" w:type="dxa"/>
            <w:tcBorders>
              <w:top w:val="nil"/>
              <w:left w:val="nil"/>
              <w:bottom w:val="nil"/>
              <w:right w:val="nil"/>
            </w:tcBorders>
            <w:noWrap/>
            <w:hideMark/>
          </w:tcPr>
          <w:p w14:paraId="5538424A" w14:textId="6411796F" w:rsidR="00C17437" w:rsidRPr="008C04C6" w:rsidRDefault="001660C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A53E1BA" w14:textId="1BF35093" w:rsidR="00C17437" w:rsidRPr="008C04C6" w:rsidRDefault="001660C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F079C66" w14:textId="415B0CEB" w:rsidR="00C17437" w:rsidRPr="008C04C6" w:rsidRDefault="001660C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207CA3F" w14:textId="30480410" w:rsidR="00C17437" w:rsidRPr="008C04C6" w:rsidRDefault="001660C4" w:rsidP="00D128E1">
            <w:pPr>
              <w:pStyle w:val="Normal-pool-Table"/>
              <w:jc w:val="right"/>
              <w:rPr>
                <w:rFonts w:eastAsia="SimSun"/>
                <w:sz w:val="20"/>
                <w:lang w:eastAsia="en-GB"/>
              </w:rPr>
            </w:pPr>
            <w:r w:rsidRPr="008C04C6">
              <w:rPr>
                <w:sz w:val="20"/>
                <w:lang w:eastAsia="en-GB"/>
              </w:rPr>
              <w:t>–</w:t>
            </w:r>
          </w:p>
        </w:tc>
      </w:tr>
      <w:tr w:rsidR="006E4F2A" w:rsidRPr="003354EF" w14:paraId="7148D720" w14:textId="77777777" w:rsidTr="00106B16">
        <w:trPr>
          <w:trHeight w:val="57"/>
          <w:jc w:val="right"/>
        </w:trPr>
        <w:tc>
          <w:tcPr>
            <w:tcW w:w="1890" w:type="dxa"/>
            <w:tcBorders>
              <w:top w:val="nil"/>
              <w:left w:val="nil"/>
              <w:bottom w:val="nil"/>
              <w:right w:val="nil"/>
            </w:tcBorders>
            <w:hideMark/>
          </w:tcPr>
          <w:p w14:paraId="22826A75"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哈萨克斯坦</w:t>
            </w:r>
            <w:proofErr w:type="spellEnd"/>
          </w:p>
        </w:tc>
        <w:tc>
          <w:tcPr>
            <w:tcW w:w="2160" w:type="dxa"/>
            <w:tcBorders>
              <w:top w:val="nil"/>
              <w:left w:val="nil"/>
              <w:bottom w:val="nil"/>
              <w:right w:val="nil"/>
            </w:tcBorders>
            <w:noWrap/>
            <w:hideMark/>
          </w:tcPr>
          <w:p w14:paraId="003AC181"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0.131</w:t>
            </w:r>
          </w:p>
        </w:tc>
        <w:tc>
          <w:tcPr>
            <w:tcW w:w="1440" w:type="dxa"/>
            <w:tcBorders>
              <w:top w:val="nil"/>
              <w:left w:val="nil"/>
              <w:bottom w:val="nil"/>
              <w:right w:val="nil"/>
            </w:tcBorders>
            <w:noWrap/>
            <w:hideMark/>
          </w:tcPr>
          <w:p w14:paraId="691E31C6" w14:textId="428E42A5" w:rsidR="00E9538B" w:rsidRPr="008C04C6" w:rsidRDefault="00E9538B" w:rsidP="00D128E1">
            <w:pPr>
              <w:pStyle w:val="Normal-pool-Table"/>
              <w:jc w:val="right"/>
              <w:rPr>
                <w:rFonts w:eastAsia="SimSun"/>
                <w:sz w:val="20"/>
              </w:rPr>
            </w:pPr>
            <w:r w:rsidRPr="008C04C6">
              <w:rPr>
                <w:rFonts w:eastAsia="SimSun"/>
                <w:color w:val="000000"/>
                <w:sz w:val="20"/>
                <w:lang w:val="zh-CN"/>
              </w:rPr>
              <w:t>7 076</w:t>
            </w:r>
          </w:p>
        </w:tc>
        <w:tc>
          <w:tcPr>
            <w:tcW w:w="2160" w:type="dxa"/>
            <w:tcBorders>
              <w:top w:val="nil"/>
              <w:left w:val="nil"/>
              <w:bottom w:val="nil"/>
              <w:right w:val="nil"/>
            </w:tcBorders>
            <w:noWrap/>
            <w:hideMark/>
          </w:tcPr>
          <w:p w14:paraId="466876D0"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7 906</w:t>
            </w:r>
          </w:p>
        </w:tc>
        <w:tc>
          <w:tcPr>
            <w:tcW w:w="1890" w:type="dxa"/>
            <w:tcBorders>
              <w:top w:val="nil"/>
              <w:left w:val="nil"/>
              <w:bottom w:val="nil"/>
              <w:right w:val="nil"/>
            </w:tcBorders>
            <w:noWrap/>
            <w:hideMark/>
          </w:tcPr>
          <w:p w14:paraId="30A2D16C"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8 320</w:t>
            </w:r>
          </w:p>
        </w:tc>
      </w:tr>
      <w:tr w:rsidR="006E4F2A" w:rsidRPr="003354EF" w14:paraId="75EB378C" w14:textId="77777777" w:rsidTr="00106B16">
        <w:trPr>
          <w:trHeight w:val="57"/>
          <w:jc w:val="right"/>
        </w:trPr>
        <w:tc>
          <w:tcPr>
            <w:tcW w:w="1890" w:type="dxa"/>
            <w:tcBorders>
              <w:top w:val="nil"/>
              <w:left w:val="nil"/>
              <w:bottom w:val="nil"/>
              <w:right w:val="nil"/>
            </w:tcBorders>
            <w:hideMark/>
          </w:tcPr>
          <w:p w14:paraId="1271DDFD"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肯尼亚</w:t>
            </w:r>
            <w:proofErr w:type="spellEnd"/>
          </w:p>
        </w:tc>
        <w:tc>
          <w:tcPr>
            <w:tcW w:w="2160" w:type="dxa"/>
            <w:tcBorders>
              <w:top w:val="nil"/>
              <w:left w:val="nil"/>
              <w:bottom w:val="nil"/>
              <w:right w:val="nil"/>
            </w:tcBorders>
            <w:noWrap/>
            <w:hideMark/>
          </w:tcPr>
          <w:p w14:paraId="355DF406" w14:textId="1491862F" w:rsidR="00C17437" w:rsidRPr="008C04C6" w:rsidRDefault="001660C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0675E19" w14:textId="3A88029F" w:rsidR="00C17437" w:rsidRPr="008C04C6" w:rsidRDefault="001660C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891CFB4" w14:textId="4576AFF8" w:rsidR="00C17437" w:rsidRPr="008C04C6" w:rsidRDefault="001660C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CDA1884" w14:textId="1A58E3DC" w:rsidR="00C17437" w:rsidRPr="008C04C6" w:rsidRDefault="001660C4" w:rsidP="00D128E1">
            <w:pPr>
              <w:pStyle w:val="Normal-pool-Table"/>
              <w:jc w:val="right"/>
              <w:rPr>
                <w:rFonts w:eastAsia="SimSun"/>
                <w:sz w:val="20"/>
                <w:lang w:eastAsia="en-GB"/>
              </w:rPr>
            </w:pPr>
            <w:r w:rsidRPr="008C04C6">
              <w:rPr>
                <w:sz w:val="20"/>
                <w:lang w:eastAsia="en-GB"/>
              </w:rPr>
              <w:t>–</w:t>
            </w:r>
          </w:p>
        </w:tc>
      </w:tr>
      <w:tr w:rsidR="006E4F2A" w:rsidRPr="003354EF" w14:paraId="21D08DDB" w14:textId="77777777" w:rsidTr="00106B16">
        <w:trPr>
          <w:trHeight w:val="57"/>
          <w:jc w:val="right"/>
        </w:trPr>
        <w:tc>
          <w:tcPr>
            <w:tcW w:w="1890" w:type="dxa"/>
            <w:tcBorders>
              <w:top w:val="nil"/>
              <w:left w:val="nil"/>
              <w:bottom w:val="nil"/>
              <w:right w:val="nil"/>
            </w:tcBorders>
            <w:hideMark/>
          </w:tcPr>
          <w:p w14:paraId="5BBEED85"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基里巴斯</w:t>
            </w:r>
            <w:proofErr w:type="spellEnd"/>
          </w:p>
        </w:tc>
        <w:tc>
          <w:tcPr>
            <w:tcW w:w="2160" w:type="dxa"/>
            <w:tcBorders>
              <w:top w:val="nil"/>
              <w:left w:val="nil"/>
              <w:bottom w:val="nil"/>
              <w:right w:val="nil"/>
            </w:tcBorders>
            <w:noWrap/>
            <w:hideMark/>
          </w:tcPr>
          <w:p w14:paraId="46AAE44D" w14:textId="6EF7574C" w:rsidR="00C17437" w:rsidRPr="008C04C6" w:rsidRDefault="001660C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50547C6" w14:textId="35FD252D" w:rsidR="00C17437" w:rsidRPr="008C04C6" w:rsidRDefault="001660C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69F3CB0" w14:textId="25C822A0" w:rsidR="00C17437" w:rsidRPr="008C04C6" w:rsidRDefault="001660C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5E809E6" w14:textId="336424FB" w:rsidR="00C17437" w:rsidRPr="008C04C6" w:rsidRDefault="001660C4" w:rsidP="00D128E1">
            <w:pPr>
              <w:pStyle w:val="Normal-pool-Table"/>
              <w:jc w:val="right"/>
              <w:rPr>
                <w:rFonts w:eastAsia="SimSun"/>
                <w:sz w:val="20"/>
                <w:lang w:eastAsia="en-GB"/>
              </w:rPr>
            </w:pPr>
            <w:r w:rsidRPr="008C04C6">
              <w:rPr>
                <w:sz w:val="20"/>
                <w:lang w:eastAsia="en-GB"/>
              </w:rPr>
              <w:t>–</w:t>
            </w:r>
          </w:p>
        </w:tc>
      </w:tr>
      <w:tr w:rsidR="006E4F2A" w:rsidRPr="003354EF" w14:paraId="1F2C0A49" w14:textId="77777777" w:rsidTr="00106B16">
        <w:trPr>
          <w:trHeight w:val="57"/>
          <w:jc w:val="right"/>
        </w:trPr>
        <w:tc>
          <w:tcPr>
            <w:tcW w:w="1890" w:type="dxa"/>
            <w:tcBorders>
              <w:top w:val="nil"/>
              <w:left w:val="nil"/>
              <w:bottom w:val="nil"/>
              <w:right w:val="nil"/>
            </w:tcBorders>
            <w:hideMark/>
          </w:tcPr>
          <w:p w14:paraId="58DEC11B"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科威特</w:t>
            </w:r>
            <w:proofErr w:type="spellEnd"/>
          </w:p>
        </w:tc>
        <w:tc>
          <w:tcPr>
            <w:tcW w:w="2160" w:type="dxa"/>
            <w:tcBorders>
              <w:top w:val="nil"/>
              <w:left w:val="nil"/>
              <w:bottom w:val="nil"/>
              <w:right w:val="nil"/>
            </w:tcBorders>
            <w:noWrap/>
            <w:hideMark/>
          </w:tcPr>
          <w:p w14:paraId="74A30BA3"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0.222</w:t>
            </w:r>
          </w:p>
        </w:tc>
        <w:tc>
          <w:tcPr>
            <w:tcW w:w="1440" w:type="dxa"/>
            <w:tcBorders>
              <w:top w:val="nil"/>
              <w:left w:val="nil"/>
              <w:bottom w:val="nil"/>
              <w:right w:val="nil"/>
            </w:tcBorders>
            <w:noWrap/>
            <w:hideMark/>
          </w:tcPr>
          <w:p w14:paraId="2E025C75" w14:textId="669F7D25" w:rsidR="00E9538B" w:rsidRPr="008C04C6" w:rsidRDefault="00E9538B" w:rsidP="00D128E1">
            <w:pPr>
              <w:pStyle w:val="Normal-pool-Table"/>
              <w:jc w:val="right"/>
              <w:rPr>
                <w:rFonts w:eastAsia="SimSun"/>
                <w:sz w:val="20"/>
              </w:rPr>
            </w:pPr>
            <w:r w:rsidRPr="008C04C6">
              <w:rPr>
                <w:rFonts w:eastAsia="SimSun"/>
                <w:color w:val="000000"/>
                <w:sz w:val="20"/>
                <w:lang w:val="zh-CN"/>
              </w:rPr>
              <w:t>11 992</w:t>
            </w:r>
          </w:p>
        </w:tc>
        <w:tc>
          <w:tcPr>
            <w:tcW w:w="2160" w:type="dxa"/>
            <w:tcBorders>
              <w:top w:val="nil"/>
              <w:left w:val="nil"/>
              <w:bottom w:val="nil"/>
              <w:right w:val="nil"/>
            </w:tcBorders>
            <w:noWrap/>
            <w:hideMark/>
          </w:tcPr>
          <w:p w14:paraId="2BA1D23E"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13 398</w:t>
            </w:r>
          </w:p>
        </w:tc>
        <w:tc>
          <w:tcPr>
            <w:tcW w:w="1890" w:type="dxa"/>
            <w:tcBorders>
              <w:top w:val="nil"/>
              <w:left w:val="nil"/>
              <w:bottom w:val="nil"/>
              <w:right w:val="nil"/>
            </w:tcBorders>
            <w:noWrap/>
            <w:hideMark/>
          </w:tcPr>
          <w:p w14:paraId="7A0B50EA"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14 100</w:t>
            </w:r>
          </w:p>
        </w:tc>
      </w:tr>
      <w:tr w:rsidR="006E4F2A" w:rsidRPr="003354EF" w14:paraId="04C4BA2A" w14:textId="77777777" w:rsidTr="00106B16">
        <w:trPr>
          <w:trHeight w:val="57"/>
          <w:jc w:val="right"/>
        </w:trPr>
        <w:tc>
          <w:tcPr>
            <w:tcW w:w="1890" w:type="dxa"/>
            <w:tcBorders>
              <w:top w:val="nil"/>
              <w:left w:val="nil"/>
              <w:bottom w:val="nil"/>
              <w:right w:val="nil"/>
            </w:tcBorders>
            <w:hideMark/>
          </w:tcPr>
          <w:p w14:paraId="77934DEF"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吉尔吉斯斯坦</w:t>
            </w:r>
            <w:proofErr w:type="spellEnd"/>
          </w:p>
        </w:tc>
        <w:tc>
          <w:tcPr>
            <w:tcW w:w="2160" w:type="dxa"/>
            <w:tcBorders>
              <w:top w:val="nil"/>
              <w:left w:val="nil"/>
              <w:bottom w:val="nil"/>
              <w:right w:val="nil"/>
            </w:tcBorders>
            <w:noWrap/>
            <w:hideMark/>
          </w:tcPr>
          <w:p w14:paraId="6921CB99" w14:textId="3F36331D"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08C9D80" w14:textId="22FA7A31"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D830713" w14:textId="37E70FFA"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6B339FE" w14:textId="42A49303"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3AA219D6" w14:textId="77777777" w:rsidTr="00106B16">
        <w:trPr>
          <w:trHeight w:val="57"/>
          <w:jc w:val="right"/>
        </w:trPr>
        <w:tc>
          <w:tcPr>
            <w:tcW w:w="1890" w:type="dxa"/>
            <w:tcBorders>
              <w:top w:val="nil"/>
              <w:left w:val="nil"/>
              <w:bottom w:val="nil"/>
              <w:right w:val="nil"/>
            </w:tcBorders>
            <w:hideMark/>
          </w:tcPr>
          <w:p w14:paraId="0A269E86" w14:textId="77777777" w:rsidR="00C17437" w:rsidRPr="003354EF" w:rsidRDefault="00C17437" w:rsidP="00D128E1">
            <w:pPr>
              <w:pStyle w:val="Normal-pool-Table"/>
              <w:tabs>
                <w:tab w:val="clear" w:pos="624"/>
                <w:tab w:val="clear" w:pos="1247"/>
                <w:tab w:val="clear" w:pos="1871"/>
                <w:tab w:val="clear" w:pos="2495"/>
                <w:tab w:val="clear" w:pos="3119"/>
                <w:tab w:val="clear" w:pos="3742"/>
                <w:tab w:val="clear" w:pos="4366"/>
                <w:tab w:val="clear" w:pos="4990"/>
              </w:tabs>
              <w:ind w:right="-200"/>
              <w:rPr>
                <w:rFonts w:eastAsia="SimSun"/>
                <w:sz w:val="20"/>
              </w:rPr>
            </w:pPr>
            <w:proofErr w:type="spellStart"/>
            <w:r w:rsidRPr="003354EF">
              <w:rPr>
                <w:rFonts w:eastAsia="SimSun"/>
                <w:color w:val="000000"/>
                <w:sz w:val="20"/>
                <w:lang w:val="zh-CN"/>
              </w:rPr>
              <w:t>老挝人民民主共和国</w:t>
            </w:r>
            <w:proofErr w:type="spellEnd"/>
          </w:p>
        </w:tc>
        <w:tc>
          <w:tcPr>
            <w:tcW w:w="2160" w:type="dxa"/>
            <w:tcBorders>
              <w:top w:val="nil"/>
              <w:left w:val="nil"/>
              <w:bottom w:val="nil"/>
              <w:right w:val="nil"/>
            </w:tcBorders>
            <w:noWrap/>
            <w:hideMark/>
          </w:tcPr>
          <w:p w14:paraId="069C362D" w14:textId="2F409D6B"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1D7185E" w14:textId="5424B9CF"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3CE9495" w14:textId="1D4CD8C7"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726E814" w14:textId="4484995E"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382DBD25" w14:textId="77777777" w:rsidTr="00106B16">
        <w:trPr>
          <w:trHeight w:val="57"/>
          <w:jc w:val="right"/>
        </w:trPr>
        <w:tc>
          <w:tcPr>
            <w:tcW w:w="1890" w:type="dxa"/>
            <w:tcBorders>
              <w:top w:val="nil"/>
              <w:left w:val="nil"/>
              <w:bottom w:val="nil"/>
              <w:right w:val="nil"/>
            </w:tcBorders>
            <w:hideMark/>
          </w:tcPr>
          <w:p w14:paraId="77C60706"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拉脱维亚</w:t>
            </w:r>
            <w:proofErr w:type="spellEnd"/>
          </w:p>
        </w:tc>
        <w:tc>
          <w:tcPr>
            <w:tcW w:w="2160" w:type="dxa"/>
            <w:tcBorders>
              <w:top w:val="nil"/>
              <w:left w:val="nil"/>
              <w:bottom w:val="nil"/>
              <w:right w:val="nil"/>
            </w:tcBorders>
            <w:noWrap/>
            <w:hideMark/>
          </w:tcPr>
          <w:p w14:paraId="03085AAF" w14:textId="2D77C691"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28B9575" w14:textId="323A8D07"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FF197F3" w14:textId="32F688E3"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25F2C28" w14:textId="69A10ACB"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631445A4" w14:textId="77777777" w:rsidTr="00106B16">
        <w:trPr>
          <w:trHeight w:val="57"/>
          <w:jc w:val="right"/>
        </w:trPr>
        <w:tc>
          <w:tcPr>
            <w:tcW w:w="1890" w:type="dxa"/>
            <w:tcBorders>
              <w:top w:val="nil"/>
              <w:left w:val="nil"/>
              <w:bottom w:val="nil"/>
              <w:right w:val="nil"/>
            </w:tcBorders>
            <w:hideMark/>
          </w:tcPr>
          <w:p w14:paraId="4DBDFA46"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黎巴嫩</w:t>
            </w:r>
            <w:proofErr w:type="spellEnd"/>
          </w:p>
        </w:tc>
        <w:tc>
          <w:tcPr>
            <w:tcW w:w="2160" w:type="dxa"/>
            <w:tcBorders>
              <w:top w:val="nil"/>
              <w:left w:val="nil"/>
              <w:bottom w:val="nil"/>
              <w:right w:val="nil"/>
            </w:tcBorders>
            <w:noWrap/>
            <w:hideMark/>
          </w:tcPr>
          <w:p w14:paraId="0C37345D" w14:textId="736ACD6A"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CE07A99" w14:textId="5D047CC5"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ACC1CDF" w14:textId="6E1D2F3B"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37C4FF5" w14:textId="318464CD"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391A0BFE" w14:textId="77777777" w:rsidTr="00106B16">
        <w:trPr>
          <w:trHeight w:val="57"/>
          <w:jc w:val="right"/>
        </w:trPr>
        <w:tc>
          <w:tcPr>
            <w:tcW w:w="1890" w:type="dxa"/>
            <w:tcBorders>
              <w:top w:val="nil"/>
              <w:left w:val="nil"/>
              <w:bottom w:val="nil"/>
              <w:right w:val="nil"/>
            </w:tcBorders>
            <w:hideMark/>
          </w:tcPr>
          <w:p w14:paraId="1BC0840A"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莱索托</w:t>
            </w:r>
            <w:proofErr w:type="spellEnd"/>
          </w:p>
        </w:tc>
        <w:tc>
          <w:tcPr>
            <w:tcW w:w="2160" w:type="dxa"/>
            <w:tcBorders>
              <w:top w:val="nil"/>
              <w:left w:val="nil"/>
              <w:bottom w:val="nil"/>
              <w:right w:val="nil"/>
            </w:tcBorders>
            <w:noWrap/>
            <w:hideMark/>
          </w:tcPr>
          <w:p w14:paraId="439636D8" w14:textId="286EF1FD"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4C2D3AF" w14:textId="24079447"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13FCAE5" w14:textId="3DD56C6A"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757A9CE" w14:textId="2AD86E53"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473C59B0" w14:textId="77777777" w:rsidTr="00106B16">
        <w:trPr>
          <w:trHeight w:val="57"/>
          <w:jc w:val="right"/>
        </w:trPr>
        <w:tc>
          <w:tcPr>
            <w:tcW w:w="1890" w:type="dxa"/>
            <w:tcBorders>
              <w:top w:val="nil"/>
              <w:left w:val="nil"/>
              <w:bottom w:val="nil"/>
              <w:right w:val="nil"/>
            </w:tcBorders>
            <w:hideMark/>
          </w:tcPr>
          <w:p w14:paraId="374AE60B"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利比里亚</w:t>
            </w:r>
            <w:proofErr w:type="spellEnd"/>
          </w:p>
        </w:tc>
        <w:tc>
          <w:tcPr>
            <w:tcW w:w="2160" w:type="dxa"/>
            <w:tcBorders>
              <w:top w:val="nil"/>
              <w:left w:val="nil"/>
              <w:bottom w:val="nil"/>
              <w:right w:val="nil"/>
            </w:tcBorders>
            <w:noWrap/>
            <w:hideMark/>
          </w:tcPr>
          <w:p w14:paraId="4F67F482" w14:textId="782DAE9B"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21C0820" w14:textId="3979234E"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87098DA" w14:textId="6B472E6A"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2A4CC3F" w14:textId="310C9F96"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2603E5BD" w14:textId="77777777" w:rsidTr="00106B16">
        <w:trPr>
          <w:trHeight w:val="57"/>
          <w:jc w:val="right"/>
        </w:trPr>
        <w:tc>
          <w:tcPr>
            <w:tcW w:w="1890" w:type="dxa"/>
            <w:tcBorders>
              <w:top w:val="nil"/>
              <w:left w:val="nil"/>
              <w:bottom w:val="nil"/>
              <w:right w:val="nil"/>
            </w:tcBorders>
            <w:hideMark/>
          </w:tcPr>
          <w:p w14:paraId="714995BE"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利比亚</w:t>
            </w:r>
            <w:proofErr w:type="spellEnd"/>
          </w:p>
        </w:tc>
        <w:tc>
          <w:tcPr>
            <w:tcW w:w="2160" w:type="dxa"/>
            <w:tcBorders>
              <w:top w:val="nil"/>
              <w:left w:val="nil"/>
              <w:bottom w:val="nil"/>
              <w:right w:val="nil"/>
            </w:tcBorders>
            <w:noWrap/>
            <w:hideMark/>
          </w:tcPr>
          <w:p w14:paraId="2F028DF0" w14:textId="3C8FE210"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00C0A08" w14:textId="43842BFC"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8E98037" w14:textId="547938FD"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0E8975E" w14:textId="2B5F61CB"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33190280" w14:textId="77777777" w:rsidTr="00106B16">
        <w:trPr>
          <w:trHeight w:val="57"/>
          <w:jc w:val="right"/>
        </w:trPr>
        <w:tc>
          <w:tcPr>
            <w:tcW w:w="1890" w:type="dxa"/>
            <w:tcBorders>
              <w:top w:val="nil"/>
              <w:left w:val="nil"/>
              <w:bottom w:val="nil"/>
              <w:right w:val="nil"/>
            </w:tcBorders>
            <w:hideMark/>
          </w:tcPr>
          <w:p w14:paraId="7E914F69"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列支敦士登</w:t>
            </w:r>
            <w:proofErr w:type="spellEnd"/>
          </w:p>
        </w:tc>
        <w:tc>
          <w:tcPr>
            <w:tcW w:w="2160" w:type="dxa"/>
            <w:tcBorders>
              <w:top w:val="nil"/>
              <w:left w:val="nil"/>
              <w:bottom w:val="nil"/>
              <w:right w:val="nil"/>
            </w:tcBorders>
            <w:noWrap/>
            <w:hideMark/>
          </w:tcPr>
          <w:p w14:paraId="27A0617D" w14:textId="16C559E3"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EC8B314" w14:textId="2C14EAD8"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48AE8BA" w14:textId="20F73091"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00ECE9B" w14:textId="3AF8E46D"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1696B828" w14:textId="77777777" w:rsidTr="00106B16">
        <w:trPr>
          <w:trHeight w:val="57"/>
          <w:jc w:val="right"/>
        </w:trPr>
        <w:tc>
          <w:tcPr>
            <w:tcW w:w="1890" w:type="dxa"/>
            <w:tcBorders>
              <w:top w:val="nil"/>
              <w:left w:val="nil"/>
              <w:bottom w:val="nil"/>
              <w:right w:val="nil"/>
            </w:tcBorders>
            <w:hideMark/>
          </w:tcPr>
          <w:p w14:paraId="6181BB72"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立陶宛</w:t>
            </w:r>
            <w:proofErr w:type="spellEnd"/>
          </w:p>
        </w:tc>
        <w:tc>
          <w:tcPr>
            <w:tcW w:w="2160" w:type="dxa"/>
            <w:tcBorders>
              <w:top w:val="nil"/>
              <w:left w:val="nil"/>
              <w:bottom w:val="nil"/>
              <w:right w:val="nil"/>
            </w:tcBorders>
            <w:noWrap/>
            <w:hideMark/>
          </w:tcPr>
          <w:p w14:paraId="4900E12D" w14:textId="6756F010"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1CB503E" w14:textId="52320F52"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FD22CA5" w14:textId="4838B89E"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D0792C7" w14:textId="7428A914"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0760B5D1" w14:textId="77777777" w:rsidTr="00106B16">
        <w:trPr>
          <w:trHeight w:val="57"/>
          <w:jc w:val="right"/>
        </w:trPr>
        <w:tc>
          <w:tcPr>
            <w:tcW w:w="1890" w:type="dxa"/>
            <w:tcBorders>
              <w:top w:val="nil"/>
              <w:left w:val="nil"/>
              <w:bottom w:val="nil"/>
              <w:right w:val="nil"/>
            </w:tcBorders>
            <w:hideMark/>
          </w:tcPr>
          <w:p w14:paraId="2F23A488"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卢森堡</w:t>
            </w:r>
            <w:proofErr w:type="spellEnd"/>
          </w:p>
        </w:tc>
        <w:tc>
          <w:tcPr>
            <w:tcW w:w="2160" w:type="dxa"/>
            <w:tcBorders>
              <w:top w:val="nil"/>
              <w:left w:val="nil"/>
              <w:bottom w:val="nil"/>
              <w:right w:val="nil"/>
            </w:tcBorders>
            <w:noWrap/>
            <w:hideMark/>
          </w:tcPr>
          <w:p w14:paraId="056BD29F" w14:textId="17F48EE4"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47BCFBE" w14:textId="6018564B"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CDD656B" w14:textId="4E2D1110" w:rsidR="00C17437" w:rsidRPr="008C04C6" w:rsidRDefault="002E6AF3"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48898F6" w14:textId="20269995"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611A5DFA" w14:textId="77777777" w:rsidTr="00106B16">
        <w:trPr>
          <w:trHeight w:val="57"/>
          <w:jc w:val="right"/>
        </w:trPr>
        <w:tc>
          <w:tcPr>
            <w:tcW w:w="1890" w:type="dxa"/>
            <w:tcBorders>
              <w:top w:val="nil"/>
              <w:left w:val="nil"/>
              <w:bottom w:val="nil"/>
              <w:right w:val="nil"/>
            </w:tcBorders>
            <w:hideMark/>
          </w:tcPr>
          <w:p w14:paraId="242BB8FE"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马达加斯加</w:t>
            </w:r>
            <w:proofErr w:type="spellEnd"/>
          </w:p>
        </w:tc>
        <w:tc>
          <w:tcPr>
            <w:tcW w:w="2160" w:type="dxa"/>
            <w:tcBorders>
              <w:top w:val="nil"/>
              <w:left w:val="nil"/>
              <w:bottom w:val="nil"/>
              <w:right w:val="nil"/>
            </w:tcBorders>
            <w:noWrap/>
            <w:hideMark/>
          </w:tcPr>
          <w:p w14:paraId="3C64A63D" w14:textId="3FF7CE79"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C4A5450" w14:textId="1DB99D4D"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A917F51" w14:textId="06E26C66" w:rsidR="00C17437" w:rsidRPr="008C04C6" w:rsidRDefault="002E6AF3"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ACE22D0" w14:textId="12552801"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16E2C65F" w14:textId="77777777" w:rsidTr="00106B16">
        <w:trPr>
          <w:trHeight w:val="57"/>
          <w:jc w:val="right"/>
        </w:trPr>
        <w:tc>
          <w:tcPr>
            <w:tcW w:w="1890" w:type="dxa"/>
            <w:tcBorders>
              <w:top w:val="nil"/>
              <w:left w:val="nil"/>
              <w:bottom w:val="nil"/>
              <w:right w:val="nil"/>
            </w:tcBorders>
            <w:hideMark/>
          </w:tcPr>
          <w:p w14:paraId="4B94268C"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马拉维</w:t>
            </w:r>
            <w:proofErr w:type="spellEnd"/>
          </w:p>
        </w:tc>
        <w:tc>
          <w:tcPr>
            <w:tcW w:w="2160" w:type="dxa"/>
            <w:tcBorders>
              <w:top w:val="nil"/>
              <w:left w:val="nil"/>
              <w:bottom w:val="nil"/>
              <w:right w:val="nil"/>
            </w:tcBorders>
            <w:noWrap/>
            <w:hideMark/>
          </w:tcPr>
          <w:p w14:paraId="0D97A3D3" w14:textId="6A197606"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D749CC3" w14:textId="1031E959" w:rsidR="00C17437" w:rsidRPr="008C04C6" w:rsidRDefault="00936E44"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DAEA6C7" w14:textId="41088D26" w:rsidR="00C17437" w:rsidRPr="008C04C6" w:rsidRDefault="002E6AF3"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040F423" w14:textId="73389DDA" w:rsidR="00C17437" w:rsidRPr="008C04C6" w:rsidRDefault="002E6AF3" w:rsidP="00D128E1">
            <w:pPr>
              <w:pStyle w:val="Normal-pool-Table"/>
              <w:jc w:val="right"/>
              <w:rPr>
                <w:rFonts w:eastAsia="SimSun"/>
                <w:sz w:val="20"/>
                <w:lang w:eastAsia="en-GB"/>
              </w:rPr>
            </w:pPr>
            <w:r w:rsidRPr="008C04C6">
              <w:rPr>
                <w:sz w:val="20"/>
                <w:lang w:eastAsia="en-GB"/>
              </w:rPr>
              <w:t>–</w:t>
            </w:r>
          </w:p>
        </w:tc>
      </w:tr>
      <w:tr w:rsidR="006E4F2A" w:rsidRPr="003354EF" w14:paraId="3A8F2659" w14:textId="77777777" w:rsidTr="00106B16">
        <w:trPr>
          <w:trHeight w:val="57"/>
          <w:jc w:val="right"/>
        </w:trPr>
        <w:tc>
          <w:tcPr>
            <w:tcW w:w="1890" w:type="dxa"/>
            <w:tcBorders>
              <w:top w:val="nil"/>
              <w:left w:val="nil"/>
              <w:bottom w:val="nil"/>
              <w:right w:val="nil"/>
            </w:tcBorders>
            <w:hideMark/>
          </w:tcPr>
          <w:p w14:paraId="14E0F452"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马来西亚</w:t>
            </w:r>
            <w:proofErr w:type="spellEnd"/>
          </w:p>
        </w:tc>
        <w:tc>
          <w:tcPr>
            <w:tcW w:w="2160" w:type="dxa"/>
            <w:tcBorders>
              <w:top w:val="nil"/>
              <w:left w:val="nil"/>
              <w:bottom w:val="nil"/>
              <w:right w:val="nil"/>
            </w:tcBorders>
            <w:noWrap/>
            <w:hideMark/>
          </w:tcPr>
          <w:p w14:paraId="15099E0C"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0.325</w:t>
            </w:r>
          </w:p>
        </w:tc>
        <w:tc>
          <w:tcPr>
            <w:tcW w:w="1440" w:type="dxa"/>
            <w:tcBorders>
              <w:top w:val="nil"/>
              <w:left w:val="nil"/>
              <w:bottom w:val="nil"/>
              <w:right w:val="nil"/>
            </w:tcBorders>
            <w:noWrap/>
            <w:hideMark/>
          </w:tcPr>
          <w:p w14:paraId="2D00E4F0" w14:textId="2B95E01C" w:rsidR="00E9538B" w:rsidRPr="008C04C6" w:rsidRDefault="00E9538B" w:rsidP="00D128E1">
            <w:pPr>
              <w:pStyle w:val="Normal-pool-Table"/>
              <w:jc w:val="right"/>
              <w:rPr>
                <w:rFonts w:eastAsia="SimSun"/>
                <w:sz w:val="20"/>
              </w:rPr>
            </w:pPr>
            <w:r w:rsidRPr="008C04C6">
              <w:rPr>
                <w:rFonts w:eastAsia="SimSun"/>
                <w:color w:val="000000"/>
                <w:sz w:val="20"/>
                <w:lang w:val="zh-CN"/>
              </w:rPr>
              <w:t>17 610</w:t>
            </w:r>
          </w:p>
        </w:tc>
        <w:tc>
          <w:tcPr>
            <w:tcW w:w="2160" w:type="dxa"/>
            <w:tcBorders>
              <w:top w:val="nil"/>
              <w:left w:val="nil"/>
              <w:bottom w:val="nil"/>
              <w:right w:val="nil"/>
            </w:tcBorders>
            <w:noWrap/>
            <w:hideMark/>
          </w:tcPr>
          <w:p w14:paraId="165B95F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19 675</w:t>
            </w:r>
          </w:p>
        </w:tc>
        <w:tc>
          <w:tcPr>
            <w:tcW w:w="1890" w:type="dxa"/>
            <w:tcBorders>
              <w:top w:val="nil"/>
              <w:left w:val="nil"/>
              <w:bottom w:val="nil"/>
              <w:right w:val="nil"/>
            </w:tcBorders>
            <w:noWrap/>
            <w:hideMark/>
          </w:tcPr>
          <w:p w14:paraId="52950935"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20 706</w:t>
            </w:r>
          </w:p>
        </w:tc>
      </w:tr>
      <w:tr w:rsidR="006E4F2A" w:rsidRPr="003354EF" w14:paraId="686A0889" w14:textId="77777777" w:rsidTr="00106B16">
        <w:trPr>
          <w:trHeight w:val="57"/>
          <w:jc w:val="right"/>
        </w:trPr>
        <w:tc>
          <w:tcPr>
            <w:tcW w:w="1890" w:type="dxa"/>
            <w:tcBorders>
              <w:top w:val="nil"/>
              <w:left w:val="nil"/>
              <w:bottom w:val="nil"/>
              <w:right w:val="nil"/>
            </w:tcBorders>
            <w:hideMark/>
          </w:tcPr>
          <w:p w14:paraId="20BEF3FC"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马尔代夫</w:t>
            </w:r>
            <w:proofErr w:type="spellEnd"/>
          </w:p>
        </w:tc>
        <w:tc>
          <w:tcPr>
            <w:tcW w:w="2160" w:type="dxa"/>
            <w:tcBorders>
              <w:top w:val="nil"/>
              <w:left w:val="nil"/>
              <w:bottom w:val="nil"/>
              <w:right w:val="nil"/>
            </w:tcBorders>
            <w:noWrap/>
            <w:hideMark/>
          </w:tcPr>
          <w:p w14:paraId="58A2C13E" w14:textId="3DB65AEA" w:rsidR="00C17437" w:rsidRPr="008C04C6" w:rsidRDefault="009D1C2F"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6DC584A" w14:textId="0AD0DC9F"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E33F6E1" w14:textId="7F5B3FD2"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A931A70" w14:textId="6FEE9DA0" w:rsidR="00C17437" w:rsidRPr="008C04C6" w:rsidRDefault="001A033B" w:rsidP="00D128E1">
            <w:pPr>
              <w:pStyle w:val="Normal-pool-Table"/>
              <w:jc w:val="right"/>
              <w:rPr>
                <w:rFonts w:eastAsia="SimSun"/>
                <w:sz w:val="20"/>
                <w:lang w:eastAsia="en-GB"/>
              </w:rPr>
            </w:pPr>
            <w:r w:rsidRPr="008C04C6">
              <w:rPr>
                <w:sz w:val="20"/>
                <w:lang w:eastAsia="en-GB"/>
              </w:rPr>
              <w:t>–</w:t>
            </w:r>
          </w:p>
        </w:tc>
      </w:tr>
      <w:tr w:rsidR="006E4F2A" w:rsidRPr="003354EF" w14:paraId="600A8096" w14:textId="77777777" w:rsidTr="00106B16">
        <w:trPr>
          <w:trHeight w:val="57"/>
          <w:jc w:val="right"/>
        </w:trPr>
        <w:tc>
          <w:tcPr>
            <w:tcW w:w="1890" w:type="dxa"/>
            <w:tcBorders>
              <w:top w:val="nil"/>
              <w:left w:val="nil"/>
              <w:bottom w:val="nil"/>
              <w:right w:val="nil"/>
            </w:tcBorders>
            <w:hideMark/>
          </w:tcPr>
          <w:p w14:paraId="46D66568"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马里</w:t>
            </w:r>
            <w:proofErr w:type="spellEnd"/>
          </w:p>
        </w:tc>
        <w:tc>
          <w:tcPr>
            <w:tcW w:w="2160" w:type="dxa"/>
            <w:tcBorders>
              <w:top w:val="nil"/>
              <w:left w:val="nil"/>
              <w:bottom w:val="nil"/>
              <w:right w:val="nil"/>
            </w:tcBorders>
            <w:noWrap/>
            <w:hideMark/>
          </w:tcPr>
          <w:p w14:paraId="29FD275E" w14:textId="5282C76B" w:rsidR="00C17437" w:rsidRPr="008C04C6" w:rsidRDefault="009D1C2F"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FDBF9CB" w14:textId="3AC1BAD2"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50AC6DF" w14:textId="70F405E1"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97C4907" w14:textId="221D73C1" w:rsidR="00C17437" w:rsidRPr="008C04C6" w:rsidRDefault="001A033B" w:rsidP="00D128E1">
            <w:pPr>
              <w:pStyle w:val="Normal-pool-Table"/>
              <w:jc w:val="right"/>
              <w:rPr>
                <w:rFonts w:eastAsia="SimSun"/>
                <w:sz w:val="20"/>
                <w:lang w:eastAsia="en-GB"/>
              </w:rPr>
            </w:pPr>
            <w:r w:rsidRPr="008C04C6">
              <w:rPr>
                <w:sz w:val="20"/>
                <w:lang w:eastAsia="en-GB"/>
              </w:rPr>
              <w:t>–</w:t>
            </w:r>
          </w:p>
        </w:tc>
      </w:tr>
      <w:tr w:rsidR="006E4F2A" w:rsidRPr="003354EF" w14:paraId="75F19086" w14:textId="77777777" w:rsidTr="00106B16">
        <w:trPr>
          <w:trHeight w:val="57"/>
          <w:jc w:val="right"/>
        </w:trPr>
        <w:tc>
          <w:tcPr>
            <w:tcW w:w="1890" w:type="dxa"/>
            <w:tcBorders>
              <w:top w:val="nil"/>
              <w:left w:val="nil"/>
              <w:bottom w:val="nil"/>
              <w:right w:val="nil"/>
            </w:tcBorders>
            <w:hideMark/>
          </w:tcPr>
          <w:p w14:paraId="0DF3DBAD"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马耳他</w:t>
            </w:r>
            <w:proofErr w:type="spellEnd"/>
          </w:p>
        </w:tc>
        <w:tc>
          <w:tcPr>
            <w:tcW w:w="2160" w:type="dxa"/>
            <w:tcBorders>
              <w:top w:val="nil"/>
              <w:left w:val="nil"/>
              <w:bottom w:val="nil"/>
              <w:right w:val="nil"/>
            </w:tcBorders>
            <w:noWrap/>
            <w:hideMark/>
          </w:tcPr>
          <w:p w14:paraId="5F3F45E0" w14:textId="0D32EC23" w:rsidR="00C17437" w:rsidRPr="008C04C6" w:rsidRDefault="009D1C2F"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9688DE6" w14:textId="7B40891E"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B187D21" w14:textId="7C65B9AD"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5854D41" w14:textId="7B471BFF" w:rsidR="00C17437" w:rsidRPr="008C04C6" w:rsidRDefault="001A033B" w:rsidP="00D128E1">
            <w:pPr>
              <w:pStyle w:val="Normal-pool-Table"/>
              <w:jc w:val="right"/>
              <w:rPr>
                <w:rFonts w:eastAsia="SimSun"/>
                <w:sz w:val="20"/>
                <w:lang w:eastAsia="en-GB"/>
              </w:rPr>
            </w:pPr>
            <w:r w:rsidRPr="008C04C6">
              <w:rPr>
                <w:sz w:val="20"/>
                <w:lang w:eastAsia="en-GB"/>
              </w:rPr>
              <w:t>–</w:t>
            </w:r>
          </w:p>
        </w:tc>
      </w:tr>
      <w:tr w:rsidR="006E4F2A" w:rsidRPr="003354EF" w14:paraId="73C1FB18" w14:textId="77777777" w:rsidTr="00106B16">
        <w:trPr>
          <w:trHeight w:val="57"/>
          <w:jc w:val="right"/>
        </w:trPr>
        <w:tc>
          <w:tcPr>
            <w:tcW w:w="1890" w:type="dxa"/>
            <w:tcBorders>
              <w:top w:val="nil"/>
              <w:left w:val="nil"/>
              <w:bottom w:val="nil"/>
              <w:right w:val="nil"/>
            </w:tcBorders>
            <w:hideMark/>
          </w:tcPr>
          <w:p w14:paraId="4F4263AF"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马绍尔群岛</w:t>
            </w:r>
            <w:proofErr w:type="spellEnd"/>
          </w:p>
        </w:tc>
        <w:tc>
          <w:tcPr>
            <w:tcW w:w="2160" w:type="dxa"/>
            <w:tcBorders>
              <w:top w:val="nil"/>
              <w:left w:val="nil"/>
              <w:bottom w:val="nil"/>
              <w:right w:val="nil"/>
            </w:tcBorders>
            <w:noWrap/>
            <w:hideMark/>
          </w:tcPr>
          <w:p w14:paraId="40F705EB" w14:textId="24745733" w:rsidR="00C17437" w:rsidRPr="008C04C6" w:rsidRDefault="009D1C2F"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FAADDF0" w14:textId="28282D06"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9112AA9" w14:textId="0BFF3C9C"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29E7381" w14:textId="06DF2BA6" w:rsidR="00C17437" w:rsidRPr="008C04C6" w:rsidRDefault="001A033B" w:rsidP="00D128E1">
            <w:pPr>
              <w:pStyle w:val="Normal-pool-Table"/>
              <w:jc w:val="right"/>
              <w:rPr>
                <w:rFonts w:eastAsia="SimSun"/>
                <w:sz w:val="20"/>
                <w:lang w:eastAsia="en-GB"/>
              </w:rPr>
            </w:pPr>
            <w:r w:rsidRPr="008C04C6">
              <w:rPr>
                <w:sz w:val="20"/>
                <w:lang w:eastAsia="en-GB"/>
              </w:rPr>
              <w:t>–</w:t>
            </w:r>
          </w:p>
        </w:tc>
      </w:tr>
      <w:tr w:rsidR="006E4F2A" w:rsidRPr="003354EF" w14:paraId="564E67E3" w14:textId="77777777" w:rsidTr="00106B16">
        <w:trPr>
          <w:trHeight w:val="57"/>
          <w:jc w:val="right"/>
        </w:trPr>
        <w:tc>
          <w:tcPr>
            <w:tcW w:w="1890" w:type="dxa"/>
            <w:tcBorders>
              <w:top w:val="nil"/>
              <w:left w:val="nil"/>
              <w:bottom w:val="nil"/>
              <w:right w:val="nil"/>
            </w:tcBorders>
            <w:hideMark/>
          </w:tcPr>
          <w:p w14:paraId="73CAC2C0"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毛里塔尼亚</w:t>
            </w:r>
            <w:proofErr w:type="spellEnd"/>
          </w:p>
        </w:tc>
        <w:tc>
          <w:tcPr>
            <w:tcW w:w="2160" w:type="dxa"/>
            <w:tcBorders>
              <w:top w:val="nil"/>
              <w:left w:val="nil"/>
              <w:bottom w:val="nil"/>
              <w:right w:val="nil"/>
            </w:tcBorders>
            <w:noWrap/>
            <w:hideMark/>
          </w:tcPr>
          <w:p w14:paraId="449E237B" w14:textId="63C0B746" w:rsidR="00C17437" w:rsidRPr="008C04C6" w:rsidRDefault="009D1C2F"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1C3F689" w14:textId="39CFCED7"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5D598DF" w14:textId="6F5994AD"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E567834" w14:textId="4B07D865" w:rsidR="00C17437" w:rsidRPr="008C04C6" w:rsidRDefault="001A033B" w:rsidP="00D128E1">
            <w:pPr>
              <w:pStyle w:val="Normal-pool-Table"/>
              <w:jc w:val="right"/>
              <w:rPr>
                <w:rFonts w:eastAsia="SimSun"/>
                <w:sz w:val="20"/>
                <w:lang w:eastAsia="en-GB"/>
              </w:rPr>
            </w:pPr>
            <w:r w:rsidRPr="008C04C6">
              <w:rPr>
                <w:sz w:val="20"/>
                <w:lang w:eastAsia="en-GB"/>
              </w:rPr>
              <w:t>–</w:t>
            </w:r>
          </w:p>
        </w:tc>
      </w:tr>
      <w:tr w:rsidR="006E4F2A" w:rsidRPr="003354EF" w14:paraId="6152EC45" w14:textId="77777777" w:rsidTr="00106B16">
        <w:trPr>
          <w:trHeight w:val="57"/>
          <w:jc w:val="right"/>
        </w:trPr>
        <w:tc>
          <w:tcPr>
            <w:tcW w:w="1890" w:type="dxa"/>
            <w:tcBorders>
              <w:top w:val="nil"/>
              <w:left w:val="nil"/>
              <w:bottom w:val="nil"/>
              <w:right w:val="nil"/>
            </w:tcBorders>
            <w:hideMark/>
          </w:tcPr>
          <w:p w14:paraId="18F45931"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毛里求斯</w:t>
            </w:r>
            <w:proofErr w:type="spellEnd"/>
          </w:p>
        </w:tc>
        <w:tc>
          <w:tcPr>
            <w:tcW w:w="2160" w:type="dxa"/>
            <w:tcBorders>
              <w:top w:val="nil"/>
              <w:left w:val="nil"/>
              <w:bottom w:val="nil"/>
              <w:right w:val="nil"/>
            </w:tcBorders>
            <w:noWrap/>
            <w:hideMark/>
          </w:tcPr>
          <w:p w14:paraId="710E6B97" w14:textId="0F058ECA" w:rsidR="00C17437" w:rsidRPr="008C04C6" w:rsidRDefault="009D1C2F"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14261F0" w14:textId="297AE170"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AB4052F" w14:textId="36CFA160"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737C379" w14:textId="7618254D" w:rsidR="00C17437" w:rsidRPr="008C04C6" w:rsidRDefault="001A033B" w:rsidP="00D128E1">
            <w:pPr>
              <w:pStyle w:val="Normal-pool-Table"/>
              <w:jc w:val="right"/>
              <w:rPr>
                <w:rFonts w:eastAsia="SimSun"/>
                <w:sz w:val="20"/>
                <w:lang w:eastAsia="en-GB"/>
              </w:rPr>
            </w:pPr>
            <w:r w:rsidRPr="008C04C6">
              <w:rPr>
                <w:sz w:val="20"/>
                <w:lang w:eastAsia="en-GB"/>
              </w:rPr>
              <w:t>–</w:t>
            </w:r>
          </w:p>
        </w:tc>
      </w:tr>
      <w:tr w:rsidR="006E4F2A" w:rsidRPr="003354EF" w14:paraId="03BA92B0" w14:textId="77777777" w:rsidTr="00106B16">
        <w:trPr>
          <w:trHeight w:val="57"/>
          <w:jc w:val="right"/>
        </w:trPr>
        <w:tc>
          <w:tcPr>
            <w:tcW w:w="1890" w:type="dxa"/>
            <w:tcBorders>
              <w:top w:val="nil"/>
              <w:left w:val="nil"/>
              <w:bottom w:val="nil"/>
              <w:right w:val="nil"/>
            </w:tcBorders>
            <w:hideMark/>
          </w:tcPr>
          <w:p w14:paraId="453F01CF"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墨西哥</w:t>
            </w:r>
            <w:proofErr w:type="spellEnd"/>
          </w:p>
        </w:tc>
        <w:tc>
          <w:tcPr>
            <w:tcW w:w="2160" w:type="dxa"/>
            <w:tcBorders>
              <w:top w:val="nil"/>
              <w:left w:val="nil"/>
              <w:bottom w:val="nil"/>
              <w:right w:val="nil"/>
            </w:tcBorders>
            <w:noWrap/>
            <w:hideMark/>
          </w:tcPr>
          <w:p w14:paraId="1D354DE0"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1.135</w:t>
            </w:r>
          </w:p>
        </w:tc>
        <w:tc>
          <w:tcPr>
            <w:tcW w:w="1440" w:type="dxa"/>
            <w:tcBorders>
              <w:top w:val="nil"/>
              <w:left w:val="nil"/>
              <w:bottom w:val="nil"/>
              <w:right w:val="nil"/>
            </w:tcBorders>
            <w:noWrap/>
            <w:hideMark/>
          </w:tcPr>
          <w:p w14:paraId="20F93E87" w14:textId="6F9B62A0" w:rsidR="00E9538B" w:rsidRPr="008C04C6" w:rsidRDefault="00E9538B" w:rsidP="00D128E1">
            <w:pPr>
              <w:pStyle w:val="Normal-pool-Table"/>
              <w:jc w:val="right"/>
              <w:rPr>
                <w:rFonts w:eastAsia="SimSun"/>
                <w:sz w:val="20"/>
              </w:rPr>
            </w:pPr>
            <w:r w:rsidRPr="008C04C6">
              <w:rPr>
                <w:rFonts w:eastAsia="SimSun"/>
                <w:color w:val="000000"/>
                <w:sz w:val="20"/>
                <w:lang w:val="zh-CN"/>
              </w:rPr>
              <w:t>61 419</w:t>
            </w:r>
          </w:p>
        </w:tc>
        <w:tc>
          <w:tcPr>
            <w:tcW w:w="2160" w:type="dxa"/>
            <w:tcBorders>
              <w:top w:val="nil"/>
              <w:left w:val="nil"/>
              <w:bottom w:val="nil"/>
              <w:right w:val="nil"/>
            </w:tcBorders>
            <w:noWrap/>
            <w:hideMark/>
          </w:tcPr>
          <w:p w14:paraId="14E084B5"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68 620</w:t>
            </w:r>
          </w:p>
        </w:tc>
        <w:tc>
          <w:tcPr>
            <w:tcW w:w="1890" w:type="dxa"/>
            <w:tcBorders>
              <w:top w:val="nil"/>
              <w:left w:val="nil"/>
              <w:bottom w:val="nil"/>
              <w:right w:val="nil"/>
            </w:tcBorders>
            <w:noWrap/>
            <w:hideMark/>
          </w:tcPr>
          <w:p w14:paraId="044FC80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72 217</w:t>
            </w:r>
          </w:p>
        </w:tc>
      </w:tr>
      <w:tr w:rsidR="006E4F2A" w:rsidRPr="003354EF" w14:paraId="1D232867" w14:textId="77777777" w:rsidTr="00106B16">
        <w:trPr>
          <w:trHeight w:val="57"/>
          <w:jc w:val="right"/>
        </w:trPr>
        <w:tc>
          <w:tcPr>
            <w:tcW w:w="1890" w:type="dxa"/>
            <w:tcBorders>
              <w:top w:val="nil"/>
              <w:left w:val="nil"/>
              <w:bottom w:val="nil"/>
              <w:right w:val="nil"/>
            </w:tcBorders>
            <w:hideMark/>
          </w:tcPr>
          <w:p w14:paraId="279A15FF"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密克罗尼西亚联邦</w:t>
            </w:r>
            <w:proofErr w:type="spellEnd"/>
          </w:p>
        </w:tc>
        <w:tc>
          <w:tcPr>
            <w:tcW w:w="2160" w:type="dxa"/>
            <w:tcBorders>
              <w:top w:val="nil"/>
              <w:left w:val="nil"/>
              <w:bottom w:val="nil"/>
              <w:right w:val="nil"/>
            </w:tcBorders>
            <w:noWrap/>
            <w:hideMark/>
          </w:tcPr>
          <w:p w14:paraId="5D4AA9FB" w14:textId="3DA04C07"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467F3ED" w14:textId="1B73DF18"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3059A98" w14:textId="2D64C6B3"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908AEB5" w14:textId="74D7F7AD" w:rsidR="00C17437" w:rsidRPr="008C04C6" w:rsidRDefault="001A033B" w:rsidP="00D128E1">
            <w:pPr>
              <w:pStyle w:val="Normal-pool-Table"/>
              <w:jc w:val="right"/>
              <w:rPr>
                <w:rFonts w:eastAsia="SimSun"/>
                <w:sz w:val="20"/>
                <w:lang w:eastAsia="en-GB"/>
              </w:rPr>
            </w:pPr>
            <w:r w:rsidRPr="008C04C6">
              <w:rPr>
                <w:sz w:val="20"/>
                <w:lang w:eastAsia="en-GB"/>
              </w:rPr>
              <w:t>–</w:t>
            </w:r>
          </w:p>
        </w:tc>
      </w:tr>
      <w:tr w:rsidR="006E4F2A" w:rsidRPr="003354EF" w14:paraId="4D1E3644" w14:textId="77777777" w:rsidTr="00106B16">
        <w:trPr>
          <w:trHeight w:val="57"/>
          <w:jc w:val="right"/>
        </w:trPr>
        <w:tc>
          <w:tcPr>
            <w:tcW w:w="1890" w:type="dxa"/>
            <w:tcBorders>
              <w:top w:val="nil"/>
              <w:left w:val="nil"/>
              <w:bottom w:val="nil"/>
              <w:right w:val="nil"/>
            </w:tcBorders>
            <w:hideMark/>
          </w:tcPr>
          <w:p w14:paraId="68D1B84E"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摩纳哥</w:t>
            </w:r>
            <w:proofErr w:type="spellEnd"/>
          </w:p>
        </w:tc>
        <w:tc>
          <w:tcPr>
            <w:tcW w:w="2160" w:type="dxa"/>
            <w:tcBorders>
              <w:top w:val="nil"/>
              <w:left w:val="nil"/>
              <w:bottom w:val="nil"/>
              <w:right w:val="nil"/>
            </w:tcBorders>
            <w:noWrap/>
            <w:hideMark/>
          </w:tcPr>
          <w:p w14:paraId="50986DB7" w14:textId="6DC26117"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2B5D61B" w14:textId="57E78BAF"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4E38E5F" w14:textId="1C53D787"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8D98DB4" w14:textId="33A0D6AF" w:rsidR="00C17437" w:rsidRPr="008C04C6" w:rsidRDefault="001A033B" w:rsidP="00D128E1">
            <w:pPr>
              <w:pStyle w:val="Normal-pool-Table"/>
              <w:jc w:val="right"/>
              <w:rPr>
                <w:rFonts w:eastAsia="SimSun"/>
                <w:sz w:val="20"/>
                <w:lang w:eastAsia="en-GB"/>
              </w:rPr>
            </w:pPr>
            <w:r w:rsidRPr="008C04C6">
              <w:rPr>
                <w:sz w:val="20"/>
                <w:lang w:eastAsia="en-GB"/>
              </w:rPr>
              <w:t>–</w:t>
            </w:r>
          </w:p>
        </w:tc>
      </w:tr>
      <w:tr w:rsidR="006E4F2A" w:rsidRPr="003354EF" w14:paraId="368A0CDF" w14:textId="77777777" w:rsidTr="00106B16">
        <w:trPr>
          <w:trHeight w:val="57"/>
          <w:jc w:val="right"/>
        </w:trPr>
        <w:tc>
          <w:tcPr>
            <w:tcW w:w="1890" w:type="dxa"/>
            <w:tcBorders>
              <w:top w:val="nil"/>
              <w:left w:val="nil"/>
              <w:bottom w:val="nil"/>
              <w:right w:val="nil"/>
            </w:tcBorders>
            <w:hideMark/>
          </w:tcPr>
          <w:p w14:paraId="1B149C8E"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蒙古</w:t>
            </w:r>
            <w:proofErr w:type="spellEnd"/>
          </w:p>
        </w:tc>
        <w:tc>
          <w:tcPr>
            <w:tcW w:w="2160" w:type="dxa"/>
            <w:tcBorders>
              <w:top w:val="nil"/>
              <w:left w:val="nil"/>
              <w:bottom w:val="nil"/>
              <w:right w:val="nil"/>
            </w:tcBorders>
            <w:noWrap/>
            <w:hideMark/>
          </w:tcPr>
          <w:p w14:paraId="00C6C2DD" w14:textId="6E3D3E63"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42E5281" w14:textId="74E9EBDE"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01FFDDF" w14:textId="671C57ED"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65B459A" w14:textId="3710398D" w:rsidR="00C17437" w:rsidRPr="008C04C6" w:rsidRDefault="001A033B" w:rsidP="00D128E1">
            <w:pPr>
              <w:pStyle w:val="Normal-pool-Table"/>
              <w:jc w:val="right"/>
              <w:rPr>
                <w:rFonts w:eastAsia="SimSun"/>
                <w:sz w:val="20"/>
                <w:lang w:eastAsia="en-GB"/>
              </w:rPr>
            </w:pPr>
            <w:r w:rsidRPr="008C04C6">
              <w:rPr>
                <w:sz w:val="20"/>
                <w:lang w:eastAsia="en-GB"/>
              </w:rPr>
              <w:t>–</w:t>
            </w:r>
          </w:p>
        </w:tc>
      </w:tr>
      <w:tr w:rsidR="006E4F2A" w:rsidRPr="003354EF" w14:paraId="0BFA56EA" w14:textId="77777777" w:rsidTr="00106B16">
        <w:trPr>
          <w:trHeight w:val="57"/>
          <w:jc w:val="right"/>
        </w:trPr>
        <w:tc>
          <w:tcPr>
            <w:tcW w:w="1890" w:type="dxa"/>
            <w:tcBorders>
              <w:top w:val="nil"/>
              <w:left w:val="nil"/>
              <w:bottom w:val="nil"/>
              <w:right w:val="nil"/>
            </w:tcBorders>
            <w:hideMark/>
          </w:tcPr>
          <w:p w14:paraId="691C9E60"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lastRenderedPageBreak/>
              <w:t>黑山</w:t>
            </w:r>
            <w:proofErr w:type="spellEnd"/>
          </w:p>
        </w:tc>
        <w:tc>
          <w:tcPr>
            <w:tcW w:w="2160" w:type="dxa"/>
            <w:tcBorders>
              <w:top w:val="nil"/>
              <w:left w:val="nil"/>
              <w:bottom w:val="nil"/>
              <w:right w:val="nil"/>
            </w:tcBorders>
            <w:noWrap/>
            <w:hideMark/>
          </w:tcPr>
          <w:p w14:paraId="09F4C123" w14:textId="3C789EA2"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DA223A6" w14:textId="6B0EC5A9"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03E592B" w14:textId="0A36A710"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2EF9380" w14:textId="2549EAC3" w:rsidR="00C17437" w:rsidRPr="008C04C6" w:rsidRDefault="001A033B" w:rsidP="00D128E1">
            <w:pPr>
              <w:pStyle w:val="Normal-pool-Table"/>
              <w:jc w:val="right"/>
              <w:rPr>
                <w:rFonts w:eastAsia="SimSun"/>
                <w:sz w:val="20"/>
                <w:lang w:eastAsia="en-GB"/>
              </w:rPr>
            </w:pPr>
            <w:r w:rsidRPr="008C04C6">
              <w:rPr>
                <w:sz w:val="20"/>
                <w:lang w:eastAsia="en-GB"/>
              </w:rPr>
              <w:t>–</w:t>
            </w:r>
          </w:p>
        </w:tc>
      </w:tr>
      <w:tr w:rsidR="006E4F2A" w:rsidRPr="003354EF" w14:paraId="1E11B952" w14:textId="77777777" w:rsidTr="00106B16">
        <w:trPr>
          <w:trHeight w:val="57"/>
          <w:jc w:val="right"/>
        </w:trPr>
        <w:tc>
          <w:tcPr>
            <w:tcW w:w="1890" w:type="dxa"/>
            <w:tcBorders>
              <w:top w:val="nil"/>
              <w:left w:val="nil"/>
              <w:bottom w:val="nil"/>
              <w:right w:val="nil"/>
            </w:tcBorders>
            <w:hideMark/>
          </w:tcPr>
          <w:p w14:paraId="1DE51871"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摩洛哥</w:t>
            </w:r>
            <w:proofErr w:type="spellEnd"/>
          </w:p>
        </w:tc>
        <w:tc>
          <w:tcPr>
            <w:tcW w:w="2160" w:type="dxa"/>
            <w:tcBorders>
              <w:top w:val="nil"/>
              <w:left w:val="nil"/>
              <w:bottom w:val="nil"/>
              <w:right w:val="nil"/>
            </w:tcBorders>
            <w:noWrap/>
            <w:hideMark/>
          </w:tcPr>
          <w:p w14:paraId="78E75AD3" w14:textId="64FD179E"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E943E32" w14:textId="14556DFE"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822F394" w14:textId="26638AB7"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FE778C9" w14:textId="25147DD6" w:rsidR="00C17437" w:rsidRPr="008C04C6" w:rsidRDefault="001A033B" w:rsidP="00D128E1">
            <w:pPr>
              <w:pStyle w:val="Normal-pool-Table"/>
              <w:jc w:val="right"/>
              <w:rPr>
                <w:rFonts w:eastAsia="SimSun"/>
                <w:sz w:val="20"/>
                <w:lang w:eastAsia="en-GB"/>
              </w:rPr>
            </w:pPr>
            <w:r w:rsidRPr="008C04C6">
              <w:rPr>
                <w:sz w:val="20"/>
                <w:lang w:eastAsia="en-GB"/>
              </w:rPr>
              <w:t>–</w:t>
            </w:r>
          </w:p>
        </w:tc>
      </w:tr>
      <w:tr w:rsidR="006E4F2A" w:rsidRPr="003354EF" w14:paraId="5BB4840B" w14:textId="77777777" w:rsidTr="00106B16">
        <w:trPr>
          <w:trHeight w:val="57"/>
          <w:jc w:val="right"/>
        </w:trPr>
        <w:tc>
          <w:tcPr>
            <w:tcW w:w="1890" w:type="dxa"/>
            <w:tcBorders>
              <w:top w:val="nil"/>
              <w:left w:val="nil"/>
              <w:bottom w:val="nil"/>
              <w:right w:val="nil"/>
            </w:tcBorders>
            <w:hideMark/>
          </w:tcPr>
          <w:p w14:paraId="28FF53D6"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莫桑比克</w:t>
            </w:r>
            <w:proofErr w:type="spellEnd"/>
          </w:p>
        </w:tc>
        <w:tc>
          <w:tcPr>
            <w:tcW w:w="2160" w:type="dxa"/>
            <w:tcBorders>
              <w:top w:val="nil"/>
              <w:left w:val="nil"/>
              <w:bottom w:val="nil"/>
              <w:right w:val="nil"/>
            </w:tcBorders>
            <w:noWrap/>
            <w:hideMark/>
          </w:tcPr>
          <w:p w14:paraId="663FF26F" w14:textId="3178CB70"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E448748" w14:textId="612C2284"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606B1C4" w14:textId="09FFA546"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9DE9986" w14:textId="315EB1A1" w:rsidR="00C17437" w:rsidRPr="008C04C6" w:rsidRDefault="00F92A46" w:rsidP="00D128E1">
            <w:pPr>
              <w:pStyle w:val="Normal-pool-Table"/>
              <w:jc w:val="right"/>
              <w:rPr>
                <w:rFonts w:eastAsia="SimSun"/>
                <w:sz w:val="20"/>
                <w:lang w:eastAsia="en-GB"/>
              </w:rPr>
            </w:pPr>
            <w:r w:rsidRPr="008C04C6">
              <w:rPr>
                <w:sz w:val="20"/>
                <w:lang w:eastAsia="en-GB"/>
              </w:rPr>
              <w:t>–</w:t>
            </w:r>
          </w:p>
        </w:tc>
      </w:tr>
      <w:tr w:rsidR="006E4F2A" w:rsidRPr="003354EF" w14:paraId="78FA3163" w14:textId="77777777" w:rsidTr="00106B16">
        <w:trPr>
          <w:trHeight w:val="57"/>
          <w:jc w:val="right"/>
        </w:trPr>
        <w:tc>
          <w:tcPr>
            <w:tcW w:w="1890" w:type="dxa"/>
            <w:tcBorders>
              <w:top w:val="nil"/>
              <w:left w:val="nil"/>
              <w:bottom w:val="nil"/>
              <w:right w:val="nil"/>
            </w:tcBorders>
            <w:hideMark/>
          </w:tcPr>
          <w:p w14:paraId="373A7615"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缅甸</w:t>
            </w:r>
            <w:proofErr w:type="spellEnd"/>
          </w:p>
        </w:tc>
        <w:tc>
          <w:tcPr>
            <w:tcW w:w="2160" w:type="dxa"/>
            <w:tcBorders>
              <w:top w:val="nil"/>
              <w:left w:val="nil"/>
              <w:bottom w:val="nil"/>
              <w:right w:val="nil"/>
            </w:tcBorders>
            <w:noWrap/>
            <w:hideMark/>
          </w:tcPr>
          <w:p w14:paraId="58D0E688" w14:textId="51D5F5AF"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128E69E" w14:textId="0E083CC6"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92414DC" w14:textId="1819F25E"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841377A" w14:textId="2E6E016A" w:rsidR="00C17437" w:rsidRPr="008C04C6" w:rsidRDefault="00F92A46" w:rsidP="00D128E1">
            <w:pPr>
              <w:pStyle w:val="Normal-pool-Table"/>
              <w:jc w:val="right"/>
              <w:rPr>
                <w:rFonts w:eastAsia="SimSun"/>
                <w:sz w:val="20"/>
                <w:lang w:eastAsia="en-GB"/>
              </w:rPr>
            </w:pPr>
            <w:r w:rsidRPr="008C04C6">
              <w:rPr>
                <w:sz w:val="20"/>
                <w:lang w:eastAsia="en-GB"/>
              </w:rPr>
              <w:t>–</w:t>
            </w:r>
          </w:p>
        </w:tc>
      </w:tr>
      <w:tr w:rsidR="006E4F2A" w:rsidRPr="003354EF" w14:paraId="252AD51A" w14:textId="77777777" w:rsidTr="00106B16">
        <w:trPr>
          <w:trHeight w:val="57"/>
          <w:jc w:val="right"/>
        </w:trPr>
        <w:tc>
          <w:tcPr>
            <w:tcW w:w="1890" w:type="dxa"/>
            <w:tcBorders>
              <w:top w:val="nil"/>
              <w:left w:val="nil"/>
              <w:bottom w:val="nil"/>
              <w:right w:val="nil"/>
            </w:tcBorders>
            <w:hideMark/>
          </w:tcPr>
          <w:p w14:paraId="31459CB9"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纳米比亚</w:t>
            </w:r>
            <w:proofErr w:type="spellEnd"/>
          </w:p>
        </w:tc>
        <w:tc>
          <w:tcPr>
            <w:tcW w:w="2160" w:type="dxa"/>
            <w:tcBorders>
              <w:top w:val="nil"/>
              <w:left w:val="nil"/>
              <w:bottom w:val="nil"/>
              <w:right w:val="nil"/>
            </w:tcBorders>
            <w:noWrap/>
            <w:hideMark/>
          </w:tcPr>
          <w:p w14:paraId="569A457D" w14:textId="49F02D4D"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768B5E8" w14:textId="205286F9"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7177BE6" w14:textId="0F46183B"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AF8C859" w14:textId="216EC9F0" w:rsidR="00C17437" w:rsidRPr="008C04C6" w:rsidRDefault="00F92A46" w:rsidP="00D128E1">
            <w:pPr>
              <w:pStyle w:val="Normal-pool-Table"/>
              <w:jc w:val="right"/>
              <w:rPr>
                <w:rFonts w:eastAsia="SimSun"/>
                <w:sz w:val="20"/>
                <w:lang w:eastAsia="en-GB"/>
              </w:rPr>
            </w:pPr>
            <w:r w:rsidRPr="008C04C6">
              <w:rPr>
                <w:sz w:val="20"/>
                <w:lang w:eastAsia="en-GB"/>
              </w:rPr>
              <w:t>–</w:t>
            </w:r>
          </w:p>
        </w:tc>
      </w:tr>
      <w:tr w:rsidR="006E4F2A" w:rsidRPr="003354EF" w14:paraId="452F1E36" w14:textId="77777777" w:rsidTr="00106B16">
        <w:trPr>
          <w:trHeight w:val="57"/>
          <w:jc w:val="right"/>
        </w:trPr>
        <w:tc>
          <w:tcPr>
            <w:tcW w:w="1890" w:type="dxa"/>
            <w:tcBorders>
              <w:top w:val="nil"/>
              <w:left w:val="nil"/>
              <w:bottom w:val="nil"/>
              <w:right w:val="nil"/>
            </w:tcBorders>
            <w:hideMark/>
          </w:tcPr>
          <w:p w14:paraId="773E06F5"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瑙鲁</w:t>
            </w:r>
            <w:proofErr w:type="spellEnd"/>
          </w:p>
        </w:tc>
        <w:tc>
          <w:tcPr>
            <w:tcW w:w="2160" w:type="dxa"/>
            <w:tcBorders>
              <w:top w:val="nil"/>
              <w:left w:val="nil"/>
              <w:bottom w:val="nil"/>
              <w:right w:val="nil"/>
            </w:tcBorders>
            <w:noWrap/>
            <w:hideMark/>
          </w:tcPr>
          <w:p w14:paraId="219DCDE8" w14:textId="0144833C"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DF0FC26" w14:textId="32F3D390"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106007D" w14:textId="4D1F9535"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E4DAE93" w14:textId="3AA3EE10" w:rsidR="00C17437" w:rsidRPr="008C04C6" w:rsidRDefault="00F92A46" w:rsidP="00D128E1">
            <w:pPr>
              <w:pStyle w:val="Normal-pool-Table"/>
              <w:jc w:val="right"/>
              <w:rPr>
                <w:rFonts w:eastAsia="SimSun"/>
                <w:sz w:val="20"/>
                <w:lang w:eastAsia="en-GB"/>
              </w:rPr>
            </w:pPr>
            <w:r w:rsidRPr="008C04C6">
              <w:rPr>
                <w:sz w:val="20"/>
                <w:lang w:eastAsia="en-GB"/>
              </w:rPr>
              <w:t>–</w:t>
            </w:r>
          </w:p>
        </w:tc>
      </w:tr>
      <w:tr w:rsidR="006E4F2A" w:rsidRPr="003354EF" w14:paraId="620E7BAA" w14:textId="77777777" w:rsidTr="00106B16">
        <w:trPr>
          <w:trHeight w:val="57"/>
          <w:jc w:val="right"/>
        </w:trPr>
        <w:tc>
          <w:tcPr>
            <w:tcW w:w="1890" w:type="dxa"/>
            <w:tcBorders>
              <w:top w:val="nil"/>
              <w:left w:val="nil"/>
              <w:bottom w:val="nil"/>
              <w:right w:val="nil"/>
            </w:tcBorders>
            <w:hideMark/>
          </w:tcPr>
          <w:p w14:paraId="3BA6CB2B"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尼泊尔</w:t>
            </w:r>
            <w:proofErr w:type="spellEnd"/>
          </w:p>
        </w:tc>
        <w:tc>
          <w:tcPr>
            <w:tcW w:w="2160" w:type="dxa"/>
            <w:tcBorders>
              <w:top w:val="nil"/>
              <w:left w:val="nil"/>
              <w:bottom w:val="nil"/>
              <w:right w:val="nil"/>
            </w:tcBorders>
            <w:noWrap/>
            <w:hideMark/>
          </w:tcPr>
          <w:p w14:paraId="08CD0A64" w14:textId="785672E8"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D1442AB" w14:textId="02E41912"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D4E77A2" w14:textId="145BC610" w:rsidR="00C17437" w:rsidRPr="008C04C6" w:rsidRDefault="001A033B"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6504FB3" w14:textId="5561A5C1" w:rsidR="00C17437" w:rsidRPr="008C04C6" w:rsidRDefault="00F92A46" w:rsidP="00D128E1">
            <w:pPr>
              <w:pStyle w:val="Normal-pool-Table"/>
              <w:jc w:val="right"/>
              <w:rPr>
                <w:rFonts w:eastAsia="SimSun"/>
                <w:sz w:val="20"/>
                <w:lang w:eastAsia="en-GB"/>
              </w:rPr>
            </w:pPr>
            <w:r w:rsidRPr="008C04C6">
              <w:rPr>
                <w:sz w:val="20"/>
                <w:lang w:eastAsia="en-GB"/>
              </w:rPr>
              <w:t>–</w:t>
            </w:r>
          </w:p>
        </w:tc>
      </w:tr>
      <w:tr w:rsidR="006E4F2A" w:rsidRPr="003354EF" w14:paraId="02873E3C" w14:textId="77777777" w:rsidTr="00106B16">
        <w:trPr>
          <w:trHeight w:val="57"/>
          <w:jc w:val="right"/>
        </w:trPr>
        <w:tc>
          <w:tcPr>
            <w:tcW w:w="1890" w:type="dxa"/>
            <w:tcBorders>
              <w:top w:val="nil"/>
              <w:left w:val="nil"/>
              <w:bottom w:val="nil"/>
              <w:right w:val="nil"/>
            </w:tcBorders>
            <w:hideMark/>
          </w:tcPr>
          <w:p w14:paraId="60AB0957"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荷兰王国</w:t>
            </w:r>
            <w:proofErr w:type="spellEnd"/>
          </w:p>
        </w:tc>
        <w:tc>
          <w:tcPr>
            <w:tcW w:w="2160" w:type="dxa"/>
            <w:tcBorders>
              <w:top w:val="nil"/>
              <w:left w:val="nil"/>
              <w:bottom w:val="nil"/>
              <w:right w:val="nil"/>
            </w:tcBorders>
            <w:noWrap/>
            <w:hideMark/>
          </w:tcPr>
          <w:p w14:paraId="1C922D9E"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1.295</w:t>
            </w:r>
          </w:p>
        </w:tc>
        <w:tc>
          <w:tcPr>
            <w:tcW w:w="1440" w:type="dxa"/>
            <w:tcBorders>
              <w:top w:val="nil"/>
              <w:left w:val="nil"/>
              <w:bottom w:val="nil"/>
              <w:right w:val="nil"/>
            </w:tcBorders>
            <w:noWrap/>
            <w:hideMark/>
          </w:tcPr>
          <w:p w14:paraId="2EECC62A" w14:textId="5EF63F68" w:rsidR="00E9538B" w:rsidRPr="008C04C6" w:rsidRDefault="00E9538B" w:rsidP="00D128E1">
            <w:pPr>
              <w:pStyle w:val="Normal-pool-Table"/>
              <w:jc w:val="right"/>
              <w:rPr>
                <w:rFonts w:eastAsia="SimSun"/>
                <w:sz w:val="20"/>
              </w:rPr>
            </w:pPr>
            <w:r w:rsidRPr="008C04C6">
              <w:rPr>
                <w:rFonts w:eastAsia="SimSun"/>
                <w:color w:val="000000"/>
                <w:sz w:val="20"/>
                <w:lang w:val="zh-CN"/>
              </w:rPr>
              <w:t>70 116</w:t>
            </w:r>
          </w:p>
        </w:tc>
        <w:tc>
          <w:tcPr>
            <w:tcW w:w="2160" w:type="dxa"/>
            <w:tcBorders>
              <w:top w:val="nil"/>
              <w:left w:val="nil"/>
              <w:bottom w:val="nil"/>
              <w:right w:val="nil"/>
            </w:tcBorders>
            <w:noWrap/>
            <w:hideMark/>
          </w:tcPr>
          <w:p w14:paraId="4C7B02D6"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78 337</w:t>
            </w:r>
          </w:p>
        </w:tc>
        <w:tc>
          <w:tcPr>
            <w:tcW w:w="1890" w:type="dxa"/>
            <w:tcBorders>
              <w:top w:val="nil"/>
              <w:left w:val="nil"/>
              <w:bottom w:val="nil"/>
              <w:right w:val="nil"/>
            </w:tcBorders>
            <w:noWrap/>
            <w:hideMark/>
          </w:tcPr>
          <w:p w14:paraId="2628B3D2"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82 443</w:t>
            </w:r>
          </w:p>
        </w:tc>
      </w:tr>
      <w:tr w:rsidR="006E4F2A" w:rsidRPr="003354EF" w14:paraId="58055A45" w14:textId="77777777" w:rsidTr="00106B16">
        <w:trPr>
          <w:trHeight w:val="57"/>
          <w:jc w:val="right"/>
        </w:trPr>
        <w:tc>
          <w:tcPr>
            <w:tcW w:w="1890" w:type="dxa"/>
            <w:tcBorders>
              <w:top w:val="nil"/>
              <w:left w:val="nil"/>
              <w:bottom w:val="nil"/>
              <w:right w:val="nil"/>
            </w:tcBorders>
            <w:hideMark/>
          </w:tcPr>
          <w:p w14:paraId="196B2717"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新西兰</w:t>
            </w:r>
            <w:proofErr w:type="spellEnd"/>
          </w:p>
        </w:tc>
        <w:tc>
          <w:tcPr>
            <w:tcW w:w="2160" w:type="dxa"/>
            <w:tcBorders>
              <w:top w:val="nil"/>
              <w:left w:val="nil"/>
              <w:bottom w:val="nil"/>
              <w:right w:val="nil"/>
            </w:tcBorders>
            <w:noWrap/>
            <w:hideMark/>
          </w:tcPr>
          <w:p w14:paraId="3EC7660A"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0.301</w:t>
            </w:r>
          </w:p>
        </w:tc>
        <w:tc>
          <w:tcPr>
            <w:tcW w:w="1440" w:type="dxa"/>
            <w:tcBorders>
              <w:top w:val="nil"/>
              <w:left w:val="nil"/>
              <w:bottom w:val="nil"/>
              <w:right w:val="nil"/>
            </w:tcBorders>
            <w:noWrap/>
            <w:hideMark/>
          </w:tcPr>
          <w:p w14:paraId="02A25F75" w14:textId="0C28D97B" w:rsidR="00E9538B" w:rsidRPr="008C04C6" w:rsidRDefault="00E9538B" w:rsidP="00D128E1">
            <w:pPr>
              <w:pStyle w:val="Normal-pool-Table"/>
              <w:jc w:val="right"/>
              <w:rPr>
                <w:rFonts w:eastAsia="SimSun"/>
                <w:sz w:val="20"/>
              </w:rPr>
            </w:pPr>
            <w:r w:rsidRPr="008C04C6">
              <w:rPr>
                <w:rFonts w:eastAsia="SimSun"/>
                <w:color w:val="000000"/>
                <w:sz w:val="20"/>
                <w:lang w:val="zh-CN"/>
              </w:rPr>
              <w:t>16 314</w:t>
            </w:r>
          </w:p>
        </w:tc>
        <w:tc>
          <w:tcPr>
            <w:tcW w:w="2160" w:type="dxa"/>
            <w:tcBorders>
              <w:top w:val="nil"/>
              <w:left w:val="nil"/>
              <w:bottom w:val="nil"/>
              <w:right w:val="nil"/>
            </w:tcBorders>
            <w:noWrap/>
            <w:hideMark/>
          </w:tcPr>
          <w:p w14:paraId="2A34CC7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18 226</w:t>
            </w:r>
          </w:p>
        </w:tc>
        <w:tc>
          <w:tcPr>
            <w:tcW w:w="1890" w:type="dxa"/>
            <w:tcBorders>
              <w:top w:val="nil"/>
              <w:left w:val="nil"/>
              <w:bottom w:val="nil"/>
              <w:right w:val="nil"/>
            </w:tcBorders>
            <w:noWrap/>
            <w:hideMark/>
          </w:tcPr>
          <w:p w14:paraId="4694DD9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19 182</w:t>
            </w:r>
          </w:p>
        </w:tc>
      </w:tr>
      <w:tr w:rsidR="006E4F2A" w:rsidRPr="003354EF" w14:paraId="7FD1AB4E" w14:textId="77777777" w:rsidTr="00106B16">
        <w:trPr>
          <w:trHeight w:val="57"/>
          <w:jc w:val="right"/>
        </w:trPr>
        <w:tc>
          <w:tcPr>
            <w:tcW w:w="1890" w:type="dxa"/>
            <w:tcBorders>
              <w:top w:val="nil"/>
              <w:left w:val="nil"/>
              <w:bottom w:val="nil"/>
              <w:right w:val="nil"/>
            </w:tcBorders>
            <w:hideMark/>
          </w:tcPr>
          <w:p w14:paraId="6064EB4C"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尼加拉瓜</w:t>
            </w:r>
            <w:proofErr w:type="spellEnd"/>
          </w:p>
        </w:tc>
        <w:tc>
          <w:tcPr>
            <w:tcW w:w="2160" w:type="dxa"/>
            <w:tcBorders>
              <w:top w:val="nil"/>
              <w:left w:val="nil"/>
              <w:bottom w:val="nil"/>
              <w:right w:val="nil"/>
            </w:tcBorders>
            <w:noWrap/>
            <w:hideMark/>
          </w:tcPr>
          <w:p w14:paraId="1AA3A179" w14:textId="4A6D8B08"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27650CA" w14:textId="47FEC358"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00600D7" w14:textId="44B76173"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15B1F6E" w14:textId="4AEBC310" w:rsidR="00C17437" w:rsidRPr="008C04C6" w:rsidRDefault="00EA2082" w:rsidP="00D128E1">
            <w:pPr>
              <w:pStyle w:val="Normal-pool-Table"/>
              <w:jc w:val="right"/>
              <w:rPr>
                <w:rFonts w:eastAsia="SimSun"/>
                <w:sz w:val="20"/>
                <w:lang w:eastAsia="en-GB"/>
              </w:rPr>
            </w:pPr>
            <w:r w:rsidRPr="008C04C6">
              <w:rPr>
                <w:sz w:val="20"/>
                <w:lang w:eastAsia="en-GB"/>
              </w:rPr>
              <w:t>–</w:t>
            </w:r>
          </w:p>
        </w:tc>
      </w:tr>
      <w:tr w:rsidR="006E4F2A" w:rsidRPr="003354EF" w14:paraId="7998C1C8" w14:textId="77777777" w:rsidTr="00106B16">
        <w:trPr>
          <w:trHeight w:val="57"/>
          <w:jc w:val="right"/>
        </w:trPr>
        <w:tc>
          <w:tcPr>
            <w:tcW w:w="1890" w:type="dxa"/>
            <w:tcBorders>
              <w:top w:val="nil"/>
              <w:left w:val="nil"/>
              <w:bottom w:val="nil"/>
              <w:right w:val="nil"/>
            </w:tcBorders>
            <w:hideMark/>
          </w:tcPr>
          <w:p w14:paraId="29A5C234"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尼日尔</w:t>
            </w:r>
            <w:proofErr w:type="spellEnd"/>
          </w:p>
        </w:tc>
        <w:tc>
          <w:tcPr>
            <w:tcW w:w="2160" w:type="dxa"/>
            <w:tcBorders>
              <w:top w:val="nil"/>
              <w:left w:val="nil"/>
              <w:bottom w:val="nil"/>
              <w:right w:val="nil"/>
            </w:tcBorders>
            <w:noWrap/>
            <w:hideMark/>
          </w:tcPr>
          <w:p w14:paraId="571809E6" w14:textId="074B8B7B"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040A18F" w14:textId="6B7F30A9"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A82BF18" w14:textId="24210E0B"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4E9D4E2" w14:textId="14AF18BA" w:rsidR="00C17437" w:rsidRPr="008C04C6" w:rsidRDefault="00EA2082" w:rsidP="00D128E1">
            <w:pPr>
              <w:pStyle w:val="Normal-pool-Table"/>
              <w:jc w:val="right"/>
              <w:rPr>
                <w:rFonts w:eastAsia="SimSun"/>
                <w:sz w:val="20"/>
                <w:lang w:eastAsia="en-GB"/>
              </w:rPr>
            </w:pPr>
            <w:r w:rsidRPr="008C04C6">
              <w:rPr>
                <w:sz w:val="20"/>
                <w:lang w:eastAsia="en-GB"/>
              </w:rPr>
              <w:t>–</w:t>
            </w:r>
          </w:p>
        </w:tc>
      </w:tr>
      <w:tr w:rsidR="006E4F2A" w:rsidRPr="003354EF" w14:paraId="58450F1B" w14:textId="77777777" w:rsidTr="00106B16">
        <w:trPr>
          <w:trHeight w:val="57"/>
          <w:jc w:val="right"/>
        </w:trPr>
        <w:tc>
          <w:tcPr>
            <w:tcW w:w="1890" w:type="dxa"/>
            <w:tcBorders>
              <w:top w:val="nil"/>
              <w:left w:val="nil"/>
              <w:bottom w:val="nil"/>
              <w:right w:val="nil"/>
            </w:tcBorders>
            <w:hideMark/>
          </w:tcPr>
          <w:p w14:paraId="744F1422"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尼日利亚</w:t>
            </w:r>
            <w:proofErr w:type="spellEnd"/>
          </w:p>
        </w:tc>
        <w:tc>
          <w:tcPr>
            <w:tcW w:w="2160" w:type="dxa"/>
            <w:tcBorders>
              <w:top w:val="nil"/>
              <w:left w:val="nil"/>
              <w:bottom w:val="nil"/>
              <w:right w:val="nil"/>
            </w:tcBorders>
            <w:noWrap/>
            <w:hideMark/>
          </w:tcPr>
          <w:p w14:paraId="18C44D92"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0.150</w:t>
            </w:r>
          </w:p>
        </w:tc>
        <w:tc>
          <w:tcPr>
            <w:tcW w:w="1440" w:type="dxa"/>
            <w:tcBorders>
              <w:top w:val="nil"/>
              <w:left w:val="nil"/>
              <w:bottom w:val="nil"/>
              <w:right w:val="nil"/>
            </w:tcBorders>
            <w:noWrap/>
            <w:hideMark/>
          </w:tcPr>
          <w:p w14:paraId="3DE09F33" w14:textId="401E10D3" w:rsidR="00E9538B" w:rsidRPr="008C04C6" w:rsidRDefault="00E9538B" w:rsidP="00D128E1">
            <w:pPr>
              <w:pStyle w:val="Normal-pool-Table"/>
              <w:jc w:val="right"/>
              <w:rPr>
                <w:rFonts w:eastAsia="SimSun"/>
                <w:sz w:val="20"/>
              </w:rPr>
            </w:pPr>
            <w:r w:rsidRPr="008C04C6">
              <w:rPr>
                <w:rFonts w:eastAsia="SimSun"/>
                <w:color w:val="000000"/>
                <w:sz w:val="20"/>
                <w:lang w:val="zh-CN"/>
              </w:rPr>
              <w:t>8 103</w:t>
            </w:r>
          </w:p>
        </w:tc>
        <w:tc>
          <w:tcPr>
            <w:tcW w:w="2160" w:type="dxa"/>
            <w:tcBorders>
              <w:top w:val="nil"/>
              <w:left w:val="nil"/>
              <w:bottom w:val="nil"/>
              <w:right w:val="nil"/>
            </w:tcBorders>
            <w:noWrap/>
            <w:hideMark/>
          </w:tcPr>
          <w:p w14:paraId="6D48341A"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9 053</w:t>
            </w:r>
          </w:p>
        </w:tc>
        <w:tc>
          <w:tcPr>
            <w:tcW w:w="1890" w:type="dxa"/>
            <w:tcBorders>
              <w:top w:val="nil"/>
              <w:left w:val="nil"/>
              <w:bottom w:val="nil"/>
              <w:right w:val="nil"/>
            </w:tcBorders>
            <w:noWrap/>
            <w:hideMark/>
          </w:tcPr>
          <w:p w14:paraId="0603BBB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9 527</w:t>
            </w:r>
          </w:p>
        </w:tc>
      </w:tr>
      <w:tr w:rsidR="006E4F2A" w:rsidRPr="003354EF" w14:paraId="4FBDC893" w14:textId="77777777" w:rsidTr="00106B16">
        <w:trPr>
          <w:trHeight w:val="57"/>
          <w:jc w:val="right"/>
        </w:trPr>
        <w:tc>
          <w:tcPr>
            <w:tcW w:w="1890" w:type="dxa"/>
            <w:tcBorders>
              <w:top w:val="nil"/>
              <w:left w:val="nil"/>
              <w:bottom w:val="nil"/>
              <w:right w:val="nil"/>
            </w:tcBorders>
            <w:hideMark/>
          </w:tcPr>
          <w:p w14:paraId="6C615E6A"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纽埃</w:t>
            </w:r>
            <w:proofErr w:type="spellEnd"/>
          </w:p>
        </w:tc>
        <w:tc>
          <w:tcPr>
            <w:tcW w:w="2160" w:type="dxa"/>
            <w:tcBorders>
              <w:top w:val="nil"/>
              <w:left w:val="nil"/>
              <w:bottom w:val="nil"/>
              <w:right w:val="nil"/>
            </w:tcBorders>
            <w:noWrap/>
            <w:hideMark/>
          </w:tcPr>
          <w:p w14:paraId="6E700004" w14:textId="6B0BE34B"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9BD8EDD" w14:textId="7B327516"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81EA666" w14:textId="1E360C4B"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AE28966" w14:textId="780FD3C4" w:rsidR="00C17437" w:rsidRPr="008C04C6" w:rsidRDefault="00EA2082" w:rsidP="00D128E1">
            <w:pPr>
              <w:pStyle w:val="Normal-pool-Table"/>
              <w:jc w:val="right"/>
              <w:rPr>
                <w:rFonts w:eastAsia="SimSun"/>
                <w:sz w:val="20"/>
                <w:lang w:eastAsia="en-GB"/>
              </w:rPr>
            </w:pPr>
            <w:r w:rsidRPr="008C04C6">
              <w:rPr>
                <w:sz w:val="20"/>
                <w:lang w:eastAsia="en-GB"/>
              </w:rPr>
              <w:t>–</w:t>
            </w:r>
          </w:p>
        </w:tc>
      </w:tr>
      <w:tr w:rsidR="006E4F2A" w:rsidRPr="003354EF" w14:paraId="3FDFFD0C" w14:textId="77777777" w:rsidTr="00106B16">
        <w:trPr>
          <w:trHeight w:val="57"/>
          <w:jc w:val="right"/>
        </w:trPr>
        <w:tc>
          <w:tcPr>
            <w:tcW w:w="1890" w:type="dxa"/>
            <w:tcBorders>
              <w:top w:val="nil"/>
              <w:left w:val="nil"/>
              <w:bottom w:val="nil"/>
              <w:right w:val="nil"/>
            </w:tcBorders>
            <w:hideMark/>
          </w:tcPr>
          <w:p w14:paraId="3EC483EC"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北马其顿</w:t>
            </w:r>
            <w:proofErr w:type="spellEnd"/>
          </w:p>
        </w:tc>
        <w:tc>
          <w:tcPr>
            <w:tcW w:w="2160" w:type="dxa"/>
            <w:tcBorders>
              <w:top w:val="nil"/>
              <w:left w:val="nil"/>
              <w:bottom w:val="nil"/>
              <w:right w:val="nil"/>
            </w:tcBorders>
            <w:noWrap/>
            <w:hideMark/>
          </w:tcPr>
          <w:p w14:paraId="1405CA61" w14:textId="39AA6B30"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D31B651" w14:textId="5428417F"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72C1B6A" w14:textId="0794F994"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224911E" w14:textId="59AF88CF" w:rsidR="00C17437" w:rsidRPr="008C04C6" w:rsidRDefault="00EA2082" w:rsidP="00D128E1">
            <w:pPr>
              <w:pStyle w:val="Normal-pool-Table"/>
              <w:jc w:val="right"/>
              <w:rPr>
                <w:rFonts w:eastAsia="SimSun"/>
                <w:sz w:val="20"/>
                <w:lang w:eastAsia="en-GB"/>
              </w:rPr>
            </w:pPr>
            <w:r w:rsidRPr="008C04C6">
              <w:rPr>
                <w:sz w:val="20"/>
                <w:lang w:eastAsia="en-GB"/>
              </w:rPr>
              <w:t>–</w:t>
            </w:r>
          </w:p>
        </w:tc>
      </w:tr>
      <w:tr w:rsidR="006E4F2A" w:rsidRPr="003354EF" w14:paraId="3F2715C9" w14:textId="77777777" w:rsidTr="00106B16">
        <w:trPr>
          <w:trHeight w:val="57"/>
          <w:jc w:val="right"/>
        </w:trPr>
        <w:tc>
          <w:tcPr>
            <w:tcW w:w="1890" w:type="dxa"/>
            <w:tcBorders>
              <w:top w:val="nil"/>
              <w:left w:val="nil"/>
              <w:bottom w:val="nil"/>
              <w:right w:val="nil"/>
            </w:tcBorders>
            <w:hideMark/>
          </w:tcPr>
          <w:p w14:paraId="0EFB8456"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挪威</w:t>
            </w:r>
            <w:proofErr w:type="spellEnd"/>
          </w:p>
        </w:tc>
        <w:tc>
          <w:tcPr>
            <w:tcW w:w="2160" w:type="dxa"/>
            <w:tcBorders>
              <w:top w:val="nil"/>
              <w:left w:val="nil"/>
              <w:bottom w:val="nil"/>
              <w:right w:val="nil"/>
            </w:tcBorders>
            <w:noWrap/>
            <w:hideMark/>
          </w:tcPr>
          <w:p w14:paraId="62109BF3"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0.652</w:t>
            </w:r>
          </w:p>
        </w:tc>
        <w:tc>
          <w:tcPr>
            <w:tcW w:w="1440" w:type="dxa"/>
            <w:tcBorders>
              <w:top w:val="nil"/>
              <w:left w:val="nil"/>
              <w:bottom w:val="nil"/>
              <w:right w:val="nil"/>
            </w:tcBorders>
            <w:noWrap/>
            <w:hideMark/>
          </w:tcPr>
          <w:p w14:paraId="323BA8C6" w14:textId="45359CFF" w:rsidR="00E9538B" w:rsidRPr="008C04C6" w:rsidRDefault="00E9538B" w:rsidP="00D128E1">
            <w:pPr>
              <w:pStyle w:val="Normal-pool-Table"/>
              <w:jc w:val="right"/>
              <w:rPr>
                <w:rFonts w:eastAsia="SimSun"/>
                <w:sz w:val="20"/>
              </w:rPr>
            </w:pPr>
            <w:r w:rsidRPr="008C04C6">
              <w:rPr>
                <w:rFonts w:eastAsia="SimSun"/>
                <w:color w:val="000000"/>
                <w:sz w:val="20"/>
                <w:lang w:val="zh-CN"/>
              </w:rPr>
              <w:t>35 274</w:t>
            </w:r>
          </w:p>
        </w:tc>
        <w:tc>
          <w:tcPr>
            <w:tcW w:w="2160" w:type="dxa"/>
            <w:tcBorders>
              <w:top w:val="nil"/>
              <w:left w:val="nil"/>
              <w:bottom w:val="nil"/>
              <w:right w:val="nil"/>
            </w:tcBorders>
            <w:noWrap/>
            <w:hideMark/>
          </w:tcPr>
          <w:p w14:paraId="35C67232"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39 410</w:t>
            </w:r>
          </w:p>
        </w:tc>
        <w:tc>
          <w:tcPr>
            <w:tcW w:w="1890" w:type="dxa"/>
            <w:tcBorders>
              <w:top w:val="nil"/>
              <w:left w:val="nil"/>
              <w:bottom w:val="nil"/>
              <w:right w:val="nil"/>
            </w:tcBorders>
            <w:noWrap/>
            <w:hideMark/>
          </w:tcPr>
          <w:p w14:paraId="1917BFD5"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41 475</w:t>
            </w:r>
          </w:p>
        </w:tc>
      </w:tr>
      <w:tr w:rsidR="006E4F2A" w:rsidRPr="003354EF" w14:paraId="4307A3A6" w14:textId="77777777" w:rsidTr="00106B16">
        <w:trPr>
          <w:trHeight w:val="57"/>
          <w:jc w:val="right"/>
        </w:trPr>
        <w:tc>
          <w:tcPr>
            <w:tcW w:w="1890" w:type="dxa"/>
            <w:tcBorders>
              <w:top w:val="nil"/>
              <w:left w:val="nil"/>
              <w:bottom w:val="nil"/>
              <w:right w:val="nil"/>
            </w:tcBorders>
            <w:hideMark/>
          </w:tcPr>
          <w:p w14:paraId="597B9DD4"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阿曼</w:t>
            </w:r>
            <w:proofErr w:type="spellEnd"/>
          </w:p>
        </w:tc>
        <w:tc>
          <w:tcPr>
            <w:tcW w:w="2160" w:type="dxa"/>
            <w:tcBorders>
              <w:top w:val="nil"/>
              <w:left w:val="nil"/>
              <w:bottom w:val="nil"/>
              <w:right w:val="nil"/>
            </w:tcBorders>
            <w:noWrap/>
            <w:hideMark/>
          </w:tcPr>
          <w:p w14:paraId="7662B7B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0.115</w:t>
            </w:r>
          </w:p>
        </w:tc>
        <w:tc>
          <w:tcPr>
            <w:tcW w:w="1440" w:type="dxa"/>
            <w:tcBorders>
              <w:top w:val="nil"/>
              <w:left w:val="nil"/>
              <w:bottom w:val="nil"/>
              <w:right w:val="nil"/>
            </w:tcBorders>
            <w:noWrap/>
            <w:hideMark/>
          </w:tcPr>
          <w:p w14:paraId="442FB2D0" w14:textId="4301E8B8" w:rsidR="00E9538B" w:rsidRPr="008C04C6" w:rsidRDefault="00E9538B" w:rsidP="00D128E1">
            <w:pPr>
              <w:pStyle w:val="Normal-pool-Table"/>
              <w:jc w:val="right"/>
              <w:rPr>
                <w:rFonts w:eastAsia="SimSun"/>
                <w:sz w:val="20"/>
              </w:rPr>
            </w:pPr>
            <w:r w:rsidRPr="008C04C6">
              <w:rPr>
                <w:rFonts w:eastAsia="SimSun"/>
                <w:color w:val="000000"/>
                <w:sz w:val="20"/>
                <w:lang w:val="zh-CN"/>
              </w:rPr>
              <w:t>6 212</w:t>
            </w:r>
          </w:p>
        </w:tc>
        <w:tc>
          <w:tcPr>
            <w:tcW w:w="2160" w:type="dxa"/>
            <w:tcBorders>
              <w:top w:val="nil"/>
              <w:left w:val="nil"/>
              <w:bottom w:val="nil"/>
              <w:right w:val="nil"/>
            </w:tcBorders>
            <w:noWrap/>
            <w:hideMark/>
          </w:tcPr>
          <w:p w14:paraId="74EBB7CA"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6 940</w:t>
            </w:r>
          </w:p>
        </w:tc>
        <w:tc>
          <w:tcPr>
            <w:tcW w:w="1890" w:type="dxa"/>
            <w:tcBorders>
              <w:top w:val="nil"/>
              <w:left w:val="nil"/>
              <w:bottom w:val="nil"/>
              <w:right w:val="nil"/>
            </w:tcBorders>
            <w:noWrap/>
            <w:hideMark/>
          </w:tcPr>
          <w:p w14:paraId="11F6C59C"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7 304</w:t>
            </w:r>
          </w:p>
        </w:tc>
      </w:tr>
      <w:tr w:rsidR="006E4F2A" w:rsidRPr="003354EF" w14:paraId="64E005DE" w14:textId="77777777" w:rsidTr="00106B16">
        <w:trPr>
          <w:trHeight w:val="57"/>
          <w:jc w:val="right"/>
        </w:trPr>
        <w:tc>
          <w:tcPr>
            <w:tcW w:w="1890" w:type="dxa"/>
            <w:tcBorders>
              <w:top w:val="nil"/>
              <w:left w:val="nil"/>
              <w:bottom w:val="nil"/>
              <w:right w:val="nil"/>
            </w:tcBorders>
            <w:hideMark/>
          </w:tcPr>
          <w:p w14:paraId="171DF711"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巴基斯坦</w:t>
            </w:r>
            <w:proofErr w:type="spellEnd"/>
          </w:p>
        </w:tc>
        <w:tc>
          <w:tcPr>
            <w:tcW w:w="2160" w:type="dxa"/>
            <w:tcBorders>
              <w:top w:val="nil"/>
              <w:left w:val="nil"/>
              <w:bottom w:val="nil"/>
              <w:right w:val="nil"/>
            </w:tcBorders>
            <w:noWrap/>
            <w:hideMark/>
          </w:tcPr>
          <w:p w14:paraId="739BFFE5"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0.123</w:t>
            </w:r>
          </w:p>
        </w:tc>
        <w:tc>
          <w:tcPr>
            <w:tcW w:w="1440" w:type="dxa"/>
            <w:tcBorders>
              <w:top w:val="nil"/>
              <w:left w:val="nil"/>
              <w:bottom w:val="nil"/>
              <w:right w:val="nil"/>
            </w:tcBorders>
            <w:noWrap/>
            <w:hideMark/>
          </w:tcPr>
          <w:p w14:paraId="42B4E14A" w14:textId="76E0C06D" w:rsidR="00E9538B" w:rsidRPr="008C04C6" w:rsidRDefault="00E9538B" w:rsidP="00D128E1">
            <w:pPr>
              <w:pStyle w:val="Normal-pool-Table"/>
              <w:jc w:val="right"/>
              <w:rPr>
                <w:rFonts w:eastAsia="SimSun"/>
                <w:sz w:val="20"/>
              </w:rPr>
            </w:pPr>
            <w:r w:rsidRPr="008C04C6">
              <w:rPr>
                <w:rFonts w:eastAsia="SimSun"/>
                <w:color w:val="000000"/>
                <w:sz w:val="20"/>
                <w:lang w:val="zh-CN"/>
              </w:rPr>
              <w:t>6 644</w:t>
            </w:r>
          </w:p>
        </w:tc>
        <w:tc>
          <w:tcPr>
            <w:tcW w:w="2160" w:type="dxa"/>
            <w:tcBorders>
              <w:top w:val="nil"/>
              <w:left w:val="nil"/>
              <w:bottom w:val="nil"/>
              <w:right w:val="nil"/>
            </w:tcBorders>
            <w:noWrap/>
            <w:hideMark/>
          </w:tcPr>
          <w:p w14:paraId="3033995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7 423</w:t>
            </w:r>
          </w:p>
        </w:tc>
        <w:tc>
          <w:tcPr>
            <w:tcW w:w="1890" w:type="dxa"/>
            <w:tcBorders>
              <w:top w:val="nil"/>
              <w:left w:val="nil"/>
              <w:bottom w:val="nil"/>
              <w:right w:val="nil"/>
            </w:tcBorders>
            <w:noWrap/>
            <w:hideMark/>
          </w:tcPr>
          <w:p w14:paraId="468E870E"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7 812</w:t>
            </w:r>
          </w:p>
        </w:tc>
      </w:tr>
      <w:tr w:rsidR="006E4F2A" w:rsidRPr="003354EF" w14:paraId="61F472F1" w14:textId="77777777" w:rsidTr="00106B16">
        <w:trPr>
          <w:trHeight w:val="57"/>
          <w:jc w:val="right"/>
        </w:trPr>
        <w:tc>
          <w:tcPr>
            <w:tcW w:w="1890" w:type="dxa"/>
            <w:tcBorders>
              <w:top w:val="nil"/>
              <w:left w:val="nil"/>
              <w:bottom w:val="nil"/>
              <w:right w:val="nil"/>
            </w:tcBorders>
            <w:hideMark/>
          </w:tcPr>
          <w:p w14:paraId="014DF111"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帕劳</w:t>
            </w:r>
            <w:proofErr w:type="spellEnd"/>
          </w:p>
        </w:tc>
        <w:tc>
          <w:tcPr>
            <w:tcW w:w="2160" w:type="dxa"/>
            <w:tcBorders>
              <w:top w:val="nil"/>
              <w:left w:val="nil"/>
              <w:bottom w:val="nil"/>
              <w:right w:val="nil"/>
            </w:tcBorders>
            <w:noWrap/>
            <w:hideMark/>
          </w:tcPr>
          <w:p w14:paraId="2625BD5E" w14:textId="23391C41"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0DE8EBA" w14:textId="1D1DE197"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51630CD" w14:textId="7F952013"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F5B05A4" w14:textId="08AA59DA" w:rsidR="00C17437" w:rsidRPr="008C04C6" w:rsidRDefault="00EA2082" w:rsidP="00D128E1">
            <w:pPr>
              <w:pStyle w:val="Normal-pool-Table"/>
              <w:jc w:val="right"/>
              <w:rPr>
                <w:rFonts w:eastAsia="SimSun"/>
                <w:sz w:val="20"/>
                <w:lang w:eastAsia="en-GB"/>
              </w:rPr>
            </w:pPr>
            <w:r w:rsidRPr="008C04C6">
              <w:rPr>
                <w:sz w:val="20"/>
                <w:lang w:eastAsia="en-GB"/>
              </w:rPr>
              <w:t>–</w:t>
            </w:r>
          </w:p>
        </w:tc>
      </w:tr>
      <w:tr w:rsidR="006E4F2A" w:rsidRPr="003354EF" w14:paraId="6F65DD5F" w14:textId="77777777" w:rsidTr="00106B16">
        <w:trPr>
          <w:trHeight w:val="57"/>
          <w:jc w:val="right"/>
        </w:trPr>
        <w:tc>
          <w:tcPr>
            <w:tcW w:w="1890" w:type="dxa"/>
            <w:tcBorders>
              <w:top w:val="nil"/>
              <w:left w:val="nil"/>
              <w:bottom w:val="nil"/>
              <w:right w:val="nil"/>
            </w:tcBorders>
            <w:hideMark/>
          </w:tcPr>
          <w:p w14:paraId="79EA65E2"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巴拿马</w:t>
            </w:r>
            <w:proofErr w:type="spellEnd"/>
          </w:p>
        </w:tc>
        <w:tc>
          <w:tcPr>
            <w:tcW w:w="2160" w:type="dxa"/>
            <w:tcBorders>
              <w:top w:val="nil"/>
              <w:left w:val="nil"/>
              <w:bottom w:val="nil"/>
              <w:right w:val="nil"/>
            </w:tcBorders>
            <w:noWrap/>
            <w:hideMark/>
          </w:tcPr>
          <w:p w14:paraId="3053833E" w14:textId="00D8BAFB"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EDEA9FC" w14:textId="4EE72172"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F2BCE77" w14:textId="6D4C0350"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E9C5B43" w14:textId="71A3E8EE" w:rsidR="00C17437" w:rsidRPr="008C04C6" w:rsidRDefault="00EA2082" w:rsidP="00D128E1">
            <w:pPr>
              <w:pStyle w:val="Normal-pool-Table"/>
              <w:jc w:val="right"/>
              <w:rPr>
                <w:rFonts w:eastAsia="SimSun"/>
                <w:sz w:val="20"/>
                <w:lang w:eastAsia="en-GB"/>
              </w:rPr>
            </w:pPr>
            <w:r w:rsidRPr="008C04C6">
              <w:rPr>
                <w:sz w:val="20"/>
                <w:lang w:eastAsia="en-GB"/>
              </w:rPr>
              <w:t>–</w:t>
            </w:r>
          </w:p>
        </w:tc>
      </w:tr>
      <w:tr w:rsidR="006E4F2A" w:rsidRPr="003354EF" w14:paraId="7F4DA08B" w14:textId="77777777" w:rsidTr="00106B16">
        <w:trPr>
          <w:trHeight w:val="57"/>
          <w:jc w:val="right"/>
        </w:trPr>
        <w:tc>
          <w:tcPr>
            <w:tcW w:w="1890" w:type="dxa"/>
            <w:tcBorders>
              <w:top w:val="nil"/>
              <w:left w:val="nil"/>
              <w:bottom w:val="nil"/>
              <w:right w:val="nil"/>
            </w:tcBorders>
            <w:hideMark/>
          </w:tcPr>
          <w:p w14:paraId="31EA8305"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巴布亚新几内亚</w:t>
            </w:r>
            <w:proofErr w:type="spellEnd"/>
          </w:p>
        </w:tc>
        <w:tc>
          <w:tcPr>
            <w:tcW w:w="2160" w:type="dxa"/>
            <w:tcBorders>
              <w:top w:val="nil"/>
              <w:left w:val="nil"/>
              <w:bottom w:val="nil"/>
              <w:right w:val="nil"/>
            </w:tcBorders>
            <w:noWrap/>
            <w:hideMark/>
          </w:tcPr>
          <w:p w14:paraId="0CB113E3" w14:textId="682D8385"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054A05E" w14:textId="5903E93C"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998F2C4" w14:textId="50121AE7"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BA62106" w14:textId="6FD7C16F" w:rsidR="00C17437" w:rsidRPr="008C04C6" w:rsidRDefault="00EA2082" w:rsidP="00D128E1">
            <w:pPr>
              <w:pStyle w:val="Normal-pool-Table"/>
              <w:jc w:val="right"/>
              <w:rPr>
                <w:rFonts w:eastAsia="SimSun"/>
                <w:sz w:val="20"/>
                <w:lang w:eastAsia="en-GB"/>
              </w:rPr>
            </w:pPr>
            <w:r w:rsidRPr="008C04C6">
              <w:rPr>
                <w:sz w:val="20"/>
                <w:lang w:eastAsia="en-GB"/>
              </w:rPr>
              <w:t>–</w:t>
            </w:r>
          </w:p>
        </w:tc>
      </w:tr>
      <w:tr w:rsidR="006E4F2A" w:rsidRPr="003354EF" w14:paraId="4E0C01C7" w14:textId="77777777" w:rsidTr="00106B16">
        <w:trPr>
          <w:trHeight w:val="57"/>
          <w:jc w:val="right"/>
        </w:trPr>
        <w:tc>
          <w:tcPr>
            <w:tcW w:w="1890" w:type="dxa"/>
            <w:tcBorders>
              <w:top w:val="nil"/>
              <w:left w:val="nil"/>
              <w:bottom w:val="nil"/>
              <w:right w:val="nil"/>
            </w:tcBorders>
            <w:hideMark/>
          </w:tcPr>
          <w:p w14:paraId="6014EBA1"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巴拉圭</w:t>
            </w:r>
            <w:proofErr w:type="spellEnd"/>
          </w:p>
        </w:tc>
        <w:tc>
          <w:tcPr>
            <w:tcW w:w="2160" w:type="dxa"/>
            <w:tcBorders>
              <w:top w:val="nil"/>
              <w:left w:val="nil"/>
              <w:bottom w:val="nil"/>
              <w:right w:val="nil"/>
            </w:tcBorders>
            <w:noWrap/>
            <w:hideMark/>
          </w:tcPr>
          <w:p w14:paraId="1DA07880" w14:textId="7875A833"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03B8764" w14:textId="488974CA"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6C5C657" w14:textId="27A8B297" w:rsidR="00C17437" w:rsidRPr="008C04C6" w:rsidRDefault="00EA2082"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C56EE98" w14:textId="370A7D97" w:rsidR="00C17437" w:rsidRPr="008C04C6" w:rsidRDefault="00EA2082" w:rsidP="00D128E1">
            <w:pPr>
              <w:pStyle w:val="Normal-pool-Table"/>
              <w:jc w:val="right"/>
              <w:rPr>
                <w:rFonts w:eastAsia="SimSun"/>
                <w:sz w:val="20"/>
                <w:lang w:eastAsia="en-GB"/>
              </w:rPr>
            </w:pPr>
            <w:r w:rsidRPr="008C04C6">
              <w:rPr>
                <w:sz w:val="20"/>
                <w:lang w:eastAsia="en-GB"/>
              </w:rPr>
              <w:t>–</w:t>
            </w:r>
          </w:p>
        </w:tc>
      </w:tr>
      <w:tr w:rsidR="006E4F2A" w:rsidRPr="003354EF" w14:paraId="01834CD9" w14:textId="77777777" w:rsidTr="00106B16">
        <w:trPr>
          <w:trHeight w:val="57"/>
          <w:jc w:val="right"/>
        </w:trPr>
        <w:tc>
          <w:tcPr>
            <w:tcW w:w="1890" w:type="dxa"/>
            <w:tcBorders>
              <w:top w:val="nil"/>
              <w:left w:val="nil"/>
              <w:bottom w:val="nil"/>
              <w:right w:val="nil"/>
            </w:tcBorders>
            <w:hideMark/>
          </w:tcPr>
          <w:p w14:paraId="3DAD10DA"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秘鲁</w:t>
            </w:r>
            <w:proofErr w:type="spellEnd"/>
          </w:p>
        </w:tc>
        <w:tc>
          <w:tcPr>
            <w:tcW w:w="2160" w:type="dxa"/>
            <w:tcBorders>
              <w:top w:val="nil"/>
              <w:left w:val="nil"/>
              <w:bottom w:val="nil"/>
              <w:right w:val="nil"/>
            </w:tcBorders>
            <w:noWrap/>
            <w:hideMark/>
          </w:tcPr>
          <w:p w14:paraId="336C41B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0.145</w:t>
            </w:r>
          </w:p>
        </w:tc>
        <w:tc>
          <w:tcPr>
            <w:tcW w:w="1440" w:type="dxa"/>
            <w:tcBorders>
              <w:top w:val="nil"/>
              <w:left w:val="nil"/>
              <w:bottom w:val="nil"/>
              <w:right w:val="nil"/>
            </w:tcBorders>
            <w:noWrap/>
            <w:hideMark/>
          </w:tcPr>
          <w:p w14:paraId="5B216D4E" w14:textId="332CE6F6" w:rsidR="00E9538B" w:rsidRPr="008C04C6" w:rsidRDefault="00E9538B" w:rsidP="00D128E1">
            <w:pPr>
              <w:pStyle w:val="Normal-pool-Table"/>
              <w:jc w:val="right"/>
              <w:rPr>
                <w:rFonts w:eastAsia="SimSun"/>
                <w:sz w:val="20"/>
              </w:rPr>
            </w:pPr>
            <w:r w:rsidRPr="008C04C6">
              <w:rPr>
                <w:rFonts w:eastAsia="SimSun"/>
                <w:color w:val="000000"/>
                <w:sz w:val="20"/>
                <w:lang w:val="zh-CN"/>
              </w:rPr>
              <w:t>7 833</w:t>
            </w:r>
          </w:p>
        </w:tc>
        <w:tc>
          <w:tcPr>
            <w:tcW w:w="2160" w:type="dxa"/>
            <w:tcBorders>
              <w:top w:val="nil"/>
              <w:left w:val="nil"/>
              <w:bottom w:val="nil"/>
              <w:right w:val="nil"/>
            </w:tcBorders>
            <w:noWrap/>
            <w:hideMark/>
          </w:tcPr>
          <w:p w14:paraId="2C6B3E2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8 751</w:t>
            </w:r>
          </w:p>
        </w:tc>
        <w:tc>
          <w:tcPr>
            <w:tcW w:w="1890" w:type="dxa"/>
            <w:tcBorders>
              <w:top w:val="nil"/>
              <w:left w:val="nil"/>
              <w:bottom w:val="nil"/>
              <w:right w:val="nil"/>
            </w:tcBorders>
            <w:noWrap/>
            <w:hideMark/>
          </w:tcPr>
          <w:p w14:paraId="293C187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9 210</w:t>
            </w:r>
          </w:p>
        </w:tc>
      </w:tr>
      <w:tr w:rsidR="006E4F2A" w:rsidRPr="003354EF" w14:paraId="6DA58A00" w14:textId="77777777" w:rsidTr="00106B16">
        <w:trPr>
          <w:trHeight w:val="57"/>
          <w:jc w:val="right"/>
        </w:trPr>
        <w:tc>
          <w:tcPr>
            <w:tcW w:w="1890" w:type="dxa"/>
            <w:tcBorders>
              <w:top w:val="nil"/>
              <w:left w:val="nil"/>
              <w:bottom w:val="nil"/>
              <w:right w:val="nil"/>
            </w:tcBorders>
            <w:hideMark/>
          </w:tcPr>
          <w:p w14:paraId="2527DC7A"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菲律宾</w:t>
            </w:r>
            <w:proofErr w:type="spellEnd"/>
          </w:p>
        </w:tc>
        <w:tc>
          <w:tcPr>
            <w:tcW w:w="2160" w:type="dxa"/>
            <w:tcBorders>
              <w:top w:val="nil"/>
              <w:left w:val="nil"/>
              <w:bottom w:val="nil"/>
              <w:right w:val="nil"/>
            </w:tcBorders>
            <w:noWrap/>
            <w:hideMark/>
          </w:tcPr>
          <w:p w14:paraId="0541FE4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0.198</w:t>
            </w:r>
          </w:p>
        </w:tc>
        <w:tc>
          <w:tcPr>
            <w:tcW w:w="1440" w:type="dxa"/>
            <w:tcBorders>
              <w:top w:val="nil"/>
              <w:left w:val="nil"/>
              <w:bottom w:val="nil"/>
              <w:right w:val="nil"/>
            </w:tcBorders>
            <w:noWrap/>
            <w:hideMark/>
          </w:tcPr>
          <w:p w14:paraId="4FC4B37C" w14:textId="112CAC11" w:rsidR="00E9538B" w:rsidRPr="008C04C6" w:rsidRDefault="00E9538B" w:rsidP="00D128E1">
            <w:pPr>
              <w:pStyle w:val="Normal-pool-Table"/>
              <w:jc w:val="right"/>
              <w:rPr>
                <w:rFonts w:eastAsia="SimSun"/>
                <w:sz w:val="20"/>
              </w:rPr>
            </w:pPr>
            <w:r w:rsidRPr="008C04C6">
              <w:rPr>
                <w:rFonts w:eastAsia="SimSun"/>
                <w:color w:val="000000"/>
                <w:sz w:val="20"/>
                <w:lang w:val="zh-CN"/>
              </w:rPr>
              <w:t>10 696</w:t>
            </w:r>
          </w:p>
        </w:tc>
        <w:tc>
          <w:tcPr>
            <w:tcW w:w="2160" w:type="dxa"/>
            <w:tcBorders>
              <w:top w:val="nil"/>
              <w:left w:val="nil"/>
              <w:bottom w:val="nil"/>
              <w:right w:val="nil"/>
            </w:tcBorders>
            <w:noWrap/>
            <w:hideMark/>
          </w:tcPr>
          <w:p w14:paraId="48267B65"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11 950</w:t>
            </w:r>
          </w:p>
        </w:tc>
        <w:tc>
          <w:tcPr>
            <w:tcW w:w="1890" w:type="dxa"/>
            <w:tcBorders>
              <w:top w:val="nil"/>
              <w:left w:val="nil"/>
              <w:bottom w:val="nil"/>
              <w:right w:val="nil"/>
            </w:tcBorders>
            <w:noWrap/>
            <w:hideMark/>
          </w:tcPr>
          <w:p w14:paraId="07589DAC"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12 576</w:t>
            </w:r>
          </w:p>
        </w:tc>
      </w:tr>
      <w:tr w:rsidR="006E4F2A" w:rsidRPr="003354EF" w14:paraId="5D423D38" w14:textId="77777777" w:rsidTr="00106B16">
        <w:trPr>
          <w:trHeight w:val="57"/>
          <w:jc w:val="right"/>
        </w:trPr>
        <w:tc>
          <w:tcPr>
            <w:tcW w:w="1890" w:type="dxa"/>
            <w:tcBorders>
              <w:top w:val="nil"/>
              <w:left w:val="nil"/>
              <w:bottom w:val="nil"/>
              <w:right w:val="nil"/>
            </w:tcBorders>
            <w:hideMark/>
          </w:tcPr>
          <w:p w14:paraId="02AC1CE3"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波兰</w:t>
            </w:r>
            <w:proofErr w:type="spellEnd"/>
          </w:p>
        </w:tc>
        <w:tc>
          <w:tcPr>
            <w:tcW w:w="2160" w:type="dxa"/>
            <w:tcBorders>
              <w:top w:val="nil"/>
              <w:left w:val="nil"/>
              <w:bottom w:val="nil"/>
              <w:right w:val="nil"/>
            </w:tcBorders>
            <w:noWrap/>
            <w:hideMark/>
          </w:tcPr>
          <w:p w14:paraId="1FDCDFB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0.829</w:t>
            </w:r>
          </w:p>
        </w:tc>
        <w:tc>
          <w:tcPr>
            <w:tcW w:w="1440" w:type="dxa"/>
            <w:tcBorders>
              <w:top w:val="nil"/>
              <w:left w:val="nil"/>
              <w:bottom w:val="nil"/>
              <w:right w:val="nil"/>
            </w:tcBorders>
            <w:noWrap/>
            <w:hideMark/>
          </w:tcPr>
          <w:p w14:paraId="77806D77" w14:textId="6A7C19B5" w:rsidR="00E9538B" w:rsidRPr="008C04C6" w:rsidRDefault="00E9538B" w:rsidP="00D128E1">
            <w:pPr>
              <w:pStyle w:val="Normal-pool-Table"/>
              <w:jc w:val="right"/>
              <w:rPr>
                <w:rFonts w:eastAsia="SimSun"/>
                <w:sz w:val="20"/>
              </w:rPr>
            </w:pPr>
            <w:r w:rsidRPr="008C04C6">
              <w:rPr>
                <w:rFonts w:eastAsia="SimSun"/>
                <w:color w:val="000000"/>
                <w:sz w:val="20"/>
                <w:lang w:val="zh-CN"/>
              </w:rPr>
              <w:t>44 889</w:t>
            </w:r>
          </w:p>
        </w:tc>
        <w:tc>
          <w:tcPr>
            <w:tcW w:w="2160" w:type="dxa"/>
            <w:tcBorders>
              <w:top w:val="nil"/>
              <w:left w:val="nil"/>
              <w:bottom w:val="nil"/>
              <w:right w:val="nil"/>
            </w:tcBorders>
            <w:noWrap/>
            <w:hideMark/>
          </w:tcPr>
          <w:p w14:paraId="14F45F3A"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50 152</w:t>
            </w:r>
          </w:p>
        </w:tc>
        <w:tc>
          <w:tcPr>
            <w:tcW w:w="1890" w:type="dxa"/>
            <w:tcBorders>
              <w:top w:val="nil"/>
              <w:left w:val="nil"/>
              <w:bottom w:val="nil"/>
              <w:right w:val="nil"/>
            </w:tcBorders>
            <w:noWrap/>
            <w:hideMark/>
          </w:tcPr>
          <w:p w14:paraId="7DF5E43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52 781</w:t>
            </w:r>
          </w:p>
        </w:tc>
      </w:tr>
      <w:tr w:rsidR="006E4F2A" w:rsidRPr="003354EF" w14:paraId="6DAB2D16" w14:textId="77777777" w:rsidTr="00106B16">
        <w:trPr>
          <w:trHeight w:val="57"/>
          <w:jc w:val="right"/>
        </w:trPr>
        <w:tc>
          <w:tcPr>
            <w:tcW w:w="1890" w:type="dxa"/>
            <w:tcBorders>
              <w:top w:val="nil"/>
              <w:left w:val="nil"/>
              <w:bottom w:val="nil"/>
              <w:right w:val="nil"/>
            </w:tcBorders>
            <w:hideMark/>
          </w:tcPr>
          <w:p w14:paraId="513382C1"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葡萄牙</w:t>
            </w:r>
            <w:proofErr w:type="spellEnd"/>
          </w:p>
        </w:tc>
        <w:tc>
          <w:tcPr>
            <w:tcW w:w="2160" w:type="dxa"/>
            <w:tcBorders>
              <w:top w:val="nil"/>
              <w:left w:val="nil"/>
              <w:bottom w:val="nil"/>
              <w:right w:val="nil"/>
            </w:tcBorders>
            <w:noWrap/>
            <w:hideMark/>
          </w:tcPr>
          <w:p w14:paraId="402C182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0.327</w:t>
            </w:r>
          </w:p>
        </w:tc>
        <w:tc>
          <w:tcPr>
            <w:tcW w:w="1440" w:type="dxa"/>
            <w:tcBorders>
              <w:top w:val="nil"/>
              <w:left w:val="nil"/>
              <w:bottom w:val="nil"/>
              <w:right w:val="nil"/>
            </w:tcBorders>
            <w:noWrap/>
            <w:hideMark/>
          </w:tcPr>
          <w:p w14:paraId="76A77B8A" w14:textId="1EAF96DF" w:rsidR="00E9538B" w:rsidRPr="008C04C6" w:rsidRDefault="00E9538B" w:rsidP="00D128E1">
            <w:pPr>
              <w:pStyle w:val="Normal-pool-Table"/>
              <w:jc w:val="right"/>
              <w:rPr>
                <w:rFonts w:eastAsia="SimSun"/>
                <w:sz w:val="20"/>
              </w:rPr>
            </w:pPr>
            <w:r w:rsidRPr="008C04C6">
              <w:rPr>
                <w:rFonts w:eastAsia="SimSun"/>
                <w:color w:val="000000"/>
                <w:sz w:val="20"/>
                <w:lang w:val="zh-CN"/>
              </w:rPr>
              <w:t>17 718</w:t>
            </w:r>
          </w:p>
        </w:tc>
        <w:tc>
          <w:tcPr>
            <w:tcW w:w="2160" w:type="dxa"/>
            <w:tcBorders>
              <w:top w:val="nil"/>
              <w:left w:val="nil"/>
              <w:bottom w:val="nil"/>
              <w:right w:val="nil"/>
            </w:tcBorders>
            <w:noWrap/>
            <w:hideMark/>
          </w:tcPr>
          <w:p w14:paraId="123B422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19 795</w:t>
            </w:r>
          </w:p>
        </w:tc>
        <w:tc>
          <w:tcPr>
            <w:tcW w:w="1890" w:type="dxa"/>
            <w:tcBorders>
              <w:top w:val="nil"/>
              <w:left w:val="nil"/>
              <w:bottom w:val="nil"/>
              <w:right w:val="nil"/>
            </w:tcBorders>
            <w:noWrap/>
            <w:hideMark/>
          </w:tcPr>
          <w:p w14:paraId="06650CD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20 833</w:t>
            </w:r>
          </w:p>
        </w:tc>
      </w:tr>
      <w:tr w:rsidR="006E4F2A" w:rsidRPr="003354EF" w14:paraId="53F0E623" w14:textId="77777777" w:rsidTr="00106B16">
        <w:trPr>
          <w:trHeight w:val="57"/>
          <w:jc w:val="right"/>
        </w:trPr>
        <w:tc>
          <w:tcPr>
            <w:tcW w:w="1890" w:type="dxa"/>
            <w:tcBorders>
              <w:top w:val="nil"/>
              <w:left w:val="nil"/>
              <w:bottom w:val="nil"/>
              <w:right w:val="nil"/>
            </w:tcBorders>
            <w:hideMark/>
          </w:tcPr>
          <w:p w14:paraId="5AED84AD"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卡塔尔</w:t>
            </w:r>
            <w:proofErr w:type="spellEnd"/>
          </w:p>
        </w:tc>
        <w:tc>
          <w:tcPr>
            <w:tcW w:w="2160" w:type="dxa"/>
            <w:tcBorders>
              <w:top w:val="nil"/>
              <w:left w:val="nil"/>
              <w:bottom w:val="nil"/>
              <w:right w:val="nil"/>
            </w:tcBorders>
            <w:noWrap/>
            <w:hideMark/>
          </w:tcPr>
          <w:p w14:paraId="6507B90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0.245</w:t>
            </w:r>
          </w:p>
        </w:tc>
        <w:tc>
          <w:tcPr>
            <w:tcW w:w="1440" w:type="dxa"/>
            <w:tcBorders>
              <w:top w:val="nil"/>
              <w:left w:val="nil"/>
              <w:bottom w:val="nil"/>
              <w:right w:val="nil"/>
            </w:tcBorders>
            <w:noWrap/>
            <w:hideMark/>
          </w:tcPr>
          <w:p w14:paraId="74528674" w14:textId="13BE4D07" w:rsidR="00E9538B" w:rsidRPr="008C04C6" w:rsidRDefault="00E9538B" w:rsidP="00D128E1">
            <w:pPr>
              <w:pStyle w:val="Normal-pool-Table"/>
              <w:jc w:val="right"/>
              <w:rPr>
                <w:rFonts w:eastAsia="SimSun"/>
                <w:sz w:val="20"/>
              </w:rPr>
            </w:pPr>
            <w:r w:rsidRPr="008C04C6">
              <w:rPr>
                <w:rFonts w:eastAsia="SimSun"/>
                <w:color w:val="000000"/>
                <w:sz w:val="20"/>
                <w:lang w:val="zh-CN"/>
              </w:rPr>
              <w:t>13 235</w:t>
            </w:r>
          </w:p>
        </w:tc>
        <w:tc>
          <w:tcPr>
            <w:tcW w:w="2160" w:type="dxa"/>
            <w:tcBorders>
              <w:top w:val="nil"/>
              <w:left w:val="nil"/>
              <w:bottom w:val="nil"/>
              <w:right w:val="nil"/>
            </w:tcBorders>
            <w:noWrap/>
            <w:hideMark/>
          </w:tcPr>
          <w:p w14:paraId="1CFCF77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14 787</w:t>
            </w:r>
          </w:p>
        </w:tc>
        <w:tc>
          <w:tcPr>
            <w:tcW w:w="1890" w:type="dxa"/>
            <w:tcBorders>
              <w:top w:val="nil"/>
              <w:left w:val="nil"/>
              <w:bottom w:val="nil"/>
              <w:right w:val="nil"/>
            </w:tcBorders>
            <w:noWrap/>
            <w:hideMark/>
          </w:tcPr>
          <w:p w14:paraId="2FAE7CA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15 561</w:t>
            </w:r>
          </w:p>
        </w:tc>
      </w:tr>
      <w:tr w:rsidR="006E4F2A" w:rsidRPr="003354EF" w14:paraId="26705DB4" w14:textId="77777777" w:rsidTr="00106B16">
        <w:trPr>
          <w:trHeight w:val="57"/>
          <w:jc w:val="right"/>
        </w:trPr>
        <w:tc>
          <w:tcPr>
            <w:tcW w:w="1890" w:type="dxa"/>
            <w:tcBorders>
              <w:top w:val="nil"/>
              <w:left w:val="nil"/>
              <w:bottom w:val="nil"/>
              <w:right w:val="nil"/>
            </w:tcBorders>
            <w:hideMark/>
          </w:tcPr>
          <w:p w14:paraId="5BB9B3E4"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大韩民国</w:t>
            </w:r>
            <w:proofErr w:type="spellEnd"/>
          </w:p>
        </w:tc>
        <w:tc>
          <w:tcPr>
            <w:tcW w:w="2160" w:type="dxa"/>
            <w:tcBorders>
              <w:top w:val="nil"/>
              <w:left w:val="nil"/>
              <w:bottom w:val="nil"/>
              <w:right w:val="nil"/>
            </w:tcBorders>
            <w:noWrap/>
            <w:hideMark/>
          </w:tcPr>
          <w:p w14:paraId="7E37103C"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2.344</w:t>
            </w:r>
          </w:p>
        </w:tc>
        <w:tc>
          <w:tcPr>
            <w:tcW w:w="1440" w:type="dxa"/>
            <w:tcBorders>
              <w:top w:val="nil"/>
              <w:left w:val="nil"/>
              <w:bottom w:val="nil"/>
              <w:right w:val="nil"/>
            </w:tcBorders>
            <w:noWrap/>
            <w:hideMark/>
          </w:tcPr>
          <w:p w14:paraId="2176C8E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126 890</w:t>
            </w:r>
          </w:p>
        </w:tc>
        <w:tc>
          <w:tcPr>
            <w:tcW w:w="2160" w:type="dxa"/>
            <w:tcBorders>
              <w:top w:val="nil"/>
              <w:left w:val="nil"/>
              <w:bottom w:val="nil"/>
              <w:right w:val="nil"/>
            </w:tcBorders>
            <w:noWrap/>
            <w:hideMark/>
          </w:tcPr>
          <w:p w14:paraId="6506308A" w14:textId="2F5B473F" w:rsidR="00E9538B" w:rsidRPr="008C04C6" w:rsidRDefault="00E9538B" w:rsidP="00D128E1">
            <w:pPr>
              <w:pStyle w:val="Normal-pool-Table"/>
              <w:jc w:val="right"/>
              <w:rPr>
                <w:rFonts w:eastAsia="SimSun"/>
                <w:sz w:val="20"/>
              </w:rPr>
            </w:pPr>
            <w:r w:rsidRPr="008C04C6">
              <w:rPr>
                <w:rFonts w:eastAsia="SimSun"/>
                <w:color w:val="000000"/>
                <w:sz w:val="20"/>
                <w:lang w:val="zh-CN"/>
              </w:rPr>
              <w:t>141 766</w:t>
            </w:r>
          </w:p>
        </w:tc>
        <w:tc>
          <w:tcPr>
            <w:tcW w:w="1890" w:type="dxa"/>
            <w:tcBorders>
              <w:top w:val="nil"/>
              <w:left w:val="nil"/>
              <w:bottom w:val="nil"/>
              <w:right w:val="nil"/>
            </w:tcBorders>
            <w:noWrap/>
            <w:hideMark/>
          </w:tcPr>
          <w:p w14:paraId="39810A2E"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149 197</w:t>
            </w:r>
          </w:p>
        </w:tc>
      </w:tr>
      <w:tr w:rsidR="006E4F2A" w:rsidRPr="003354EF" w14:paraId="7B6B8024" w14:textId="77777777" w:rsidTr="00106B16">
        <w:trPr>
          <w:trHeight w:val="57"/>
          <w:jc w:val="right"/>
        </w:trPr>
        <w:tc>
          <w:tcPr>
            <w:tcW w:w="1890" w:type="dxa"/>
            <w:tcBorders>
              <w:top w:val="nil"/>
              <w:left w:val="nil"/>
              <w:bottom w:val="nil"/>
              <w:right w:val="nil"/>
            </w:tcBorders>
            <w:hideMark/>
          </w:tcPr>
          <w:p w14:paraId="3FC797CF"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摩尔多瓦共和国</w:t>
            </w:r>
            <w:proofErr w:type="spellEnd"/>
          </w:p>
        </w:tc>
        <w:tc>
          <w:tcPr>
            <w:tcW w:w="2160" w:type="dxa"/>
            <w:tcBorders>
              <w:top w:val="nil"/>
              <w:left w:val="nil"/>
              <w:bottom w:val="nil"/>
              <w:right w:val="nil"/>
            </w:tcBorders>
            <w:noWrap/>
            <w:hideMark/>
          </w:tcPr>
          <w:p w14:paraId="6717BCBC" w14:textId="3CBEF4BD"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4B05EA7" w14:textId="4E890658"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D2BE4CA" w14:textId="1CF81D83"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7F4F519" w14:textId="5569D865"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33ED1DD4" w14:textId="77777777" w:rsidTr="00106B16">
        <w:trPr>
          <w:trHeight w:val="57"/>
          <w:jc w:val="right"/>
        </w:trPr>
        <w:tc>
          <w:tcPr>
            <w:tcW w:w="1890" w:type="dxa"/>
            <w:tcBorders>
              <w:top w:val="nil"/>
              <w:left w:val="nil"/>
              <w:bottom w:val="nil"/>
              <w:right w:val="nil"/>
            </w:tcBorders>
            <w:hideMark/>
          </w:tcPr>
          <w:p w14:paraId="661FF0E4"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罗马尼亚</w:t>
            </w:r>
            <w:proofErr w:type="spellEnd"/>
          </w:p>
        </w:tc>
        <w:tc>
          <w:tcPr>
            <w:tcW w:w="2160" w:type="dxa"/>
            <w:tcBorders>
              <w:top w:val="nil"/>
              <w:left w:val="nil"/>
              <w:bottom w:val="nil"/>
              <w:right w:val="nil"/>
            </w:tcBorders>
            <w:noWrap/>
            <w:hideMark/>
          </w:tcPr>
          <w:p w14:paraId="726958EE"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0.357</w:t>
            </w:r>
          </w:p>
        </w:tc>
        <w:tc>
          <w:tcPr>
            <w:tcW w:w="1440" w:type="dxa"/>
            <w:tcBorders>
              <w:top w:val="nil"/>
              <w:left w:val="nil"/>
              <w:bottom w:val="nil"/>
              <w:right w:val="nil"/>
            </w:tcBorders>
            <w:noWrap/>
            <w:hideMark/>
          </w:tcPr>
          <w:p w14:paraId="4E859733" w14:textId="4491B12C" w:rsidR="00E9538B" w:rsidRPr="008C04C6" w:rsidRDefault="00E9538B" w:rsidP="00D128E1">
            <w:pPr>
              <w:pStyle w:val="Normal-pool-Table"/>
              <w:jc w:val="right"/>
              <w:rPr>
                <w:rFonts w:eastAsia="SimSun"/>
                <w:sz w:val="20"/>
              </w:rPr>
            </w:pPr>
            <w:r w:rsidRPr="008C04C6">
              <w:rPr>
                <w:rFonts w:eastAsia="SimSun"/>
                <w:color w:val="000000"/>
                <w:sz w:val="20"/>
                <w:lang w:val="zh-CN"/>
              </w:rPr>
              <w:t>19 339</w:t>
            </w:r>
          </w:p>
        </w:tc>
        <w:tc>
          <w:tcPr>
            <w:tcW w:w="2160" w:type="dxa"/>
            <w:tcBorders>
              <w:top w:val="nil"/>
              <w:left w:val="nil"/>
              <w:bottom w:val="nil"/>
              <w:right w:val="nil"/>
            </w:tcBorders>
            <w:noWrap/>
            <w:hideMark/>
          </w:tcPr>
          <w:p w14:paraId="7606595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21 606</w:t>
            </w:r>
          </w:p>
        </w:tc>
        <w:tc>
          <w:tcPr>
            <w:tcW w:w="1890" w:type="dxa"/>
            <w:tcBorders>
              <w:top w:val="nil"/>
              <w:left w:val="nil"/>
              <w:bottom w:val="nil"/>
              <w:right w:val="nil"/>
            </w:tcBorders>
            <w:noWrap/>
            <w:hideMark/>
          </w:tcPr>
          <w:p w14:paraId="6C9F3CD1"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22 738</w:t>
            </w:r>
          </w:p>
        </w:tc>
      </w:tr>
      <w:tr w:rsidR="006E4F2A" w:rsidRPr="003354EF" w14:paraId="35AE0BC2" w14:textId="77777777" w:rsidTr="00106B16">
        <w:trPr>
          <w:trHeight w:val="57"/>
          <w:jc w:val="right"/>
        </w:trPr>
        <w:tc>
          <w:tcPr>
            <w:tcW w:w="1890" w:type="dxa"/>
            <w:tcBorders>
              <w:top w:val="nil"/>
              <w:left w:val="nil"/>
              <w:bottom w:val="nil"/>
              <w:right w:val="nil"/>
            </w:tcBorders>
            <w:hideMark/>
          </w:tcPr>
          <w:p w14:paraId="2A9E2A41"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俄罗斯联邦</w:t>
            </w:r>
            <w:proofErr w:type="spellEnd"/>
          </w:p>
        </w:tc>
        <w:tc>
          <w:tcPr>
            <w:tcW w:w="2160" w:type="dxa"/>
            <w:tcBorders>
              <w:top w:val="nil"/>
              <w:left w:val="nil"/>
              <w:bottom w:val="nil"/>
              <w:right w:val="nil"/>
            </w:tcBorders>
            <w:noWrap/>
            <w:hideMark/>
          </w:tcPr>
          <w:p w14:paraId="10C7CA1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2.090</w:t>
            </w:r>
          </w:p>
        </w:tc>
        <w:tc>
          <w:tcPr>
            <w:tcW w:w="1440" w:type="dxa"/>
            <w:tcBorders>
              <w:top w:val="nil"/>
              <w:left w:val="nil"/>
              <w:bottom w:val="nil"/>
              <w:right w:val="nil"/>
            </w:tcBorders>
            <w:noWrap/>
            <w:hideMark/>
          </w:tcPr>
          <w:p w14:paraId="5BA0C353"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113 115</w:t>
            </w:r>
          </w:p>
        </w:tc>
        <w:tc>
          <w:tcPr>
            <w:tcW w:w="2160" w:type="dxa"/>
            <w:tcBorders>
              <w:top w:val="nil"/>
              <w:left w:val="nil"/>
              <w:bottom w:val="nil"/>
              <w:right w:val="nil"/>
            </w:tcBorders>
            <w:noWrap/>
            <w:hideMark/>
          </w:tcPr>
          <w:p w14:paraId="4172215E" w14:textId="43D16230" w:rsidR="00E9538B" w:rsidRPr="008C04C6" w:rsidRDefault="00E9538B" w:rsidP="00D128E1">
            <w:pPr>
              <w:pStyle w:val="Normal-pool-Table"/>
              <w:jc w:val="right"/>
              <w:rPr>
                <w:rFonts w:eastAsia="SimSun"/>
                <w:sz w:val="20"/>
              </w:rPr>
            </w:pPr>
            <w:r w:rsidRPr="008C04C6">
              <w:rPr>
                <w:rFonts w:eastAsia="SimSun"/>
                <w:color w:val="000000"/>
                <w:sz w:val="20"/>
                <w:lang w:val="zh-CN"/>
              </w:rPr>
              <w:t>126 377</w:t>
            </w:r>
          </w:p>
        </w:tc>
        <w:tc>
          <w:tcPr>
            <w:tcW w:w="1890" w:type="dxa"/>
            <w:tcBorders>
              <w:top w:val="nil"/>
              <w:left w:val="nil"/>
              <w:bottom w:val="nil"/>
              <w:right w:val="nil"/>
            </w:tcBorders>
            <w:noWrap/>
            <w:hideMark/>
          </w:tcPr>
          <w:p w14:paraId="5276E14C"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133 001</w:t>
            </w:r>
          </w:p>
        </w:tc>
      </w:tr>
      <w:tr w:rsidR="006E4F2A" w:rsidRPr="003354EF" w14:paraId="16C65129" w14:textId="77777777" w:rsidTr="00106B16">
        <w:trPr>
          <w:trHeight w:val="57"/>
          <w:jc w:val="right"/>
        </w:trPr>
        <w:tc>
          <w:tcPr>
            <w:tcW w:w="1890" w:type="dxa"/>
            <w:tcBorders>
              <w:top w:val="nil"/>
              <w:left w:val="nil"/>
              <w:bottom w:val="nil"/>
              <w:right w:val="nil"/>
            </w:tcBorders>
            <w:hideMark/>
          </w:tcPr>
          <w:p w14:paraId="7105E192"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卢旺达</w:t>
            </w:r>
            <w:proofErr w:type="spellEnd"/>
          </w:p>
        </w:tc>
        <w:tc>
          <w:tcPr>
            <w:tcW w:w="2160" w:type="dxa"/>
            <w:tcBorders>
              <w:top w:val="nil"/>
              <w:left w:val="nil"/>
              <w:bottom w:val="nil"/>
              <w:right w:val="nil"/>
            </w:tcBorders>
            <w:noWrap/>
            <w:hideMark/>
          </w:tcPr>
          <w:p w14:paraId="09ABA4EA" w14:textId="77B0DDCD"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8E256B0" w14:textId="1ED9AFE7"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E2461D3" w14:textId="0341736B"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4C9A4DC" w14:textId="47C59310"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112C67B5" w14:textId="77777777" w:rsidTr="00106B16">
        <w:trPr>
          <w:trHeight w:val="57"/>
          <w:jc w:val="right"/>
        </w:trPr>
        <w:tc>
          <w:tcPr>
            <w:tcW w:w="1890" w:type="dxa"/>
            <w:tcBorders>
              <w:top w:val="nil"/>
              <w:left w:val="nil"/>
              <w:bottom w:val="nil"/>
              <w:right w:val="nil"/>
            </w:tcBorders>
            <w:hideMark/>
          </w:tcPr>
          <w:p w14:paraId="51243F13"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圣基茨和尼维斯</w:t>
            </w:r>
            <w:proofErr w:type="spellEnd"/>
          </w:p>
        </w:tc>
        <w:tc>
          <w:tcPr>
            <w:tcW w:w="2160" w:type="dxa"/>
            <w:tcBorders>
              <w:top w:val="nil"/>
              <w:left w:val="nil"/>
              <w:bottom w:val="nil"/>
              <w:right w:val="nil"/>
            </w:tcBorders>
            <w:noWrap/>
            <w:hideMark/>
          </w:tcPr>
          <w:p w14:paraId="7694AA0B" w14:textId="64EC77C9"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04C68A6" w14:textId="2B99413F"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E577D7F" w14:textId="635B5A6C"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D765F23" w14:textId="549BF424"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4DD5C831" w14:textId="77777777" w:rsidTr="00106B16">
        <w:trPr>
          <w:trHeight w:val="57"/>
          <w:jc w:val="right"/>
        </w:trPr>
        <w:tc>
          <w:tcPr>
            <w:tcW w:w="1890" w:type="dxa"/>
            <w:tcBorders>
              <w:top w:val="nil"/>
              <w:left w:val="nil"/>
              <w:bottom w:val="nil"/>
              <w:right w:val="nil"/>
            </w:tcBorders>
            <w:hideMark/>
          </w:tcPr>
          <w:p w14:paraId="6F9341C0"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圣卢西亚</w:t>
            </w:r>
            <w:proofErr w:type="spellEnd"/>
          </w:p>
        </w:tc>
        <w:tc>
          <w:tcPr>
            <w:tcW w:w="2160" w:type="dxa"/>
            <w:tcBorders>
              <w:top w:val="nil"/>
              <w:left w:val="nil"/>
              <w:bottom w:val="nil"/>
              <w:right w:val="nil"/>
            </w:tcBorders>
            <w:noWrap/>
            <w:hideMark/>
          </w:tcPr>
          <w:p w14:paraId="7F4E4906" w14:textId="787F89AA"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9546922" w14:textId="54117D49"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652243B" w14:textId="6031282D"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844AE0C" w14:textId="6E934635"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34798FFD" w14:textId="77777777" w:rsidTr="00106B16">
        <w:trPr>
          <w:trHeight w:val="57"/>
          <w:jc w:val="right"/>
        </w:trPr>
        <w:tc>
          <w:tcPr>
            <w:tcW w:w="1890" w:type="dxa"/>
            <w:tcBorders>
              <w:top w:val="nil"/>
              <w:left w:val="nil"/>
              <w:bottom w:val="nil"/>
              <w:right w:val="nil"/>
            </w:tcBorders>
            <w:hideMark/>
          </w:tcPr>
          <w:p w14:paraId="1D6DE4BB" w14:textId="77777777" w:rsidR="00C17437" w:rsidRPr="003354EF" w:rsidRDefault="00C17437" w:rsidP="00D128E1">
            <w:pPr>
              <w:pStyle w:val="Normal-pool-Table"/>
              <w:ind w:right="160"/>
              <w:rPr>
                <w:rFonts w:eastAsia="SimSun"/>
                <w:sz w:val="20"/>
                <w:lang w:eastAsia="zh-CN"/>
              </w:rPr>
            </w:pPr>
            <w:r w:rsidRPr="003354EF">
              <w:rPr>
                <w:rFonts w:eastAsia="SimSun"/>
                <w:color w:val="000000"/>
                <w:sz w:val="20"/>
                <w:lang w:val="zh-CN" w:eastAsia="zh-CN"/>
              </w:rPr>
              <w:t>圣文森特和格林纳丁斯</w:t>
            </w:r>
          </w:p>
        </w:tc>
        <w:tc>
          <w:tcPr>
            <w:tcW w:w="2160" w:type="dxa"/>
            <w:tcBorders>
              <w:top w:val="nil"/>
              <w:left w:val="nil"/>
              <w:bottom w:val="nil"/>
              <w:right w:val="nil"/>
            </w:tcBorders>
            <w:noWrap/>
            <w:hideMark/>
          </w:tcPr>
          <w:p w14:paraId="1BECA71D" w14:textId="276C6C15"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0D3BA75" w14:textId="59256F87"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5A4F9D0" w14:textId="07776E59"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5107C34" w14:textId="399FC407"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66083702" w14:textId="77777777" w:rsidTr="00106B16">
        <w:trPr>
          <w:trHeight w:val="57"/>
          <w:jc w:val="right"/>
        </w:trPr>
        <w:tc>
          <w:tcPr>
            <w:tcW w:w="1890" w:type="dxa"/>
            <w:tcBorders>
              <w:top w:val="nil"/>
              <w:left w:val="nil"/>
              <w:bottom w:val="nil"/>
              <w:right w:val="nil"/>
            </w:tcBorders>
            <w:hideMark/>
          </w:tcPr>
          <w:p w14:paraId="3695A01F"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萨摩亚</w:t>
            </w:r>
            <w:proofErr w:type="spellEnd"/>
          </w:p>
        </w:tc>
        <w:tc>
          <w:tcPr>
            <w:tcW w:w="2160" w:type="dxa"/>
            <w:tcBorders>
              <w:top w:val="nil"/>
              <w:left w:val="nil"/>
              <w:bottom w:val="nil"/>
              <w:right w:val="nil"/>
            </w:tcBorders>
            <w:noWrap/>
            <w:hideMark/>
          </w:tcPr>
          <w:p w14:paraId="252C9C7B" w14:textId="5FFF064B"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B7BDEA5" w14:textId="5CB02B5D"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A19301E" w14:textId="6CDE2F44"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357B003" w14:textId="50687BAB"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28610F4A" w14:textId="77777777" w:rsidTr="00106B16">
        <w:trPr>
          <w:trHeight w:val="57"/>
          <w:jc w:val="right"/>
        </w:trPr>
        <w:tc>
          <w:tcPr>
            <w:tcW w:w="1890" w:type="dxa"/>
            <w:tcBorders>
              <w:top w:val="nil"/>
              <w:left w:val="nil"/>
              <w:bottom w:val="nil"/>
              <w:right w:val="nil"/>
            </w:tcBorders>
            <w:hideMark/>
          </w:tcPr>
          <w:p w14:paraId="64333259"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圣马力诺</w:t>
            </w:r>
            <w:proofErr w:type="spellEnd"/>
          </w:p>
        </w:tc>
        <w:tc>
          <w:tcPr>
            <w:tcW w:w="2160" w:type="dxa"/>
            <w:tcBorders>
              <w:top w:val="nil"/>
              <w:left w:val="nil"/>
              <w:bottom w:val="nil"/>
              <w:right w:val="nil"/>
            </w:tcBorders>
            <w:noWrap/>
            <w:hideMark/>
          </w:tcPr>
          <w:p w14:paraId="1B1F6C62" w14:textId="2C11530C"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F8D9C3B" w14:textId="60B707E9"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6AF58DB" w14:textId="732AA358"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FF07FBB" w14:textId="7FF3F27E"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72F48760" w14:textId="77777777" w:rsidTr="00106B16">
        <w:trPr>
          <w:trHeight w:val="57"/>
          <w:jc w:val="right"/>
        </w:trPr>
        <w:tc>
          <w:tcPr>
            <w:tcW w:w="1890" w:type="dxa"/>
            <w:tcBorders>
              <w:top w:val="nil"/>
              <w:left w:val="nil"/>
              <w:bottom w:val="nil"/>
              <w:right w:val="nil"/>
            </w:tcBorders>
            <w:hideMark/>
          </w:tcPr>
          <w:p w14:paraId="2E944201"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圣多美和普林西比</w:t>
            </w:r>
            <w:proofErr w:type="spellEnd"/>
          </w:p>
        </w:tc>
        <w:tc>
          <w:tcPr>
            <w:tcW w:w="2160" w:type="dxa"/>
            <w:tcBorders>
              <w:top w:val="nil"/>
              <w:left w:val="nil"/>
              <w:bottom w:val="nil"/>
              <w:right w:val="nil"/>
            </w:tcBorders>
            <w:noWrap/>
            <w:hideMark/>
          </w:tcPr>
          <w:p w14:paraId="08B4FC14" w14:textId="69DB3281"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2374B55" w14:textId="7D7F8E3D"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E51BAF8" w14:textId="566EA402"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07E93AF" w14:textId="4DB9193B"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515446FC" w14:textId="77777777" w:rsidTr="00106B16">
        <w:trPr>
          <w:trHeight w:val="57"/>
          <w:jc w:val="right"/>
        </w:trPr>
        <w:tc>
          <w:tcPr>
            <w:tcW w:w="1890" w:type="dxa"/>
            <w:tcBorders>
              <w:top w:val="nil"/>
              <w:left w:val="nil"/>
              <w:bottom w:val="nil"/>
              <w:right w:val="nil"/>
            </w:tcBorders>
            <w:hideMark/>
          </w:tcPr>
          <w:p w14:paraId="29FA4FCF"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沙特阿拉伯</w:t>
            </w:r>
            <w:proofErr w:type="spellEnd"/>
          </w:p>
        </w:tc>
        <w:tc>
          <w:tcPr>
            <w:tcW w:w="2160" w:type="dxa"/>
            <w:tcBorders>
              <w:top w:val="nil"/>
              <w:left w:val="nil"/>
              <w:bottom w:val="nil"/>
              <w:right w:val="nil"/>
            </w:tcBorders>
            <w:noWrap/>
            <w:hideMark/>
          </w:tcPr>
          <w:p w14:paraId="02D47B4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1.215</w:t>
            </w:r>
          </w:p>
        </w:tc>
        <w:tc>
          <w:tcPr>
            <w:tcW w:w="1440" w:type="dxa"/>
            <w:tcBorders>
              <w:top w:val="nil"/>
              <w:left w:val="nil"/>
              <w:bottom w:val="nil"/>
              <w:right w:val="nil"/>
            </w:tcBorders>
            <w:noWrap/>
            <w:hideMark/>
          </w:tcPr>
          <w:p w14:paraId="2C89829F" w14:textId="6DFB2377" w:rsidR="00E9538B" w:rsidRPr="008C04C6" w:rsidRDefault="00E9538B" w:rsidP="00D128E1">
            <w:pPr>
              <w:pStyle w:val="Normal-pool-Table"/>
              <w:jc w:val="right"/>
              <w:rPr>
                <w:rFonts w:eastAsia="SimSun"/>
                <w:sz w:val="20"/>
              </w:rPr>
            </w:pPr>
            <w:r w:rsidRPr="008C04C6">
              <w:rPr>
                <w:rFonts w:eastAsia="SimSun"/>
                <w:color w:val="000000"/>
                <w:sz w:val="20"/>
                <w:lang w:val="zh-CN"/>
              </w:rPr>
              <w:t>65 741</w:t>
            </w:r>
          </w:p>
        </w:tc>
        <w:tc>
          <w:tcPr>
            <w:tcW w:w="2160" w:type="dxa"/>
            <w:tcBorders>
              <w:top w:val="nil"/>
              <w:left w:val="nil"/>
              <w:bottom w:val="nil"/>
              <w:right w:val="nil"/>
            </w:tcBorders>
            <w:noWrap/>
            <w:hideMark/>
          </w:tcPr>
          <w:p w14:paraId="3264D9F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73 449</w:t>
            </w:r>
          </w:p>
        </w:tc>
        <w:tc>
          <w:tcPr>
            <w:tcW w:w="1890" w:type="dxa"/>
            <w:tcBorders>
              <w:top w:val="nil"/>
              <w:left w:val="nil"/>
              <w:bottom w:val="nil"/>
              <w:right w:val="nil"/>
            </w:tcBorders>
            <w:noWrap/>
            <w:hideMark/>
          </w:tcPr>
          <w:p w14:paraId="620ABF2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77 299</w:t>
            </w:r>
          </w:p>
        </w:tc>
      </w:tr>
      <w:tr w:rsidR="006E4F2A" w:rsidRPr="003354EF" w14:paraId="1F355C8A" w14:textId="77777777" w:rsidTr="00106B16">
        <w:trPr>
          <w:trHeight w:val="57"/>
          <w:jc w:val="right"/>
        </w:trPr>
        <w:tc>
          <w:tcPr>
            <w:tcW w:w="1890" w:type="dxa"/>
            <w:tcBorders>
              <w:top w:val="nil"/>
              <w:left w:val="nil"/>
              <w:bottom w:val="nil"/>
              <w:right w:val="nil"/>
            </w:tcBorders>
            <w:hideMark/>
          </w:tcPr>
          <w:p w14:paraId="29340924"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塞内加尔</w:t>
            </w:r>
            <w:proofErr w:type="spellEnd"/>
          </w:p>
        </w:tc>
        <w:tc>
          <w:tcPr>
            <w:tcW w:w="2160" w:type="dxa"/>
            <w:tcBorders>
              <w:top w:val="nil"/>
              <w:left w:val="nil"/>
              <w:bottom w:val="nil"/>
              <w:right w:val="nil"/>
            </w:tcBorders>
            <w:noWrap/>
            <w:hideMark/>
          </w:tcPr>
          <w:p w14:paraId="4C4F6A84" w14:textId="187A5D4A"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DB62BE3" w14:textId="27EF18EE"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0BE6673" w14:textId="713EC724"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36D3274" w14:textId="07AE121A"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62A32E13" w14:textId="77777777" w:rsidTr="00106B16">
        <w:trPr>
          <w:trHeight w:val="57"/>
          <w:jc w:val="right"/>
        </w:trPr>
        <w:tc>
          <w:tcPr>
            <w:tcW w:w="1890" w:type="dxa"/>
            <w:tcBorders>
              <w:top w:val="nil"/>
              <w:left w:val="nil"/>
              <w:bottom w:val="nil"/>
              <w:right w:val="nil"/>
            </w:tcBorders>
            <w:hideMark/>
          </w:tcPr>
          <w:p w14:paraId="5D2BF026"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塞尔维亚</w:t>
            </w:r>
            <w:proofErr w:type="spellEnd"/>
          </w:p>
        </w:tc>
        <w:tc>
          <w:tcPr>
            <w:tcW w:w="2160" w:type="dxa"/>
            <w:tcBorders>
              <w:top w:val="nil"/>
              <w:left w:val="nil"/>
              <w:bottom w:val="nil"/>
              <w:right w:val="nil"/>
            </w:tcBorders>
            <w:noWrap/>
            <w:hideMark/>
          </w:tcPr>
          <w:p w14:paraId="79A8CFB9" w14:textId="6F28EE8E"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C35D7F4" w14:textId="606B6F6E"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8AA8D46" w14:textId="666FBDB2"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1FA83E7" w14:textId="7CDB134D"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0468D9C2" w14:textId="77777777" w:rsidTr="00106B16">
        <w:trPr>
          <w:trHeight w:val="57"/>
          <w:jc w:val="right"/>
        </w:trPr>
        <w:tc>
          <w:tcPr>
            <w:tcW w:w="1890" w:type="dxa"/>
            <w:tcBorders>
              <w:top w:val="nil"/>
              <w:left w:val="nil"/>
              <w:bottom w:val="nil"/>
              <w:right w:val="nil"/>
            </w:tcBorders>
            <w:hideMark/>
          </w:tcPr>
          <w:p w14:paraId="292B8418"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lastRenderedPageBreak/>
              <w:t>塞舌尔</w:t>
            </w:r>
            <w:proofErr w:type="spellEnd"/>
          </w:p>
        </w:tc>
        <w:tc>
          <w:tcPr>
            <w:tcW w:w="2160" w:type="dxa"/>
            <w:tcBorders>
              <w:top w:val="nil"/>
              <w:left w:val="nil"/>
              <w:bottom w:val="nil"/>
              <w:right w:val="nil"/>
            </w:tcBorders>
            <w:noWrap/>
            <w:hideMark/>
          </w:tcPr>
          <w:p w14:paraId="0577437F" w14:textId="1BA4AB65"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B650A25" w14:textId="56B364C4"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E431151" w14:textId="4608D502"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DFC557F" w14:textId="5C12864C"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1BAC0E6A" w14:textId="77777777" w:rsidTr="00106B16">
        <w:trPr>
          <w:trHeight w:val="57"/>
          <w:jc w:val="right"/>
        </w:trPr>
        <w:tc>
          <w:tcPr>
            <w:tcW w:w="1890" w:type="dxa"/>
            <w:tcBorders>
              <w:top w:val="nil"/>
              <w:left w:val="nil"/>
              <w:bottom w:val="nil"/>
              <w:right w:val="nil"/>
            </w:tcBorders>
            <w:hideMark/>
          </w:tcPr>
          <w:p w14:paraId="45769B41"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塞拉利昂</w:t>
            </w:r>
            <w:proofErr w:type="spellEnd"/>
          </w:p>
        </w:tc>
        <w:tc>
          <w:tcPr>
            <w:tcW w:w="2160" w:type="dxa"/>
            <w:tcBorders>
              <w:top w:val="nil"/>
              <w:left w:val="nil"/>
              <w:bottom w:val="nil"/>
              <w:right w:val="nil"/>
            </w:tcBorders>
            <w:noWrap/>
            <w:hideMark/>
          </w:tcPr>
          <w:p w14:paraId="722ED3CB" w14:textId="70C26CB2"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9800205" w14:textId="02574044"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EDA2341" w14:textId="510DE837"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187393F" w14:textId="15DCD129"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6EEB3FAE" w14:textId="77777777" w:rsidTr="00106B16">
        <w:trPr>
          <w:trHeight w:val="57"/>
          <w:jc w:val="right"/>
        </w:trPr>
        <w:tc>
          <w:tcPr>
            <w:tcW w:w="1890" w:type="dxa"/>
            <w:tcBorders>
              <w:top w:val="nil"/>
              <w:left w:val="nil"/>
              <w:bottom w:val="nil"/>
              <w:right w:val="nil"/>
            </w:tcBorders>
            <w:hideMark/>
          </w:tcPr>
          <w:p w14:paraId="32B1BAE5"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新加坡</w:t>
            </w:r>
            <w:proofErr w:type="spellEnd"/>
          </w:p>
        </w:tc>
        <w:tc>
          <w:tcPr>
            <w:tcW w:w="2160" w:type="dxa"/>
            <w:tcBorders>
              <w:top w:val="nil"/>
              <w:left w:val="nil"/>
              <w:bottom w:val="nil"/>
              <w:right w:val="nil"/>
            </w:tcBorders>
            <w:noWrap/>
            <w:hideMark/>
          </w:tcPr>
          <w:p w14:paraId="675BBA7B"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0.478</w:t>
            </w:r>
          </w:p>
        </w:tc>
        <w:tc>
          <w:tcPr>
            <w:tcW w:w="1440" w:type="dxa"/>
            <w:tcBorders>
              <w:top w:val="nil"/>
              <w:left w:val="nil"/>
              <w:bottom w:val="nil"/>
              <w:right w:val="nil"/>
            </w:tcBorders>
            <w:noWrap/>
            <w:hideMark/>
          </w:tcPr>
          <w:p w14:paraId="450DF1FA" w14:textId="123A884D" w:rsidR="00E9538B" w:rsidRPr="008C04C6" w:rsidRDefault="00E9538B" w:rsidP="00D128E1">
            <w:pPr>
              <w:pStyle w:val="Normal-pool-Table"/>
              <w:jc w:val="right"/>
              <w:rPr>
                <w:rFonts w:eastAsia="SimSun"/>
                <w:sz w:val="20"/>
              </w:rPr>
            </w:pPr>
            <w:r w:rsidRPr="008C04C6">
              <w:rPr>
                <w:rFonts w:eastAsia="SimSun"/>
                <w:color w:val="000000"/>
                <w:sz w:val="20"/>
                <w:lang w:val="zh-CN"/>
              </w:rPr>
              <w:t>25 875</w:t>
            </w:r>
          </w:p>
        </w:tc>
        <w:tc>
          <w:tcPr>
            <w:tcW w:w="2160" w:type="dxa"/>
            <w:tcBorders>
              <w:top w:val="nil"/>
              <w:left w:val="nil"/>
              <w:bottom w:val="nil"/>
              <w:right w:val="nil"/>
            </w:tcBorders>
            <w:noWrap/>
            <w:hideMark/>
          </w:tcPr>
          <w:p w14:paraId="4308CFD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28 909</w:t>
            </w:r>
          </w:p>
        </w:tc>
        <w:tc>
          <w:tcPr>
            <w:tcW w:w="1890" w:type="dxa"/>
            <w:tcBorders>
              <w:top w:val="nil"/>
              <w:left w:val="nil"/>
              <w:bottom w:val="nil"/>
              <w:right w:val="nil"/>
            </w:tcBorders>
            <w:noWrap/>
            <w:hideMark/>
          </w:tcPr>
          <w:p w14:paraId="441B85D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30 424</w:t>
            </w:r>
          </w:p>
        </w:tc>
      </w:tr>
      <w:tr w:rsidR="006E4F2A" w:rsidRPr="003354EF" w14:paraId="15A378C8" w14:textId="77777777" w:rsidTr="00106B16">
        <w:trPr>
          <w:trHeight w:val="57"/>
          <w:jc w:val="right"/>
        </w:trPr>
        <w:tc>
          <w:tcPr>
            <w:tcW w:w="1890" w:type="dxa"/>
            <w:tcBorders>
              <w:top w:val="nil"/>
              <w:left w:val="nil"/>
              <w:bottom w:val="nil"/>
              <w:right w:val="nil"/>
            </w:tcBorders>
            <w:hideMark/>
          </w:tcPr>
          <w:p w14:paraId="51F6F297"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斯洛伐克</w:t>
            </w:r>
            <w:proofErr w:type="spellEnd"/>
          </w:p>
        </w:tc>
        <w:tc>
          <w:tcPr>
            <w:tcW w:w="2160" w:type="dxa"/>
            <w:tcBorders>
              <w:top w:val="nil"/>
              <w:left w:val="nil"/>
              <w:bottom w:val="nil"/>
              <w:right w:val="nil"/>
            </w:tcBorders>
            <w:noWrap/>
            <w:hideMark/>
          </w:tcPr>
          <w:p w14:paraId="09C578C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0.149</w:t>
            </w:r>
          </w:p>
        </w:tc>
        <w:tc>
          <w:tcPr>
            <w:tcW w:w="1440" w:type="dxa"/>
            <w:tcBorders>
              <w:top w:val="nil"/>
              <w:left w:val="nil"/>
              <w:bottom w:val="nil"/>
              <w:right w:val="nil"/>
            </w:tcBorders>
            <w:noWrap/>
            <w:hideMark/>
          </w:tcPr>
          <w:p w14:paraId="77B72FAC" w14:textId="66B6B34A" w:rsidR="00E9538B" w:rsidRPr="008C04C6" w:rsidRDefault="00E9538B" w:rsidP="00D128E1">
            <w:pPr>
              <w:pStyle w:val="Normal-pool-Table"/>
              <w:jc w:val="right"/>
              <w:rPr>
                <w:rFonts w:eastAsia="SimSun"/>
                <w:sz w:val="20"/>
              </w:rPr>
            </w:pPr>
            <w:r w:rsidRPr="008C04C6">
              <w:rPr>
                <w:rFonts w:eastAsia="SimSun"/>
                <w:color w:val="000000"/>
                <w:sz w:val="20"/>
                <w:lang w:val="zh-CN"/>
              </w:rPr>
              <w:t>8 049</w:t>
            </w:r>
          </w:p>
        </w:tc>
        <w:tc>
          <w:tcPr>
            <w:tcW w:w="2160" w:type="dxa"/>
            <w:tcBorders>
              <w:top w:val="nil"/>
              <w:left w:val="nil"/>
              <w:bottom w:val="nil"/>
              <w:right w:val="nil"/>
            </w:tcBorders>
            <w:noWrap/>
            <w:hideMark/>
          </w:tcPr>
          <w:p w14:paraId="49ACE15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8 992</w:t>
            </w:r>
          </w:p>
        </w:tc>
        <w:tc>
          <w:tcPr>
            <w:tcW w:w="1890" w:type="dxa"/>
            <w:tcBorders>
              <w:top w:val="nil"/>
              <w:left w:val="nil"/>
              <w:bottom w:val="nil"/>
              <w:right w:val="nil"/>
            </w:tcBorders>
            <w:noWrap/>
            <w:hideMark/>
          </w:tcPr>
          <w:p w14:paraId="084D397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9 464</w:t>
            </w:r>
          </w:p>
        </w:tc>
      </w:tr>
      <w:tr w:rsidR="006E4F2A" w:rsidRPr="003354EF" w14:paraId="19AF687E" w14:textId="77777777" w:rsidTr="00106B16">
        <w:trPr>
          <w:trHeight w:val="57"/>
          <w:jc w:val="right"/>
        </w:trPr>
        <w:tc>
          <w:tcPr>
            <w:tcW w:w="1890" w:type="dxa"/>
            <w:tcBorders>
              <w:top w:val="nil"/>
              <w:left w:val="nil"/>
              <w:bottom w:val="nil"/>
              <w:right w:val="nil"/>
            </w:tcBorders>
            <w:hideMark/>
          </w:tcPr>
          <w:p w14:paraId="3B5D5A9C"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斯洛文尼亚</w:t>
            </w:r>
            <w:proofErr w:type="spellEnd"/>
          </w:p>
        </w:tc>
        <w:tc>
          <w:tcPr>
            <w:tcW w:w="2160" w:type="dxa"/>
            <w:tcBorders>
              <w:top w:val="nil"/>
              <w:left w:val="nil"/>
              <w:bottom w:val="nil"/>
              <w:right w:val="nil"/>
            </w:tcBorders>
            <w:noWrap/>
            <w:hideMark/>
          </w:tcPr>
          <w:p w14:paraId="0769F73B" w14:textId="629D684C"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73E3CC6" w14:textId="31D83E85"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9AE1D17" w14:textId="5A8870C0"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79EFF28" w14:textId="279C2608"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696D6DCD" w14:textId="77777777" w:rsidTr="00106B16">
        <w:trPr>
          <w:trHeight w:val="57"/>
          <w:jc w:val="right"/>
        </w:trPr>
        <w:tc>
          <w:tcPr>
            <w:tcW w:w="1890" w:type="dxa"/>
            <w:tcBorders>
              <w:top w:val="nil"/>
              <w:left w:val="nil"/>
              <w:bottom w:val="nil"/>
              <w:right w:val="nil"/>
            </w:tcBorders>
            <w:hideMark/>
          </w:tcPr>
          <w:p w14:paraId="79485DC5"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所罗门群岛</w:t>
            </w:r>
            <w:proofErr w:type="spellEnd"/>
          </w:p>
        </w:tc>
        <w:tc>
          <w:tcPr>
            <w:tcW w:w="2160" w:type="dxa"/>
            <w:tcBorders>
              <w:top w:val="nil"/>
              <w:left w:val="nil"/>
              <w:bottom w:val="nil"/>
              <w:right w:val="nil"/>
            </w:tcBorders>
            <w:noWrap/>
            <w:hideMark/>
          </w:tcPr>
          <w:p w14:paraId="68425104" w14:textId="4A277E1E"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32AE96F" w14:textId="7C70FBB0"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304A1F24" w14:textId="0891EFAD"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6997D6C" w14:textId="72C455AA"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6472D34C" w14:textId="77777777" w:rsidTr="00106B16">
        <w:trPr>
          <w:trHeight w:val="57"/>
          <w:jc w:val="right"/>
        </w:trPr>
        <w:tc>
          <w:tcPr>
            <w:tcW w:w="1890" w:type="dxa"/>
            <w:tcBorders>
              <w:top w:val="nil"/>
              <w:left w:val="nil"/>
              <w:bottom w:val="nil"/>
              <w:right w:val="nil"/>
            </w:tcBorders>
            <w:hideMark/>
          </w:tcPr>
          <w:p w14:paraId="261A3BF3"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索马里</w:t>
            </w:r>
            <w:proofErr w:type="spellEnd"/>
          </w:p>
        </w:tc>
        <w:tc>
          <w:tcPr>
            <w:tcW w:w="2160" w:type="dxa"/>
            <w:tcBorders>
              <w:top w:val="nil"/>
              <w:left w:val="nil"/>
              <w:bottom w:val="nil"/>
              <w:right w:val="nil"/>
            </w:tcBorders>
            <w:noWrap/>
            <w:hideMark/>
          </w:tcPr>
          <w:p w14:paraId="577A9106" w14:textId="67518189"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41A726B" w14:textId="78D3CB14"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5A4212D" w14:textId="7BF4B3D0"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4999EEE" w14:textId="118EB2FD"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55890A59" w14:textId="77777777" w:rsidTr="00106B16">
        <w:trPr>
          <w:trHeight w:val="57"/>
          <w:jc w:val="right"/>
        </w:trPr>
        <w:tc>
          <w:tcPr>
            <w:tcW w:w="1890" w:type="dxa"/>
            <w:tcBorders>
              <w:top w:val="nil"/>
              <w:left w:val="nil"/>
              <w:bottom w:val="nil"/>
              <w:right w:val="nil"/>
            </w:tcBorders>
            <w:hideMark/>
          </w:tcPr>
          <w:p w14:paraId="2420E559"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南非</w:t>
            </w:r>
            <w:proofErr w:type="spellEnd"/>
          </w:p>
        </w:tc>
        <w:tc>
          <w:tcPr>
            <w:tcW w:w="2160" w:type="dxa"/>
            <w:tcBorders>
              <w:top w:val="nil"/>
              <w:left w:val="nil"/>
              <w:bottom w:val="nil"/>
              <w:right w:val="nil"/>
            </w:tcBorders>
            <w:noWrap/>
            <w:hideMark/>
          </w:tcPr>
          <w:p w14:paraId="1D0B5FE6"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0.251</w:t>
            </w:r>
          </w:p>
        </w:tc>
        <w:tc>
          <w:tcPr>
            <w:tcW w:w="1440" w:type="dxa"/>
            <w:tcBorders>
              <w:top w:val="nil"/>
              <w:left w:val="nil"/>
              <w:bottom w:val="nil"/>
              <w:right w:val="nil"/>
            </w:tcBorders>
            <w:noWrap/>
            <w:hideMark/>
          </w:tcPr>
          <w:p w14:paraId="586AC8DB" w14:textId="6589B911" w:rsidR="00E9538B" w:rsidRPr="008C04C6" w:rsidRDefault="00E9538B" w:rsidP="00D128E1">
            <w:pPr>
              <w:pStyle w:val="Normal-pool-Table"/>
              <w:jc w:val="right"/>
              <w:rPr>
                <w:rFonts w:eastAsia="SimSun"/>
                <w:sz w:val="20"/>
              </w:rPr>
            </w:pPr>
            <w:r w:rsidRPr="008C04C6">
              <w:rPr>
                <w:rFonts w:eastAsia="SimSun"/>
                <w:color w:val="000000"/>
                <w:sz w:val="20"/>
                <w:lang w:val="zh-CN"/>
              </w:rPr>
              <w:t>13 559</w:t>
            </w:r>
          </w:p>
        </w:tc>
        <w:tc>
          <w:tcPr>
            <w:tcW w:w="2160" w:type="dxa"/>
            <w:tcBorders>
              <w:top w:val="nil"/>
              <w:left w:val="nil"/>
              <w:bottom w:val="nil"/>
              <w:right w:val="nil"/>
            </w:tcBorders>
            <w:noWrap/>
            <w:hideMark/>
          </w:tcPr>
          <w:p w14:paraId="13A84C4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15 148</w:t>
            </w:r>
          </w:p>
        </w:tc>
        <w:tc>
          <w:tcPr>
            <w:tcW w:w="1890" w:type="dxa"/>
            <w:tcBorders>
              <w:top w:val="nil"/>
              <w:left w:val="nil"/>
              <w:bottom w:val="nil"/>
              <w:right w:val="nil"/>
            </w:tcBorders>
            <w:noWrap/>
            <w:hideMark/>
          </w:tcPr>
          <w:p w14:paraId="3A832E03"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15 942</w:t>
            </w:r>
          </w:p>
        </w:tc>
      </w:tr>
      <w:tr w:rsidR="006E4F2A" w:rsidRPr="003354EF" w14:paraId="1F4200C8" w14:textId="77777777" w:rsidTr="00106B16">
        <w:trPr>
          <w:trHeight w:val="57"/>
          <w:jc w:val="right"/>
        </w:trPr>
        <w:tc>
          <w:tcPr>
            <w:tcW w:w="1890" w:type="dxa"/>
            <w:tcBorders>
              <w:top w:val="nil"/>
              <w:left w:val="nil"/>
              <w:bottom w:val="nil"/>
              <w:right w:val="nil"/>
            </w:tcBorders>
            <w:hideMark/>
          </w:tcPr>
          <w:p w14:paraId="055EC955"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南苏丹</w:t>
            </w:r>
            <w:proofErr w:type="spellEnd"/>
          </w:p>
        </w:tc>
        <w:tc>
          <w:tcPr>
            <w:tcW w:w="2160" w:type="dxa"/>
            <w:tcBorders>
              <w:top w:val="nil"/>
              <w:left w:val="nil"/>
              <w:bottom w:val="nil"/>
              <w:right w:val="nil"/>
            </w:tcBorders>
            <w:noWrap/>
            <w:hideMark/>
          </w:tcPr>
          <w:p w14:paraId="205E82EB" w14:textId="3C699476"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4D13E52" w14:textId="4ABB0BE0"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A50BE88" w14:textId="5613E591"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6AA5315" w14:textId="3C660773"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3F1CBC46" w14:textId="77777777" w:rsidTr="00106B16">
        <w:trPr>
          <w:trHeight w:val="57"/>
          <w:jc w:val="right"/>
        </w:trPr>
        <w:tc>
          <w:tcPr>
            <w:tcW w:w="1890" w:type="dxa"/>
            <w:tcBorders>
              <w:top w:val="nil"/>
              <w:left w:val="nil"/>
              <w:bottom w:val="nil"/>
              <w:right w:val="nil"/>
            </w:tcBorders>
            <w:hideMark/>
          </w:tcPr>
          <w:p w14:paraId="4224BC51"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西班牙</w:t>
            </w:r>
            <w:proofErr w:type="spellEnd"/>
          </w:p>
        </w:tc>
        <w:tc>
          <w:tcPr>
            <w:tcW w:w="2160" w:type="dxa"/>
            <w:tcBorders>
              <w:top w:val="nil"/>
              <w:left w:val="nil"/>
              <w:bottom w:val="nil"/>
              <w:right w:val="nil"/>
            </w:tcBorders>
            <w:noWrap/>
            <w:hideMark/>
          </w:tcPr>
          <w:p w14:paraId="16594A1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1.891</w:t>
            </w:r>
          </w:p>
        </w:tc>
        <w:tc>
          <w:tcPr>
            <w:tcW w:w="1440" w:type="dxa"/>
            <w:tcBorders>
              <w:top w:val="nil"/>
              <w:left w:val="nil"/>
              <w:bottom w:val="nil"/>
              <w:right w:val="nil"/>
            </w:tcBorders>
            <w:noWrap/>
            <w:hideMark/>
          </w:tcPr>
          <w:p w14:paraId="7A7C25F3"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102 365</w:t>
            </w:r>
          </w:p>
        </w:tc>
        <w:tc>
          <w:tcPr>
            <w:tcW w:w="2160" w:type="dxa"/>
            <w:tcBorders>
              <w:top w:val="nil"/>
              <w:left w:val="nil"/>
              <w:bottom w:val="nil"/>
              <w:right w:val="nil"/>
            </w:tcBorders>
            <w:noWrap/>
            <w:hideMark/>
          </w:tcPr>
          <w:p w14:paraId="07C8D411" w14:textId="6D2F2F49" w:rsidR="00E9538B" w:rsidRPr="008C04C6" w:rsidRDefault="00E9538B" w:rsidP="00D128E1">
            <w:pPr>
              <w:pStyle w:val="Normal-pool-Table"/>
              <w:jc w:val="right"/>
              <w:rPr>
                <w:rFonts w:eastAsia="SimSun"/>
                <w:sz w:val="20"/>
              </w:rPr>
            </w:pPr>
            <w:r w:rsidRPr="008C04C6">
              <w:rPr>
                <w:rFonts w:eastAsia="SimSun"/>
                <w:color w:val="000000"/>
                <w:sz w:val="20"/>
                <w:lang w:val="zh-CN"/>
              </w:rPr>
              <w:t>114 367</w:t>
            </w:r>
          </w:p>
        </w:tc>
        <w:tc>
          <w:tcPr>
            <w:tcW w:w="1890" w:type="dxa"/>
            <w:tcBorders>
              <w:top w:val="nil"/>
              <w:left w:val="nil"/>
              <w:bottom w:val="nil"/>
              <w:right w:val="nil"/>
            </w:tcBorders>
            <w:noWrap/>
            <w:hideMark/>
          </w:tcPr>
          <w:p w14:paraId="3E7C3C2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120 361</w:t>
            </w:r>
          </w:p>
        </w:tc>
      </w:tr>
      <w:tr w:rsidR="006E4F2A" w:rsidRPr="003354EF" w14:paraId="01AC008F" w14:textId="77777777" w:rsidTr="00106B16">
        <w:trPr>
          <w:trHeight w:val="57"/>
          <w:jc w:val="right"/>
        </w:trPr>
        <w:tc>
          <w:tcPr>
            <w:tcW w:w="1890" w:type="dxa"/>
            <w:tcBorders>
              <w:top w:val="nil"/>
              <w:left w:val="nil"/>
              <w:bottom w:val="nil"/>
              <w:right w:val="nil"/>
            </w:tcBorders>
            <w:hideMark/>
          </w:tcPr>
          <w:p w14:paraId="4C6F98EE"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斯里兰卡</w:t>
            </w:r>
            <w:proofErr w:type="spellEnd"/>
          </w:p>
        </w:tc>
        <w:tc>
          <w:tcPr>
            <w:tcW w:w="2160" w:type="dxa"/>
            <w:tcBorders>
              <w:top w:val="nil"/>
              <w:left w:val="nil"/>
              <w:bottom w:val="nil"/>
              <w:right w:val="nil"/>
            </w:tcBorders>
            <w:noWrap/>
            <w:hideMark/>
          </w:tcPr>
          <w:p w14:paraId="704AB195" w14:textId="63236E54"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C8B9A22" w14:textId="4C98433C"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2A5180B" w14:textId="3C85D7EB"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298240D" w14:textId="08AC0C8B"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27048662" w14:textId="77777777" w:rsidTr="00106B16">
        <w:trPr>
          <w:trHeight w:val="57"/>
          <w:jc w:val="right"/>
        </w:trPr>
        <w:tc>
          <w:tcPr>
            <w:tcW w:w="1890" w:type="dxa"/>
            <w:tcBorders>
              <w:top w:val="nil"/>
              <w:left w:val="nil"/>
              <w:bottom w:val="nil"/>
              <w:right w:val="nil"/>
            </w:tcBorders>
            <w:noWrap/>
            <w:hideMark/>
          </w:tcPr>
          <w:p w14:paraId="3E9E2EC3"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巴勒斯坦国</w:t>
            </w:r>
            <w:proofErr w:type="spellEnd"/>
          </w:p>
        </w:tc>
        <w:tc>
          <w:tcPr>
            <w:tcW w:w="2160" w:type="dxa"/>
            <w:tcBorders>
              <w:top w:val="nil"/>
              <w:left w:val="nil"/>
              <w:bottom w:val="nil"/>
              <w:right w:val="nil"/>
            </w:tcBorders>
            <w:noWrap/>
            <w:hideMark/>
          </w:tcPr>
          <w:p w14:paraId="5574CD40" w14:textId="4ED0D6C2"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CF2FBFE" w14:textId="33586F88"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0BA471F" w14:textId="5B74AA34"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55472FE0" w14:textId="276B471A"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6517E6BF" w14:textId="77777777" w:rsidTr="00106B16">
        <w:trPr>
          <w:trHeight w:val="57"/>
          <w:jc w:val="right"/>
        </w:trPr>
        <w:tc>
          <w:tcPr>
            <w:tcW w:w="1890" w:type="dxa"/>
            <w:tcBorders>
              <w:top w:val="nil"/>
              <w:left w:val="nil"/>
              <w:bottom w:val="nil"/>
              <w:right w:val="nil"/>
            </w:tcBorders>
            <w:hideMark/>
          </w:tcPr>
          <w:p w14:paraId="73A4278E"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苏丹</w:t>
            </w:r>
            <w:proofErr w:type="spellEnd"/>
          </w:p>
        </w:tc>
        <w:tc>
          <w:tcPr>
            <w:tcW w:w="2160" w:type="dxa"/>
            <w:tcBorders>
              <w:top w:val="nil"/>
              <w:left w:val="nil"/>
              <w:bottom w:val="nil"/>
              <w:right w:val="nil"/>
            </w:tcBorders>
            <w:noWrap/>
            <w:hideMark/>
          </w:tcPr>
          <w:p w14:paraId="7B8E5723" w14:textId="6EFDD851"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EB1D0EE" w14:textId="20E7C01F"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6A8EDA4" w14:textId="488360F3"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9B16261" w14:textId="5DFAA0FA"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2E07512C" w14:textId="77777777" w:rsidTr="00106B16">
        <w:trPr>
          <w:trHeight w:val="57"/>
          <w:jc w:val="right"/>
        </w:trPr>
        <w:tc>
          <w:tcPr>
            <w:tcW w:w="1890" w:type="dxa"/>
            <w:tcBorders>
              <w:top w:val="nil"/>
              <w:left w:val="nil"/>
              <w:bottom w:val="nil"/>
              <w:right w:val="nil"/>
            </w:tcBorders>
            <w:hideMark/>
          </w:tcPr>
          <w:p w14:paraId="60FC207A"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苏里南</w:t>
            </w:r>
            <w:proofErr w:type="spellEnd"/>
          </w:p>
        </w:tc>
        <w:tc>
          <w:tcPr>
            <w:tcW w:w="2160" w:type="dxa"/>
            <w:tcBorders>
              <w:top w:val="nil"/>
              <w:left w:val="nil"/>
              <w:bottom w:val="nil"/>
              <w:right w:val="nil"/>
            </w:tcBorders>
            <w:noWrap/>
            <w:hideMark/>
          </w:tcPr>
          <w:p w14:paraId="4376C229" w14:textId="60EC6784"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E037091" w14:textId="4862BB9E"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5024411" w14:textId="59C79C8D" w:rsidR="00C17437" w:rsidRPr="008C04C6" w:rsidRDefault="00F67D6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2FA0E66" w14:textId="4371CCC2" w:rsidR="00C17437" w:rsidRPr="008C04C6" w:rsidRDefault="00F67D6C" w:rsidP="00D128E1">
            <w:pPr>
              <w:pStyle w:val="Normal-pool-Table"/>
              <w:jc w:val="right"/>
              <w:rPr>
                <w:rFonts w:eastAsia="SimSun"/>
                <w:sz w:val="20"/>
                <w:lang w:eastAsia="en-GB"/>
              </w:rPr>
            </w:pPr>
            <w:r w:rsidRPr="008C04C6">
              <w:rPr>
                <w:sz w:val="20"/>
                <w:lang w:eastAsia="en-GB"/>
              </w:rPr>
              <w:t>–</w:t>
            </w:r>
          </w:p>
        </w:tc>
      </w:tr>
      <w:tr w:rsidR="006E4F2A" w:rsidRPr="003354EF" w14:paraId="59FDD8A7" w14:textId="77777777" w:rsidTr="00106B16">
        <w:trPr>
          <w:trHeight w:val="57"/>
          <w:jc w:val="right"/>
        </w:trPr>
        <w:tc>
          <w:tcPr>
            <w:tcW w:w="1890" w:type="dxa"/>
            <w:tcBorders>
              <w:top w:val="nil"/>
              <w:left w:val="nil"/>
              <w:bottom w:val="nil"/>
              <w:right w:val="nil"/>
            </w:tcBorders>
            <w:hideMark/>
          </w:tcPr>
          <w:p w14:paraId="69C1D0F6"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瑞典</w:t>
            </w:r>
            <w:proofErr w:type="spellEnd"/>
          </w:p>
        </w:tc>
        <w:tc>
          <w:tcPr>
            <w:tcW w:w="2160" w:type="dxa"/>
            <w:tcBorders>
              <w:top w:val="nil"/>
              <w:left w:val="nil"/>
              <w:bottom w:val="nil"/>
              <w:right w:val="nil"/>
            </w:tcBorders>
            <w:noWrap/>
            <w:hideMark/>
          </w:tcPr>
          <w:p w14:paraId="4B7A4E40"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0.820</w:t>
            </w:r>
          </w:p>
        </w:tc>
        <w:tc>
          <w:tcPr>
            <w:tcW w:w="1440" w:type="dxa"/>
            <w:tcBorders>
              <w:top w:val="nil"/>
              <w:left w:val="nil"/>
              <w:bottom w:val="nil"/>
              <w:right w:val="nil"/>
            </w:tcBorders>
            <w:noWrap/>
            <w:hideMark/>
          </w:tcPr>
          <w:p w14:paraId="2E18C1C5" w14:textId="23E97EEA" w:rsidR="00E9538B" w:rsidRPr="008C04C6" w:rsidRDefault="00E9538B" w:rsidP="00D128E1">
            <w:pPr>
              <w:pStyle w:val="Normal-pool-Table"/>
              <w:jc w:val="right"/>
              <w:rPr>
                <w:rFonts w:eastAsia="SimSun"/>
                <w:sz w:val="20"/>
              </w:rPr>
            </w:pPr>
            <w:r w:rsidRPr="008C04C6">
              <w:rPr>
                <w:rFonts w:eastAsia="SimSun"/>
                <w:color w:val="000000"/>
                <w:sz w:val="20"/>
                <w:lang w:val="zh-CN"/>
              </w:rPr>
              <w:t>44 403</w:t>
            </w:r>
          </w:p>
        </w:tc>
        <w:tc>
          <w:tcPr>
            <w:tcW w:w="2160" w:type="dxa"/>
            <w:tcBorders>
              <w:top w:val="nil"/>
              <w:left w:val="nil"/>
              <w:bottom w:val="nil"/>
              <w:right w:val="nil"/>
            </w:tcBorders>
            <w:noWrap/>
            <w:hideMark/>
          </w:tcPr>
          <w:p w14:paraId="06CE783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49 609</w:t>
            </w:r>
          </w:p>
        </w:tc>
        <w:tc>
          <w:tcPr>
            <w:tcW w:w="1890" w:type="dxa"/>
            <w:tcBorders>
              <w:top w:val="nil"/>
              <w:left w:val="nil"/>
              <w:bottom w:val="nil"/>
              <w:right w:val="nil"/>
            </w:tcBorders>
            <w:noWrap/>
            <w:hideMark/>
          </w:tcPr>
          <w:p w14:paraId="39E67AB2"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52 209</w:t>
            </w:r>
          </w:p>
        </w:tc>
      </w:tr>
      <w:tr w:rsidR="006E4F2A" w:rsidRPr="003354EF" w14:paraId="76068D18" w14:textId="77777777" w:rsidTr="00106B16">
        <w:trPr>
          <w:trHeight w:val="57"/>
          <w:jc w:val="right"/>
        </w:trPr>
        <w:tc>
          <w:tcPr>
            <w:tcW w:w="1890" w:type="dxa"/>
            <w:tcBorders>
              <w:top w:val="nil"/>
              <w:left w:val="nil"/>
              <w:bottom w:val="nil"/>
              <w:right w:val="nil"/>
            </w:tcBorders>
            <w:hideMark/>
          </w:tcPr>
          <w:p w14:paraId="7A6D5E46"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瑞士</w:t>
            </w:r>
            <w:proofErr w:type="spellEnd"/>
          </w:p>
        </w:tc>
        <w:tc>
          <w:tcPr>
            <w:tcW w:w="2160" w:type="dxa"/>
            <w:tcBorders>
              <w:top w:val="nil"/>
              <w:left w:val="nil"/>
              <w:bottom w:val="nil"/>
              <w:right w:val="nil"/>
            </w:tcBorders>
            <w:noWrap/>
            <w:hideMark/>
          </w:tcPr>
          <w:p w14:paraId="50C69AF1"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1.027</w:t>
            </w:r>
          </w:p>
        </w:tc>
        <w:tc>
          <w:tcPr>
            <w:tcW w:w="1440" w:type="dxa"/>
            <w:tcBorders>
              <w:top w:val="nil"/>
              <w:left w:val="nil"/>
              <w:bottom w:val="nil"/>
              <w:right w:val="nil"/>
            </w:tcBorders>
            <w:noWrap/>
            <w:hideMark/>
          </w:tcPr>
          <w:p w14:paraId="6E32DE99" w14:textId="541F12E7" w:rsidR="00E9538B" w:rsidRPr="008C04C6" w:rsidRDefault="00E9538B" w:rsidP="00D128E1">
            <w:pPr>
              <w:pStyle w:val="Normal-pool-Table"/>
              <w:jc w:val="right"/>
              <w:rPr>
                <w:rFonts w:eastAsia="SimSun"/>
                <w:sz w:val="20"/>
              </w:rPr>
            </w:pPr>
            <w:r w:rsidRPr="008C04C6">
              <w:rPr>
                <w:rFonts w:eastAsia="SimSun"/>
                <w:color w:val="000000"/>
                <w:sz w:val="20"/>
                <w:lang w:val="zh-CN"/>
              </w:rPr>
              <w:t>55 586</w:t>
            </w:r>
          </w:p>
        </w:tc>
        <w:tc>
          <w:tcPr>
            <w:tcW w:w="2160" w:type="dxa"/>
            <w:tcBorders>
              <w:top w:val="nil"/>
              <w:left w:val="nil"/>
              <w:bottom w:val="nil"/>
              <w:right w:val="nil"/>
            </w:tcBorders>
            <w:noWrap/>
            <w:hideMark/>
          </w:tcPr>
          <w:p w14:paraId="309285A0"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62 102</w:t>
            </w:r>
          </w:p>
        </w:tc>
        <w:tc>
          <w:tcPr>
            <w:tcW w:w="1890" w:type="dxa"/>
            <w:tcBorders>
              <w:top w:val="nil"/>
              <w:left w:val="nil"/>
              <w:bottom w:val="nil"/>
              <w:right w:val="nil"/>
            </w:tcBorders>
            <w:noWrap/>
            <w:hideMark/>
          </w:tcPr>
          <w:p w14:paraId="001D104A"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65 357</w:t>
            </w:r>
          </w:p>
        </w:tc>
      </w:tr>
      <w:tr w:rsidR="006E4F2A" w:rsidRPr="003354EF" w14:paraId="7AE4AE4F" w14:textId="77777777" w:rsidTr="00106B16">
        <w:trPr>
          <w:trHeight w:val="57"/>
          <w:jc w:val="right"/>
        </w:trPr>
        <w:tc>
          <w:tcPr>
            <w:tcW w:w="1890" w:type="dxa"/>
            <w:tcBorders>
              <w:top w:val="nil"/>
              <w:left w:val="nil"/>
              <w:bottom w:val="nil"/>
              <w:right w:val="nil"/>
            </w:tcBorders>
            <w:hideMark/>
          </w:tcPr>
          <w:p w14:paraId="745FC3FC" w14:textId="77777777" w:rsidR="00C17437" w:rsidRPr="003354EF" w:rsidRDefault="00C17437" w:rsidP="00D128E1">
            <w:pPr>
              <w:pStyle w:val="Normal-pool-Table"/>
              <w:ind w:right="-200"/>
              <w:rPr>
                <w:rFonts w:eastAsia="SimSun"/>
                <w:sz w:val="20"/>
              </w:rPr>
            </w:pPr>
            <w:proofErr w:type="spellStart"/>
            <w:r w:rsidRPr="003354EF">
              <w:rPr>
                <w:rFonts w:eastAsia="SimSun"/>
                <w:color w:val="000000"/>
                <w:sz w:val="20"/>
                <w:lang w:val="zh-CN"/>
              </w:rPr>
              <w:t>阿拉伯叙利亚共和国</w:t>
            </w:r>
            <w:proofErr w:type="spellEnd"/>
          </w:p>
        </w:tc>
        <w:tc>
          <w:tcPr>
            <w:tcW w:w="2160" w:type="dxa"/>
            <w:tcBorders>
              <w:top w:val="nil"/>
              <w:left w:val="nil"/>
              <w:bottom w:val="nil"/>
              <w:right w:val="nil"/>
            </w:tcBorders>
            <w:noWrap/>
            <w:hideMark/>
          </w:tcPr>
          <w:p w14:paraId="18EE82ED" w14:textId="41C94727"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12172A0" w14:textId="767EA2D5"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B372443" w14:textId="09F91B55"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1D770AC3" w14:textId="4E67FC3A" w:rsidR="00C17437" w:rsidRPr="008C04C6" w:rsidRDefault="00AD288C" w:rsidP="00D128E1">
            <w:pPr>
              <w:pStyle w:val="Normal-pool-Table"/>
              <w:jc w:val="right"/>
              <w:rPr>
                <w:rFonts w:eastAsia="SimSun"/>
                <w:sz w:val="20"/>
                <w:lang w:eastAsia="en-GB"/>
              </w:rPr>
            </w:pPr>
            <w:r w:rsidRPr="008C04C6">
              <w:rPr>
                <w:sz w:val="20"/>
                <w:lang w:eastAsia="en-GB"/>
              </w:rPr>
              <w:t>–</w:t>
            </w:r>
          </w:p>
        </w:tc>
      </w:tr>
      <w:tr w:rsidR="006E4F2A" w:rsidRPr="003354EF" w14:paraId="2E1917A1" w14:textId="77777777" w:rsidTr="00106B16">
        <w:trPr>
          <w:trHeight w:val="57"/>
          <w:jc w:val="right"/>
        </w:trPr>
        <w:tc>
          <w:tcPr>
            <w:tcW w:w="1890" w:type="dxa"/>
            <w:tcBorders>
              <w:top w:val="nil"/>
              <w:left w:val="nil"/>
              <w:bottom w:val="nil"/>
              <w:right w:val="nil"/>
            </w:tcBorders>
            <w:hideMark/>
          </w:tcPr>
          <w:p w14:paraId="31FFF3E0"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塔吉克斯坦</w:t>
            </w:r>
            <w:proofErr w:type="spellEnd"/>
          </w:p>
        </w:tc>
        <w:tc>
          <w:tcPr>
            <w:tcW w:w="2160" w:type="dxa"/>
            <w:tcBorders>
              <w:top w:val="nil"/>
              <w:left w:val="nil"/>
              <w:bottom w:val="nil"/>
              <w:right w:val="nil"/>
            </w:tcBorders>
            <w:noWrap/>
            <w:hideMark/>
          </w:tcPr>
          <w:p w14:paraId="433BB6DC" w14:textId="7244358C"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64E2F1A2" w14:textId="204978B3"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15CBA47" w14:textId="1B0D6849"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D631B40" w14:textId="3488766D" w:rsidR="00C17437" w:rsidRPr="008C04C6" w:rsidRDefault="00AD288C" w:rsidP="00D128E1">
            <w:pPr>
              <w:pStyle w:val="Normal-pool-Table"/>
              <w:jc w:val="right"/>
              <w:rPr>
                <w:rFonts w:eastAsia="SimSun"/>
                <w:sz w:val="20"/>
                <w:lang w:eastAsia="en-GB"/>
              </w:rPr>
            </w:pPr>
            <w:r w:rsidRPr="008C04C6">
              <w:rPr>
                <w:sz w:val="20"/>
                <w:lang w:eastAsia="en-GB"/>
              </w:rPr>
              <w:t>–</w:t>
            </w:r>
          </w:p>
        </w:tc>
      </w:tr>
      <w:tr w:rsidR="006E4F2A" w:rsidRPr="003354EF" w14:paraId="308AA716" w14:textId="77777777" w:rsidTr="00106B16">
        <w:trPr>
          <w:trHeight w:val="57"/>
          <w:jc w:val="right"/>
        </w:trPr>
        <w:tc>
          <w:tcPr>
            <w:tcW w:w="1890" w:type="dxa"/>
            <w:tcBorders>
              <w:top w:val="nil"/>
              <w:left w:val="nil"/>
              <w:bottom w:val="nil"/>
              <w:right w:val="nil"/>
            </w:tcBorders>
            <w:hideMark/>
          </w:tcPr>
          <w:p w14:paraId="13AC49DE"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泰国</w:t>
            </w:r>
            <w:proofErr w:type="spellEnd"/>
          </w:p>
        </w:tc>
        <w:tc>
          <w:tcPr>
            <w:tcW w:w="2160" w:type="dxa"/>
            <w:tcBorders>
              <w:top w:val="nil"/>
              <w:left w:val="nil"/>
              <w:bottom w:val="nil"/>
              <w:right w:val="nil"/>
            </w:tcBorders>
            <w:noWrap/>
            <w:hideMark/>
          </w:tcPr>
          <w:p w14:paraId="539A7CF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0.340</w:t>
            </w:r>
          </w:p>
        </w:tc>
        <w:tc>
          <w:tcPr>
            <w:tcW w:w="1440" w:type="dxa"/>
            <w:tcBorders>
              <w:top w:val="nil"/>
              <w:left w:val="nil"/>
              <w:bottom w:val="nil"/>
              <w:right w:val="nil"/>
            </w:tcBorders>
            <w:noWrap/>
            <w:hideMark/>
          </w:tcPr>
          <w:p w14:paraId="68B9468E" w14:textId="06441484" w:rsidR="00E9538B" w:rsidRPr="008C04C6" w:rsidRDefault="00E9538B" w:rsidP="00D128E1">
            <w:pPr>
              <w:pStyle w:val="Normal-pool-Table"/>
              <w:jc w:val="right"/>
              <w:rPr>
                <w:rFonts w:eastAsia="SimSun"/>
                <w:sz w:val="20"/>
              </w:rPr>
            </w:pPr>
            <w:r w:rsidRPr="008C04C6">
              <w:rPr>
                <w:rFonts w:eastAsia="SimSun"/>
                <w:color w:val="000000"/>
                <w:sz w:val="20"/>
                <w:lang w:val="zh-CN"/>
              </w:rPr>
              <w:t>18 420</w:t>
            </w:r>
          </w:p>
        </w:tc>
        <w:tc>
          <w:tcPr>
            <w:tcW w:w="2160" w:type="dxa"/>
            <w:tcBorders>
              <w:top w:val="nil"/>
              <w:left w:val="nil"/>
              <w:bottom w:val="nil"/>
              <w:right w:val="nil"/>
            </w:tcBorders>
            <w:noWrap/>
            <w:hideMark/>
          </w:tcPr>
          <w:p w14:paraId="26D4973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20 580</w:t>
            </w:r>
          </w:p>
        </w:tc>
        <w:tc>
          <w:tcPr>
            <w:tcW w:w="1890" w:type="dxa"/>
            <w:tcBorders>
              <w:top w:val="nil"/>
              <w:left w:val="nil"/>
              <w:bottom w:val="nil"/>
              <w:right w:val="nil"/>
            </w:tcBorders>
            <w:noWrap/>
            <w:hideMark/>
          </w:tcPr>
          <w:p w14:paraId="44BA0CD2"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21 659</w:t>
            </w:r>
          </w:p>
        </w:tc>
      </w:tr>
      <w:tr w:rsidR="006E4F2A" w:rsidRPr="003354EF" w14:paraId="28622AD2" w14:textId="77777777" w:rsidTr="00106B16">
        <w:trPr>
          <w:trHeight w:val="57"/>
          <w:jc w:val="right"/>
        </w:trPr>
        <w:tc>
          <w:tcPr>
            <w:tcW w:w="1890" w:type="dxa"/>
            <w:tcBorders>
              <w:top w:val="nil"/>
              <w:left w:val="nil"/>
              <w:bottom w:val="nil"/>
              <w:right w:val="nil"/>
            </w:tcBorders>
            <w:hideMark/>
          </w:tcPr>
          <w:p w14:paraId="5238C5D1"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东帝汶</w:t>
            </w:r>
            <w:proofErr w:type="spellEnd"/>
          </w:p>
        </w:tc>
        <w:tc>
          <w:tcPr>
            <w:tcW w:w="2160" w:type="dxa"/>
            <w:tcBorders>
              <w:top w:val="nil"/>
              <w:left w:val="nil"/>
              <w:bottom w:val="nil"/>
              <w:right w:val="nil"/>
            </w:tcBorders>
            <w:noWrap/>
            <w:hideMark/>
          </w:tcPr>
          <w:p w14:paraId="6709C00F" w14:textId="623E5250"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C19F72E" w14:textId="15AA8C81"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B2CA9F5" w14:textId="17C9086D"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B80D46D" w14:textId="31AB2649" w:rsidR="00C17437" w:rsidRPr="008C04C6" w:rsidRDefault="00AD288C" w:rsidP="00D128E1">
            <w:pPr>
              <w:pStyle w:val="Normal-pool-Table"/>
              <w:jc w:val="right"/>
              <w:rPr>
                <w:rFonts w:eastAsia="SimSun"/>
                <w:sz w:val="20"/>
                <w:lang w:eastAsia="en-GB"/>
              </w:rPr>
            </w:pPr>
            <w:r w:rsidRPr="008C04C6">
              <w:rPr>
                <w:sz w:val="20"/>
                <w:lang w:eastAsia="en-GB"/>
              </w:rPr>
              <w:t>–</w:t>
            </w:r>
          </w:p>
        </w:tc>
      </w:tr>
      <w:tr w:rsidR="006E4F2A" w:rsidRPr="003354EF" w14:paraId="1612D36D" w14:textId="77777777" w:rsidTr="00106B16">
        <w:trPr>
          <w:trHeight w:val="57"/>
          <w:jc w:val="right"/>
        </w:trPr>
        <w:tc>
          <w:tcPr>
            <w:tcW w:w="1890" w:type="dxa"/>
            <w:tcBorders>
              <w:top w:val="nil"/>
              <w:left w:val="nil"/>
              <w:bottom w:val="nil"/>
              <w:right w:val="nil"/>
            </w:tcBorders>
            <w:hideMark/>
          </w:tcPr>
          <w:p w14:paraId="5911903B"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多哥</w:t>
            </w:r>
            <w:proofErr w:type="spellEnd"/>
          </w:p>
        </w:tc>
        <w:tc>
          <w:tcPr>
            <w:tcW w:w="2160" w:type="dxa"/>
            <w:tcBorders>
              <w:top w:val="nil"/>
              <w:left w:val="nil"/>
              <w:bottom w:val="nil"/>
              <w:right w:val="nil"/>
            </w:tcBorders>
            <w:noWrap/>
            <w:hideMark/>
          </w:tcPr>
          <w:p w14:paraId="11D70E63" w14:textId="78AAB5FB"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24FB579" w14:textId="1AF042B2"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6F19DB3" w14:textId="5563440C"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E3BC574" w14:textId="7C39B228" w:rsidR="00C17437" w:rsidRPr="008C04C6" w:rsidRDefault="00AD288C" w:rsidP="00D128E1">
            <w:pPr>
              <w:pStyle w:val="Normal-pool-Table"/>
              <w:jc w:val="right"/>
              <w:rPr>
                <w:rFonts w:eastAsia="SimSun"/>
                <w:sz w:val="20"/>
                <w:lang w:eastAsia="en-GB"/>
              </w:rPr>
            </w:pPr>
            <w:r w:rsidRPr="008C04C6">
              <w:rPr>
                <w:sz w:val="20"/>
                <w:lang w:eastAsia="en-GB"/>
              </w:rPr>
              <w:t>–</w:t>
            </w:r>
          </w:p>
        </w:tc>
      </w:tr>
      <w:tr w:rsidR="006E4F2A" w:rsidRPr="003354EF" w14:paraId="67274422" w14:textId="77777777" w:rsidTr="00106B16">
        <w:trPr>
          <w:trHeight w:val="57"/>
          <w:jc w:val="right"/>
        </w:trPr>
        <w:tc>
          <w:tcPr>
            <w:tcW w:w="1890" w:type="dxa"/>
            <w:tcBorders>
              <w:top w:val="nil"/>
              <w:left w:val="nil"/>
              <w:bottom w:val="nil"/>
              <w:right w:val="nil"/>
            </w:tcBorders>
            <w:hideMark/>
          </w:tcPr>
          <w:p w14:paraId="6B45BFBB"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汤加</w:t>
            </w:r>
            <w:proofErr w:type="spellEnd"/>
          </w:p>
        </w:tc>
        <w:tc>
          <w:tcPr>
            <w:tcW w:w="2160" w:type="dxa"/>
            <w:tcBorders>
              <w:top w:val="nil"/>
              <w:left w:val="nil"/>
              <w:bottom w:val="nil"/>
              <w:right w:val="nil"/>
            </w:tcBorders>
            <w:noWrap/>
            <w:hideMark/>
          </w:tcPr>
          <w:p w14:paraId="6DD95F8B" w14:textId="4ED7E055"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7334604" w14:textId="24EF3BFB"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511DE4C" w14:textId="2AD91797"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989D117" w14:textId="54DEC8D6" w:rsidR="00C17437" w:rsidRPr="008C04C6" w:rsidRDefault="00AD288C" w:rsidP="00D128E1">
            <w:pPr>
              <w:pStyle w:val="Normal-pool-Table"/>
              <w:jc w:val="right"/>
              <w:rPr>
                <w:rFonts w:eastAsia="SimSun"/>
                <w:sz w:val="20"/>
                <w:lang w:eastAsia="en-GB"/>
              </w:rPr>
            </w:pPr>
            <w:r w:rsidRPr="008C04C6">
              <w:rPr>
                <w:sz w:val="20"/>
                <w:lang w:eastAsia="en-GB"/>
              </w:rPr>
              <w:t>–</w:t>
            </w:r>
          </w:p>
        </w:tc>
      </w:tr>
      <w:tr w:rsidR="006E4F2A" w:rsidRPr="003354EF" w14:paraId="5DEFD4AD" w14:textId="77777777" w:rsidTr="00106B16">
        <w:trPr>
          <w:trHeight w:val="57"/>
          <w:jc w:val="right"/>
        </w:trPr>
        <w:tc>
          <w:tcPr>
            <w:tcW w:w="1890" w:type="dxa"/>
            <w:tcBorders>
              <w:top w:val="nil"/>
              <w:left w:val="nil"/>
              <w:bottom w:val="nil"/>
              <w:right w:val="nil"/>
            </w:tcBorders>
            <w:hideMark/>
          </w:tcPr>
          <w:p w14:paraId="686DB1F4"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特立尼达和多巴哥</w:t>
            </w:r>
            <w:proofErr w:type="spellEnd"/>
          </w:p>
        </w:tc>
        <w:tc>
          <w:tcPr>
            <w:tcW w:w="2160" w:type="dxa"/>
            <w:tcBorders>
              <w:top w:val="nil"/>
              <w:left w:val="nil"/>
              <w:bottom w:val="nil"/>
              <w:right w:val="nil"/>
            </w:tcBorders>
            <w:noWrap/>
            <w:hideMark/>
          </w:tcPr>
          <w:p w14:paraId="5350C32B" w14:textId="2B42B83A"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C5C272E" w14:textId="4856145B"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5657F264" w14:textId="4D448E77"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6FAC8A3" w14:textId="307B9B01" w:rsidR="00C17437" w:rsidRPr="008C04C6" w:rsidRDefault="00AD288C" w:rsidP="00D128E1">
            <w:pPr>
              <w:pStyle w:val="Normal-pool-Table"/>
              <w:jc w:val="right"/>
              <w:rPr>
                <w:rFonts w:eastAsia="SimSun"/>
                <w:sz w:val="20"/>
                <w:lang w:eastAsia="en-GB"/>
              </w:rPr>
            </w:pPr>
            <w:r w:rsidRPr="008C04C6">
              <w:rPr>
                <w:sz w:val="20"/>
                <w:lang w:eastAsia="en-GB"/>
              </w:rPr>
              <w:t>–</w:t>
            </w:r>
          </w:p>
        </w:tc>
      </w:tr>
      <w:tr w:rsidR="006E4F2A" w:rsidRPr="003354EF" w14:paraId="683A8A64" w14:textId="77777777" w:rsidTr="00106B16">
        <w:trPr>
          <w:trHeight w:val="57"/>
          <w:jc w:val="right"/>
        </w:trPr>
        <w:tc>
          <w:tcPr>
            <w:tcW w:w="1890" w:type="dxa"/>
            <w:tcBorders>
              <w:top w:val="nil"/>
              <w:left w:val="nil"/>
              <w:bottom w:val="nil"/>
              <w:right w:val="nil"/>
            </w:tcBorders>
            <w:hideMark/>
          </w:tcPr>
          <w:p w14:paraId="54BEEB48"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突尼斯</w:t>
            </w:r>
            <w:proofErr w:type="spellEnd"/>
          </w:p>
        </w:tc>
        <w:tc>
          <w:tcPr>
            <w:tcW w:w="2160" w:type="dxa"/>
            <w:tcBorders>
              <w:top w:val="nil"/>
              <w:left w:val="nil"/>
              <w:bottom w:val="nil"/>
              <w:right w:val="nil"/>
            </w:tcBorders>
            <w:noWrap/>
            <w:hideMark/>
          </w:tcPr>
          <w:p w14:paraId="3B54FB5A" w14:textId="24ED3F80"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463B8F80" w14:textId="5B7FF3C1"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5FCF93D" w14:textId="400BD05A"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4F28DE7" w14:textId="1071EEBE" w:rsidR="00C17437" w:rsidRPr="008C04C6" w:rsidRDefault="00AD288C" w:rsidP="00D128E1">
            <w:pPr>
              <w:pStyle w:val="Normal-pool-Table"/>
              <w:jc w:val="right"/>
              <w:rPr>
                <w:rFonts w:eastAsia="SimSun"/>
                <w:sz w:val="20"/>
                <w:lang w:eastAsia="en-GB"/>
              </w:rPr>
            </w:pPr>
            <w:r w:rsidRPr="008C04C6">
              <w:rPr>
                <w:sz w:val="20"/>
                <w:lang w:eastAsia="en-GB"/>
              </w:rPr>
              <w:t>–</w:t>
            </w:r>
          </w:p>
        </w:tc>
      </w:tr>
      <w:tr w:rsidR="006E4F2A" w:rsidRPr="003354EF" w14:paraId="4C759C1C" w14:textId="77777777" w:rsidTr="00106B16">
        <w:trPr>
          <w:trHeight w:val="57"/>
          <w:jc w:val="right"/>
        </w:trPr>
        <w:tc>
          <w:tcPr>
            <w:tcW w:w="1890" w:type="dxa"/>
            <w:tcBorders>
              <w:top w:val="nil"/>
              <w:left w:val="nil"/>
              <w:bottom w:val="nil"/>
              <w:right w:val="nil"/>
            </w:tcBorders>
            <w:hideMark/>
          </w:tcPr>
          <w:p w14:paraId="28DC165D"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土耳其</w:t>
            </w:r>
            <w:proofErr w:type="spellEnd"/>
          </w:p>
        </w:tc>
        <w:tc>
          <w:tcPr>
            <w:tcW w:w="2160" w:type="dxa"/>
            <w:tcBorders>
              <w:top w:val="nil"/>
              <w:left w:val="nil"/>
              <w:bottom w:val="nil"/>
              <w:right w:val="nil"/>
            </w:tcBorders>
            <w:noWrap/>
            <w:hideMark/>
          </w:tcPr>
          <w:p w14:paraId="1E52C72D"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0.684</w:t>
            </w:r>
          </w:p>
        </w:tc>
        <w:tc>
          <w:tcPr>
            <w:tcW w:w="1440" w:type="dxa"/>
            <w:tcBorders>
              <w:top w:val="nil"/>
              <w:left w:val="nil"/>
              <w:bottom w:val="nil"/>
              <w:right w:val="nil"/>
            </w:tcBorders>
            <w:noWrap/>
            <w:hideMark/>
          </w:tcPr>
          <w:p w14:paraId="68AFD792" w14:textId="206550C2" w:rsidR="00E9538B" w:rsidRPr="008C04C6" w:rsidRDefault="00E9538B" w:rsidP="00D128E1">
            <w:pPr>
              <w:pStyle w:val="Normal-pool-Table"/>
              <w:jc w:val="right"/>
              <w:rPr>
                <w:rFonts w:eastAsia="SimSun"/>
                <w:sz w:val="20"/>
              </w:rPr>
            </w:pPr>
            <w:r w:rsidRPr="008C04C6">
              <w:rPr>
                <w:rFonts w:eastAsia="SimSun"/>
                <w:color w:val="000000"/>
                <w:sz w:val="20"/>
                <w:lang w:val="zh-CN"/>
              </w:rPr>
              <w:t>37 003</w:t>
            </w:r>
          </w:p>
        </w:tc>
        <w:tc>
          <w:tcPr>
            <w:tcW w:w="2160" w:type="dxa"/>
            <w:tcBorders>
              <w:top w:val="nil"/>
              <w:left w:val="nil"/>
              <w:bottom w:val="nil"/>
              <w:right w:val="nil"/>
            </w:tcBorders>
            <w:noWrap/>
            <w:hideMark/>
          </w:tcPr>
          <w:p w14:paraId="3CEDEE28"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41 341</w:t>
            </w:r>
          </w:p>
        </w:tc>
        <w:tc>
          <w:tcPr>
            <w:tcW w:w="1890" w:type="dxa"/>
            <w:tcBorders>
              <w:top w:val="nil"/>
              <w:left w:val="nil"/>
              <w:bottom w:val="nil"/>
              <w:right w:val="nil"/>
            </w:tcBorders>
            <w:noWrap/>
            <w:hideMark/>
          </w:tcPr>
          <w:p w14:paraId="0ED64083"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43 508</w:t>
            </w:r>
          </w:p>
        </w:tc>
      </w:tr>
      <w:tr w:rsidR="006E4F2A" w:rsidRPr="003354EF" w14:paraId="5BDFF56C" w14:textId="77777777" w:rsidTr="00106B16">
        <w:trPr>
          <w:trHeight w:val="57"/>
          <w:jc w:val="right"/>
        </w:trPr>
        <w:tc>
          <w:tcPr>
            <w:tcW w:w="1890" w:type="dxa"/>
            <w:tcBorders>
              <w:top w:val="nil"/>
              <w:left w:val="nil"/>
              <w:bottom w:val="nil"/>
              <w:right w:val="nil"/>
            </w:tcBorders>
            <w:hideMark/>
          </w:tcPr>
          <w:p w14:paraId="56F2B2B1"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土库曼斯坦</w:t>
            </w:r>
            <w:proofErr w:type="spellEnd"/>
          </w:p>
        </w:tc>
        <w:tc>
          <w:tcPr>
            <w:tcW w:w="2160" w:type="dxa"/>
            <w:tcBorders>
              <w:top w:val="nil"/>
              <w:left w:val="nil"/>
              <w:bottom w:val="nil"/>
              <w:right w:val="nil"/>
            </w:tcBorders>
            <w:noWrap/>
            <w:hideMark/>
          </w:tcPr>
          <w:p w14:paraId="37BE05F2" w14:textId="2C35D51C" w:rsidR="00C17437" w:rsidRPr="008C04C6" w:rsidRDefault="00AD288C"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0FF6DFFF" w14:textId="4E3D9313" w:rsidR="00C17437" w:rsidRPr="008C04C6" w:rsidRDefault="00F97AFE"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CFBED44" w14:textId="55AF799E" w:rsidR="00C17437" w:rsidRPr="008C04C6" w:rsidRDefault="00F97AFE"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7CA02F3" w14:textId="12D9AE31" w:rsidR="00C17437" w:rsidRPr="008C04C6" w:rsidRDefault="00F97AFE" w:rsidP="00D128E1">
            <w:pPr>
              <w:pStyle w:val="Normal-pool-Table"/>
              <w:jc w:val="right"/>
              <w:rPr>
                <w:rFonts w:eastAsia="SimSun"/>
                <w:sz w:val="20"/>
                <w:lang w:eastAsia="en-GB"/>
              </w:rPr>
            </w:pPr>
            <w:r w:rsidRPr="008C04C6">
              <w:rPr>
                <w:sz w:val="20"/>
                <w:lang w:eastAsia="en-GB"/>
              </w:rPr>
              <w:t>–</w:t>
            </w:r>
          </w:p>
        </w:tc>
      </w:tr>
      <w:tr w:rsidR="006E4F2A" w:rsidRPr="003354EF" w14:paraId="4B5D0721" w14:textId="77777777" w:rsidTr="00106B16">
        <w:trPr>
          <w:trHeight w:val="57"/>
          <w:jc w:val="right"/>
        </w:trPr>
        <w:tc>
          <w:tcPr>
            <w:tcW w:w="1890" w:type="dxa"/>
            <w:tcBorders>
              <w:top w:val="nil"/>
              <w:left w:val="nil"/>
              <w:bottom w:val="nil"/>
              <w:right w:val="nil"/>
            </w:tcBorders>
            <w:hideMark/>
          </w:tcPr>
          <w:p w14:paraId="39D72593"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图瓦卢</w:t>
            </w:r>
            <w:proofErr w:type="spellEnd"/>
          </w:p>
        </w:tc>
        <w:tc>
          <w:tcPr>
            <w:tcW w:w="2160" w:type="dxa"/>
            <w:tcBorders>
              <w:top w:val="nil"/>
              <w:left w:val="nil"/>
              <w:bottom w:val="nil"/>
              <w:right w:val="nil"/>
            </w:tcBorders>
            <w:noWrap/>
            <w:hideMark/>
          </w:tcPr>
          <w:p w14:paraId="0DC93D1D" w14:textId="1FB0E89A" w:rsidR="00C17437" w:rsidRPr="008C04C6" w:rsidRDefault="00F97AFE"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C3A4AA9" w14:textId="79C2AF88" w:rsidR="00C17437" w:rsidRPr="008C04C6" w:rsidRDefault="00F97AFE"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34F4062" w14:textId="7D26E5D6" w:rsidR="00C17437" w:rsidRPr="008C04C6" w:rsidRDefault="00F97AFE"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265EDB4" w14:textId="634FEE34" w:rsidR="00C17437" w:rsidRPr="008C04C6" w:rsidRDefault="00F97AFE" w:rsidP="00D128E1">
            <w:pPr>
              <w:pStyle w:val="Normal-pool-Table"/>
              <w:jc w:val="right"/>
              <w:rPr>
                <w:rFonts w:eastAsia="SimSun"/>
                <w:sz w:val="20"/>
                <w:lang w:eastAsia="en-GB"/>
              </w:rPr>
            </w:pPr>
            <w:r w:rsidRPr="008C04C6">
              <w:rPr>
                <w:sz w:val="20"/>
                <w:lang w:eastAsia="en-GB"/>
              </w:rPr>
              <w:t>–</w:t>
            </w:r>
          </w:p>
        </w:tc>
      </w:tr>
      <w:tr w:rsidR="006E4F2A" w:rsidRPr="003354EF" w14:paraId="71630745" w14:textId="77777777" w:rsidTr="00106B16">
        <w:trPr>
          <w:trHeight w:val="57"/>
          <w:jc w:val="right"/>
        </w:trPr>
        <w:tc>
          <w:tcPr>
            <w:tcW w:w="1890" w:type="dxa"/>
            <w:tcBorders>
              <w:top w:val="nil"/>
              <w:left w:val="nil"/>
              <w:bottom w:val="nil"/>
              <w:right w:val="nil"/>
            </w:tcBorders>
            <w:hideMark/>
          </w:tcPr>
          <w:p w14:paraId="4AE756D4"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乌干达</w:t>
            </w:r>
            <w:proofErr w:type="spellEnd"/>
          </w:p>
        </w:tc>
        <w:tc>
          <w:tcPr>
            <w:tcW w:w="2160" w:type="dxa"/>
            <w:tcBorders>
              <w:top w:val="nil"/>
              <w:left w:val="nil"/>
              <w:bottom w:val="nil"/>
              <w:right w:val="nil"/>
            </w:tcBorders>
            <w:noWrap/>
            <w:hideMark/>
          </w:tcPr>
          <w:p w14:paraId="27FAD4B0" w14:textId="5E4437D7" w:rsidR="00C17437" w:rsidRPr="008C04C6" w:rsidRDefault="00F97AFE"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5CBE3D53" w14:textId="1E01B566" w:rsidR="00C17437" w:rsidRPr="008C04C6" w:rsidRDefault="00F97AFE"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9438DBF" w14:textId="02859AA9" w:rsidR="00C17437" w:rsidRPr="008C04C6" w:rsidRDefault="00F97AFE"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FA17DC6" w14:textId="11832249" w:rsidR="00C17437" w:rsidRPr="008C04C6" w:rsidRDefault="00F97AFE" w:rsidP="00D128E1">
            <w:pPr>
              <w:pStyle w:val="Normal-pool-Table"/>
              <w:jc w:val="right"/>
              <w:rPr>
                <w:rFonts w:eastAsia="SimSun"/>
                <w:sz w:val="20"/>
                <w:lang w:eastAsia="en-GB"/>
              </w:rPr>
            </w:pPr>
            <w:r w:rsidRPr="008C04C6">
              <w:rPr>
                <w:sz w:val="20"/>
                <w:lang w:eastAsia="en-GB"/>
              </w:rPr>
              <w:t>–</w:t>
            </w:r>
          </w:p>
        </w:tc>
      </w:tr>
      <w:tr w:rsidR="006E4F2A" w:rsidRPr="003354EF" w14:paraId="7B16491D" w14:textId="77777777" w:rsidTr="00106B16">
        <w:trPr>
          <w:trHeight w:val="57"/>
          <w:jc w:val="right"/>
        </w:trPr>
        <w:tc>
          <w:tcPr>
            <w:tcW w:w="1890" w:type="dxa"/>
            <w:tcBorders>
              <w:top w:val="nil"/>
              <w:left w:val="nil"/>
              <w:bottom w:val="nil"/>
              <w:right w:val="nil"/>
            </w:tcBorders>
            <w:hideMark/>
          </w:tcPr>
          <w:p w14:paraId="7F1AC318"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乌克兰</w:t>
            </w:r>
            <w:proofErr w:type="spellEnd"/>
          </w:p>
        </w:tc>
        <w:tc>
          <w:tcPr>
            <w:tcW w:w="2160" w:type="dxa"/>
            <w:tcBorders>
              <w:top w:val="nil"/>
              <w:left w:val="nil"/>
              <w:bottom w:val="nil"/>
              <w:right w:val="nil"/>
            </w:tcBorders>
            <w:noWrap/>
            <w:hideMark/>
          </w:tcPr>
          <w:p w14:paraId="40BB789D" w14:textId="1825E4B6" w:rsidR="00C17437" w:rsidRPr="008C04C6" w:rsidRDefault="00F97AFE"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30EF37A" w14:textId="76CF228E" w:rsidR="00C17437" w:rsidRPr="008C04C6" w:rsidRDefault="00F97AFE"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F9F845C" w14:textId="1F917F2A" w:rsidR="00C17437" w:rsidRPr="008C04C6" w:rsidRDefault="00F97AFE"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5A58CC5" w14:textId="396C67D4" w:rsidR="00C17437" w:rsidRPr="008C04C6" w:rsidRDefault="00F97AFE" w:rsidP="00D128E1">
            <w:pPr>
              <w:pStyle w:val="Normal-pool-Table"/>
              <w:jc w:val="right"/>
              <w:rPr>
                <w:rFonts w:eastAsia="SimSun"/>
                <w:sz w:val="20"/>
                <w:lang w:eastAsia="en-GB"/>
              </w:rPr>
            </w:pPr>
            <w:r w:rsidRPr="008C04C6">
              <w:rPr>
                <w:sz w:val="20"/>
                <w:lang w:eastAsia="en-GB"/>
              </w:rPr>
              <w:t>–</w:t>
            </w:r>
          </w:p>
        </w:tc>
      </w:tr>
      <w:tr w:rsidR="006E4F2A" w:rsidRPr="003354EF" w14:paraId="00C1890A" w14:textId="77777777" w:rsidTr="00106B16">
        <w:trPr>
          <w:trHeight w:val="57"/>
          <w:jc w:val="right"/>
        </w:trPr>
        <w:tc>
          <w:tcPr>
            <w:tcW w:w="1890" w:type="dxa"/>
            <w:tcBorders>
              <w:top w:val="nil"/>
              <w:left w:val="nil"/>
              <w:bottom w:val="nil"/>
              <w:right w:val="nil"/>
            </w:tcBorders>
            <w:hideMark/>
          </w:tcPr>
          <w:p w14:paraId="20FFDECA"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阿拉伯联合酋长国</w:t>
            </w:r>
            <w:proofErr w:type="spellEnd"/>
          </w:p>
        </w:tc>
        <w:tc>
          <w:tcPr>
            <w:tcW w:w="2160" w:type="dxa"/>
            <w:tcBorders>
              <w:top w:val="nil"/>
              <w:left w:val="nil"/>
              <w:bottom w:val="nil"/>
              <w:right w:val="nil"/>
            </w:tcBorders>
            <w:noWrap/>
            <w:hideMark/>
          </w:tcPr>
          <w:p w14:paraId="1312AB99"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0.573</w:t>
            </w:r>
          </w:p>
        </w:tc>
        <w:tc>
          <w:tcPr>
            <w:tcW w:w="1440" w:type="dxa"/>
            <w:tcBorders>
              <w:top w:val="nil"/>
              <w:left w:val="nil"/>
              <w:bottom w:val="nil"/>
              <w:right w:val="nil"/>
            </w:tcBorders>
            <w:noWrap/>
            <w:hideMark/>
          </w:tcPr>
          <w:p w14:paraId="4E4DD99C" w14:textId="1E886253" w:rsidR="00E9538B" w:rsidRPr="008C04C6" w:rsidRDefault="00E9538B" w:rsidP="00D128E1">
            <w:pPr>
              <w:pStyle w:val="Normal-pool-Table"/>
              <w:jc w:val="right"/>
              <w:rPr>
                <w:rFonts w:eastAsia="SimSun"/>
                <w:sz w:val="20"/>
              </w:rPr>
            </w:pPr>
            <w:r w:rsidRPr="008C04C6">
              <w:rPr>
                <w:rFonts w:eastAsia="SimSun"/>
                <w:color w:val="000000"/>
                <w:sz w:val="20"/>
                <w:lang w:val="zh-CN"/>
              </w:rPr>
              <w:t>31 007</w:t>
            </w:r>
          </w:p>
        </w:tc>
        <w:tc>
          <w:tcPr>
            <w:tcW w:w="2160" w:type="dxa"/>
            <w:tcBorders>
              <w:top w:val="nil"/>
              <w:left w:val="nil"/>
              <w:bottom w:val="nil"/>
              <w:right w:val="nil"/>
            </w:tcBorders>
            <w:noWrap/>
            <w:hideMark/>
          </w:tcPr>
          <w:p w14:paraId="1BA20506"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34 642</w:t>
            </w:r>
          </w:p>
        </w:tc>
        <w:tc>
          <w:tcPr>
            <w:tcW w:w="1890" w:type="dxa"/>
            <w:tcBorders>
              <w:top w:val="nil"/>
              <w:left w:val="nil"/>
              <w:bottom w:val="nil"/>
              <w:right w:val="nil"/>
            </w:tcBorders>
            <w:noWrap/>
            <w:hideMark/>
          </w:tcPr>
          <w:p w14:paraId="31A7785E"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36 458</w:t>
            </w:r>
          </w:p>
        </w:tc>
      </w:tr>
      <w:tr w:rsidR="006E4F2A" w:rsidRPr="003354EF" w14:paraId="7DE9444A" w14:textId="77777777" w:rsidTr="00106B16">
        <w:trPr>
          <w:trHeight w:val="57"/>
          <w:jc w:val="right"/>
        </w:trPr>
        <w:tc>
          <w:tcPr>
            <w:tcW w:w="1890" w:type="dxa"/>
            <w:tcBorders>
              <w:top w:val="nil"/>
              <w:left w:val="nil"/>
              <w:bottom w:val="nil"/>
              <w:right w:val="nil"/>
            </w:tcBorders>
            <w:hideMark/>
          </w:tcPr>
          <w:p w14:paraId="1BB304C6" w14:textId="77777777" w:rsidR="00E9538B" w:rsidRPr="003354EF" w:rsidRDefault="00E9538B" w:rsidP="00D128E1">
            <w:pPr>
              <w:pStyle w:val="Normal-pool-Table"/>
              <w:ind w:right="-200"/>
              <w:rPr>
                <w:rFonts w:eastAsia="SimSun"/>
                <w:sz w:val="20"/>
                <w:lang w:eastAsia="zh-CN"/>
              </w:rPr>
            </w:pPr>
            <w:r w:rsidRPr="003354EF">
              <w:rPr>
                <w:rFonts w:eastAsia="SimSun"/>
                <w:color w:val="000000"/>
                <w:sz w:val="20"/>
                <w:lang w:val="zh-CN" w:eastAsia="zh-CN"/>
              </w:rPr>
              <w:t>大不列颠及北爱尔兰联合王国</w:t>
            </w:r>
          </w:p>
        </w:tc>
        <w:tc>
          <w:tcPr>
            <w:tcW w:w="2160" w:type="dxa"/>
            <w:tcBorders>
              <w:top w:val="nil"/>
              <w:left w:val="nil"/>
              <w:bottom w:val="nil"/>
              <w:right w:val="nil"/>
            </w:tcBorders>
            <w:noWrap/>
            <w:hideMark/>
          </w:tcPr>
          <w:p w14:paraId="3DCAE5FD" w14:textId="39C6B7F9" w:rsidR="00E9538B" w:rsidRPr="008C04C6" w:rsidRDefault="00E9538B" w:rsidP="00D128E1">
            <w:pPr>
              <w:pStyle w:val="Normal-pool-Table"/>
              <w:jc w:val="right"/>
              <w:rPr>
                <w:rFonts w:eastAsia="SimSun"/>
                <w:sz w:val="20"/>
              </w:rPr>
            </w:pPr>
            <w:r w:rsidRPr="008C04C6">
              <w:rPr>
                <w:rFonts w:eastAsia="SimSun"/>
                <w:color w:val="000000"/>
                <w:sz w:val="20"/>
                <w:lang w:val="zh-CN"/>
              </w:rPr>
              <w:t>3.983</w:t>
            </w:r>
          </w:p>
        </w:tc>
        <w:tc>
          <w:tcPr>
            <w:tcW w:w="1440" w:type="dxa"/>
            <w:tcBorders>
              <w:top w:val="nil"/>
              <w:left w:val="nil"/>
              <w:bottom w:val="nil"/>
              <w:right w:val="nil"/>
            </w:tcBorders>
            <w:noWrap/>
            <w:hideMark/>
          </w:tcPr>
          <w:p w14:paraId="2BE5F9E2"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215 588</w:t>
            </w:r>
          </w:p>
        </w:tc>
        <w:tc>
          <w:tcPr>
            <w:tcW w:w="2160" w:type="dxa"/>
            <w:tcBorders>
              <w:top w:val="nil"/>
              <w:left w:val="nil"/>
              <w:bottom w:val="nil"/>
              <w:right w:val="nil"/>
            </w:tcBorders>
            <w:noWrap/>
            <w:hideMark/>
          </w:tcPr>
          <w:p w14:paraId="30B02287" w14:textId="65067F94" w:rsidR="00E9538B" w:rsidRPr="008C04C6" w:rsidRDefault="00E9538B" w:rsidP="00D128E1">
            <w:pPr>
              <w:pStyle w:val="Normal-pool-Table"/>
              <w:jc w:val="right"/>
              <w:rPr>
                <w:rFonts w:eastAsia="SimSun"/>
                <w:sz w:val="20"/>
              </w:rPr>
            </w:pPr>
            <w:r w:rsidRPr="008C04C6">
              <w:rPr>
                <w:rFonts w:eastAsia="SimSun"/>
                <w:color w:val="000000"/>
                <w:sz w:val="20"/>
                <w:lang w:val="zh-CN"/>
              </w:rPr>
              <w:t>240 864</w:t>
            </w:r>
          </w:p>
        </w:tc>
        <w:tc>
          <w:tcPr>
            <w:tcW w:w="1890" w:type="dxa"/>
            <w:tcBorders>
              <w:top w:val="nil"/>
              <w:left w:val="nil"/>
              <w:bottom w:val="nil"/>
              <w:right w:val="nil"/>
            </w:tcBorders>
            <w:noWrap/>
            <w:hideMark/>
          </w:tcPr>
          <w:p w14:paraId="70295D32"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253 489</w:t>
            </w:r>
          </w:p>
        </w:tc>
      </w:tr>
      <w:tr w:rsidR="006E4F2A" w:rsidRPr="003354EF" w14:paraId="61D4477A" w14:textId="77777777" w:rsidTr="00106B16">
        <w:trPr>
          <w:trHeight w:val="57"/>
          <w:jc w:val="right"/>
        </w:trPr>
        <w:tc>
          <w:tcPr>
            <w:tcW w:w="1890" w:type="dxa"/>
            <w:tcBorders>
              <w:top w:val="nil"/>
              <w:left w:val="nil"/>
              <w:bottom w:val="nil"/>
              <w:right w:val="nil"/>
            </w:tcBorders>
            <w:hideMark/>
          </w:tcPr>
          <w:p w14:paraId="78EDD845" w14:textId="77777777" w:rsidR="00C17437" w:rsidRPr="003354EF" w:rsidRDefault="00C17437" w:rsidP="00D128E1">
            <w:pPr>
              <w:pStyle w:val="Normal-pool-Table"/>
              <w:tabs>
                <w:tab w:val="clear" w:pos="624"/>
                <w:tab w:val="clear" w:pos="1247"/>
                <w:tab w:val="clear" w:pos="1871"/>
                <w:tab w:val="clear" w:pos="2495"/>
                <w:tab w:val="clear" w:pos="3119"/>
                <w:tab w:val="clear" w:pos="3742"/>
                <w:tab w:val="clear" w:pos="4366"/>
                <w:tab w:val="clear" w:pos="4990"/>
              </w:tabs>
              <w:ind w:right="-200"/>
              <w:rPr>
                <w:rFonts w:eastAsia="SimSun"/>
                <w:sz w:val="20"/>
              </w:rPr>
            </w:pPr>
            <w:proofErr w:type="spellStart"/>
            <w:r w:rsidRPr="003354EF">
              <w:rPr>
                <w:rFonts w:eastAsia="SimSun"/>
                <w:color w:val="000000"/>
                <w:sz w:val="20"/>
                <w:lang w:val="zh-CN"/>
              </w:rPr>
              <w:t>坦桑尼亚联合共和国</w:t>
            </w:r>
            <w:proofErr w:type="spellEnd"/>
          </w:p>
        </w:tc>
        <w:tc>
          <w:tcPr>
            <w:tcW w:w="2160" w:type="dxa"/>
            <w:tcBorders>
              <w:top w:val="nil"/>
              <w:left w:val="nil"/>
              <w:bottom w:val="nil"/>
              <w:right w:val="nil"/>
            </w:tcBorders>
            <w:noWrap/>
            <w:hideMark/>
          </w:tcPr>
          <w:p w14:paraId="578EC5FA" w14:textId="393075DC"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1B4DEBDA" w14:textId="41A3649B"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175DD07B" w14:textId="16F8BA5A"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513C0B3" w14:textId="4949ED06" w:rsidR="00C17437" w:rsidRPr="008C04C6" w:rsidRDefault="00D90FA0" w:rsidP="00D128E1">
            <w:pPr>
              <w:pStyle w:val="Normal-pool-Table"/>
              <w:jc w:val="right"/>
              <w:rPr>
                <w:rFonts w:eastAsia="SimSun"/>
                <w:sz w:val="20"/>
                <w:lang w:eastAsia="en-GB"/>
              </w:rPr>
            </w:pPr>
            <w:r w:rsidRPr="008C04C6">
              <w:rPr>
                <w:sz w:val="20"/>
                <w:lang w:eastAsia="en-GB"/>
              </w:rPr>
              <w:t>–</w:t>
            </w:r>
          </w:p>
        </w:tc>
      </w:tr>
      <w:tr w:rsidR="006E4F2A" w:rsidRPr="003354EF" w14:paraId="5FE97CD9" w14:textId="77777777" w:rsidTr="00106B16">
        <w:trPr>
          <w:trHeight w:val="57"/>
          <w:jc w:val="right"/>
        </w:trPr>
        <w:tc>
          <w:tcPr>
            <w:tcW w:w="1890" w:type="dxa"/>
            <w:tcBorders>
              <w:top w:val="nil"/>
              <w:left w:val="nil"/>
              <w:bottom w:val="nil"/>
              <w:right w:val="nil"/>
            </w:tcBorders>
            <w:hideMark/>
          </w:tcPr>
          <w:p w14:paraId="27C6F2DB"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美利坚合众国</w:t>
            </w:r>
            <w:proofErr w:type="spellEnd"/>
          </w:p>
        </w:tc>
        <w:tc>
          <w:tcPr>
            <w:tcW w:w="2160" w:type="dxa"/>
            <w:tcBorders>
              <w:top w:val="nil"/>
              <w:left w:val="nil"/>
              <w:bottom w:val="nil"/>
              <w:right w:val="nil"/>
            </w:tcBorders>
            <w:noWrap/>
            <w:hideMark/>
          </w:tcPr>
          <w:p w14:paraId="165F85BE"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21.956</w:t>
            </w:r>
          </w:p>
        </w:tc>
        <w:tc>
          <w:tcPr>
            <w:tcW w:w="1440" w:type="dxa"/>
            <w:tcBorders>
              <w:top w:val="nil"/>
              <w:left w:val="nil"/>
              <w:bottom w:val="nil"/>
              <w:right w:val="nil"/>
            </w:tcBorders>
            <w:noWrap/>
            <w:hideMark/>
          </w:tcPr>
          <w:p w14:paraId="699A76C1" w14:textId="08EEFAAB" w:rsidR="00E9538B" w:rsidRPr="008C04C6" w:rsidRDefault="00E9538B" w:rsidP="00D128E1">
            <w:pPr>
              <w:pStyle w:val="Normal-pool-Table"/>
              <w:jc w:val="right"/>
              <w:rPr>
                <w:rFonts w:eastAsia="SimSun"/>
                <w:sz w:val="20"/>
              </w:rPr>
            </w:pPr>
            <w:r w:rsidRPr="008C04C6">
              <w:rPr>
                <w:rFonts w:eastAsia="SimSun"/>
                <w:color w:val="000000"/>
                <w:sz w:val="20"/>
                <w:lang w:val="zh-CN"/>
              </w:rPr>
              <w:t>1 188 410</w:t>
            </w:r>
          </w:p>
        </w:tc>
        <w:tc>
          <w:tcPr>
            <w:tcW w:w="2160" w:type="dxa"/>
            <w:tcBorders>
              <w:top w:val="nil"/>
              <w:left w:val="nil"/>
              <w:bottom w:val="nil"/>
              <w:right w:val="nil"/>
            </w:tcBorders>
            <w:noWrap/>
            <w:hideMark/>
          </w:tcPr>
          <w:p w14:paraId="65CAB4C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1 327 741</w:t>
            </w:r>
          </w:p>
        </w:tc>
        <w:tc>
          <w:tcPr>
            <w:tcW w:w="1890" w:type="dxa"/>
            <w:tcBorders>
              <w:top w:val="nil"/>
              <w:left w:val="nil"/>
              <w:bottom w:val="nil"/>
              <w:right w:val="nil"/>
            </w:tcBorders>
            <w:noWrap/>
            <w:hideMark/>
          </w:tcPr>
          <w:p w14:paraId="2C875C3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1 397 335</w:t>
            </w:r>
          </w:p>
        </w:tc>
      </w:tr>
      <w:tr w:rsidR="006E4F2A" w:rsidRPr="003354EF" w14:paraId="50950326" w14:textId="77777777" w:rsidTr="00106B16">
        <w:trPr>
          <w:trHeight w:val="57"/>
          <w:jc w:val="right"/>
        </w:trPr>
        <w:tc>
          <w:tcPr>
            <w:tcW w:w="1890" w:type="dxa"/>
            <w:tcBorders>
              <w:top w:val="nil"/>
              <w:left w:val="nil"/>
              <w:bottom w:val="nil"/>
              <w:right w:val="nil"/>
            </w:tcBorders>
            <w:hideMark/>
          </w:tcPr>
          <w:p w14:paraId="1B678CFE"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乌拉圭</w:t>
            </w:r>
            <w:proofErr w:type="spellEnd"/>
          </w:p>
        </w:tc>
        <w:tc>
          <w:tcPr>
            <w:tcW w:w="2160" w:type="dxa"/>
            <w:tcBorders>
              <w:top w:val="nil"/>
              <w:left w:val="nil"/>
              <w:bottom w:val="nil"/>
              <w:right w:val="nil"/>
            </w:tcBorders>
            <w:noWrap/>
            <w:hideMark/>
          </w:tcPr>
          <w:p w14:paraId="6E989EEC" w14:textId="6CA739F1"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7015BBD8" w14:textId="601CF8A2"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0CD42DE8" w14:textId="5D2E0821"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42F1C811" w14:textId="34DC9AA4" w:rsidR="00C17437" w:rsidRPr="008C04C6" w:rsidRDefault="00D90FA0" w:rsidP="00D128E1">
            <w:pPr>
              <w:pStyle w:val="Normal-pool-Table"/>
              <w:jc w:val="right"/>
              <w:rPr>
                <w:rFonts w:eastAsia="SimSun"/>
                <w:sz w:val="20"/>
                <w:lang w:eastAsia="en-GB"/>
              </w:rPr>
            </w:pPr>
            <w:r w:rsidRPr="008C04C6">
              <w:rPr>
                <w:sz w:val="20"/>
                <w:lang w:eastAsia="en-GB"/>
              </w:rPr>
              <w:t>–</w:t>
            </w:r>
          </w:p>
        </w:tc>
      </w:tr>
      <w:tr w:rsidR="006E4F2A" w:rsidRPr="003354EF" w14:paraId="6717D03D" w14:textId="77777777" w:rsidTr="00106B16">
        <w:trPr>
          <w:trHeight w:val="57"/>
          <w:jc w:val="right"/>
        </w:trPr>
        <w:tc>
          <w:tcPr>
            <w:tcW w:w="1890" w:type="dxa"/>
            <w:tcBorders>
              <w:top w:val="nil"/>
              <w:left w:val="nil"/>
              <w:bottom w:val="nil"/>
              <w:right w:val="nil"/>
            </w:tcBorders>
            <w:hideMark/>
          </w:tcPr>
          <w:p w14:paraId="7FA6B3E0"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乌兹别克斯坦</w:t>
            </w:r>
            <w:proofErr w:type="spellEnd"/>
          </w:p>
        </w:tc>
        <w:tc>
          <w:tcPr>
            <w:tcW w:w="2160" w:type="dxa"/>
            <w:tcBorders>
              <w:top w:val="nil"/>
              <w:left w:val="nil"/>
              <w:bottom w:val="nil"/>
              <w:right w:val="nil"/>
            </w:tcBorders>
            <w:noWrap/>
            <w:hideMark/>
          </w:tcPr>
          <w:p w14:paraId="394F87DE" w14:textId="0F34C485"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B1C3447" w14:textId="5E8235B8"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440E5F76" w14:textId="7504A38A"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7670F945" w14:textId="4A1545B1" w:rsidR="00C17437" w:rsidRPr="008C04C6" w:rsidRDefault="00D90FA0" w:rsidP="00D128E1">
            <w:pPr>
              <w:pStyle w:val="Normal-pool-Table"/>
              <w:jc w:val="right"/>
              <w:rPr>
                <w:rFonts w:eastAsia="SimSun"/>
                <w:sz w:val="20"/>
                <w:lang w:eastAsia="en-GB"/>
              </w:rPr>
            </w:pPr>
            <w:r w:rsidRPr="008C04C6">
              <w:rPr>
                <w:sz w:val="20"/>
                <w:lang w:eastAsia="en-GB"/>
              </w:rPr>
              <w:t>–</w:t>
            </w:r>
          </w:p>
        </w:tc>
      </w:tr>
      <w:tr w:rsidR="006E4F2A" w:rsidRPr="003354EF" w14:paraId="18893D10" w14:textId="77777777" w:rsidTr="00106B16">
        <w:trPr>
          <w:trHeight w:val="57"/>
          <w:jc w:val="right"/>
        </w:trPr>
        <w:tc>
          <w:tcPr>
            <w:tcW w:w="1890" w:type="dxa"/>
            <w:tcBorders>
              <w:top w:val="nil"/>
              <w:left w:val="nil"/>
              <w:bottom w:val="nil"/>
              <w:right w:val="nil"/>
            </w:tcBorders>
            <w:hideMark/>
          </w:tcPr>
          <w:p w14:paraId="179C9DE3"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瓦努阿图</w:t>
            </w:r>
            <w:proofErr w:type="spellEnd"/>
          </w:p>
        </w:tc>
        <w:tc>
          <w:tcPr>
            <w:tcW w:w="2160" w:type="dxa"/>
            <w:tcBorders>
              <w:top w:val="nil"/>
              <w:left w:val="nil"/>
              <w:bottom w:val="nil"/>
              <w:right w:val="nil"/>
            </w:tcBorders>
            <w:noWrap/>
            <w:hideMark/>
          </w:tcPr>
          <w:p w14:paraId="6E61CC41" w14:textId="6F94B856"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8E5BBB2" w14:textId="5A463838"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605E6CA9" w14:textId="6A9B1F7A"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217B76CC" w14:textId="28DCF3EB" w:rsidR="00C17437" w:rsidRPr="008C04C6" w:rsidRDefault="00D90FA0" w:rsidP="00D128E1">
            <w:pPr>
              <w:pStyle w:val="Normal-pool-Table"/>
              <w:jc w:val="right"/>
              <w:rPr>
                <w:rFonts w:eastAsia="SimSun"/>
                <w:sz w:val="20"/>
                <w:lang w:eastAsia="en-GB"/>
              </w:rPr>
            </w:pPr>
            <w:r w:rsidRPr="008C04C6">
              <w:rPr>
                <w:sz w:val="20"/>
                <w:lang w:eastAsia="en-GB"/>
              </w:rPr>
              <w:t>–</w:t>
            </w:r>
          </w:p>
        </w:tc>
      </w:tr>
      <w:tr w:rsidR="006E4F2A" w:rsidRPr="003354EF" w14:paraId="7A9E968E" w14:textId="77777777" w:rsidTr="00106B16">
        <w:trPr>
          <w:trHeight w:val="57"/>
          <w:jc w:val="right"/>
        </w:trPr>
        <w:tc>
          <w:tcPr>
            <w:tcW w:w="1890" w:type="dxa"/>
            <w:tcBorders>
              <w:top w:val="nil"/>
              <w:left w:val="nil"/>
              <w:bottom w:val="nil"/>
              <w:right w:val="nil"/>
            </w:tcBorders>
            <w:hideMark/>
          </w:tcPr>
          <w:p w14:paraId="63F85731" w14:textId="77777777" w:rsidR="00C17437" w:rsidRPr="003354EF" w:rsidRDefault="00C17437" w:rsidP="00D128E1">
            <w:pPr>
              <w:pStyle w:val="Normal-pool-Table"/>
              <w:rPr>
                <w:rFonts w:eastAsia="SimSun"/>
                <w:sz w:val="20"/>
                <w:lang w:eastAsia="zh-CN"/>
              </w:rPr>
            </w:pPr>
            <w:r w:rsidRPr="003354EF">
              <w:rPr>
                <w:rFonts w:eastAsia="SimSun"/>
                <w:color w:val="000000"/>
                <w:sz w:val="20"/>
                <w:lang w:val="zh-CN" w:eastAsia="zh-CN"/>
              </w:rPr>
              <w:t>委内瑞拉玻利瓦尔共和国</w:t>
            </w:r>
          </w:p>
        </w:tc>
        <w:tc>
          <w:tcPr>
            <w:tcW w:w="2160" w:type="dxa"/>
            <w:tcBorders>
              <w:top w:val="nil"/>
              <w:left w:val="nil"/>
              <w:bottom w:val="nil"/>
              <w:right w:val="nil"/>
            </w:tcBorders>
            <w:noWrap/>
            <w:hideMark/>
          </w:tcPr>
          <w:p w14:paraId="4935DE79" w14:textId="7A7D9A0A"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32A4A279" w14:textId="19767AE1"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0F9BF9D" w14:textId="5B789250"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3838EB10" w14:textId="1C9767F6" w:rsidR="00C17437" w:rsidRPr="008C04C6" w:rsidRDefault="00D90FA0" w:rsidP="00D128E1">
            <w:pPr>
              <w:pStyle w:val="Normal-pool-Table"/>
              <w:jc w:val="right"/>
              <w:rPr>
                <w:rFonts w:eastAsia="SimSun"/>
                <w:sz w:val="20"/>
                <w:lang w:eastAsia="en-GB"/>
              </w:rPr>
            </w:pPr>
            <w:r w:rsidRPr="008C04C6">
              <w:rPr>
                <w:sz w:val="20"/>
                <w:lang w:eastAsia="en-GB"/>
              </w:rPr>
              <w:t>–</w:t>
            </w:r>
          </w:p>
        </w:tc>
      </w:tr>
      <w:tr w:rsidR="006E4F2A" w:rsidRPr="003354EF" w14:paraId="277BD49D" w14:textId="77777777" w:rsidTr="00106B16">
        <w:trPr>
          <w:trHeight w:val="57"/>
          <w:jc w:val="right"/>
        </w:trPr>
        <w:tc>
          <w:tcPr>
            <w:tcW w:w="1890" w:type="dxa"/>
            <w:tcBorders>
              <w:top w:val="nil"/>
              <w:left w:val="nil"/>
              <w:bottom w:val="nil"/>
              <w:right w:val="nil"/>
            </w:tcBorders>
            <w:hideMark/>
          </w:tcPr>
          <w:p w14:paraId="3102CC4F" w14:textId="77777777" w:rsidR="00E9538B" w:rsidRPr="003354EF" w:rsidRDefault="00E9538B" w:rsidP="003354EF">
            <w:pPr>
              <w:pStyle w:val="Normal-pool-Table"/>
              <w:jc w:val="both"/>
              <w:rPr>
                <w:rFonts w:eastAsia="SimSun"/>
                <w:sz w:val="20"/>
              </w:rPr>
            </w:pPr>
            <w:proofErr w:type="spellStart"/>
            <w:r w:rsidRPr="003354EF">
              <w:rPr>
                <w:rFonts w:eastAsia="SimSun"/>
                <w:color w:val="000000"/>
                <w:sz w:val="20"/>
                <w:lang w:val="zh-CN"/>
              </w:rPr>
              <w:t>越南</w:t>
            </w:r>
            <w:proofErr w:type="spellEnd"/>
          </w:p>
        </w:tc>
        <w:tc>
          <w:tcPr>
            <w:tcW w:w="2160" w:type="dxa"/>
            <w:tcBorders>
              <w:top w:val="nil"/>
              <w:left w:val="nil"/>
              <w:bottom w:val="nil"/>
              <w:right w:val="nil"/>
            </w:tcBorders>
            <w:noWrap/>
            <w:hideMark/>
          </w:tcPr>
          <w:p w14:paraId="5364BCF4"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0.159</w:t>
            </w:r>
          </w:p>
        </w:tc>
        <w:tc>
          <w:tcPr>
            <w:tcW w:w="1440" w:type="dxa"/>
            <w:tcBorders>
              <w:top w:val="nil"/>
              <w:left w:val="nil"/>
              <w:bottom w:val="nil"/>
              <w:right w:val="nil"/>
            </w:tcBorders>
            <w:noWrap/>
            <w:hideMark/>
          </w:tcPr>
          <w:p w14:paraId="5AB1B6B4" w14:textId="59AF6637" w:rsidR="00E9538B" w:rsidRPr="008C04C6" w:rsidRDefault="00E9538B" w:rsidP="00D128E1">
            <w:pPr>
              <w:pStyle w:val="Normal-pool-Table"/>
              <w:jc w:val="right"/>
              <w:rPr>
                <w:rFonts w:eastAsia="SimSun"/>
                <w:sz w:val="20"/>
              </w:rPr>
            </w:pPr>
            <w:r w:rsidRPr="008C04C6">
              <w:rPr>
                <w:rFonts w:eastAsia="SimSun"/>
                <w:color w:val="000000"/>
                <w:sz w:val="20"/>
                <w:lang w:val="zh-CN"/>
              </w:rPr>
              <w:t>8 589</w:t>
            </w:r>
          </w:p>
        </w:tc>
        <w:tc>
          <w:tcPr>
            <w:tcW w:w="2160" w:type="dxa"/>
            <w:tcBorders>
              <w:top w:val="nil"/>
              <w:left w:val="nil"/>
              <w:bottom w:val="nil"/>
              <w:right w:val="nil"/>
            </w:tcBorders>
            <w:noWrap/>
            <w:hideMark/>
          </w:tcPr>
          <w:p w14:paraId="6EBAFDF7"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9 596</w:t>
            </w:r>
          </w:p>
        </w:tc>
        <w:tc>
          <w:tcPr>
            <w:tcW w:w="1890" w:type="dxa"/>
            <w:tcBorders>
              <w:top w:val="nil"/>
              <w:left w:val="nil"/>
              <w:bottom w:val="nil"/>
              <w:right w:val="nil"/>
            </w:tcBorders>
            <w:noWrap/>
            <w:hideMark/>
          </w:tcPr>
          <w:p w14:paraId="16ADE01F" w14:textId="77777777" w:rsidR="00E9538B" w:rsidRPr="008C04C6" w:rsidRDefault="00E9538B" w:rsidP="00D128E1">
            <w:pPr>
              <w:pStyle w:val="Normal-pool-Table"/>
              <w:jc w:val="right"/>
              <w:rPr>
                <w:rFonts w:eastAsia="SimSun"/>
                <w:sz w:val="20"/>
              </w:rPr>
            </w:pPr>
            <w:r w:rsidRPr="008C04C6">
              <w:rPr>
                <w:rFonts w:eastAsia="SimSun"/>
                <w:color w:val="000000"/>
                <w:sz w:val="20"/>
                <w:lang w:val="zh-CN"/>
              </w:rPr>
              <w:t>10 099</w:t>
            </w:r>
          </w:p>
        </w:tc>
      </w:tr>
      <w:tr w:rsidR="006E4F2A" w:rsidRPr="003354EF" w14:paraId="7D59DC4F" w14:textId="77777777" w:rsidTr="00106B16">
        <w:trPr>
          <w:trHeight w:val="57"/>
          <w:jc w:val="right"/>
        </w:trPr>
        <w:tc>
          <w:tcPr>
            <w:tcW w:w="1890" w:type="dxa"/>
            <w:tcBorders>
              <w:top w:val="nil"/>
              <w:left w:val="nil"/>
              <w:bottom w:val="nil"/>
              <w:right w:val="nil"/>
            </w:tcBorders>
            <w:hideMark/>
          </w:tcPr>
          <w:p w14:paraId="54984C39"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也门</w:t>
            </w:r>
            <w:proofErr w:type="spellEnd"/>
          </w:p>
        </w:tc>
        <w:tc>
          <w:tcPr>
            <w:tcW w:w="2160" w:type="dxa"/>
            <w:tcBorders>
              <w:top w:val="nil"/>
              <w:left w:val="nil"/>
              <w:bottom w:val="nil"/>
              <w:right w:val="nil"/>
            </w:tcBorders>
            <w:noWrap/>
            <w:hideMark/>
          </w:tcPr>
          <w:p w14:paraId="71B10198" w14:textId="6B177806"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E970AB9" w14:textId="5DD32950"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73832143" w14:textId="4C65114B"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08A0012D" w14:textId="29383780" w:rsidR="00C17437" w:rsidRPr="008C04C6" w:rsidRDefault="00D90FA0" w:rsidP="00D128E1">
            <w:pPr>
              <w:pStyle w:val="Normal-pool-Table"/>
              <w:jc w:val="right"/>
              <w:rPr>
                <w:rFonts w:eastAsia="SimSun"/>
                <w:sz w:val="20"/>
                <w:lang w:eastAsia="en-GB"/>
              </w:rPr>
            </w:pPr>
            <w:r w:rsidRPr="008C04C6">
              <w:rPr>
                <w:sz w:val="20"/>
                <w:lang w:eastAsia="en-GB"/>
              </w:rPr>
              <w:t>–</w:t>
            </w:r>
          </w:p>
        </w:tc>
      </w:tr>
      <w:tr w:rsidR="006E4F2A" w:rsidRPr="003354EF" w14:paraId="1467C599" w14:textId="77777777" w:rsidTr="00106B16">
        <w:trPr>
          <w:trHeight w:val="57"/>
          <w:jc w:val="right"/>
        </w:trPr>
        <w:tc>
          <w:tcPr>
            <w:tcW w:w="1890" w:type="dxa"/>
            <w:tcBorders>
              <w:top w:val="nil"/>
              <w:left w:val="nil"/>
              <w:bottom w:val="nil"/>
              <w:right w:val="nil"/>
            </w:tcBorders>
            <w:hideMark/>
          </w:tcPr>
          <w:p w14:paraId="7B65AF0B" w14:textId="77777777" w:rsidR="00A93CBF" w:rsidRPr="003354EF" w:rsidRDefault="00A93CBF" w:rsidP="003354EF">
            <w:pPr>
              <w:pStyle w:val="Normal-pool-Table"/>
              <w:jc w:val="both"/>
              <w:rPr>
                <w:rFonts w:eastAsia="SimSun"/>
                <w:sz w:val="20"/>
              </w:rPr>
            </w:pPr>
            <w:proofErr w:type="spellStart"/>
            <w:r w:rsidRPr="003354EF">
              <w:rPr>
                <w:rFonts w:eastAsia="SimSun"/>
                <w:color w:val="000000"/>
                <w:sz w:val="20"/>
                <w:lang w:val="zh-CN"/>
              </w:rPr>
              <w:lastRenderedPageBreak/>
              <w:t>赞比亚</w:t>
            </w:r>
            <w:proofErr w:type="spellEnd"/>
          </w:p>
        </w:tc>
        <w:tc>
          <w:tcPr>
            <w:tcW w:w="2160" w:type="dxa"/>
            <w:tcBorders>
              <w:top w:val="nil"/>
              <w:left w:val="nil"/>
              <w:bottom w:val="nil"/>
              <w:right w:val="nil"/>
            </w:tcBorders>
            <w:noWrap/>
            <w:hideMark/>
          </w:tcPr>
          <w:p w14:paraId="06F92C04" w14:textId="70CA01EA" w:rsidR="00A93CBF" w:rsidRPr="008C04C6" w:rsidRDefault="00D90FA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nil"/>
              <w:right w:val="nil"/>
            </w:tcBorders>
            <w:noWrap/>
            <w:hideMark/>
          </w:tcPr>
          <w:p w14:paraId="201A420A" w14:textId="38DFE284" w:rsidR="00A93CBF" w:rsidRPr="008C04C6" w:rsidRDefault="00D90FA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nil"/>
              <w:right w:val="nil"/>
            </w:tcBorders>
            <w:noWrap/>
            <w:hideMark/>
          </w:tcPr>
          <w:p w14:paraId="2A643008" w14:textId="4E52AF77" w:rsidR="00A93CBF" w:rsidRPr="008C04C6" w:rsidRDefault="00D90FA0"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nil"/>
              <w:right w:val="nil"/>
            </w:tcBorders>
            <w:noWrap/>
            <w:hideMark/>
          </w:tcPr>
          <w:p w14:paraId="609377CC" w14:textId="49FC08E7" w:rsidR="00A93CBF" w:rsidRPr="008C04C6" w:rsidRDefault="00D90FA0" w:rsidP="00D128E1">
            <w:pPr>
              <w:pStyle w:val="Normal-pool-Table"/>
              <w:jc w:val="right"/>
              <w:rPr>
                <w:rFonts w:eastAsia="SimSun"/>
                <w:sz w:val="20"/>
                <w:lang w:eastAsia="en-GB"/>
              </w:rPr>
            </w:pPr>
            <w:r w:rsidRPr="008C04C6">
              <w:rPr>
                <w:sz w:val="20"/>
                <w:lang w:eastAsia="en-GB"/>
              </w:rPr>
              <w:t>–</w:t>
            </w:r>
          </w:p>
        </w:tc>
      </w:tr>
      <w:tr w:rsidR="006E4F2A" w:rsidRPr="003354EF" w14:paraId="6C9C254B" w14:textId="77777777" w:rsidTr="00106B16">
        <w:trPr>
          <w:trHeight w:val="57"/>
          <w:jc w:val="right"/>
        </w:trPr>
        <w:tc>
          <w:tcPr>
            <w:tcW w:w="1890" w:type="dxa"/>
            <w:tcBorders>
              <w:top w:val="nil"/>
              <w:left w:val="nil"/>
              <w:bottom w:val="single" w:sz="4" w:space="0" w:color="auto"/>
              <w:right w:val="nil"/>
            </w:tcBorders>
            <w:hideMark/>
          </w:tcPr>
          <w:p w14:paraId="6C14350D" w14:textId="77777777" w:rsidR="00C17437" w:rsidRPr="003354EF" w:rsidRDefault="00C17437" w:rsidP="003354EF">
            <w:pPr>
              <w:pStyle w:val="Normal-pool-Table"/>
              <w:jc w:val="both"/>
              <w:rPr>
                <w:rFonts w:eastAsia="SimSun"/>
                <w:sz w:val="20"/>
              </w:rPr>
            </w:pPr>
            <w:proofErr w:type="spellStart"/>
            <w:r w:rsidRPr="003354EF">
              <w:rPr>
                <w:rFonts w:eastAsia="SimSun"/>
                <w:color w:val="000000"/>
                <w:sz w:val="20"/>
                <w:lang w:val="zh-CN"/>
              </w:rPr>
              <w:t>津巴布韦</w:t>
            </w:r>
            <w:proofErr w:type="spellEnd"/>
          </w:p>
        </w:tc>
        <w:tc>
          <w:tcPr>
            <w:tcW w:w="2160" w:type="dxa"/>
            <w:tcBorders>
              <w:top w:val="nil"/>
              <w:left w:val="nil"/>
              <w:bottom w:val="single" w:sz="4" w:space="0" w:color="auto"/>
              <w:right w:val="nil"/>
            </w:tcBorders>
            <w:noWrap/>
            <w:hideMark/>
          </w:tcPr>
          <w:p w14:paraId="5E4435F2" w14:textId="0C74B5DF"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440" w:type="dxa"/>
            <w:tcBorders>
              <w:top w:val="nil"/>
              <w:left w:val="nil"/>
              <w:bottom w:val="single" w:sz="4" w:space="0" w:color="auto"/>
              <w:right w:val="nil"/>
            </w:tcBorders>
            <w:noWrap/>
            <w:hideMark/>
          </w:tcPr>
          <w:p w14:paraId="79D6796D" w14:textId="4ECB7943"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2160" w:type="dxa"/>
            <w:tcBorders>
              <w:top w:val="nil"/>
              <w:left w:val="nil"/>
              <w:bottom w:val="single" w:sz="4" w:space="0" w:color="auto"/>
              <w:right w:val="nil"/>
            </w:tcBorders>
            <w:noWrap/>
            <w:hideMark/>
          </w:tcPr>
          <w:p w14:paraId="33FD35BF" w14:textId="1F3C137B" w:rsidR="00C17437" w:rsidRPr="008C04C6" w:rsidRDefault="00D90FA0" w:rsidP="00D128E1">
            <w:pPr>
              <w:pStyle w:val="Normal-pool-Table"/>
              <w:jc w:val="right"/>
              <w:rPr>
                <w:rFonts w:eastAsia="SimSun"/>
                <w:sz w:val="20"/>
                <w:lang w:eastAsia="en-GB"/>
              </w:rPr>
            </w:pPr>
            <w:r w:rsidRPr="008C04C6">
              <w:rPr>
                <w:sz w:val="20"/>
                <w:lang w:eastAsia="en-GB"/>
              </w:rPr>
              <w:t>–</w:t>
            </w:r>
          </w:p>
        </w:tc>
        <w:tc>
          <w:tcPr>
            <w:tcW w:w="1890" w:type="dxa"/>
            <w:tcBorders>
              <w:top w:val="nil"/>
              <w:left w:val="nil"/>
              <w:bottom w:val="single" w:sz="4" w:space="0" w:color="auto"/>
              <w:right w:val="nil"/>
            </w:tcBorders>
            <w:noWrap/>
            <w:hideMark/>
          </w:tcPr>
          <w:p w14:paraId="1403B0A3" w14:textId="220A96C9" w:rsidR="00C17437" w:rsidRPr="008C04C6" w:rsidRDefault="00D90FA0" w:rsidP="00D128E1">
            <w:pPr>
              <w:pStyle w:val="Normal-pool-Table"/>
              <w:jc w:val="right"/>
              <w:rPr>
                <w:rFonts w:eastAsia="SimSun"/>
                <w:sz w:val="20"/>
                <w:lang w:eastAsia="en-GB"/>
              </w:rPr>
            </w:pPr>
            <w:r w:rsidRPr="008C04C6">
              <w:rPr>
                <w:sz w:val="20"/>
                <w:lang w:eastAsia="en-GB"/>
              </w:rPr>
              <w:t>–</w:t>
            </w:r>
          </w:p>
        </w:tc>
      </w:tr>
      <w:bookmarkEnd w:id="17"/>
      <w:tr w:rsidR="00E9538B" w:rsidRPr="003354EF" w14:paraId="0A839B40" w14:textId="77777777" w:rsidTr="00106B16">
        <w:trPr>
          <w:trHeight w:val="57"/>
          <w:jc w:val="right"/>
        </w:trPr>
        <w:tc>
          <w:tcPr>
            <w:tcW w:w="1890" w:type="dxa"/>
            <w:tcBorders>
              <w:top w:val="single" w:sz="4" w:space="0" w:color="auto"/>
              <w:left w:val="nil"/>
              <w:bottom w:val="single" w:sz="12" w:space="0" w:color="auto"/>
              <w:right w:val="nil"/>
            </w:tcBorders>
            <w:noWrap/>
            <w:hideMark/>
          </w:tcPr>
          <w:p w14:paraId="3D4FA469" w14:textId="77777777" w:rsidR="00E9538B" w:rsidRPr="003354EF" w:rsidRDefault="00E9538B" w:rsidP="003354EF">
            <w:pPr>
              <w:pStyle w:val="Normal-pool-Table"/>
              <w:jc w:val="both"/>
              <w:rPr>
                <w:rFonts w:ascii="SimHei" w:eastAsia="SimHei" w:hAnsi="SimHei"/>
                <w:b/>
                <w:bCs/>
                <w:sz w:val="20"/>
              </w:rPr>
            </w:pPr>
            <w:proofErr w:type="spellStart"/>
            <w:r w:rsidRPr="003354EF">
              <w:rPr>
                <w:rFonts w:ascii="SimHei" w:eastAsia="SimHei" w:hAnsi="SimHei"/>
                <w:b/>
                <w:bCs/>
                <w:color w:val="000000"/>
                <w:sz w:val="20"/>
                <w:lang w:val="zh-CN"/>
              </w:rPr>
              <w:t>共计</w:t>
            </w:r>
            <w:proofErr w:type="spellEnd"/>
          </w:p>
        </w:tc>
        <w:tc>
          <w:tcPr>
            <w:tcW w:w="2160" w:type="dxa"/>
            <w:tcBorders>
              <w:top w:val="single" w:sz="4" w:space="0" w:color="auto"/>
              <w:left w:val="nil"/>
              <w:bottom w:val="single" w:sz="12" w:space="0" w:color="auto"/>
              <w:right w:val="nil"/>
            </w:tcBorders>
            <w:noWrap/>
            <w:hideMark/>
          </w:tcPr>
          <w:p w14:paraId="336314DB" w14:textId="77777777" w:rsidR="00E9538B" w:rsidRPr="003354EF" w:rsidRDefault="00E9538B" w:rsidP="00D128E1">
            <w:pPr>
              <w:pStyle w:val="Normal-pool-Table"/>
              <w:jc w:val="right"/>
              <w:rPr>
                <w:rFonts w:eastAsia="SimSun"/>
                <w:b/>
                <w:bCs/>
                <w:sz w:val="20"/>
              </w:rPr>
            </w:pPr>
            <w:r w:rsidRPr="003354EF">
              <w:rPr>
                <w:rFonts w:eastAsia="SimSun"/>
                <w:b/>
                <w:bCs/>
                <w:color w:val="000000"/>
                <w:sz w:val="20"/>
                <w:lang w:val="zh-CN"/>
              </w:rPr>
              <w:t>100.000</w:t>
            </w:r>
          </w:p>
        </w:tc>
        <w:tc>
          <w:tcPr>
            <w:tcW w:w="1440" w:type="dxa"/>
            <w:tcBorders>
              <w:top w:val="single" w:sz="4" w:space="0" w:color="auto"/>
              <w:left w:val="nil"/>
              <w:bottom w:val="single" w:sz="12" w:space="0" w:color="auto"/>
              <w:right w:val="nil"/>
            </w:tcBorders>
            <w:noWrap/>
            <w:hideMark/>
          </w:tcPr>
          <w:p w14:paraId="7B23DEAF" w14:textId="77777777" w:rsidR="00E9538B" w:rsidRPr="003354EF" w:rsidRDefault="00E9538B" w:rsidP="00D128E1">
            <w:pPr>
              <w:pStyle w:val="Normal-pool-Table"/>
              <w:jc w:val="right"/>
              <w:rPr>
                <w:rFonts w:eastAsia="SimSun"/>
                <w:b/>
                <w:bCs/>
                <w:sz w:val="20"/>
              </w:rPr>
            </w:pPr>
            <w:r w:rsidRPr="003354EF">
              <w:rPr>
                <w:rFonts w:eastAsia="SimSun"/>
                <w:b/>
                <w:bCs/>
                <w:color w:val="000000"/>
                <w:sz w:val="20"/>
                <w:lang w:val="zh-CN"/>
              </w:rPr>
              <w:t>5 412 612</w:t>
            </w:r>
          </w:p>
        </w:tc>
        <w:tc>
          <w:tcPr>
            <w:tcW w:w="2160" w:type="dxa"/>
            <w:tcBorders>
              <w:top w:val="single" w:sz="4" w:space="0" w:color="auto"/>
              <w:left w:val="nil"/>
              <w:bottom w:val="single" w:sz="12" w:space="0" w:color="auto"/>
              <w:right w:val="nil"/>
            </w:tcBorders>
            <w:noWrap/>
            <w:hideMark/>
          </w:tcPr>
          <w:p w14:paraId="2A22EA91" w14:textId="77777777" w:rsidR="00E9538B" w:rsidRPr="003354EF" w:rsidRDefault="00E9538B" w:rsidP="00D128E1">
            <w:pPr>
              <w:pStyle w:val="Normal-pool-Table"/>
              <w:jc w:val="right"/>
              <w:rPr>
                <w:rFonts w:eastAsia="SimSun"/>
                <w:b/>
                <w:bCs/>
                <w:sz w:val="20"/>
              </w:rPr>
            </w:pPr>
            <w:r w:rsidRPr="003354EF">
              <w:rPr>
                <w:rFonts w:eastAsia="SimSun"/>
                <w:b/>
                <w:bCs/>
                <w:color w:val="000000"/>
                <w:sz w:val="20"/>
                <w:lang w:val="zh-CN"/>
              </w:rPr>
              <w:t>6 047 195</w:t>
            </w:r>
          </w:p>
        </w:tc>
        <w:tc>
          <w:tcPr>
            <w:tcW w:w="1890" w:type="dxa"/>
            <w:tcBorders>
              <w:top w:val="single" w:sz="4" w:space="0" w:color="auto"/>
              <w:left w:val="nil"/>
              <w:bottom w:val="single" w:sz="12" w:space="0" w:color="auto"/>
              <w:right w:val="nil"/>
            </w:tcBorders>
            <w:noWrap/>
            <w:hideMark/>
          </w:tcPr>
          <w:p w14:paraId="188D946B" w14:textId="77777777" w:rsidR="00E9538B" w:rsidRPr="003354EF" w:rsidRDefault="00E9538B" w:rsidP="00D128E1">
            <w:pPr>
              <w:pStyle w:val="Normal-pool-Table"/>
              <w:jc w:val="right"/>
              <w:rPr>
                <w:rFonts w:eastAsia="SimSun"/>
                <w:b/>
                <w:bCs/>
                <w:sz w:val="20"/>
              </w:rPr>
            </w:pPr>
            <w:r w:rsidRPr="003354EF">
              <w:rPr>
                <w:rFonts w:eastAsia="SimSun"/>
                <w:b/>
                <w:bCs/>
                <w:color w:val="000000"/>
                <w:sz w:val="20"/>
                <w:lang w:val="zh-CN"/>
              </w:rPr>
              <w:t>6 364 160</w:t>
            </w:r>
          </w:p>
        </w:tc>
      </w:tr>
    </w:tbl>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E9538B" w:rsidRPr="00D90FA0" w14:paraId="71D8C96C" w14:textId="77777777" w:rsidTr="00D90FA0">
        <w:trPr>
          <w:jc w:val="center"/>
        </w:trPr>
        <w:tc>
          <w:tcPr>
            <w:tcW w:w="1897" w:type="dxa"/>
          </w:tcPr>
          <w:p w14:paraId="4820AD65" w14:textId="77777777" w:rsidR="00E9538B" w:rsidRPr="00D90FA0" w:rsidRDefault="00E9538B" w:rsidP="003354EF">
            <w:pPr>
              <w:pStyle w:val="Normal-pool"/>
              <w:spacing w:before="520"/>
              <w:jc w:val="both"/>
              <w:rPr>
                <w:rFonts w:eastAsia="SimSun"/>
                <w:sz w:val="24"/>
                <w:szCs w:val="24"/>
                <w:lang w:eastAsia="zh-CN"/>
              </w:rPr>
            </w:pPr>
          </w:p>
        </w:tc>
        <w:tc>
          <w:tcPr>
            <w:tcW w:w="1897" w:type="dxa"/>
          </w:tcPr>
          <w:p w14:paraId="28A8E112" w14:textId="77777777" w:rsidR="00E9538B" w:rsidRPr="00D90FA0" w:rsidRDefault="00E9538B" w:rsidP="003354EF">
            <w:pPr>
              <w:pStyle w:val="Normal-pool"/>
              <w:spacing w:before="520"/>
              <w:jc w:val="both"/>
              <w:rPr>
                <w:rFonts w:eastAsia="SimSun"/>
                <w:sz w:val="24"/>
                <w:szCs w:val="24"/>
                <w:lang w:eastAsia="zh-CN"/>
              </w:rPr>
            </w:pPr>
          </w:p>
        </w:tc>
        <w:tc>
          <w:tcPr>
            <w:tcW w:w="1897" w:type="dxa"/>
            <w:tcBorders>
              <w:bottom w:val="single" w:sz="4" w:space="0" w:color="auto"/>
            </w:tcBorders>
          </w:tcPr>
          <w:p w14:paraId="71CF4029" w14:textId="77777777" w:rsidR="00E9538B" w:rsidRPr="00D90FA0" w:rsidRDefault="00E9538B" w:rsidP="003354EF">
            <w:pPr>
              <w:pStyle w:val="Normal-pool"/>
              <w:spacing w:before="520"/>
              <w:jc w:val="both"/>
              <w:rPr>
                <w:rFonts w:eastAsia="SimSun"/>
                <w:sz w:val="24"/>
                <w:szCs w:val="24"/>
                <w:lang w:eastAsia="zh-CN"/>
              </w:rPr>
            </w:pPr>
          </w:p>
        </w:tc>
        <w:tc>
          <w:tcPr>
            <w:tcW w:w="1898" w:type="dxa"/>
          </w:tcPr>
          <w:p w14:paraId="36DD4FD1" w14:textId="77777777" w:rsidR="00E9538B" w:rsidRPr="00D90FA0" w:rsidRDefault="00E9538B" w:rsidP="003354EF">
            <w:pPr>
              <w:pStyle w:val="Normal-pool"/>
              <w:spacing w:before="520"/>
              <w:jc w:val="both"/>
              <w:rPr>
                <w:rFonts w:eastAsia="SimSun"/>
                <w:sz w:val="24"/>
                <w:szCs w:val="24"/>
                <w:lang w:eastAsia="zh-CN"/>
              </w:rPr>
            </w:pPr>
          </w:p>
        </w:tc>
        <w:tc>
          <w:tcPr>
            <w:tcW w:w="1898" w:type="dxa"/>
          </w:tcPr>
          <w:p w14:paraId="634BE68E" w14:textId="77777777" w:rsidR="00E9538B" w:rsidRPr="00D90FA0" w:rsidRDefault="00E9538B" w:rsidP="003354EF">
            <w:pPr>
              <w:pStyle w:val="Normal-pool"/>
              <w:spacing w:before="520"/>
              <w:jc w:val="both"/>
              <w:rPr>
                <w:rFonts w:eastAsia="SimSun"/>
                <w:sz w:val="24"/>
                <w:szCs w:val="24"/>
                <w:lang w:eastAsia="zh-CN"/>
              </w:rPr>
            </w:pPr>
          </w:p>
        </w:tc>
      </w:tr>
    </w:tbl>
    <w:p w14:paraId="2E36E98B" w14:textId="77777777" w:rsidR="00E9538B" w:rsidRPr="003354EF" w:rsidRDefault="00E9538B" w:rsidP="003354EF">
      <w:pPr>
        <w:pStyle w:val="Normal-pool"/>
        <w:jc w:val="both"/>
        <w:rPr>
          <w:rFonts w:eastAsia="SimSun"/>
          <w:lang w:eastAsia="zh-CN"/>
        </w:rPr>
      </w:pPr>
    </w:p>
    <w:sectPr w:rsidR="00E9538B" w:rsidRPr="003354EF" w:rsidSect="00414FF1">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3B51" w14:textId="77777777" w:rsidR="002844C2" w:rsidRPr="006C0654" w:rsidRDefault="002844C2">
      <w:r w:rsidRPr="006C0654">
        <w:separator/>
      </w:r>
    </w:p>
  </w:endnote>
  <w:endnote w:type="continuationSeparator" w:id="0">
    <w:p w14:paraId="4A00996C" w14:textId="77777777" w:rsidR="002844C2" w:rsidRPr="006C0654" w:rsidRDefault="002844C2">
      <w:r w:rsidRPr="006C06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Futura">
    <w:charset w:val="00"/>
    <w:family w:val="swiss"/>
    <w:pitch w:val="variable"/>
    <w:sig w:usb0="A00002AF" w:usb1="5000214A" w:usb2="00000000" w:usb3="00000000" w:csb0="0000009F" w:csb1="00000000"/>
  </w:font>
  <w:font w:name="H Futura Heavy">
    <w:altName w:val="Times New Roman"/>
    <w:charset w:val="4D"/>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D4C7" w14:textId="66838560" w:rsidR="007A36F8" w:rsidRPr="006C2AA4" w:rsidRDefault="00414FF1" w:rsidP="00414FF1">
    <w:pPr>
      <w:pStyle w:val="Footer-pool"/>
      <w:rPr>
        <w:sz w:val="20"/>
      </w:rPr>
    </w:pPr>
    <w:r w:rsidRPr="006C2AA4">
      <w:rPr>
        <w:rStyle w:val="a5"/>
        <w:b/>
        <w:sz w:val="20"/>
      </w:rPr>
      <w:fldChar w:fldCharType="begin"/>
    </w:r>
    <w:r w:rsidRPr="006C2AA4">
      <w:rPr>
        <w:rStyle w:val="a5"/>
        <w:b/>
        <w:sz w:val="20"/>
      </w:rPr>
      <w:instrText xml:space="preserve"> PAGE </w:instrText>
    </w:r>
    <w:r w:rsidRPr="006C2AA4">
      <w:rPr>
        <w:rStyle w:val="a5"/>
        <w:b/>
        <w:sz w:val="20"/>
      </w:rPr>
      <w:fldChar w:fldCharType="separate"/>
    </w:r>
    <w:r w:rsidRPr="006C2AA4">
      <w:rPr>
        <w:rStyle w:val="a5"/>
        <w:b/>
        <w:noProof/>
        <w:sz w:val="20"/>
      </w:rPr>
      <w:t>1</w:t>
    </w:r>
    <w:r w:rsidRPr="006C2AA4">
      <w:rPr>
        <w:rStyle w:val="a5"/>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6D1C" w14:textId="433D174A" w:rsidR="007A36F8" w:rsidRPr="006C2AA4" w:rsidRDefault="00414FF1" w:rsidP="00414FF1">
    <w:pPr>
      <w:pStyle w:val="Footer-pool"/>
      <w:jc w:val="right"/>
      <w:rPr>
        <w:sz w:val="20"/>
      </w:rPr>
    </w:pPr>
    <w:r w:rsidRPr="006C2AA4">
      <w:rPr>
        <w:rStyle w:val="a5"/>
        <w:b/>
        <w:bCs/>
        <w:sz w:val="20"/>
      </w:rPr>
      <w:fldChar w:fldCharType="begin"/>
    </w:r>
    <w:r w:rsidRPr="006C2AA4">
      <w:rPr>
        <w:rStyle w:val="a5"/>
        <w:b/>
        <w:bCs/>
        <w:sz w:val="20"/>
      </w:rPr>
      <w:instrText xml:space="preserve"> PAGE \* MERGEFORMAT </w:instrText>
    </w:r>
    <w:r w:rsidRPr="006C2AA4">
      <w:rPr>
        <w:rStyle w:val="a5"/>
        <w:b/>
        <w:bCs/>
        <w:sz w:val="20"/>
      </w:rPr>
      <w:fldChar w:fldCharType="separate"/>
    </w:r>
    <w:r w:rsidRPr="006C2AA4">
      <w:rPr>
        <w:rStyle w:val="a5"/>
        <w:b/>
        <w:bCs/>
        <w:noProof/>
        <w:sz w:val="20"/>
      </w:rPr>
      <w:t>1</w:t>
    </w:r>
    <w:r w:rsidRPr="006C2AA4">
      <w:rPr>
        <w:rStyle w:val="a5"/>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5C0A" w14:textId="19BCE96B" w:rsidR="006C0654" w:rsidRPr="006C0654" w:rsidRDefault="00C84CA2" w:rsidP="00414FF1">
    <w:pPr>
      <w:pStyle w:val="Footer-jobnumber"/>
    </w:pPr>
    <w:bookmarkStart w:id="9" w:name="FooterJobDate"/>
    <w:r>
      <w:t>K2518719[</w:t>
    </w:r>
    <w:r w:rsidR="00D6152A">
      <w:rPr>
        <w:rFonts w:eastAsiaTheme="minorEastAsia" w:hint="eastAsia"/>
        <w:lang w:eastAsia="zh-CN"/>
      </w:rPr>
      <w:t>C</w:t>
    </w:r>
    <w:r>
      <w:t>]</w:t>
    </w:r>
    <w:r>
      <w:tab/>
    </w:r>
    <w:r w:rsidR="008C04C6">
      <w:t>0</w:t>
    </w:r>
    <w:r>
      <w:t>30</w:t>
    </w:r>
    <w:r w:rsidR="008C04C6">
      <w:t>3</w:t>
    </w:r>
    <w:r>
      <w:t>26</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369A" w14:textId="77777777" w:rsidR="002844C2" w:rsidRPr="006C0654" w:rsidRDefault="002844C2" w:rsidP="00330897">
      <w:pPr>
        <w:pStyle w:val="Footnote-Separator"/>
        <w:tabs>
          <w:tab w:val="clear" w:pos="1247"/>
          <w:tab w:val="clear" w:pos="1871"/>
          <w:tab w:val="clear" w:pos="2495"/>
          <w:tab w:val="clear" w:pos="3119"/>
          <w:tab w:val="clear" w:pos="3742"/>
          <w:tab w:val="clear" w:pos="4366"/>
          <w:tab w:val="clear" w:pos="4990"/>
        </w:tabs>
        <w:rPr>
          <w:szCs w:val="18"/>
        </w:rPr>
      </w:pPr>
      <w:r w:rsidRPr="006C0654">
        <w:separator/>
      </w:r>
    </w:p>
  </w:footnote>
  <w:footnote w:type="continuationSeparator" w:id="0">
    <w:p w14:paraId="435B6B71" w14:textId="77777777" w:rsidR="002844C2" w:rsidRPr="006C0654" w:rsidRDefault="002844C2" w:rsidP="00C70B49">
      <w:pPr>
        <w:pStyle w:val="Footnote-Separator"/>
      </w:pPr>
      <w:r w:rsidRPr="006C0654">
        <w:continuationSeparator/>
      </w:r>
    </w:p>
  </w:footnote>
  <w:footnote w:type="continuationNotice" w:id="1">
    <w:p w14:paraId="144340DA" w14:textId="77777777" w:rsidR="002844C2" w:rsidRPr="006C0654" w:rsidRDefault="002844C2" w:rsidP="00C70B49">
      <w:pPr>
        <w:pStyle w:val="ASpacer"/>
      </w:pPr>
    </w:p>
  </w:footnote>
  <w:footnote w:id="2">
    <w:p w14:paraId="7ADB24E0" w14:textId="1995242D" w:rsidR="002E1E8F" w:rsidRPr="008C04C6" w:rsidRDefault="002E1E8F" w:rsidP="003354EF">
      <w:pPr>
        <w:pStyle w:val="Footnote-Text"/>
        <w:ind w:left="1253"/>
        <w:rPr>
          <w:rFonts w:eastAsia="SimSun"/>
          <w:color w:val="000000" w:themeColor="text1"/>
          <w:sz w:val="20"/>
          <w:lang w:eastAsia="zh-CN"/>
        </w:rPr>
      </w:pPr>
      <w:r w:rsidRPr="008C04C6">
        <w:rPr>
          <w:rStyle w:val="a7"/>
          <w:spacing w:val="0"/>
          <w:w w:val="100"/>
          <w:position w:val="0"/>
          <w:szCs w:val="20"/>
          <w:lang w:val="zh-CN"/>
        </w:rPr>
        <w:footnoteRef/>
      </w:r>
      <w:r w:rsidRPr="008C04C6">
        <w:rPr>
          <w:rFonts w:eastAsia="SimSun"/>
          <w:sz w:val="20"/>
          <w:lang w:val="zh-CN" w:eastAsia="zh-CN"/>
        </w:rPr>
        <w:t xml:space="preserve"> UNEP/OzL.Pro.37/2/Add.1</w:t>
      </w:r>
      <w:r w:rsidRPr="008C04C6">
        <w:rPr>
          <w:rFonts w:eastAsia="SimSun"/>
          <w:sz w:val="20"/>
          <w:lang w:val="zh-CN" w:eastAsia="zh-CN"/>
        </w:rPr>
        <w:t>，其中交叉引用了</w:t>
      </w:r>
      <w:r w:rsidRPr="008C04C6">
        <w:rPr>
          <w:rFonts w:eastAsia="SimSun"/>
          <w:sz w:val="20"/>
          <w:lang w:val="zh-CN" w:eastAsia="zh-CN"/>
        </w:rPr>
        <w:t>UNEP/OzL.Pro.37/INF/6</w:t>
      </w:r>
      <w:r w:rsidRPr="008C04C6">
        <w:rPr>
          <w:rFonts w:eastAsia="SimSun"/>
          <w:sz w:val="20"/>
          <w:lang w:val="zh-CN" w:eastAsia="zh-CN"/>
        </w:rPr>
        <w:t>号文件。</w:t>
      </w:r>
    </w:p>
  </w:footnote>
  <w:footnote w:id="3">
    <w:p w14:paraId="6FF6925C" w14:textId="17106138" w:rsidR="00B32A81" w:rsidRPr="008C04C6" w:rsidRDefault="00B32A81" w:rsidP="008C04C6">
      <w:pPr>
        <w:pStyle w:val="afff4"/>
        <w:tabs>
          <w:tab w:val="left" w:pos="624"/>
        </w:tabs>
        <w:spacing w:before="20" w:after="40" w:line="240" w:lineRule="auto"/>
        <w:ind w:left="1253" w:right="137" w:firstLine="0"/>
        <w:rPr>
          <w:rFonts w:eastAsia="SimSun"/>
          <w:spacing w:val="0"/>
          <w:w w:val="100"/>
          <w:kern w:val="0"/>
          <w:sz w:val="20"/>
        </w:rPr>
      </w:pPr>
      <w:r w:rsidRPr="008C04C6">
        <w:rPr>
          <w:rStyle w:val="a7"/>
          <w:spacing w:val="0"/>
          <w:w w:val="100"/>
          <w:kern w:val="0"/>
          <w:position w:val="0"/>
          <w:szCs w:val="20"/>
          <w:lang w:val="zh-CN"/>
        </w:rPr>
        <w:footnoteRef/>
      </w:r>
      <w:r w:rsidRPr="008C04C6">
        <w:rPr>
          <w:rFonts w:eastAsia="SimSun"/>
          <w:spacing w:val="0"/>
          <w:w w:val="100"/>
          <w:kern w:val="0"/>
          <w:sz w:val="20"/>
          <w:lang w:val="zh-CN"/>
        </w:rPr>
        <w:t xml:space="preserve"> </w:t>
      </w:r>
      <w:r w:rsidRPr="008C04C6">
        <w:rPr>
          <w:rFonts w:eastAsia="SimSun"/>
          <w:spacing w:val="0"/>
          <w:w w:val="100"/>
          <w:kern w:val="0"/>
          <w:sz w:val="20"/>
          <w:lang w:val="zh-CN"/>
        </w:rPr>
        <w:t>联合国环境规划署，《技术和经济评估小组的报告，第</w:t>
      </w:r>
      <w:r w:rsidRPr="008C04C6">
        <w:rPr>
          <w:rFonts w:eastAsia="SimSun"/>
          <w:spacing w:val="0"/>
          <w:w w:val="100"/>
          <w:kern w:val="0"/>
          <w:sz w:val="20"/>
          <w:lang w:val="zh-CN"/>
        </w:rPr>
        <w:t>2</w:t>
      </w:r>
      <w:r w:rsidRPr="008C04C6">
        <w:rPr>
          <w:rFonts w:eastAsia="SimSun"/>
          <w:spacing w:val="0"/>
          <w:w w:val="100"/>
          <w:kern w:val="0"/>
          <w:sz w:val="20"/>
          <w:lang w:val="zh-CN"/>
        </w:rPr>
        <w:t>卷，对</w:t>
      </w:r>
      <w:r w:rsidRPr="008C04C6">
        <w:rPr>
          <w:rFonts w:ascii="SimSun" w:eastAsia="SimSun" w:hAnsi="SimSun"/>
          <w:spacing w:val="0"/>
          <w:w w:val="100"/>
          <w:kern w:val="0"/>
          <w:sz w:val="20"/>
          <w:lang w:val="zh-CN"/>
        </w:rPr>
        <w:t>“</w:t>
      </w:r>
      <w:r w:rsidRPr="008C04C6">
        <w:rPr>
          <w:rFonts w:eastAsia="SimSun"/>
          <w:spacing w:val="0"/>
          <w:w w:val="100"/>
          <w:kern w:val="0"/>
          <w:sz w:val="20"/>
          <w:lang w:val="zh-CN"/>
        </w:rPr>
        <w:t>第</w:t>
      </w:r>
      <w:r w:rsidRPr="008C04C6">
        <w:rPr>
          <w:rFonts w:eastAsia="SimSun"/>
          <w:spacing w:val="0"/>
          <w:w w:val="100"/>
          <w:kern w:val="0"/>
          <w:sz w:val="20"/>
          <w:lang w:val="zh-CN"/>
        </w:rPr>
        <w:t>XXXV/7</w:t>
      </w:r>
      <w:r w:rsidRPr="008C04C6">
        <w:rPr>
          <w:rFonts w:eastAsia="SimSun"/>
          <w:spacing w:val="0"/>
          <w:w w:val="100"/>
          <w:kern w:val="0"/>
          <w:sz w:val="20"/>
          <w:lang w:val="zh-CN"/>
        </w:rPr>
        <w:t>号决定</w:t>
      </w:r>
      <w:r w:rsidRPr="008C04C6">
        <w:rPr>
          <w:rFonts w:eastAsia="SimSun"/>
          <w:spacing w:val="0"/>
          <w:w w:val="100"/>
          <w:kern w:val="0"/>
          <w:sz w:val="20"/>
          <w:lang w:val="zh-CN"/>
        </w:rPr>
        <w:t>——</w:t>
      </w:r>
      <w:r w:rsidRPr="008C04C6">
        <w:rPr>
          <w:rFonts w:eastAsia="SimSun"/>
          <w:spacing w:val="0"/>
          <w:w w:val="100"/>
          <w:kern w:val="0"/>
          <w:sz w:val="20"/>
          <w:lang w:val="zh-CN"/>
        </w:rPr>
        <w:t>三氟甲烷的排放</w:t>
      </w:r>
      <w:r w:rsidRPr="008C04C6">
        <w:rPr>
          <w:rFonts w:ascii="SimSun" w:eastAsia="SimSun" w:hAnsi="SimSun"/>
          <w:spacing w:val="0"/>
          <w:w w:val="100"/>
          <w:kern w:val="0"/>
          <w:sz w:val="20"/>
          <w:lang w:val="zh-CN"/>
        </w:rPr>
        <w:t>”</w:t>
      </w:r>
      <w:r w:rsidRPr="008C04C6">
        <w:rPr>
          <w:rFonts w:eastAsia="SimSun"/>
          <w:spacing w:val="0"/>
          <w:w w:val="100"/>
          <w:kern w:val="0"/>
          <w:sz w:val="20"/>
          <w:lang w:val="zh-CN"/>
        </w:rPr>
        <w:t>的回应》，</w:t>
      </w:r>
      <w:r w:rsidRPr="008C04C6">
        <w:rPr>
          <w:rFonts w:eastAsia="SimSun"/>
          <w:spacing w:val="0"/>
          <w:w w:val="100"/>
          <w:kern w:val="0"/>
          <w:sz w:val="20"/>
          <w:lang w:val="zh-CN"/>
        </w:rPr>
        <w:t>2025</w:t>
      </w:r>
      <w:r w:rsidRPr="008C04C6">
        <w:rPr>
          <w:rFonts w:eastAsia="SimSun"/>
          <w:spacing w:val="0"/>
          <w:w w:val="100"/>
          <w:kern w:val="0"/>
          <w:sz w:val="20"/>
          <w:lang w:val="zh-CN"/>
        </w:rPr>
        <w:t>年</w:t>
      </w:r>
      <w:r w:rsidRPr="008C04C6">
        <w:rPr>
          <w:rFonts w:eastAsia="SimSun"/>
          <w:spacing w:val="0"/>
          <w:w w:val="100"/>
          <w:kern w:val="0"/>
          <w:sz w:val="20"/>
          <w:lang w:val="zh-CN"/>
        </w:rPr>
        <w:t>9</w:t>
      </w:r>
      <w:r w:rsidRPr="008C04C6">
        <w:rPr>
          <w:rFonts w:eastAsia="SimSun"/>
          <w:spacing w:val="0"/>
          <w:w w:val="100"/>
          <w:kern w:val="0"/>
          <w:sz w:val="20"/>
          <w:lang w:val="zh-CN"/>
        </w:rPr>
        <w:t>月（内罗毕，</w:t>
      </w:r>
      <w:r w:rsidRPr="008C04C6">
        <w:rPr>
          <w:rFonts w:eastAsia="SimSun"/>
          <w:spacing w:val="0"/>
          <w:w w:val="100"/>
          <w:kern w:val="0"/>
          <w:sz w:val="20"/>
          <w:lang w:val="zh-CN"/>
        </w:rPr>
        <w:t>2025</w:t>
      </w:r>
      <w:r w:rsidRPr="008C04C6">
        <w:rPr>
          <w:rFonts w:eastAsia="SimSun"/>
          <w:spacing w:val="0"/>
          <w:w w:val="100"/>
          <w:kern w:val="0"/>
          <w:sz w:val="20"/>
          <w:lang w:val="zh-CN"/>
        </w:rPr>
        <w:t>）</w:t>
      </w:r>
      <w:r w:rsidR="005A1AFE" w:rsidRPr="008C04C6">
        <w:rPr>
          <w:rFonts w:eastAsia="SimSun"/>
          <w:spacing w:val="0"/>
          <w:w w:val="100"/>
          <w:kern w:val="0"/>
          <w:sz w:val="20"/>
          <w:lang w:val="zh-CN"/>
        </w:rPr>
        <w:t>。</w:t>
      </w:r>
    </w:p>
  </w:footnote>
  <w:footnote w:id="4">
    <w:p w14:paraId="527496B9" w14:textId="64153AEE" w:rsidR="009C390C" w:rsidRPr="008C04C6" w:rsidRDefault="009C390C" w:rsidP="009C390C">
      <w:pPr>
        <w:pStyle w:val="afff4"/>
        <w:spacing w:before="20" w:after="40" w:line="240" w:lineRule="auto"/>
        <w:ind w:left="1253" w:firstLine="0"/>
        <w:rPr>
          <w:spacing w:val="0"/>
          <w:w w:val="100"/>
          <w:kern w:val="0"/>
          <w:sz w:val="20"/>
        </w:rPr>
      </w:pPr>
      <w:r w:rsidRPr="008C04C6">
        <w:rPr>
          <w:rStyle w:val="a7"/>
          <w:spacing w:val="0"/>
          <w:w w:val="100"/>
          <w:kern w:val="0"/>
          <w:position w:val="0"/>
          <w:szCs w:val="20"/>
        </w:rPr>
        <w:t>1</w:t>
      </w:r>
      <w:r w:rsidRPr="008C04C6">
        <w:rPr>
          <w:spacing w:val="0"/>
          <w:w w:val="100"/>
          <w:kern w:val="0"/>
          <w:sz w:val="20"/>
        </w:rPr>
        <w:t xml:space="preserve"> </w:t>
      </w:r>
      <w:r w:rsidRPr="008C04C6">
        <w:rPr>
          <w:rFonts w:eastAsia="SimSun"/>
          <w:spacing w:val="0"/>
          <w:w w:val="100"/>
          <w:kern w:val="0"/>
          <w:sz w:val="20"/>
          <w:lang w:val="zh-CN"/>
        </w:rPr>
        <w:t>联合国环境规划署，《技术和经济评估小组的报告：第</w:t>
      </w:r>
      <w:r w:rsidRPr="008C04C6">
        <w:rPr>
          <w:rFonts w:eastAsia="SimSun"/>
          <w:spacing w:val="0"/>
          <w:w w:val="100"/>
          <w:kern w:val="0"/>
          <w:sz w:val="20"/>
          <w:lang w:val="zh-CN"/>
        </w:rPr>
        <w:t>1</w:t>
      </w:r>
      <w:r w:rsidRPr="008C04C6">
        <w:rPr>
          <w:rFonts w:eastAsia="SimSun"/>
          <w:spacing w:val="0"/>
          <w:w w:val="100"/>
          <w:kern w:val="0"/>
          <w:sz w:val="20"/>
          <w:lang w:val="zh-CN"/>
        </w:rPr>
        <w:t>卷</w:t>
      </w:r>
      <w:r w:rsidRPr="008C04C6">
        <w:rPr>
          <w:rFonts w:eastAsia="SimSun"/>
          <w:spacing w:val="0"/>
          <w:w w:val="100"/>
          <w:kern w:val="0"/>
          <w:sz w:val="20"/>
          <w:lang w:val="zh-CN"/>
        </w:rPr>
        <w:t>——</w:t>
      </w:r>
      <w:r w:rsidRPr="008C04C6">
        <w:rPr>
          <w:rFonts w:eastAsia="SimSun"/>
          <w:spacing w:val="0"/>
          <w:w w:val="100"/>
          <w:kern w:val="0"/>
          <w:sz w:val="20"/>
          <w:lang w:val="zh-CN"/>
        </w:rPr>
        <w:t>进度报告》，</w:t>
      </w:r>
      <w:r w:rsidRPr="008C04C6">
        <w:rPr>
          <w:rFonts w:eastAsia="SimSun"/>
          <w:spacing w:val="0"/>
          <w:w w:val="100"/>
          <w:kern w:val="0"/>
          <w:sz w:val="20"/>
          <w:lang w:val="zh-CN"/>
        </w:rPr>
        <w:t>2025</w:t>
      </w:r>
      <w:r w:rsidRPr="008C04C6">
        <w:rPr>
          <w:rFonts w:eastAsia="SimSun"/>
          <w:spacing w:val="0"/>
          <w:w w:val="100"/>
          <w:kern w:val="0"/>
          <w:sz w:val="20"/>
          <w:lang w:val="zh-CN"/>
        </w:rPr>
        <w:t>年</w:t>
      </w:r>
      <w:r w:rsidRPr="008C04C6">
        <w:rPr>
          <w:rFonts w:eastAsia="SimSun"/>
          <w:spacing w:val="0"/>
          <w:w w:val="100"/>
          <w:kern w:val="0"/>
          <w:sz w:val="20"/>
          <w:lang w:val="zh-CN"/>
        </w:rPr>
        <w:t>5</w:t>
      </w:r>
      <w:r w:rsidRPr="008C04C6">
        <w:rPr>
          <w:rFonts w:eastAsia="SimSun"/>
          <w:spacing w:val="0"/>
          <w:w w:val="100"/>
          <w:kern w:val="0"/>
          <w:sz w:val="20"/>
          <w:lang w:val="zh-CN"/>
        </w:rPr>
        <w:t>月（内罗毕，</w:t>
      </w:r>
      <w:r w:rsidRPr="008C04C6">
        <w:rPr>
          <w:rFonts w:eastAsia="SimSun"/>
          <w:spacing w:val="0"/>
          <w:w w:val="100"/>
          <w:kern w:val="0"/>
          <w:sz w:val="20"/>
          <w:lang w:val="zh-CN"/>
        </w:rPr>
        <w:t>2025</w:t>
      </w:r>
      <w:r w:rsidRPr="008C04C6">
        <w:rPr>
          <w:rFonts w:eastAsia="SimSun"/>
          <w:spacing w:val="0"/>
          <w:w w:val="100"/>
          <w:kern w:val="0"/>
          <w:sz w:val="20"/>
          <w:lang w:val="zh-CN"/>
        </w:rPr>
        <w:t>）。</w:t>
      </w:r>
    </w:p>
  </w:footnote>
  <w:footnote w:id="5">
    <w:p w14:paraId="051F2984" w14:textId="720FA32B" w:rsidR="009C390C" w:rsidRPr="008C04C6" w:rsidRDefault="009C390C" w:rsidP="009C390C">
      <w:pPr>
        <w:pStyle w:val="afff4"/>
        <w:spacing w:before="20" w:after="40" w:line="240" w:lineRule="auto"/>
        <w:ind w:left="1253" w:firstLine="0"/>
        <w:rPr>
          <w:spacing w:val="0"/>
          <w:w w:val="100"/>
          <w:kern w:val="0"/>
          <w:sz w:val="20"/>
        </w:rPr>
      </w:pPr>
      <w:r w:rsidRPr="008C04C6">
        <w:rPr>
          <w:rStyle w:val="a7"/>
          <w:spacing w:val="0"/>
          <w:w w:val="100"/>
          <w:kern w:val="0"/>
          <w:position w:val="0"/>
          <w:szCs w:val="20"/>
        </w:rPr>
        <w:t>2</w:t>
      </w:r>
      <w:r w:rsidRPr="008C04C6">
        <w:rPr>
          <w:spacing w:val="0"/>
          <w:w w:val="100"/>
          <w:kern w:val="0"/>
          <w:sz w:val="20"/>
        </w:rPr>
        <w:t xml:space="preserve"> </w:t>
      </w:r>
      <w:r w:rsidRPr="008C04C6">
        <w:rPr>
          <w:rFonts w:eastAsia="SimSun"/>
          <w:spacing w:val="0"/>
          <w:w w:val="100"/>
          <w:kern w:val="0"/>
          <w:sz w:val="20"/>
          <w:lang w:val="zh-CN"/>
        </w:rPr>
        <w:t>可查阅</w:t>
      </w:r>
      <w:hyperlink r:id="rId1" w:history="1">
        <w:r w:rsidRPr="008C04C6">
          <w:rPr>
            <w:rStyle w:val="aa"/>
            <w:rFonts w:eastAsia="SimSun"/>
            <w:spacing w:val="0"/>
            <w:w w:val="100"/>
            <w:kern w:val="0"/>
            <w:sz w:val="20"/>
          </w:rPr>
          <w:t>https://www.icao.int/sites/default/files/Meetings/a42/Documents/Resolutions/a42_res_</w:t>
        </w:r>
        <w:r w:rsidRPr="008C04C6">
          <w:rPr>
            <w:rStyle w:val="aa"/>
            <w:rFonts w:eastAsia="SimSun"/>
            <w:spacing w:val="0"/>
            <w:w w:val="100"/>
            <w:kern w:val="0"/>
            <w:sz w:val="20"/>
          </w:rPr>
          <w:br/>
          <w:t>prov_en.pdf</w:t>
        </w:r>
      </w:hyperlink>
      <w:r w:rsidRPr="008C04C6">
        <w:rPr>
          <w:rFonts w:eastAsia="SimSun"/>
          <w:spacing w:val="0"/>
          <w:w w:val="100"/>
          <w:kern w:val="0"/>
          <w:sz w:val="20"/>
        </w:rPr>
        <w:t>（</w:t>
      </w:r>
      <w:r w:rsidRPr="008C04C6">
        <w:rPr>
          <w:rFonts w:eastAsia="SimSun"/>
          <w:spacing w:val="0"/>
          <w:w w:val="100"/>
          <w:kern w:val="0"/>
          <w:sz w:val="20"/>
          <w:lang w:val="zh-CN"/>
        </w:rPr>
        <w:t>暂定版</w:t>
      </w:r>
      <w:r w:rsidRPr="008C04C6">
        <w:rPr>
          <w:rFonts w:eastAsia="SimSun"/>
          <w:spacing w:val="0"/>
          <w:w w:val="100"/>
          <w:kern w:val="0"/>
          <w:sz w:val="20"/>
        </w:rPr>
        <w:t>）</w:t>
      </w:r>
      <w:r w:rsidRPr="008C04C6">
        <w:rPr>
          <w:rFonts w:eastAsia="SimSun"/>
          <w:spacing w:val="0"/>
          <w:w w:val="100"/>
          <w:kern w:val="0"/>
          <w:sz w:val="20"/>
          <w:lang w:val="zh-CN"/>
        </w:rPr>
        <w:t>。</w:t>
      </w:r>
    </w:p>
  </w:footnote>
  <w:footnote w:id="6">
    <w:p w14:paraId="28FAA56D" w14:textId="78E288CB" w:rsidR="00E6587E" w:rsidRPr="008C04C6" w:rsidRDefault="00E6587E" w:rsidP="00E6587E">
      <w:pPr>
        <w:pStyle w:val="Footnote-Text"/>
        <w:ind w:left="1253"/>
        <w:rPr>
          <w:rFonts w:eastAsia="SimSun"/>
          <w:sz w:val="20"/>
          <w:lang w:val="en-US" w:eastAsia="zh-CN"/>
        </w:rPr>
      </w:pPr>
      <w:r w:rsidRPr="008C04C6">
        <w:rPr>
          <w:rStyle w:val="a7"/>
          <w:spacing w:val="0"/>
          <w:w w:val="100"/>
          <w:position w:val="0"/>
          <w:szCs w:val="20"/>
          <w:lang w:eastAsia="zh-CN"/>
        </w:rPr>
        <w:t>3</w:t>
      </w:r>
      <w:r w:rsidRPr="008C04C6">
        <w:rPr>
          <w:sz w:val="20"/>
          <w:lang w:eastAsia="zh-CN"/>
        </w:rPr>
        <w:t xml:space="preserve"> </w:t>
      </w:r>
      <w:r w:rsidRPr="008C04C6">
        <w:rPr>
          <w:rFonts w:eastAsia="SimSun"/>
          <w:sz w:val="20"/>
          <w:lang w:val="zh-CN" w:eastAsia="zh-CN"/>
        </w:rPr>
        <w:t>载于技术和经济评估小组的</w:t>
      </w:r>
      <w:r w:rsidRPr="008C04C6">
        <w:rPr>
          <w:rFonts w:eastAsia="SimSun"/>
          <w:sz w:val="20"/>
          <w:lang w:val="zh-CN" w:eastAsia="zh-CN"/>
        </w:rPr>
        <w:t>2022</w:t>
      </w:r>
      <w:r w:rsidRPr="008C04C6">
        <w:rPr>
          <w:rFonts w:eastAsia="SimSun"/>
          <w:sz w:val="20"/>
          <w:lang w:val="zh-CN" w:eastAsia="zh-CN"/>
        </w:rPr>
        <w:t>年评估报告。</w:t>
      </w:r>
    </w:p>
  </w:footnote>
  <w:footnote w:id="7">
    <w:p w14:paraId="146D3522" w14:textId="36E9E963" w:rsidR="00E9538B" w:rsidRPr="008C04C6" w:rsidRDefault="00E9538B" w:rsidP="003354EF">
      <w:pPr>
        <w:tabs>
          <w:tab w:val="left" w:pos="624"/>
        </w:tabs>
        <w:spacing w:before="20" w:after="40" w:line="240" w:lineRule="auto"/>
        <w:ind w:left="1253"/>
        <w:rPr>
          <w:sz w:val="20"/>
          <w:szCs w:val="20"/>
        </w:rPr>
      </w:pPr>
      <w:r w:rsidRPr="008C04C6">
        <w:rPr>
          <w:sz w:val="20"/>
          <w:szCs w:val="20"/>
          <w:vertAlign w:val="superscript"/>
          <w:lang w:val="zh-CN"/>
        </w:rPr>
        <w:t>1</w:t>
      </w:r>
      <w:r w:rsidR="00963C98" w:rsidRPr="008C04C6">
        <w:rPr>
          <w:sz w:val="20"/>
          <w:szCs w:val="20"/>
        </w:rPr>
        <w:t xml:space="preserve"> </w:t>
      </w:r>
      <w:r w:rsidRPr="008C04C6">
        <w:rPr>
          <w:sz w:val="20"/>
          <w:szCs w:val="20"/>
          <w:lang w:val="zh-CN"/>
        </w:rPr>
        <w:t>见UNEP/OzL.Pro.37/5号文件。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A187" w14:textId="2181E8B6" w:rsidR="007A36F8" w:rsidRPr="006C2AA4" w:rsidRDefault="00623BA3" w:rsidP="006C2AA4">
    <w:pPr>
      <w:pStyle w:val="Header-pool"/>
      <w:spacing w:line="240" w:lineRule="auto"/>
      <w:rPr>
        <w:sz w:val="20"/>
        <w:szCs w:val="20"/>
      </w:rPr>
    </w:pPr>
    <w:r w:rsidRPr="006C2AA4">
      <w:rPr>
        <w:noProof/>
        <w:sz w:val="20"/>
        <w:szCs w:val="20"/>
      </w:rPr>
      <w:t>UNEP/OzL.Pro.37/9/Add.1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5157" w14:textId="2FD6247C" w:rsidR="007A36F8" w:rsidRPr="006C2AA4" w:rsidRDefault="00623BA3" w:rsidP="006C2AA4">
    <w:pPr>
      <w:pStyle w:val="Header-pool"/>
      <w:spacing w:line="240" w:lineRule="auto"/>
      <w:jc w:val="right"/>
      <w:rPr>
        <w:sz w:val="20"/>
        <w:szCs w:val="20"/>
      </w:rPr>
    </w:pPr>
    <w:r w:rsidRPr="006C2AA4">
      <w:rPr>
        <w:noProof/>
        <w:sz w:val="20"/>
        <w:szCs w:val="20"/>
      </w:rPr>
      <w:t>UNEP/OzL.Pro.37/9/Add.1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60CED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120DBC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0AA496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88C710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5C06B2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9E3A0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08492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E02E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DC52F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6742E3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36386A"/>
    <w:multiLevelType w:val="multilevel"/>
    <w:tmpl w:val="FFFFFFFF"/>
    <w:styleLink w:val="Listeactuelle72"/>
    <w:lvl w:ilvl="0">
      <w:start w:val="1"/>
      <w:numFmt w:val="decimal"/>
      <w:lvlText w:val="%1."/>
      <w:lvlJc w:val="left"/>
      <w:pPr>
        <w:tabs>
          <w:tab w:val="num" w:pos="1584"/>
        </w:tabs>
        <w:ind w:left="1623" w:hanging="363"/>
      </w:pPr>
      <w:rPr>
        <w:rFonts w:cs="Times New Roman" w:hint="default"/>
      </w:rPr>
    </w:lvl>
    <w:lvl w:ilvl="1">
      <w:start w:val="1"/>
      <w:numFmt w:val="lowerLetter"/>
      <w:lvlText w:val="%2."/>
      <w:lvlJc w:val="left"/>
      <w:pPr>
        <w:ind w:left="2309" w:hanging="360"/>
      </w:pPr>
      <w:rPr>
        <w:rFonts w:cs="Times New Roman"/>
      </w:rPr>
    </w:lvl>
    <w:lvl w:ilvl="2">
      <w:start w:val="1"/>
      <w:numFmt w:val="lowerRoman"/>
      <w:lvlText w:val="%3."/>
      <w:lvlJc w:val="right"/>
      <w:pPr>
        <w:ind w:left="3029" w:hanging="180"/>
      </w:pPr>
      <w:rPr>
        <w:rFonts w:cs="Times New Roman"/>
      </w:rPr>
    </w:lvl>
    <w:lvl w:ilvl="3">
      <w:start w:val="1"/>
      <w:numFmt w:val="decimal"/>
      <w:lvlText w:val="%4."/>
      <w:lvlJc w:val="left"/>
      <w:pPr>
        <w:ind w:left="3749" w:hanging="360"/>
      </w:pPr>
      <w:rPr>
        <w:rFonts w:cs="Times New Roman"/>
      </w:rPr>
    </w:lvl>
    <w:lvl w:ilvl="4">
      <w:start w:val="1"/>
      <w:numFmt w:val="lowerLetter"/>
      <w:lvlText w:val="%5."/>
      <w:lvlJc w:val="left"/>
      <w:pPr>
        <w:ind w:left="4469" w:hanging="360"/>
      </w:pPr>
      <w:rPr>
        <w:rFonts w:cs="Times New Roman"/>
      </w:rPr>
    </w:lvl>
    <w:lvl w:ilvl="5">
      <w:start w:val="1"/>
      <w:numFmt w:val="lowerRoman"/>
      <w:lvlText w:val="%6."/>
      <w:lvlJc w:val="right"/>
      <w:pPr>
        <w:ind w:left="5189" w:hanging="180"/>
      </w:pPr>
      <w:rPr>
        <w:rFonts w:cs="Times New Roman"/>
      </w:rPr>
    </w:lvl>
    <w:lvl w:ilvl="6">
      <w:start w:val="1"/>
      <w:numFmt w:val="decimal"/>
      <w:lvlText w:val="%7."/>
      <w:lvlJc w:val="left"/>
      <w:pPr>
        <w:ind w:left="5909" w:hanging="360"/>
      </w:pPr>
      <w:rPr>
        <w:rFonts w:cs="Times New Roman"/>
      </w:rPr>
    </w:lvl>
    <w:lvl w:ilvl="7">
      <w:start w:val="1"/>
      <w:numFmt w:val="lowerLetter"/>
      <w:lvlText w:val="%8."/>
      <w:lvlJc w:val="left"/>
      <w:pPr>
        <w:ind w:left="6629" w:hanging="360"/>
      </w:pPr>
      <w:rPr>
        <w:rFonts w:cs="Times New Roman"/>
      </w:rPr>
    </w:lvl>
    <w:lvl w:ilvl="8">
      <w:start w:val="1"/>
      <w:numFmt w:val="lowerRoman"/>
      <w:lvlText w:val="%9."/>
      <w:lvlJc w:val="right"/>
      <w:pPr>
        <w:ind w:left="7349" w:hanging="180"/>
      </w:pPr>
      <w:rPr>
        <w:rFonts w:cs="Times New Roman"/>
      </w:rPr>
    </w:lvl>
  </w:abstractNum>
  <w:abstractNum w:abstractNumId="11" w15:restartNumberingAfterBreak="0">
    <w:nsid w:val="00EE6BD8"/>
    <w:multiLevelType w:val="multilevel"/>
    <w:tmpl w:val="FFFFFFFF"/>
    <w:styleLink w:val="Listeactuelle78"/>
    <w:lvl w:ilvl="0">
      <w:start w:val="1"/>
      <w:numFmt w:val="decimal"/>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12"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3515FFA"/>
    <w:multiLevelType w:val="multilevel"/>
    <w:tmpl w:val="FFFFFFFF"/>
    <w:styleLink w:val="Listeactuelle2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037F4F64"/>
    <w:multiLevelType w:val="multilevel"/>
    <w:tmpl w:val="FFFFFFFF"/>
    <w:styleLink w:val="Listeactuelle60"/>
    <w:lvl w:ilvl="0">
      <w:start w:val="1"/>
      <w:numFmt w:val="decimal"/>
      <w:lvlText w:val="%1."/>
      <w:lvlJc w:val="left"/>
      <w:pPr>
        <w:tabs>
          <w:tab w:val="num" w:pos="2552"/>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0470625C"/>
    <w:multiLevelType w:val="multilevel"/>
    <w:tmpl w:val="FFFFFFFF"/>
    <w:styleLink w:val="Listeactuelle81"/>
    <w:lvl w:ilvl="0">
      <w:start w:val="1"/>
      <w:numFmt w:val="lowerLetter"/>
      <w:lvlText w:val="(%1)"/>
      <w:lvlJc w:val="left"/>
      <w:pPr>
        <w:tabs>
          <w:tab w:val="num" w:pos="3799"/>
        </w:tabs>
        <w:ind w:left="3838" w:hanging="363"/>
      </w:pPr>
      <w:rPr>
        <w:rFonts w:cs="Times New Roman" w:hint="default"/>
      </w:rPr>
    </w:lvl>
    <w:lvl w:ilvl="1">
      <w:start w:val="1"/>
      <w:numFmt w:val="decimal"/>
      <w:lvlText w:val="%2."/>
      <w:lvlJc w:val="left"/>
      <w:pPr>
        <w:tabs>
          <w:tab w:val="num" w:pos="2552"/>
        </w:tabs>
        <w:ind w:left="2588" w:hanging="360"/>
      </w:pPr>
      <w:rPr>
        <w:rFonts w:ascii="Times" w:hAnsi="Times" w:cs="Times New Roman" w:hint="default"/>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16" w15:restartNumberingAfterBreak="0">
    <w:nsid w:val="04781FCE"/>
    <w:multiLevelType w:val="hybridMultilevel"/>
    <w:tmpl w:val="CE04E8C2"/>
    <w:styleLink w:val="Listeactuelle3"/>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 w15:restartNumberingAfterBreak="0">
    <w:nsid w:val="05E72116"/>
    <w:multiLevelType w:val="hybridMultilevel"/>
    <w:tmpl w:val="D22C5C00"/>
    <w:styleLink w:val="WWOutlineListStyle2"/>
    <w:lvl w:ilvl="0" w:tplc="0809000F">
      <w:start w:val="1"/>
      <w:numFmt w:val="decimal"/>
      <w:lvlText w:val="%1."/>
      <w:lvlJc w:val="left"/>
      <w:pPr>
        <w:ind w:left="720" w:hanging="360"/>
      </w:pPr>
    </w:lvl>
    <w:lvl w:ilvl="1" w:tplc="5E5ED10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60C1D89"/>
    <w:multiLevelType w:val="hybridMultilevel"/>
    <w:tmpl w:val="A0266AEA"/>
    <w:styleLink w:val="Listeactuelle12"/>
    <w:lvl w:ilvl="0" w:tplc="BC602F18">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78A640C"/>
    <w:multiLevelType w:val="hybridMultilevel"/>
    <w:tmpl w:val="19DC52D4"/>
    <w:styleLink w:val="Listeactuelle13"/>
    <w:lvl w:ilvl="0" w:tplc="55CCCFDE">
      <w:start w:val="1"/>
      <w:numFmt w:val="lowerRoman"/>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20" w15:restartNumberingAfterBreak="0">
    <w:nsid w:val="083933C5"/>
    <w:multiLevelType w:val="hybridMultilevel"/>
    <w:tmpl w:val="83EC7D76"/>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1" w15:restartNumberingAfterBreak="0">
    <w:nsid w:val="084A3AB1"/>
    <w:multiLevelType w:val="multilevel"/>
    <w:tmpl w:val="FFFFFFFF"/>
    <w:styleLink w:val="Listeactuelle37"/>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1344"/>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22" w15:restartNumberingAfterBreak="0">
    <w:nsid w:val="08862E21"/>
    <w:multiLevelType w:val="hybridMultilevel"/>
    <w:tmpl w:val="235CE2DE"/>
    <w:styleLink w:val="WWOutlineListStyle6"/>
    <w:lvl w:ilvl="0" w:tplc="0809000F">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3" w15:restartNumberingAfterBreak="0">
    <w:nsid w:val="09DB3C22"/>
    <w:multiLevelType w:val="multilevel"/>
    <w:tmpl w:val="FFFFFFFF"/>
    <w:styleLink w:val="Listeactuelle79"/>
    <w:lvl w:ilvl="0">
      <w:start w:val="1"/>
      <w:numFmt w:val="decimal"/>
      <w:lvlText w:val="%1."/>
      <w:lvlJc w:val="left"/>
      <w:pPr>
        <w:ind w:left="1980"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24" w15:restartNumberingAfterBreak="0">
    <w:nsid w:val="0AD6733D"/>
    <w:multiLevelType w:val="multilevel"/>
    <w:tmpl w:val="FFFFFFFF"/>
    <w:styleLink w:val="Listeactuelle77"/>
    <w:lvl w:ilvl="0">
      <w:start w:val="1"/>
      <w:numFmt w:val="lowerLetter"/>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25" w15:restartNumberingAfterBreak="0">
    <w:nsid w:val="0AFF142B"/>
    <w:multiLevelType w:val="singleLevel"/>
    <w:tmpl w:val="B77E0326"/>
    <w:lvl w:ilvl="0">
      <w:start w:val="1"/>
      <w:numFmt w:val="lowerLetter"/>
      <w:pStyle w:val="Level2"/>
      <w:lvlText w:val="(%1)"/>
      <w:lvlJc w:val="left"/>
      <w:pPr>
        <w:tabs>
          <w:tab w:val="num" w:pos="938"/>
        </w:tabs>
        <w:ind w:left="0" w:firstLine="578"/>
      </w:pPr>
    </w:lvl>
  </w:abstractNum>
  <w:abstractNum w:abstractNumId="26" w15:restartNumberingAfterBreak="0">
    <w:nsid w:val="0B3B04BB"/>
    <w:multiLevelType w:val="hybridMultilevel"/>
    <w:tmpl w:val="76727E40"/>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7" w15:restartNumberingAfterBreak="0">
    <w:nsid w:val="0C7876EB"/>
    <w:multiLevelType w:val="hybridMultilevel"/>
    <w:tmpl w:val="B698809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FD0516"/>
    <w:multiLevelType w:val="multilevel"/>
    <w:tmpl w:val="FFFFFFFF"/>
    <w:styleLink w:val="Listeactuelle74"/>
    <w:lvl w:ilvl="0">
      <w:start w:val="1"/>
      <w:numFmt w:val="lowerLetter"/>
      <w:lvlText w:val="(%1)"/>
      <w:lvlJc w:val="left"/>
      <w:pPr>
        <w:tabs>
          <w:tab w:val="num" w:pos="3794"/>
        </w:tabs>
        <w:ind w:left="3833" w:hanging="363"/>
      </w:pPr>
      <w:rPr>
        <w:rFonts w:cs="Times New Roman" w:hint="default"/>
      </w:rPr>
    </w:lvl>
    <w:lvl w:ilvl="1">
      <w:start w:val="1"/>
      <w:numFmt w:val="decimal"/>
      <w:lvlText w:val="%2."/>
      <w:lvlJc w:val="left"/>
      <w:pPr>
        <w:ind w:left="2682" w:hanging="360"/>
      </w:pPr>
      <w:rPr>
        <w:rFonts w:cs="Times New Roman" w:hint="default"/>
      </w:rPr>
    </w:lvl>
    <w:lvl w:ilvl="2">
      <w:start w:val="1"/>
      <w:numFmt w:val="lowerRoman"/>
      <w:lvlText w:val="%3."/>
      <w:lvlJc w:val="right"/>
      <w:pPr>
        <w:ind w:left="3402" w:hanging="180"/>
      </w:pPr>
      <w:rPr>
        <w:rFonts w:cs="Times New Roman"/>
      </w:rPr>
    </w:lvl>
    <w:lvl w:ilvl="3">
      <w:start w:val="1"/>
      <w:numFmt w:val="decimal"/>
      <w:lvlText w:val="%4."/>
      <w:lvlJc w:val="left"/>
      <w:pPr>
        <w:ind w:left="4122" w:hanging="360"/>
      </w:pPr>
      <w:rPr>
        <w:rFonts w:cs="Times New Roman"/>
      </w:rPr>
    </w:lvl>
    <w:lvl w:ilvl="4">
      <w:start w:val="1"/>
      <w:numFmt w:val="lowerLetter"/>
      <w:lvlText w:val="%5."/>
      <w:lvlJc w:val="left"/>
      <w:pPr>
        <w:ind w:left="4842" w:hanging="360"/>
      </w:pPr>
      <w:rPr>
        <w:rFonts w:cs="Times New Roman"/>
      </w:rPr>
    </w:lvl>
    <w:lvl w:ilvl="5">
      <w:start w:val="1"/>
      <w:numFmt w:val="lowerRoman"/>
      <w:lvlText w:val="%6."/>
      <w:lvlJc w:val="right"/>
      <w:pPr>
        <w:ind w:left="5562" w:hanging="180"/>
      </w:pPr>
      <w:rPr>
        <w:rFonts w:cs="Times New Roman"/>
      </w:rPr>
    </w:lvl>
    <w:lvl w:ilvl="6">
      <w:start w:val="1"/>
      <w:numFmt w:val="decimal"/>
      <w:lvlText w:val="%7."/>
      <w:lvlJc w:val="left"/>
      <w:pPr>
        <w:ind w:left="6282" w:hanging="360"/>
      </w:pPr>
      <w:rPr>
        <w:rFonts w:cs="Times New Roman"/>
      </w:rPr>
    </w:lvl>
    <w:lvl w:ilvl="7">
      <w:start w:val="1"/>
      <w:numFmt w:val="lowerLetter"/>
      <w:lvlText w:val="%8."/>
      <w:lvlJc w:val="left"/>
      <w:pPr>
        <w:ind w:left="7002" w:hanging="360"/>
      </w:pPr>
      <w:rPr>
        <w:rFonts w:cs="Times New Roman"/>
      </w:rPr>
    </w:lvl>
    <w:lvl w:ilvl="8">
      <w:start w:val="1"/>
      <w:numFmt w:val="lowerRoman"/>
      <w:lvlText w:val="%9."/>
      <w:lvlJc w:val="right"/>
      <w:pPr>
        <w:ind w:left="7722" w:hanging="180"/>
      </w:pPr>
      <w:rPr>
        <w:rFonts w:cs="Times New Roman"/>
      </w:rPr>
    </w:lvl>
  </w:abstractNum>
  <w:abstractNum w:abstractNumId="29" w15:restartNumberingAfterBreak="0">
    <w:nsid w:val="0D4A117C"/>
    <w:multiLevelType w:val="multilevel"/>
    <w:tmpl w:val="FFFFFFFF"/>
    <w:styleLink w:val="Listeactuelle24"/>
    <w:lvl w:ilvl="0">
      <w:start w:val="1"/>
      <w:numFmt w:val="decimal"/>
      <w:lvlText w:val="%1."/>
      <w:lvlJc w:val="left"/>
      <w:pPr>
        <w:ind w:left="2591"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30" w15:restartNumberingAfterBreak="0">
    <w:nsid w:val="0D9D75CA"/>
    <w:multiLevelType w:val="multilevel"/>
    <w:tmpl w:val="FFFFFFFF"/>
    <w:styleLink w:val="Listeactuelle29"/>
    <w:lvl w:ilvl="0">
      <w:start w:val="1"/>
      <w:numFmt w:val="decimal"/>
      <w:lvlText w:val="%1."/>
      <w:lvlJc w:val="left"/>
      <w:pPr>
        <w:ind w:left="1704"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0E1F6813"/>
    <w:multiLevelType w:val="multilevel"/>
    <w:tmpl w:val="FFFFFFFF"/>
    <w:styleLink w:val="Listeactuelle83"/>
    <w:lvl w:ilvl="0">
      <w:start w:val="1"/>
      <w:numFmt w:val="lowerLetter"/>
      <w:lvlText w:val="(%1)"/>
      <w:lvlJc w:val="left"/>
      <w:pPr>
        <w:tabs>
          <w:tab w:val="num" w:pos="4394"/>
        </w:tabs>
        <w:ind w:left="4433" w:hanging="363"/>
      </w:pPr>
      <w:rPr>
        <w:rFonts w:cs="Times New Roman" w:hint="default"/>
      </w:rPr>
    </w:lvl>
    <w:lvl w:ilvl="1">
      <w:start w:val="1"/>
      <w:numFmt w:val="lowerLetter"/>
      <w:lvlText w:val="%2."/>
      <w:lvlJc w:val="left"/>
      <w:pPr>
        <w:ind w:left="3282" w:hanging="360"/>
      </w:pPr>
      <w:rPr>
        <w:rFonts w:cs="Times New Roman"/>
      </w:rPr>
    </w:lvl>
    <w:lvl w:ilvl="2">
      <w:start w:val="1"/>
      <w:numFmt w:val="decimal"/>
      <w:lvlText w:val="%3."/>
      <w:lvlJc w:val="left"/>
      <w:pPr>
        <w:tabs>
          <w:tab w:val="num" w:pos="2552"/>
        </w:tabs>
        <w:ind w:left="2591" w:hanging="363"/>
      </w:pPr>
      <w:rPr>
        <w:rFonts w:ascii="Times" w:hAnsi="Times" w:cs="Times New Roman" w:hint="default"/>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32" w15:restartNumberingAfterBreak="0">
    <w:nsid w:val="112B52E7"/>
    <w:multiLevelType w:val="hybridMultilevel"/>
    <w:tmpl w:val="216A22EC"/>
    <w:styleLink w:val="Listeactuelle1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3" w15:restartNumberingAfterBreak="0">
    <w:nsid w:val="11EC4B68"/>
    <w:multiLevelType w:val="multilevel"/>
    <w:tmpl w:val="FFFFFFFF"/>
    <w:styleLink w:val="Listeactuelle66"/>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12B72C4D"/>
    <w:multiLevelType w:val="hybridMultilevel"/>
    <w:tmpl w:val="C4AA35D0"/>
    <w:styleLink w:val="WWOutlineListStyle3"/>
    <w:lvl w:ilvl="0" w:tplc="DCEA78D0">
      <w:start w:val="1"/>
      <w:numFmt w:val="lowerRoman"/>
      <w:lvlText w:val="(%1)"/>
      <w:lvlJc w:val="right"/>
      <w:pPr>
        <w:ind w:left="1967" w:hanging="360"/>
      </w:pPr>
      <w:rPr>
        <w:rFonts w:ascii="Times New Roman" w:eastAsia="SimSun" w:hAnsi="Times New Roman" w:cs="Times New Roman"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5" w15:restartNumberingAfterBreak="0">
    <w:nsid w:val="12BC6474"/>
    <w:multiLevelType w:val="multilevel"/>
    <w:tmpl w:val="FFFFFFFF"/>
    <w:styleLink w:val="Listeactuelle89"/>
    <w:lvl w:ilvl="0">
      <w:start w:val="1"/>
      <w:numFmt w:val="lowerLetter"/>
      <w:lvlText w:val="(%1)"/>
      <w:lvlJc w:val="left"/>
      <w:pPr>
        <w:ind w:left="2591" w:hanging="360"/>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36"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hint="default"/>
        <w:b w:val="0"/>
        <w:i w:val="0"/>
        <w:sz w:val="20"/>
        <w:szCs w:val="20"/>
      </w:rPr>
    </w:lvl>
  </w:abstractNum>
  <w:abstractNum w:abstractNumId="37" w15:restartNumberingAfterBreak="0">
    <w:nsid w:val="13FA0452"/>
    <w:multiLevelType w:val="multilevel"/>
    <w:tmpl w:val="FFFFFFFF"/>
    <w:styleLink w:val="Listeactuelle75"/>
    <w:lvl w:ilvl="0">
      <w:start w:val="1"/>
      <w:numFmt w:val="decimal"/>
      <w:lvlText w:val="%1."/>
      <w:lvlJc w:val="left"/>
      <w:pPr>
        <w:ind w:left="1962" w:hanging="360"/>
      </w:pPr>
      <w:rPr>
        <w:rFonts w:cs="Times New Roman" w:hint="default"/>
      </w:rPr>
    </w:lvl>
    <w:lvl w:ilvl="1">
      <w:start w:val="1"/>
      <w:numFmt w:val="lowerLetter"/>
      <w:lvlText w:val="%2."/>
      <w:lvlJc w:val="left"/>
      <w:pPr>
        <w:ind w:left="2682" w:hanging="360"/>
      </w:pPr>
      <w:rPr>
        <w:rFonts w:cs="Times New Roman"/>
      </w:rPr>
    </w:lvl>
    <w:lvl w:ilvl="2">
      <w:start w:val="1"/>
      <w:numFmt w:val="lowerRoman"/>
      <w:lvlText w:val="%3."/>
      <w:lvlJc w:val="right"/>
      <w:pPr>
        <w:ind w:left="3402" w:hanging="180"/>
      </w:pPr>
      <w:rPr>
        <w:rFonts w:cs="Times New Roman"/>
      </w:rPr>
    </w:lvl>
    <w:lvl w:ilvl="3">
      <w:start w:val="1"/>
      <w:numFmt w:val="decimal"/>
      <w:lvlText w:val="%4."/>
      <w:lvlJc w:val="left"/>
      <w:pPr>
        <w:ind w:left="4122" w:hanging="360"/>
      </w:pPr>
      <w:rPr>
        <w:rFonts w:cs="Times New Roman"/>
      </w:rPr>
    </w:lvl>
    <w:lvl w:ilvl="4">
      <w:start w:val="1"/>
      <w:numFmt w:val="lowerLetter"/>
      <w:lvlText w:val="%5."/>
      <w:lvlJc w:val="left"/>
      <w:pPr>
        <w:ind w:left="4842" w:hanging="360"/>
      </w:pPr>
      <w:rPr>
        <w:rFonts w:cs="Times New Roman"/>
      </w:rPr>
    </w:lvl>
    <w:lvl w:ilvl="5">
      <w:start w:val="1"/>
      <w:numFmt w:val="lowerRoman"/>
      <w:lvlText w:val="%6."/>
      <w:lvlJc w:val="right"/>
      <w:pPr>
        <w:ind w:left="5562" w:hanging="180"/>
      </w:pPr>
      <w:rPr>
        <w:rFonts w:cs="Times New Roman"/>
      </w:rPr>
    </w:lvl>
    <w:lvl w:ilvl="6">
      <w:start w:val="1"/>
      <w:numFmt w:val="decimal"/>
      <w:lvlText w:val="%7."/>
      <w:lvlJc w:val="left"/>
      <w:pPr>
        <w:ind w:left="6282" w:hanging="360"/>
      </w:pPr>
      <w:rPr>
        <w:rFonts w:cs="Times New Roman"/>
      </w:rPr>
    </w:lvl>
    <w:lvl w:ilvl="7">
      <w:start w:val="1"/>
      <w:numFmt w:val="lowerLetter"/>
      <w:lvlText w:val="%8."/>
      <w:lvlJc w:val="left"/>
      <w:pPr>
        <w:ind w:left="7002" w:hanging="360"/>
      </w:pPr>
      <w:rPr>
        <w:rFonts w:cs="Times New Roman"/>
      </w:rPr>
    </w:lvl>
    <w:lvl w:ilvl="8">
      <w:start w:val="1"/>
      <w:numFmt w:val="lowerRoman"/>
      <w:lvlText w:val="%9."/>
      <w:lvlJc w:val="right"/>
      <w:pPr>
        <w:ind w:left="7722" w:hanging="180"/>
      </w:pPr>
      <w:rPr>
        <w:rFonts w:cs="Times New Roman"/>
      </w:rPr>
    </w:lvl>
  </w:abstractNum>
  <w:abstractNum w:abstractNumId="38" w15:restartNumberingAfterBreak="0">
    <w:nsid w:val="142C1C99"/>
    <w:multiLevelType w:val="multilevel"/>
    <w:tmpl w:val="FFFFFFFF"/>
    <w:styleLink w:val="Listeactuelle87"/>
    <w:lvl w:ilvl="0">
      <w:start w:val="1"/>
      <w:numFmt w:val="decimal"/>
      <w:lvlText w:val="%1."/>
      <w:lvlJc w:val="left"/>
      <w:pPr>
        <w:ind w:left="2591" w:hanging="360"/>
      </w:pPr>
      <w:rPr>
        <w:rFonts w:cs="Times New Roman"/>
      </w:rPr>
    </w:lvl>
    <w:lvl w:ilvl="1">
      <w:start w:val="1"/>
      <w:numFmt w:val="lowerLetter"/>
      <w:lvlText w:val="(%2)"/>
      <w:lvlJc w:val="left"/>
      <w:pPr>
        <w:ind w:left="2562" w:hanging="360"/>
      </w:pPr>
      <w:rPr>
        <w:rFonts w:cs="Times New Roman" w:hint="default"/>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39" w15:restartNumberingAfterBreak="0">
    <w:nsid w:val="143971FF"/>
    <w:multiLevelType w:val="multilevel"/>
    <w:tmpl w:val="FFFFFFFF"/>
    <w:styleLink w:val="Listeactuelle43"/>
    <w:lvl w:ilvl="0">
      <w:start w:val="1"/>
      <w:numFmt w:val="upperLetter"/>
      <w:lvlText w:val="%1."/>
      <w:lvlJc w:val="left"/>
      <w:pPr>
        <w:ind w:left="1600" w:hanging="360"/>
      </w:pPr>
      <w:rPr>
        <w:rFonts w:cs="Times New Roman" w:hint="default"/>
      </w:rPr>
    </w:lvl>
    <w:lvl w:ilvl="1">
      <w:start w:val="1"/>
      <w:numFmt w:val="decimal"/>
      <w:lvlText w:val="%2."/>
      <w:lvlJc w:val="left"/>
      <w:pPr>
        <w:tabs>
          <w:tab w:val="num" w:pos="2268"/>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40" w15:restartNumberingAfterBreak="0">
    <w:nsid w:val="148024B8"/>
    <w:multiLevelType w:val="multilevel"/>
    <w:tmpl w:val="FFFFFFFF"/>
    <w:styleLink w:val="Listeactuelle70"/>
    <w:lvl w:ilvl="0">
      <w:start w:val="1"/>
      <w:numFmt w:val="decimal"/>
      <w:lvlText w:val="%1."/>
      <w:lvlJc w:val="left"/>
      <w:pPr>
        <w:tabs>
          <w:tab w:val="num" w:pos="2268"/>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41" w15:restartNumberingAfterBreak="0">
    <w:nsid w:val="1765248E"/>
    <w:multiLevelType w:val="hybridMultilevel"/>
    <w:tmpl w:val="217C0AC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2" w15:restartNumberingAfterBreak="0">
    <w:nsid w:val="17C04A15"/>
    <w:multiLevelType w:val="multilevel"/>
    <w:tmpl w:val="FFFFFFFF"/>
    <w:styleLink w:val="Listeactuelle41"/>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182E43B1"/>
    <w:multiLevelType w:val="hybridMultilevel"/>
    <w:tmpl w:val="CE04E8C2"/>
    <w:styleLink w:val="Listeactuelle14"/>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18757CC3"/>
    <w:multiLevelType w:val="multilevel"/>
    <w:tmpl w:val="FFFFFFFF"/>
    <w:styleLink w:val="Listeactuelle62"/>
    <w:lvl w:ilvl="0">
      <w:start w:val="1"/>
      <w:numFmt w:val="decimal"/>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45" w15:restartNumberingAfterBreak="0">
    <w:nsid w:val="192A0C00"/>
    <w:multiLevelType w:val="hybridMultilevel"/>
    <w:tmpl w:val="344825E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1A475174"/>
    <w:multiLevelType w:val="multilevel"/>
    <w:tmpl w:val="FFFFFFFF"/>
    <w:styleLink w:val="Listeactuelle57"/>
    <w:lvl w:ilvl="0">
      <w:start w:val="1"/>
      <w:numFmt w:val="decimal"/>
      <w:lvlText w:val="%1."/>
      <w:lvlJc w:val="left"/>
      <w:pPr>
        <w:tabs>
          <w:tab w:val="num" w:pos="2167"/>
        </w:tabs>
        <w:ind w:left="2206" w:hanging="363"/>
      </w:pPr>
      <w:rPr>
        <w:rFonts w:cs="Times New Roman" w:hint="default"/>
      </w:rPr>
    </w:lvl>
    <w:lvl w:ilvl="1">
      <w:start w:val="1"/>
      <w:numFmt w:val="decimal"/>
      <w:lvlText w:val="%2."/>
      <w:lvlJc w:val="left"/>
      <w:pPr>
        <w:tabs>
          <w:tab w:val="num" w:pos="2167"/>
        </w:tabs>
        <w:ind w:left="2206" w:hanging="363"/>
      </w:pPr>
      <w:rPr>
        <w:rFonts w:cs="Times New Roman" w:hint="default"/>
      </w:rPr>
    </w:lvl>
    <w:lvl w:ilvl="2">
      <w:start w:val="1"/>
      <w:numFmt w:val="decimal"/>
      <w:lvlText w:val="%3."/>
      <w:lvlJc w:val="left"/>
      <w:pPr>
        <w:ind w:left="1955" w:hanging="360"/>
      </w:pPr>
      <w:rPr>
        <w:rFonts w:cs="Times New Roman"/>
      </w:rPr>
    </w:lvl>
    <w:lvl w:ilvl="3">
      <w:start w:val="1"/>
      <w:numFmt w:val="decimal"/>
      <w:lvlText w:val="%4."/>
      <w:lvlJc w:val="left"/>
      <w:pPr>
        <w:ind w:left="2495" w:hanging="360"/>
      </w:pPr>
      <w:rPr>
        <w:rFonts w:cs="Times New Roman"/>
      </w:rPr>
    </w:lvl>
    <w:lvl w:ilvl="4">
      <w:start w:val="1"/>
      <w:numFmt w:val="lowerLetter"/>
      <w:lvlText w:val="%5."/>
      <w:lvlJc w:val="left"/>
      <w:pPr>
        <w:ind w:left="3215" w:hanging="360"/>
      </w:pPr>
      <w:rPr>
        <w:rFonts w:cs="Times New Roman"/>
      </w:rPr>
    </w:lvl>
    <w:lvl w:ilvl="5">
      <w:start w:val="1"/>
      <w:numFmt w:val="lowerRoman"/>
      <w:lvlText w:val="%6."/>
      <w:lvlJc w:val="right"/>
      <w:pPr>
        <w:ind w:left="3935" w:hanging="180"/>
      </w:pPr>
      <w:rPr>
        <w:rFonts w:cs="Times New Roman"/>
      </w:rPr>
    </w:lvl>
    <w:lvl w:ilvl="6">
      <w:start w:val="1"/>
      <w:numFmt w:val="decimal"/>
      <w:lvlText w:val="%7."/>
      <w:lvlJc w:val="left"/>
      <w:pPr>
        <w:ind w:left="4655" w:hanging="360"/>
      </w:pPr>
      <w:rPr>
        <w:rFonts w:cs="Times New Roman"/>
      </w:rPr>
    </w:lvl>
    <w:lvl w:ilvl="7">
      <w:start w:val="1"/>
      <w:numFmt w:val="lowerLetter"/>
      <w:lvlText w:val="%8."/>
      <w:lvlJc w:val="left"/>
      <w:pPr>
        <w:ind w:left="5375" w:hanging="360"/>
      </w:pPr>
      <w:rPr>
        <w:rFonts w:cs="Times New Roman"/>
      </w:rPr>
    </w:lvl>
    <w:lvl w:ilvl="8">
      <w:start w:val="1"/>
      <w:numFmt w:val="lowerRoman"/>
      <w:lvlText w:val="%9."/>
      <w:lvlJc w:val="right"/>
      <w:pPr>
        <w:ind w:left="6095" w:hanging="180"/>
      </w:pPr>
      <w:rPr>
        <w:rFonts w:cs="Times New Roman"/>
      </w:rPr>
    </w:lvl>
  </w:abstractNum>
  <w:abstractNum w:abstractNumId="47"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48" w15:restartNumberingAfterBreak="0">
    <w:nsid w:val="1C826116"/>
    <w:multiLevelType w:val="hybridMultilevel"/>
    <w:tmpl w:val="AC164A6A"/>
    <w:styleLink w:val="Listeactuelle8"/>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9" w15:restartNumberingAfterBreak="0">
    <w:nsid w:val="1D435B74"/>
    <w:multiLevelType w:val="hybridMultilevel"/>
    <w:tmpl w:val="A6C0BA3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0" w15:restartNumberingAfterBreak="0">
    <w:nsid w:val="1D980F86"/>
    <w:multiLevelType w:val="hybridMultilevel"/>
    <w:tmpl w:val="97AADB7C"/>
    <w:styleLink w:val="Listeactuelle10"/>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1" w15:restartNumberingAfterBreak="0">
    <w:nsid w:val="1DE04CA9"/>
    <w:multiLevelType w:val="multilevel"/>
    <w:tmpl w:val="FFFFFFFF"/>
    <w:styleLink w:val="Listeactuelle51"/>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52" w15:restartNumberingAfterBreak="0">
    <w:nsid w:val="1DEA447C"/>
    <w:multiLevelType w:val="multilevel"/>
    <w:tmpl w:val="FFFFFFFF"/>
    <w:styleLink w:val="Listeactuelle71"/>
    <w:lvl w:ilvl="0">
      <w:start w:val="1"/>
      <w:numFmt w:val="decimal"/>
      <w:lvlText w:val="%1."/>
      <w:lvlJc w:val="left"/>
      <w:pPr>
        <w:tabs>
          <w:tab w:val="num" w:pos="2167"/>
        </w:tabs>
        <w:ind w:left="2203" w:hanging="360"/>
      </w:pPr>
      <w:rPr>
        <w:rFonts w:cs="Times New Roman" w:hint="default"/>
      </w:rPr>
    </w:lvl>
    <w:lvl w:ilvl="1">
      <w:start w:val="1"/>
      <w:numFmt w:val="lowerLetter"/>
      <w:lvlText w:val="%2."/>
      <w:lvlJc w:val="left"/>
      <w:pPr>
        <w:ind w:left="2111" w:hanging="360"/>
      </w:pPr>
      <w:rPr>
        <w:rFonts w:cs="Times New Roman"/>
      </w:rPr>
    </w:lvl>
    <w:lvl w:ilvl="2">
      <w:start w:val="1"/>
      <w:numFmt w:val="lowerRoman"/>
      <w:lvlText w:val="%3."/>
      <w:lvlJc w:val="right"/>
      <w:pPr>
        <w:ind w:left="2831" w:hanging="180"/>
      </w:pPr>
      <w:rPr>
        <w:rFonts w:cs="Times New Roman"/>
      </w:rPr>
    </w:lvl>
    <w:lvl w:ilvl="3">
      <w:start w:val="1"/>
      <w:numFmt w:val="decimal"/>
      <w:lvlText w:val="%4."/>
      <w:lvlJc w:val="left"/>
      <w:pPr>
        <w:ind w:left="3551" w:hanging="360"/>
      </w:pPr>
      <w:rPr>
        <w:rFonts w:cs="Times New Roman"/>
      </w:rPr>
    </w:lvl>
    <w:lvl w:ilvl="4">
      <w:start w:val="1"/>
      <w:numFmt w:val="lowerLetter"/>
      <w:lvlText w:val="%5."/>
      <w:lvlJc w:val="left"/>
      <w:pPr>
        <w:ind w:left="4271" w:hanging="360"/>
      </w:pPr>
      <w:rPr>
        <w:rFonts w:cs="Times New Roman"/>
      </w:rPr>
    </w:lvl>
    <w:lvl w:ilvl="5">
      <w:start w:val="1"/>
      <w:numFmt w:val="lowerRoman"/>
      <w:lvlText w:val="%6."/>
      <w:lvlJc w:val="right"/>
      <w:pPr>
        <w:ind w:left="4991" w:hanging="180"/>
      </w:pPr>
      <w:rPr>
        <w:rFonts w:cs="Times New Roman"/>
      </w:rPr>
    </w:lvl>
    <w:lvl w:ilvl="6">
      <w:start w:val="1"/>
      <w:numFmt w:val="decimal"/>
      <w:lvlText w:val="%7."/>
      <w:lvlJc w:val="left"/>
      <w:pPr>
        <w:ind w:left="5711" w:hanging="360"/>
      </w:pPr>
      <w:rPr>
        <w:rFonts w:cs="Times New Roman"/>
      </w:rPr>
    </w:lvl>
    <w:lvl w:ilvl="7">
      <w:start w:val="1"/>
      <w:numFmt w:val="lowerLetter"/>
      <w:lvlText w:val="%8."/>
      <w:lvlJc w:val="left"/>
      <w:pPr>
        <w:ind w:left="6431" w:hanging="360"/>
      </w:pPr>
      <w:rPr>
        <w:rFonts w:cs="Times New Roman"/>
      </w:rPr>
    </w:lvl>
    <w:lvl w:ilvl="8">
      <w:start w:val="1"/>
      <w:numFmt w:val="lowerRoman"/>
      <w:lvlText w:val="%9."/>
      <w:lvlJc w:val="right"/>
      <w:pPr>
        <w:ind w:left="7151" w:hanging="180"/>
      </w:pPr>
      <w:rPr>
        <w:rFonts w:cs="Times New Roman"/>
      </w:rPr>
    </w:lvl>
  </w:abstractNum>
  <w:abstractNum w:abstractNumId="53" w15:restartNumberingAfterBreak="0">
    <w:nsid w:val="1E86244D"/>
    <w:multiLevelType w:val="hybridMultilevel"/>
    <w:tmpl w:val="CB4A6C94"/>
    <w:lvl w:ilvl="0" w:tplc="FFFFFFFF">
      <w:start w:val="1"/>
      <w:numFmt w:val="decimal"/>
      <w:lvlText w:val="%1."/>
      <w:lvlJc w:val="left"/>
      <w:pPr>
        <w:ind w:left="2591" w:hanging="360"/>
      </w:pPr>
    </w:lvl>
    <w:lvl w:ilvl="1" w:tplc="FFFFFFFF">
      <w:start w:val="1"/>
      <w:numFmt w:val="lowerLetter"/>
      <w:lvlText w:val="(%2)"/>
      <w:lvlJc w:val="left"/>
      <w:pPr>
        <w:ind w:left="3311" w:hanging="360"/>
      </w:p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start w:val="1"/>
      <w:numFmt w:val="lowerRoman"/>
      <w:lvlText w:val="%6."/>
      <w:lvlJc w:val="right"/>
      <w:pPr>
        <w:ind w:left="6191" w:hanging="180"/>
      </w:pPr>
    </w:lvl>
    <w:lvl w:ilvl="6" w:tplc="FFFFFFFF">
      <w:start w:val="1"/>
      <w:numFmt w:val="decimal"/>
      <w:lvlText w:val="%7."/>
      <w:lvlJc w:val="left"/>
      <w:pPr>
        <w:ind w:left="6911" w:hanging="360"/>
      </w:pPr>
    </w:lvl>
    <w:lvl w:ilvl="7" w:tplc="FFFFFFFF">
      <w:start w:val="1"/>
      <w:numFmt w:val="lowerLetter"/>
      <w:lvlText w:val="%8."/>
      <w:lvlJc w:val="left"/>
      <w:pPr>
        <w:ind w:left="7631" w:hanging="360"/>
      </w:pPr>
    </w:lvl>
    <w:lvl w:ilvl="8" w:tplc="FFFFFFFF">
      <w:start w:val="1"/>
      <w:numFmt w:val="lowerRoman"/>
      <w:lvlText w:val="%9."/>
      <w:lvlJc w:val="right"/>
      <w:pPr>
        <w:ind w:left="8351" w:hanging="180"/>
      </w:pPr>
    </w:lvl>
  </w:abstractNum>
  <w:abstractNum w:abstractNumId="54" w15:restartNumberingAfterBreak="0">
    <w:nsid w:val="1F843441"/>
    <w:multiLevelType w:val="multilevel"/>
    <w:tmpl w:val="FFFFFFFF"/>
    <w:styleLink w:val="WWOutlineListStyle5"/>
    <w:lvl w:ilvl="0">
      <w:start w:val="1"/>
      <w:numFmt w:val="decimal"/>
      <w:lvlText w:val="%1."/>
      <w:lvlJc w:val="left"/>
      <w:pPr>
        <w:tabs>
          <w:tab w:val="num" w:pos="2552"/>
        </w:tabs>
        <w:ind w:left="2588" w:hanging="360"/>
      </w:pPr>
      <w:rPr>
        <w:rFonts w:cs="Times New Roman" w:hint="default"/>
      </w:rPr>
    </w:lvl>
    <w:lvl w:ilvl="1">
      <w:start w:val="1"/>
      <w:numFmt w:val="lowerLetter"/>
      <w:lvlText w:val="%2."/>
      <w:lvlJc w:val="left"/>
      <w:pPr>
        <w:ind w:left="2687" w:hanging="360"/>
      </w:pPr>
      <w:rPr>
        <w:rFonts w:cs="Times New Roman"/>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55" w15:restartNumberingAfterBreak="0">
    <w:nsid w:val="21C81DE2"/>
    <w:multiLevelType w:val="hybridMultilevel"/>
    <w:tmpl w:val="8954FEDA"/>
    <w:styleLink w:val="Listeactuelle2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56" w15:restartNumberingAfterBreak="0">
    <w:nsid w:val="231C3085"/>
    <w:multiLevelType w:val="singleLevel"/>
    <w:tmpl w:val="BFA0F994"/>
    <w:lvl w:ilvl="0">
      <w:start w:val="1"/>
      <w:numFmt w:val="lowerLetter"/>
      <w:pStyle w:val="Paralevel2"/>
      <w:lvlText w:val="(%1)"/>
      <w:lvlJc w:val="left"/>
      <w:pPr>
        <w:tabs>
          <w:tab w:val="num" w:pos="938"/>
        </w:tabs>
        <w:ind w:left="0" w:firstLine="578"/>
      </w:pPr>
    </w:lvl>
  </w:abstractNum>
  <w:abstractNum w:abstractNumId="57" w15:restartNumberingAfterBreak="0">
    <w:nsid w:val="24354101"/>
    <w:multiLevelType w:val="multilevel"/>
    <w:tmpl w:val="FFFFFFFF"/>
    <w:styleLink w:val="Listeactuelle40"/>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58" w15:restartNumberingAfterBreak="0">
    <w:nsid w:val="253D5D65"/>
    <w:multiLevelType w:val="multilevel"/>
    <w:tmpl w:val="FFFFFFFF"/>
    <w:styleLink w:val="Listeactuelle88"/>
    <w:lvl w:ilvl="0">
      <w:start w:val="1"/>
      <w:numFmt w:val="decimal"/>
      <w:lvlText w:val="%1."/>
      <w:lvlJc w:val="left"/>
      <w:pPr>
        <w:ind w:left="2591" w:hanging="360"/>
      </w:pPr>
      <w:rPr>
        <w:rFonts w:ascii="Times" w:hAnsi="Time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59" w15:restartNumberingAfterBreak="0">
    <w:nsid w:val="26606DDC"/>
    <w:multiLevelType w:val="hybridMultilevel"/>
    <w:tmpl w:val="D5A0E3FA"/>
    <w:styleLink w:val="Listeactuelle6"/>
    <w:lvl w:ilvl="0" w:tplc="8EC8188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26A1386C"/>
    <w:multiLevelType w:val="hybridMultilevel"/>
    <w:tmpl w:val="D566234C"/>
    <w:lvl w:ilvl="0" w:tplc="FFFFFFF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26B763F2"/>
    <w:multiLevelType w:val="hybridMultilevel"/>
    <w:tmpl w:val="AC164A6A"/>
    <w:styleLink w:val="Listeactuelle19"/>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27B50A87"/>
    <w:multiLevelType w:val="hybridMultilevel"/>
    <w:tmpl w:val="4196701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3" w15:restartNumberingAfterBreak="0">
    <w:nsid w:val="28127C76"/>
    <w:multiLevelType w:val="multilevel"/>
    <w:tmpl w:val="FFFFFFFF"/>
    <w:styleLink w:val="Listeactuelle54"/>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2534" w:hanging="360"/>
      </w:pPr>
      <w:rPr>
        <w:rFonts w:cs="Times New Roman"/>
      </w:rPr>
    </w:lvl>
    <w:lvl w:ilvl="2">
      <w:start w:val="1"/>
      <w:numFmt w:val="lowerRoman"/>
      <w:lvlText w:val="%3."/>
      <w:lvlJc w:val="right"/>
      <w:pPr>
        <w:ind w:left="3254" w:hanging="180"/>
      </w:pPr>
      <w:rPr>
        <w:rFonts w:cs="Times New Roman"/>
      </w:rPr>
    </w:lvl>
    <w:lvl w:ilvl="3">
      <w:start w:val="1"/>
      <w:numFmt w:val="decimal"/>
      <w:lvlText w:val="%4."/>
      <w:lvlJc w:val="left"/>
      <w:pPr>
        <w:ind w:left="3974" w:hanging="360"/>
      </w:pPr>
      <w:rPr>
        <w:rFonts w:cs="Times New Roman"/>
      </w:rPr>
    </w:lvl>
    <w:lvl w:ilvl="4">
      <w:start w:val="1"/>
      <w:numFmt w:val="lowerLetter"/>
      <w:lvlText w:val="%5."/>
      <w:lvlJc w:val="left"/>
      <w:pPr>
        <w:ind w:left="4694" w:hanging="360"/>
      </w:pPr>
      <w:rPr>
        <w:rFonts w:cs="Times New Roman"/>
      </w:rPr>
    </w:lvl>
    <w:lvl w:ilvl="5">
      <w:start w:val="1"/>
      <w:numFmt w:val="lowerRoman"/>
      <w:lvlText w:val="%6."/>
      <w:lvlJc w:val="right"/>
      <w:pPr>
        <w:ind w:left="5414" w:hanging="180"/>
      </w:pPr>
      <w:rPr>
        <w:rFonts w:cs="Times New Roman"/>
      </w:rPr>
    </w:lvl>
    <w:lvl w:ilvl="6">
      <w:start w:val="1"/>
      <w:numFmt w:val="decimal"/>
      <w:lvlText w:val="%7."/>
      <w:lvlJc w:val="left"/>
      <w:pPr>
        <w:ind w:left="6134" w:hanging="360"/>
      </w:pPr>
      <w:rPr>
        <w:rFonts w:cs="Times New Roman"/>
      </w:rPr>
    </w:lvl>
    <w:lvl w:ilvl="7">
      <w:start w:val="1"/>
      <w:numFmt w:val="lowerLetter"/>
      <w:lvlText w:val="%8."/>
      <w:lvlJc w:val="left"/>
      <w:pPr>
        <w:ind w:left="6854" w:hanging="360"/>
      </w:pPr>
      <w:rPr>
        <w:rFonts w:cs="Times New Roman"/>
      </w:rPr>
    </w:lvl>
    <w:lvl w:ilvl="8">
      <w:start w:val="1"/>
      <w:numFmt w:val="lowerRoman"/>
      <w:lvlText w:val="%9."/>
      <w:lvlJc w:val="right"/>
      <w:pPr>
        <w:ind w:left="7574" w:hanging="180"/>
      </w:pPr>
      <w:rPr>
        <w:rFonts w:cs="Times New Roman"/>
      </w:rPr>
    </w:lvl>
  </w:abstractNum>
  <w:abstractNum w:abstractNumId="64" w15:restartNumberingAfterBreak="0">
    <w:nsid w:val="2AA40E59"/>
    <w:multiLevelType w:val="multilevel"/>
    <w:tmpl w:val="FFFFFFFF"/>
    <w:styleLink w:val="Listeactuelle32"/>
    <w:lvl w:ilvl="0">
      <w:start w:val="1"/>
      <w:numFmt w:val="decimal"/>
      <w:lvlText w:val="%1."/>
      <w:lvlJc w:val="left"/>
      <w:pPr>
        <w:tabs>
          <w:tab w:val="num" w:pos="1707"/>
        </w:tabs>
        <w:ind w:left="1704"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5" w15:restartNumberingAfterBreak="0">
    <w:nsid w:val="2C417C48"/>
    <w:multiLevelType w:val="hybridMultilevel"/>
    <w:tmpl w:val="6F765F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6" w15:restartNumberingAfterBreak="0">
    <w:nsid w:val="2D9B4892"/>
    <w:multiLevelType w:val="hybridMultilevel"/>
    <w:tmpl w:val="ACACF160"/>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31C755B7"/>
    <w:multiLevelType w:val="hybridMultilevel"/>
    <w:tmpl w:val="0784BFCC"/>
    <w:lvl w:ilvl="0" w:tplc="AD2A9510">
      <w:start w:val="1"/>
      <w:numFmt w:val="decimal"/>
      <w:lvlText w:val="%1."/>
      <w:lvlJc w:val="left"/>
      <w:pPr>
        <w:ind w:left="1020" w:hanging="360"/>
      </w:pPr>
    </w:lvl>
    <w:lvl w:ilvl="1" w:tplc="236A2068">
      <w:start w:val="1"/>
      <w:numFmt w:val="decimal"/>
      <w:lvlText w:val="%2."/>
      <w:lvlJc w:val="left"/>
      <w:pPr>
        <w:ind w:left="1020" w:hanging="360"/>
      </w:pPr>
    </w:lvl>
    <w:lvl w:ilvl="2" w:tplc="A4664A9C">
      <w:start w:val="1"/>
      <w:numFmt w:val="decimal"/>
      <w:lvlText w:val="%3."/>
      <w:lvlJc w:val="left"/>
      <w:pPr>
        <w:ind w:left="1020" w:hanging="360"/>
      </w:pPr>
    </w:lvl>
    <w:lvl w:ilvl="3" w:tplc="D9D451BE">
      <w:start w:val="1"/>
      <w:numFmt w:val="decimal"/>
      <w:lvlText w:val="%4."/>
      <w:lvlJc w:val="left"/>
      <w:pPr>
        <w:ind w:left="1020" w:hanging="360"/>
      </w:pPr>
    </w:lvl>
    <w:lvl w:ilvl="4" w:tplc="74E28706">
      <w:start w:val="1"/>
      <w:numFmt w:val="decimal"/>
      <w:lvlText w:val="%5."/>
      <w:lvlJc w:val="left"/>
      <w:pPr>
        <w:ind w:left="1020" w:hanging="360"/>
      </w:pPr>
    </w:lvl>
    <w:lvl w:ilvl="5" w:tplc="652E2DE6">
      <w:start w:val="1"/>
      <w:numFmt w:val="decimal"/>
      <w:lvlText w:val="%6."/>
      <w:lvlJc w:val="left"/>
      <w:pPr>
        <w:ind w:left="1020" w:hanging="360"/>
      </w:pPr>
    </w:lvl>
    <w:lvl w:ilvl="6" w:tplc="5AB0A61C">
      <w:start w:val="1"/>
      <w:numFmt w:val="decimal"/>
      <w:lvlText w:val="%7."/>
      <w:lvlJc w:val="left"/>
      <w:pPr>
        <w:ind w:left="1020" w:hanging="360"/>
      </w:pPr>
    </w:lvl>
    <w:lvl w:ilvl="7" w:tplc="11A44150">
      <w:start w:val="1"/>
      <w:numFmt w:val="decimal"/>
      <w:lvlText w:val="%8."/>
      <w:lvlJc w:val="left"/>
      <w:pPr>
        <w:ind w:left="1020" w:hanging="360"/>
      </w:pPr>
    </w:lvl>
    <w:lvl w:ilvl="8" w:tplc="0376410E">
      <w:start w:val="1"/>
      <w:numFmt w:val="decimal"/>
      <w:lvlText w:val="%9."/>
      <w:lvlJc w:val="left"/>
      <w:pPr>
        <w:ind w:left="1020" w:hanging="360"/>
      </w:pPr>
    </w:lvl>
  </w:abstractNum>
  <w:abstractNum w:abstractNumId="68" w15:restartNumberingAfterBreak="0">
    <w:nsid w:val="32291314"/>
    <w:multiLevelType w:val="multilevel"/>
    <w:tmpl w:val="FFFFFFFF"/>
    <w:styleLink w:val="Listeactuelle58"/>
    <w:lvl w:ilvl="0">
      <w:start w:val="1"/>
      <w:numFmt w:val="decimal"/>
      <w:lvlText w:val="%1."/>
      <w:lvlJc w:val="left"/>
      <w:pPr>
        <w:ind w:left="720" w:hanging="360"/>
      </w:pPr>
      <w:rPr>
        <w:rFonts w:ascii="Times" w:hAnsi="Time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33533E25"/>
    <w:multiLevelType w:val="hybridMultilevel"/>
    <w:tmpl w:val="A0266AEA"/>
    <w:styleLink w:val="Listeactuelle1"/>
    <w:lvl w:ilvl="0" w:tplc="BC602F18">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1" w15:restartNumberingAfterBreak="0">
    <w:nsid w:val="33D24E97"/>
    <w:multiLevelType w:val="hybridMultilevel"/>
    <w:tmpl w:val="418ACE06"/>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35524299"/>
    <w:multiLevelType w:val="hybridMultilevel"/>
    <w:tmpl w:val="A22601D6"/>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3" w15:restartNumberingAfterBreak="0">
    <w:nsid w:val="36EA5BC8"/>
    <w:multiLevelType w:val="hybridMultilevel"/>
    <w:tmpl w:val="940C1D02"/>
    <w:styleLink w:val="WWOutlineListStyle1"/>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38A71E97"/>
    <w:multiLevelType w:val="hybridMultilevel"/>
    <w:tmpl w:val="D5A0E3FA"/>
    <w:styleLink w:val="Listeactuelle17"/>
    <w:lvl w:ilvl="0" w:tplc="8EC8188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5" w15:restartNumberingAfterBreak="0">
    <w:nsid w:val="38A72A03"/>
    <w:multiLevelType w:val="multilevel"/>
    <w:tmpl w:val="FFFFFFFF"/>
    <w:styleLink w:val="Listeactuelle91"/>
    <w:lvl w:ilvl="0">
      <w:start w:val="1"/>
      <w:numFmt w:val="lowerLetter"/>
      <w:lvlText w:val="(%1)"/>
      <w:lvlJc w:val="left"/>
      <w:pPr>
        <w:tabs>
          <w:tab w:val="num" w:pos="3799"/>
        </w:tabs>
        <w:ind w:left="3838" w:hanging="363"/>
      </w:pPr>
      <w:rPr>
        <w:rFonts w:cs="Times New Roman" w:hint="default"/>
      </w:rPr>
    </w:lvl>
    <w:lvl w:ilvl="1">
      <w:start w:val="1"/>
      <w:numFmt w:val="decimal"/>
      <w:lvlText w:val="%2."/>
      <w:lvlJc w:val="left"/>
      <w:pPr>
        <w:tabs>
          <w:tab w:val="num" w:pos="2552"/>
        </w:tabs>
        <w:ind w:left="2588" w:hanging="360"/>
      </w:pPr>
      <w:rPr>
        <w:rFonts w:ascii="Times" w:hAnsi="Times" w:cs="Times New Roman" w:hint="default"/>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76" w15:restartNumberingAfterBreak="0">
    <w:nsid w:val="39A2373E"/>
    <w:multiLevelType w:val="multilevel"/>
    <w:tmpl w:val="FFFFFFFF"/>
    <w:styleLink w:val="Listeactuelle28"/>
    <w:lvl w:ilvl="0">
      <w:start w:val="1"/>
      <w:numFmt w:val="decimal"/>
      <w:lvlText w:val="%1."/>
      <w:lvlJc w:val="left"/>
      <w:pPr>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77" w15:restartNumberingAfterBreak="0">
    <w:nsid w:val="3A70199B"/>
    <w:multiLevelType w:val="hybridMultilevel"/>
    <w:tmpl w:val="216A22EC"/>
    <w:styleLink w:val="Listeactuelle5"/>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8" w15:restartNumberingAfterBreak="0">
    <w:nsid w:val="3AFE6793"/>
    <w:multiLevelType w:val="multilevel"/>
    <w:tmpl w:val="FFFFFFFF"/>
    <w:styleLink w:val="Listeactuelle26"/>
    <w:lvl w:ilvl="0">
      <w:start w:val="1"/>
      <w:numFmt w:val="decimal"/>
      <w:lvlText w:val="%1."/>
      <w:lvlJc w:val="left"/>
      <w:pPr>
        <w:ind w:left="2591"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79" w15:restartNumberingAfterBreak="0">
    <w:nsid w:val="3DBF0992"/>
    <w:multiLevelType w:val="multilevel"/>
    <w:tmpl w:val="FFFFFFFF"/>
    <w:styleLink w:val="Listeactuelle39"/>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80" w15:restartNumberingAfterBreak="0">
    <w:nsid w:val="3E9F129B"/>
    <w:multiLevelType w:val="hybridMultilevel"/>
    <w:tmpl w:val="EC3AF38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1" w15:restartNumberingAfterBreak="0">
    <w:nsid w:val="3F655979"/>
    <w:multiLevelType w:val="multilevel"/>
    <w:tmpl w:val="FFFFFFFF"/>
    <w:styleLink w:val="Listeactuelle34"/>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2" w15:restartNumberingAfterBreak="0">
    <w:nsid w:val="3F6C65D0"/>
    <w:multiLevelType w:val="multilevel"/>
    <w:tmpl w:val="FFFFFFFF"/>
    <w:styleLink w:val="Listeactuelle25"/>
    <w:lvl w:ilvl="0">
      <w:start w:val="1"/>
      <w:numFmt w:val="decimal"/>
      <w:lvlText w:val="%1."/>
      <w:lvlJc w:val="left"/>
      <w:pPr>
        <w:ind w:left="2591" w:hanging="363"/>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83" w15:restartNumberingAfterBreak="0">
    <w:nsid w:val="3FD45747"/>
    <w:multiLevelType w:val="hybridMultilevel"/>
    <w:tmpl w:val="19DC52D4"/>
    <w:styleLink w:val="Listeactuelle2"/>
    <w:lvl w:ilvl="0" w:tplc="55CCCFDE">
      <w:start w:val="1"/>
      <w:numFmt w:val="lowerRoman"/>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84" w15:restartNumberingAfterBreak="0">
    <w:nsid w:val="41D0155D"/>
    <w:multiLevelType w:val="hybridMultilevel"/>
    <w:tmpl w:val="64E2B7E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5" w15:restartNumberingAfterBreak="0">
    <w:nsid w:val="424816D2"/>
    <w:multiLevelType w:val="multilevel"/>
    <w:tmpl w:val="FFFFFFFF"/>
    <w:styleLink w:val="Listeactuelle90"/>
    <w:lvl w:ilvl="0">
      <w:start w:val="1"/>
      <w:numFmt w:val="decimal"/>
      <w:lvlText w:val="%1."/>
      <w:lvlJc w:val="left"/>
      <w:pPr>
        <w:ind w:left="1967" w:hanging="360"/>
      </w:pPr>
      <w:rPr>
        <w:rFonts w:cs="Times New Roman" w:hint="default"/>
      </w:rPr>
    </w:lvl>
    <w:lvl w:ilvl="1">
      <w:start w:val="1"/>
      <w:numFmt w:val="lowerLetter"/>
      <w:lvlText w:val="%2."/>
      <w:lvlJc w:val="left"/>
      <w:pPr>
        <w:ind w:left="2687" w:hanging="360"/>
      </w:pPr>
      <w:rPr>
        <w:rFonts w:cs="Times New Roman"/>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86" w15:restartNumberingAfterBreak="0">
    <w:nsid w:val="42BC63DF"/>
    <w:multiLevelType w:val="multilevel"/>
    <w:tmpl w:val="FFFFFFFF"/>
    <w:styleLink w:val="Listeactuelle31"/>
    <w:lvl w:ilvl="0">
      <w:start w:val="1"/>
      <w:numFmt w:val="decimal"/>
      <w:lvlText w:val="%1."/>
      <w:lvlJc w:val="left"/>
      <w:pPr>
        <w:tabs>
          <w:tab w:val="num" w:pos="2586"/>
        </w:tabs>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87" w15:restartNumberingAfterBreak="0">
    <w:nsid w:val="44192B99"/>
    <w:multiLevelType w:val="multilevel"/>
    <w:tmpl w:val="FFFFFFFF"/>
    <w:styleLink w:val="Listeactuelle38"/>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88" w15:restartNumberingAfterBreak="0">
    <w:nsid w:val="4426328A"/>
    <w:multiLevelType w:val="multilevel"/>
    <w:tmpl w:val="FFFFFFFF"/>
    <w:styleLink w:val="Listeactuelle5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450B79DA"/>
    <w:multiLevelType w:val="multilevel"/>
    <w:tmpl w:val="FFFFFFFF"/>
    <w:styleLink w:val="Listeactuelle33"/>
    <w:lvl w:ilvl="0">
      <w:start w:val="1"/>
      <w:numFmt w:val="decimal"/>
      <w:lvlText w:val="%1."/>
      <w:lvlJc w:val="left"/>
      <w:pPr>
        <w:ind w:left="1605" w:hanging="124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45297A86"/>
    <w:multiLevelType w:val="hybridMultilevel"/>
    <w:tmpl w:val="8134243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1" w15:restartNumberingAfterBreak="0">
    <w:nsid w:val="458C4E59"/>
    <w:multiLevelType w:val="hybridMultilevel"/>
    <w:tmpl w:val="D566234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2" w15:restartNumberingAfterBreak="0">
    <w:nsid w:val="46B008CE"/>
    <w:multiLevelType w:val="multilevel"/>
    <w:tmpl w:val="FFFFFFFF"/>
    <w:styleLink w:val="Listeactuelle53"/>
    <w:lvl w:ilvl="0">
      <w:start w:val="1"/>
      <w:numFmt w:val="decimal"/>
      <w:lvlText w:val="%1."/>
      <w:lvlJc w:val="left"/>
      <w:pPr>
        <w:ind w:left="1814" w:hanging="360"/>
      </w:pPr>
      <w:rPr>
        <w:rFonts w:cs="Times New Roman"/>
      </w:rPr>
    </w:lvl>
    <w:lvl w:ilvl="1">
      <w:start w:val="1"/>
      <w:numFmt w:val="lowerLetter"/>
      <w:lvlText w:val="%2."/>
      <w:lvlJc w:val="left"/>
      <w:pPr>
        <w:ind w:left="2534" w:hanging="360"/>
      </w:pPr>
      <w:rPr>
        <w:rFonts w:cs="Times New Roman"/>
      </w:rPr>
    </w:lvl>
    <w:lvl w:ilvl="2">
      <w:start w:val="1"/>
      <w:numFmt w:val="lowerRoman"/>
      <w:lvlText w:val="%3."/>
      <w:lvlJc w:val="right"/>
      <w:pPr>
        <w:ind w:left="3254" w:hanging="180"/>
      </w:pPr>
      <w:rPr>
        <w:rFonts w:cs="Times New Roman"/>
      </w:rPr>
    </w:lvl>
    <w:lvl w:ilvl="3">
      <w:start w:val="1"/>
      <w:numFmt w:val="decimal"/>
      <w:lvlText w:val="%4."/>
      <w:lvlJc w:val="left"/>
      <w:pPr>
        <w:ind w:left="3974" w:hanging="360"/>
      </w:pPr>
      <w:rPr>
        <w:rFonts w:cs="Times New Roman"/>
      </w:rPr>
    </w:lvl>
    <w:lvl w:ilvl="4">
      <w:start w:val="1"/>
      <w:numFmt w:val="lowerLetter"/>
      <w:lvlText w:val="%5."/>
      <w:lvlJc w:val="left"/>
      <w:pPr>
        <w:ind w:left="4694" w:hanging="360"/>
      </w:pPr>
      <w:rPr>
        <w:rFonts w:cs="Times New Roman"/>
      </w:rPr>
    </w:lvl>
    <w:lvl w:ilvl="5">
      <w:start w:val="1"/>
      <w:numFmt w:val="lowerRoman"/>
      <w:lvlText w:val="%6."/>
      <w:lvlJc w:val="right"/>
      <w:pPr>
        <w:ind w:left="5414" w:hanging="180"/>
      </w:pPr>
      <w:rPr>
        <w:rFonts w:cs="Times New Roman"/>
      </w:rPr>
    </w:lvl>
    <w:lvl w:ilvl="6">
      <w:start w:val="1"/>
      <w:numFmt w:val="decimal"/>
      <w:lvlText w:val="%7."/>
      <w:lvlJc w:val="left"/>
      <w:pPr>
        <w:ind w:left="6134" w:hanging="360"/>
      </w:pPr>
      <w:rPr>
        <w:rFonts w:cs="Times New Roman"/>
      </w:rPr>
    </w:lvl>
    <w:lvl w:ilvl="7">
      <w:start w:val="1"/>
      <w:numFmt w:val="lowerLetter"/>
      <w:lvlText w:val="%8."/>
      <w:lvlJc w:val="left"/>
      <w:pPr>
        <w:ind w:left="6854" w:hanging="360"/>
      </w:pPr>
      <w:rPr>
        <w:rFonts w:cs="Times New Roman"/>
      </w:rPr>
    </w:lvl>
    <w:lvl w:ilvl="8">
      <w:start w:val="1"/>
      <w:numFmt w:val="lowerRoman"/>
      <w:lvlText w:val="%9."/>
      <w:lvlJc w:val="right"/>
      <w:pPr>
        <w:ind w:left="7574" w:hanging="180"/>
      </w:pPr>
      <w:rPr>
        <w:rFonts w:cs="Times New Roman"/>
      </w:rPr>
    </w:lvl>
  </w:abstractNum>
  <w:abstractNum w:abstractNumId="93" w15:restartNumberingAfterBreak="0">
    <w:nsid w:val="470E28D5"/>
    <w:multiLevelType w:val="multilevel"/>
    <w:tmpl w:val="FFFFFFFF"/>
    <w:styleLink w:val="Listeactuelle69"/>
    <w:lvl w:ilvl="0">
      <w:start w:val="1"/>
      <w:numFmt w:val="lowerLetter"/>
      <w:lvlText w:val="(%1)"/>
      <w:lvlJc w:val="left"/>
      <w:pPr>
        <w:tabs>
          <w:tab w:val="num" w:pos="2552"/>
        </w:tabs>
        <w:ind w:left="2591" w:hanging="363"/>
      </w:pPr>
      <w:rPr>
        <w:rFonts w:cs="Times New Roman" w:hint="default"/>
      </w:rPr>
    </w:lvl>
    <w:lvl w:ilvl="1">
      <w:start w:val="1"/>
      <w:numFmt w:val="lowerLetter"/>
      <w:lvlText w:val="%2."/>
      <w:lvlJc w:val="left"/>
      <w:pPr>
        <w:ind w:left="1441"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1" w:hanging="360"/>
      </w:pPr>
      <w:rPr>
        <w:rFonts w:cs="Times New Roman"/>
      </w:rPr>
    </w:lvl>
    <w:lvl w:ilvl="4">
      <w:start w:val="1"/>
      <w:numFmt w:val="lowerLetter"/>
      <w:lvlText w:val="%5."/>
      <w:lvlJc w:val="left"/>
      <w:pPr>
        <w:ind w:left="3601" w:hanging="360"/>
      </w:pPr>
      <w:rPr>
        <w:rFonts w:cs="Times New Roman"/>
      </w:rPr>
    </w:lvl>
    <w:lvl w:ilvl="5">
      <w:start w:val="1"/>
      <w:numFmt w:val="lowerRoman"/>
      <w:lvlText w:val="%6."/>
      <w:lvlJc w:val="right"/>
      <w:pPr>
        <w:ind w:left="4321" w:hanging="180"/>
      </w:pPr>
      <w:rPr>
        <w:rFonts w:cs="Times New Roman"/>
      </w:rPr>
    </w:lvl>
    <w:lvl w:ilvl="6">
      <w:start w:val="1"/>
      <w:numFmt w:val="decimal"/>
      <w:lvlText w:val="%7."/>
      <w:lvlJc w:val="left"/>
      <w:pPr>
        <w:ind w:left="5041" w:hanging="360"/>
      </w:pPr>
      <w:rPr>
        <w:rFonts w:cs="Times New Roman"/>
      </w:rPr>
    </w:lvl>
    <w:lvl w:ilvl="7">
      <w:start w:val="1"/>
      <w:numFmt w:val="lowerLetter"/>
      <w:lvlText w:val="%8."/>
      <w:lvlJc w:val="left"/>
      <w:pPr>
        <w:ind w:left="5761" w:hanging="360"/>
      </w:pPr>
      <w:rPr>
        <w:rFonts w:cs="Times New Roman"/>
      </w:rPr>
    </w:lvl>
    <w:lvl w:ilvl="8">
      <w:start w:val="1"/>
      <w:numFmt w:val="lowerRoman"/>
      <w:lvlText w:val="%9."/>
      <w:lvlJc w:val="right"/>
      <w:pPr>
        <w:ind w:left="6481" w:hanging="180"/>
      </w:pPr>
      <w:rPr>
        <w:rFonts w:cs="Times New Roman"/>
      </w:rPr>
    </w:lvl>
  </w:abstractNum>
  <w:abstractNum w:abstractNumId="94" w15:restartNumberingAfterBreak="0">
    <w:nsid w:val="491F7853"/>
    <w:multiLevelType w:val="multilevel"/>
    <w:tmpl w:val="FFFFFFFF"/>
    <w:styleLink w:val="Listeactuelle44"/>
    <w:lvl w:ilvl="0">
      <w:start w:val="1"/>
      <w:numFmt w:val="decimal"/>
      <w:lvlText w:val="%1."/>
      <w:lvlJc w:val="left"/>
      <w:pPr>
        <w:tabs>
          <w:tab w:val="num" w:pos="2586"/>
        </w:tabs>
        <w:ind w:left="2584" w:hanging="356"/>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95" w15:restartNumberingAfterBreak="0">
    <w:nsid w:val="49C378F7"/>
    <w:multiLevelType w:val="hybridMultilevel"/>
    <w:tmpl w:val="F7BEBC12"/>
    <w:lvl w:ilvl="0" w:tplc="0809000F">
      <w:start w:val="1"/>
      <w:numFmt w:val="decimal"/>
      <w:lvlText w:val="%1."/>
      <w:lvlJc w:val="left"/>
      <w:pPr>
        <w:ind w:left="1967" w:hanging="360"/>
      </w:pPr>
    </w:lvl>
    <w:lvl w:ilvl="1" w:tplc="7528EFE6">
      <w:start w:val="1"/>
      <w:numFmt w:val="lowerLetter"/>
      <w:lvlText w:val="(%2)"/>
      <w:lvlJc w:val="left"/>
      <w:pPr>
        <w:ind w:left="2953" w:hanging="626"/>
      </w:pPr>
      <w:rPr>
        <w:rFonts w:hint="default"/>
      </w:r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6" w15:restartNumberingAfterBreak="0">
    <w:nsid w:val="49E81D48"/>
    <w:multiLevelType w:val="hybridMultilevel"/>
    <w:tmpl w:val="8954FEDA"/>
    <w:styleLink w:val="Listeactuelle11"/>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97" w15:restartNumberingAfterBreak="0">
    <w:nsid w:val="4A3C13F1"/>
    <w:multiLevelType w:val="hybridMultilevel"/>
    <w:tmpl w:val="76E47D8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8" w15:restartNumberingAfterBreak="0">
    <w:nsid w:val="4B2225BC"/>
    <w:multiLevelType w:val="hybridMultilevel"/>
    <w:tmpl w:val="CCCC6AEA"/>
    <w:lvl w:ilvl="0" w:tplc="0409000F">
      <w:start w:val="1"/>
      <w:numFmt w:val="bullet"/>
      <w:pStyle w:val="Bullets"/>
      <w:lvlText w:val=""/>
      <w:lvlJc w:val="left"/>
      <w:pPr>
        <w:ind w:left="360" w:hanging="360"/>
      </w:pPr>
      <w:rPr>
        <w:rFonts w:ascii="Symbol" w:hAnsi="Symbol" w:hint="default"/>
      </w:rPr>
    </w:lvl>
    <w:lvl w:ilvl="1" w:tplc="BF64D242"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9" w15:restartNumberingAfterBreak="0">
    <w:nsid w:val="4BC227F4"/>
    <w:multiLevelType w:val="multilevel"/>
    <w:tmpl w:val="FFFFFFFF"/>
    <w:styleLink w:val="Listeactuelle82"/>
    <w:lvl w:ilvl="0">
      <w:start w:val="1"/>
      <w:numFmt w:val="lowerLetter"/>
      <w:lvlText w:val="%1)"/>
      <w:lvlJc w:val="left"/>
      <w:pPr>
        <w:ind w:left="2562" w:hanging="360"/>
      </w:pPr>
      <w:rPr>
        <w:rFonts w:cs="Times New Roman"/>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100" w15:restartNumberingAfterBreak="0">
    <w:nsid w:val="4CAA5E1B"/>
    <w:multiLevelType w:val="multilevel"/>
    <w:tmpl w:val="FFFFFFFF"/>
    <w:styleLink w:val="Listeactuelle85"/>
    <w:lvl w:ilvl="0">
      <w:start w:val="1"/>
      <w:numFmt w:val="decimal"/>
      <w:lvlText w:val="%1."/>
      <w:lvlJc w:val="left"/>
      <w:pPr>
        <w:ind w:left="1980"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01" w15:restartNumberingAfterBreak="0">
    <w:nsid w:val="4CFC24C4"/>
    <w:multiLevelType w:val="multilevel"/>
    <w:tmpl w:val="FFFFFFFF"/>
    <w:styleLink w:val="Listeactuelle65"/>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2" w15:restartNumberingAfterBreak="0">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103" w15:restartNumberingAfterBreak="0">
    <w:nsid w:val="4F1A6B5C"/>
    <w:multiLevelType w:val="multilevel"/>
    <w:tmpl w:val="FFFFFFFF"/>
    <w:styleLink w:val="Listeactuelle47"/>
    <w:lvl w:ilvl="0">
      <w:start w:val="1"/>
      <w:numFmt w:val="decimal"/>
      <w:lvlText w:val="%1."/>
      <w:lvlJc w:val="left"/>
      <w:pPr>
        <w:tabs>
          <w:tab w:val="num" w:pos="2552"/>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04" w15:restartNumberingAfterBreak="0">
    <w:nsid w:val="4F5B2B8A"/>
    <w:multiLevelType w:val="multilevel"/>
    <w:tmpl w:val="FFFFFFFF"/>
    <w:styleLink w:val="Listeactuelle52"/>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05" w15:restartNumberingAfterBreak="0">
    <w:nsid w:val="50895292"/>
    <w:multiLevelType w:val="singleLevel"/>
    <w:tmpl w:val="3736A298"/>
    <w:lvl w:ilvl="0">
      <w:start w:val="1"/>
      <w:numFmt w:val="decimal"/>
      <w:pStyle w:val="Normal-num"/>
      <w:lvlText w:val="%1."/>
      <w:lvlJc w:val="left"/>
      <w:pPr>
        <w:tabs>
          <w:tab w:val="num" w:pos="1855"/>
        </w:tabs>
        <w:ind w:left="1855" w:hanging="720"/>
      </w:pPr>
      <w:rPr>
        <w:rFonts w:ascii="Times New Roman" w:eastAsia="Times New Roman" w:hAnsi="Times New Roman" w:cs="Times New Roman"/>
      </w:rPr>
    </w:lvl>
  </w:abstractNum>
  <w:abstractNum w:abstractNumId="106" w15:restartNumberingAfterBreak="0">
    <w:nsid w:val="51D47CC0"/>
    <w:multiLevelType w:val="multilevel"/>
    <w:tmpl w:val="FFFFFFFF"/>
    <w:styleLink w:val="Listeactuelle68"/>
    <w:lvl w:ilvl="0">
      <w:start w:val="1"/>
      <w:numFmt w:val="lowerLetter"/>
      <w:lvlText w:val="(%1)"/>
      <w:lvlJc w:val="left"/>
      <w:pPr>
        <w:ind w:left="721" w:hanging="360"/>
      </w:pPr>
      <w:rPr>
        <w:rFonts w:cs="Times New Roman" w:hint="default"/>
      </w:rPr>
    </w:lvl>
    <w:lvl w:ilvl="1">
      <w:start w:val="1"/>
      <w:numFmt w:val="lowerLetter"/>
      <w:lvlText w:val="%2."/>
      <w:lvlJc w:val="left"/>
      <w:pPr>
        <w:ind w:left="1441"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1" w:hanging="360"/>
      </w:pPr>
      <w:rPr>
        <w:rFonts w:cs="Times New Roman"/>
      </w:rPr>
    </w:lvl>
    <w:lvl w:ilvl="4">
      <w:start w:val="1"/>
      <w:numFmt w:val="lowerLetter"/>
      <w:lvlText w:val="%5."/>
      <w:lvlJc w:val="left"/>
      <w:pPr>
        <w:ind w:left="3601" w:hanging="360"/>
      </w:pPr>
      <w:rPr>
        <w:rFonts w:cs="Times New Roman"/>
      </w:rPr>
    </w:lvl>
    <w:lvl w:ilvl="5">
      <w:start w:val="1"/>
      <w:numFmt w:val="lowerRoman"/>
      <w:lvlText w:val="%6."/>
      <w:lvlJc w:val="right"/>
      <w:pPr>
        <w:ind w:left="4321" w:hanging="180"/>
      </w:pPr>
      <w:rPr>
        <w:rFonts w:cs="Times New Roman"/>
      </w:rPr>
    </w:lvl>
    <w:lvl w:ilvl="6">
      <w:start w:val="1"/>
      <w:numFmt w:val="decimal"/>
      <w:lvlText w:val="%7."/>
      <w:lvlJc w:val="left"/>
      <w:pPr>
        <w:ind w:left="5041" w:hanging="360"/>
      </w:pPr>
      <w:rPr>
        <w:rFonts w:cs="Times New Roman"/>
      </w:rPr>
    </w:lvl>
    <w:lvl w:ilvl="7">
      <w:start w:val="1"/>
      <w:numFmt w:val="lowerLetter"/>
      <w:lvlText w:val="%8."/>
      <w:lvlJc w:val="left"/>
      <w:pPr>
        <w:ind w:left="5761" w:hanging="360"/>
      </w:pPr>
      <w:rPr>
        <w:rFonts w:cs="Times New Roman"/>
      </w:rPr>
    </w:lvl>
    <w:lvl w:ilvl="8">
      <w:start w:val="1"/>
      <w:numFmt w:val="lowerRoman"/>
      <w:lvlText w:val="%9."/>
      <w:lvlJc w:val="right"/>
      <w:pPr>
        <w:ind w:left="6481" w:hanging="180"/>
      </w:pPr>
      <w:rPr>
        <w:rFonts w:cs="Times New Roman"/>
      </w:rPr>
    </w:lvl>
  </w:abstractNum>
  <w:abstractNum w:abstractNumId="10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08" w15:restartNumberingAfterBreak="0">
    <w:nsid w:val="54F17071"/>
    <w:multiLevelType w:val="hybridMultilevel"/>
    <w:tmpl w:val="B9CC65C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09" w15:restartNumberingAfterBreak="0">
    <w:nsid w:val="558C2989"/>
    <w:multiLevelType w:val="hybridMultilevel"/>
    <w:tmpl w:val="ACACF160"/>
    <w:lvl w:ilvl="0" w:tplc="FFFFFFFF">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0" w15:restartNumberingAfterBreak="0">
    <w:nsid w:val="56914477"/>
    <w:multiLevelType w:val="hybridMultilevel"/>
    <w:tmpl w:val="AC164A6A"/>
    <w:styleLink w:val="Listeactuelle20"/>
    <w:lvl w:ilvl="0" w:tplc="FFFFFFFF">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1" w15:restartNumberingAfterBreak="0">
    <w:nsid w:val="580040D9"/>
    <w:multiLevelType w:val="multilevel"/>
    <w:tmpl w:val="FFFFFFFF"/>
    <w:styleLink w:val="Listeactuelle48"/>
    <w:lvl w:ilvl="0">
      <w:start w:val="1"/>
      <w:numFmt w:val="decimal"/>
      <w:lvlText w:val="%1."/>
      <w:lvlJc w:val="left"/>
      <w:pPr>
        <w:tabs>
          <w:tab w:val="num" w:pos="1599"/>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12" w15:restartNumberingAfterBreak="0">
    <w:nsid w:val="58AF67A0"/>
    <w:multiLevelType w:val="multilevel"/>
    <w:tmpl w:val="FFFFFFFF"/>
    <w:styleLink w:val="Listeactuelle84"/>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3" w15:restartNumberingAfterBreak="0">
    <w:nsid w:val="5AF70E6A"/>
    <w:multiLevelType w:val="hybridMultilevel"/>
    <w:tmpl w:val="97AADB7C"/>
    <w:styleLink w:val="Listeactuelle21"/>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14" w15:restartNumberingAfterBreak="0">
    <w:nsid w:val="5CB9707E"/>
    <w:multiLevelType w:val="multilevel"/>
    <w:tmpl w:val="A3D486C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upperRoman"/>
      <w:lvlText w:val="%8."/>
      <w:lvlJc w:val="left"/>
      <w:pPr>
        <w:ind w:left="720" w:hanging="720"/>
      </w:pPr>
    </w:lvl>
    <w:lvl w:ilvl="8">
      <w:start w:val="6"/>
      <w:numFmt w:val="upperLetter"/>
      <w:lvlText w:val="%9."/>
      <w:lvlJc w:val="left"/>
      <w:pPr>
        <w:ind w:left="360" w:hanging="360"/>
      </w:pPr>
    </w:lvl>
  </w:abstractNum>
  <w:abstractNum w:abstractNumId="115" w15:restartNumberingAfterBreak="0">
    <w:nsid w:val="5D1D5A2D"/>
    <w:multiLevelType w:val="multilevel"/>
    <w:tmpl w:val="FFFFFFFF"/>
    <w:styleLink w:val="Listeactuelle59"/>
    <w:lvl w:ilvl="0">
      <w:start w:val="1"/>
      <w:numFmt w:val="decimal"/>
      <w:lvlText w:val="%1."/>
      <w:lvlJc w:val="left"/>
      <w:pPr>
        <w:tabs>
          <w:tab w:val="num" w:pos="2552"/>
        </w:tabs>
        <w:ind w:left="2591" w:hanging="363"/>
      </w:pPr>
      <w:rPr>
        <w:rFonts w:ascii="Times" w:hAnsi="Time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6" w15:restartNumberingAfterBreak="0">
    <w:nsid w:val="60F90C9C"/>
    <w:multiLevelType w:val="multilevel"/>
    <w:tmpl w:val="FFFFFFFF"/>
    <w:styleLink w:val="Normallist11"/>
    <w:lvl w:ilvl="0">
      <w:start w:val="1"/>
      <w:numFmt w:val="lowerLetter"/>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17" w15:restartNumberingAfterBreak="0">
    <w:nsid w:val="621E5ECE"/>
    <w:multiLevelType w:val="multilevel"/>
    <w:tmpl w:val="FFFFFFFF"/>
    <w:styleLink w:val="Listeactuelle50"/>
    <w:lvl w:ilvl="0">
      <w:start w:val="1"/>
      <w:numFmt w:val="decimal"/>
      <w:lvlText w:val="%1."/>
      <w:lvlJc w:val="left"/>
      <w:pPr>
        <w:tabs>
          <w:tab w:val="num" w:pos="1985"/>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18" w15:restartNumberingAfterBreak="0">
    <w:nsid w:val="62B46AB9"/>
    <w:multiLevelType w:val="hybridMultilevel"/>
    <w:tmpl w:val="AB102818"/>
    <w:lvl w:ilvl="0" w:tplc="0809000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9" w15:restartNumberingAfterBreak="0">
    <w:nsid w:val="6581480B"/>
    <w:multiLevelType w:val="hybridMultilevel"/>
    <w:tmpl w:val="450C386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0" w15:restartNumberingAfterBreak="0">
    <w:nsid w:val="66E53E40"/>
    <w:multiLevelType w:val="multilevel"/>
    <w:tmpl w:val="FFFFFFFF"/>
    <w:styleLink w:val="Listeactuelle42"/>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21" w15:restartNumberingAfterBreak="0">
    <w:nsid w:val="67EA4C2D"/>
    <w:multiLevelType w:val="multilevel"/>
    <w:tmpl w:val="FFFFFFFF"/>
    <w:styleLink w:val="Listeactuelle73"/>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2309" w:hanging="360"/>
      </w:pPr>
      <w:rPr>
        <w:rFonts w:cs="Times New Roman"/>
      </w:rPr>
    </w:lvl>
    <w:lvl w:ilvl="2">
      <w:start w:val="1"/>
      <w:numFmt w:val="lowerRoman"/>
      <w:lvlText w:val="%3."/>
      <w:lvlJc w:val="right"/>
      <w:pPr>
        <w:ind w:left="3029" w:hanging="180"/>
      </w:pPr>
      <w:rPr>
        <w:rFonts w:cs="Times New Roman"/>
      </w:rPr>
    </w:lvl>
    <w:lvl w:ilvl="3">
      <w:start w:val="1"/>
      <w:numFmt w:val="decimal"/>
      <w:lvlText w:val="%4."/>
      <w:lvlJc w:val="left"/>
      <w:pPr>
        <w:ind w:left="3749" w:hanging="360"/>
      </w:pPr>
      <w:rPr>
        <w:rFonts w:cs="Times New Roman"/>
      </w:rPr>
    </w:lvl>
    <w:lvl w:ilvl="4">
      <w:start w:val="1"/>
      <w:numFmt w:val="lowerLetter"/>
      <w:lvlText w:val="%5."/>
      <w:lvlJc w:val="left"/>
      <w:pPr>
        <w:ind w:left="4469" w:hanging="360"/>
      </w:pPr>
      <w:rPr>
        <w:rFonts w:cs="Times New Roman"/>
      </w:rPr>
    </w:lvl>
    <w:lvl w:ilvl="5">
      <w:start w:val="1"/>
      <w:numFmt w:val="lowerRoman"/>
      <w:lvlText w:val="%6."/>
      <w:lvlJc w:val="right"/>
      <w:pPr>
        <w:ind w:left="5189" w:hanging="180"/>
      </w:pPr>
      <w:rPr>
        <w:rFonts w:cs="Times New Roman"/>
      </w:rPr>
    </w:lvl>
    <w:lvl w:ilvl="6">
      <w:start w:val="1"/>
      <w:numFmt w:val="decimal"/>
      <w:lvlText w:val="%7."/>
      <w:lvlJc w:val="left"/>
      <w:pPr>
        <w:ind w:left="5909" w:hanging="360"/>
      </w:pPr>
      <w:rPr>
        <w:rFonts w:cs="Times New Roman"/>
      </w:rPr>
    </w:lvl>
    <w:lvl w:ilvl="7">
      <w:start w:val="1"/>
      <w:numFmt w:val="lowerLetter"/>
      <w:lvlText w:val="%8."/>
      <w:lvlJc w:val="left"/>
      <w:pPr>
        <w:ind w:left="6629" w:hanging="360"/>
      </w:pPr>
      <w:rPr>
        <w:rFonts w:cs="Times New Roman"/>
      </w:rPr>
    </w:lvl>
    <w:lvl w:ilvl="8">
      <w:start w:val="1"/>
      <w:numFmt w:val="lowerRoman"/>
      <w:lvlText w:val="%9."/>
      <w:lvlJc w:val="right"/>
      <w:pPr>
        <w:ind w:left="7349" w:hanging="180"/>
      </w:pPr>
      <w:rPr>
        <w:rFonts w:cs="Times New Roman"/>
      </w:rPr>
    </w:lvl>
  </w:abstractNum>
  <w:abstractNum w:abstractNumId="122" w15:restartNumberingAfterBreak="0">
    <w:nsid w:val="68110F17"/>
    <w:multiLevelType w:val="multilevel"/>
    <w:tmpl w:val="FFFFFFFF"/>
    <w:styleLink w:val="Listeactuelle36"/>
    <w:lvl w:ilvl="0">
      <w:start w:val="1"/>
      <w:numFmt w:val="upperLetter"/>
      <w:lvlText w:val="%1."/>
      <w:lvlJc w:val="left"/>
      <w:pPr>
        <w:ind w:left="1600" w:hanging="360"/>
      </w:pPr>
      <w:rPr>
        <w:rFonts w:cs="Times New Roman" w:hint="default"/>
      </w:rPr>
    </w:lvl>
    <w:lvl w:ilvl="1">
      <w:start w:val="1"/>
      <w:numFmt w:val="decimal"/>
      <w:lvlText w:val="%2."/>
      <w:lvlJc w:val="left"/>
      <w:pPr>
        <w:ind w:left="2320" w:hanging="360"/>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23" w15:restartNumberingAfterBreak="0">
    <w:nsid w:val="683451D8"/>
    <w:multiLevelType w:val="multilevel"/>
    <w:tmpl w:val="FFFFFFFF"/>
    <w:styleLink w:val="Listeactuelle6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4" w15:restartNumberingAfterBreak="0">
    <w:nsid w:val="68D925CB"/>
    <w:multiLevelType w:val="hybridMultilevel"/>
    <w:tmpl w:val="0F3CD80A"/>
    <w:styleLink w:val="Listeactuelle1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5" w15:restartNumberingAfterBreak="0">
    <w:nsid w:val="6B6A1338"/>
    <w:multiLevelType w:val="hybridMultilevel"/>
    <w:tmpl w:val="0F3CD80A"/>
    <w:styleLink w:val="Listeactuelle7"/>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6" w15:restartNumberingAfterBreak="0">
    <w:nsid w:val="6D523A95"/>
    <w:multiLevelType w:val="multilevel"/>
    <w:tmpl w:val="FFFFFFFF"/>
    <w:styleLink w:val="Listeactuelle86"/>
    <w:lvl w:ilvl="0">
      <w:start w:val="1"/>
      <w:numFmt w:val="decimal"/>
      <w:lvlText w:val="%1."/>
      <w:lvlJc w:val="left"/>
      <w:pPr>
        <w:ind w:left="1980" w:hanging="360"/>
      </w:pPr>
      <w:rPr>
        <w:rFonts w:cs="Times New Roman"/>
      </w:rPr>
    </w:lvl>
    <w:lvl w:ilvl="1">
      <w:start w:val="1"/>
      <w:numFmt w:val="lowerLetter"/>
      <w:lvlText w:val="(%2)"/>
      <w:lvlJc w:val="left"/>
      <w:pPr>
        <w:ind w:left="3311" w:hanging="360"/>
      </w:pPr>
      <w:rPr>
        <w:rFonts w:cs="Times New Roman" w:hint="default"/>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27" w15:restartNumberingAfterBreak="0">
    <w:nsid w:val="6DDF428E"/>
    <w:multiLevelType w:val="multilevel"/>
    <w:tmpl w:val="FFFFFFFF"/>
    <w:styleLink w:val="Listeactuelle3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8" w15:restartNumberingAfterBreak="0">
    <w:nsid w:val="6F235CB6"/>
    <w:multiLevelType w:val="multilevel"/>
    <w:tmpl w:val="FFFFFFFF"/>
    <w:styleLink w:val="Listeactuelle49"/>
    <w:lvl w:ilvl="0">
      <w:start w:val="1"/>
      <w:numFmt w:val="decimal"/>
      <w:lvlText w:val="%1."/>
      <w:lvlJc w:val="left"/>
      <w:pPr>
        <w:tabs>
          <w:tab w:val="num" w:pos="1985"/>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29" w15:restartNumberingAfterBreak="0">
    <w:nsid w:val="6FEE4DEB"/>
    <w:multiLevelType w:val="hybridMultilevel"/>
    <w:tmpl w:val="571AD986"/>
    <w:styleLink w:val="Listeactuelle15"/>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0"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31" w15:restartNumberingAfterBreak="0">
    <w:nsid w:val="6FFC6B31"/>
    <w:multiLevelType w:val="hybridMultilevel"/>
    <w:tmpl w:val="1254640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2" w15:restartNumberingAfterBreak="0">
    <w:nsid w:val="71786365"/>
    <w:multiLevelType w:val="hybridMultilevel"/>
    <w:tmpl w:val="CA8294B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3" w15:restartNumberingAfterBreak="0">
    <w:nsid w:val="74066A65"/>
    <w:multiLevelType w:val="hybridMultilevel"/>
    <w:tmpl w:val="AC164A6A"/>
    <w:styleLink w:val="Listeactuelle9"/>
    <w:lvl w:ilvl="0" w:tplc="FFFFFFFF">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34" w15:restartNumberingAfterBreak="0">
    <w:nsid w:val="75725A2E"/>
    <w:multiLevelType w:val="multilevel"/>
    <w:tmpl w:val="FFFFFFFF"/>
    <w:styleLink w:val="Listeactuelle61"/>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5" w15:restartNumberingAfterBreak="0">
    <w:nsid w:val="76613426"/>
    <w:multiLevelType w:val="multilevel"/>
    <w:tmpl w:val="FFFFFFFF"/>
    <w:styleLink w:val="Listeactuelle2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6" w15:restartNumberingAfterBreak="0">
    <w:nsid w:val="76FF5C31"/>
    <w:multiLevelType w:val="multilevel"/>
    <w:tmpl w:val="FFFFFFFF"/>
    <w:styleLink w:val="Listeactuelle6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7" w15:restartNumberingAfterBreak="0">
    <w:nsid w:val="788E24CD"/>
    <w:multiLevelType w:val="hybridMultilevel"/>
    <w:tmpl w:val="309062C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8" w15:restartNumberingAfterBreak="0">
    <w:nsid w:val="78A05F56"/>
    <w:multiLevelType w:val="hybridMultilevel"/>
    <w:tmpl w:val="571AD986"/>
    <w:styleLink w:val="Listeactuell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9" w15:restartNumberingAfterBreak="0">
    <w:nsid w:val="78D547E2"/>
    <w:multiLevelType w:val="hybridMultilevel"/>
    <w:tmpl w:val="E3D2AEDE"/>
    <w:styleLink w:val="WWOutlineListStyle4"/>
    <w:lvl w:ilvl="0" w:tplc="BC602F18">
      <w:start w:val="1"/>
      <w:numFmt w:val="lowerLetter"/>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0" w15:restartNumberingAfterBreak="0">
    <w:nsid w:val="7C581E1B"/>
    <w:multiLevelType w:val="multilevel"/>
    <w:tmpl w:val="FFFFFFFF"/>
    <w:styleLink w:val="Listeactuelle30"/>
    <w:lvl w:ilvl="0">
      <w:start w:val="1"/>
      <w:numFmt w:val="decimal"/>
      <w:lvlText w:val="%1."/>
      <w:lvlJc w:val="left"/>
      <w:pPr>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41" w15:restartNumberingAfterBreak="0">
    <w:nsid w:val="7C7A3066"/>
    <w:multiLevelType w:val="hybridMultilevel"/>
    <w:tmpl w:val="C89A3E0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2" w15:restartNumberingAfterBreak="0">
    <w:nsid w:val="7C83797A"/>
    <w:multiLevelType w:val="multilevel"/>
    <w:tmpl w:val="FFFFFFFF"/>
    <w:styleLink w:val="Listeactuelle46"/>
    <w:lvl w:ilvl="0">
      <w:start w:val="1"/>
      <w:numFmt w:val="decimal"/>
      <w:lvlText w:val="%1."/>
      <w:lvlJc w:val="left"/>
      <w:pPr>
        <w:ind w:left="1776"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43" w15:restartNumberingAfterBreak="0">
    <w:nsid w:val="7DBC66E8"/>
    <w:multiLevelType w:val="multilevel"/>
    <w:tmpl w:val="FFFFFFFF"/>
    <w:styleLink w:val="Listeactuelle67"/>
    <w:lvl w:ilvl="0">
      <w:start w:val="1"/>
      <w:numFmt w:val="decimal"/>
      <w:lvlText w:val="%1."/>
      <w:lvlJc w:val="left"/>
      <w:pPr>
        <w:ind w:left="2558" w:hanging="360"/>
      </w:pPr>
      <w:rPr>
        <w:rFonts w:cs="Times New Roman" w:hint="default"/>
      </w:rPr>
    </w:lvl>
    <w:lvl w:ilvl="1">
      <w:start w:val="1"/>
      <w:numFmt w:val="lowerLetter"/>
      <w:lvlText w:val="%2."/>
      <w:lvlJc w:val="left"/>
      <w:pPr>
        <w:ind w:left="3277" w:hanging="360"/>
      </w:pPr>
      <w:rPr>
        <w:rFonts w:cs="Times New Roman"/>
      </w:rPr>
    </w:lvl>
    <w:lvl w:ilvl="2">
      <w:start w:val="1"/>
      <w:numFmt w:val="lowerRoman"/>
      <w:lvlText w:val="%3."/>
      <w:lvlJc w:val="right"/>
      <w:pPr>
        <w:ind w:left="3997" w:hanging="180"/>
      </w:pPr>
      <w:rPr>
        <w:rFonts w:cs="Times New Roman"/>
      </w:rPr>
    </w:lvl>
    <w:lvl w:ilvl="3">
      <w:start w:val="1"/>
      <w:numFmt w:val="decimal"/>
      <w:lvlText w:val="%4."/>
      <w:lvlJc w:val="left"/>
      <w:pPr>
        <w:ind w:left="4717" w:hanging="360"/>
      </w:pPr>
      <w:rPr>
        <w:rFonts w:cs="Times New Roman"/>
      </w:rPr>
    </w:lvl>
    <w:lvl w:ilvl="4">
      <w:start w:val="1"/>
      <w:numFmt w:val="lowerLetter"/>
      <w:lvlText w:val="%5."/>
      <w:lvlJc w:val="left"/>
      <w:pPr>
        <w:ind w:left="5437" w:hanging="360"/>
      </w:pPr>
      <w:rPr>
        <w:rFonts w:cs="Times New Roman"/>
      </w:rPr>
    </w:lvl>
    <w:lvl w:ilvl="5">
      <w:start w:val="1"/>
      <w:numFmt w:val="lowerRoman"/>
      <w:lvlText w:val="%6."/>
      <w:lvlJc w:val="right"/>
      <w:pPr>
        <w:ind w:left="6157" w:hanging="180"/>
      </w:pPr>
      <w:rPr>
        <w:rFonts w:cs="Times New Roman"/>
      </w:rPr>
    </w:lvl>
    <w:lvl w:ilvl="6">
      <w:start w:val="1"/>
      <w:numFmt w:val="decimal"/>
      <w:lvlText w:val="%7."/>
      <w:lvlJc w:val="left"/>
      <w:pPr>
        <w:ind w:left="6877" w:hanging="360"/>
      </w:pPr>
      <w:rPr>
        <w:rFonts w:cs="Times New Roman"/>
      </w:rPr>
    </w:lvl>
    <w:lvl w:ilvl="7">
      <w:start w:val="1"/>
      <w:numFmt w:val="lowerLetter"/>
      <w:lvlText w:val="%8."/>
      <w:lvlJc w:val="left"/>
      <w:pPr>
        <w:ind w:left="7597" w:hanging="360"/>
      </w:pPr>
      <w:rPr>
        <w:rFonts w:cs="Times New Roman"/>
      </w:rPr>
    </w:lvl>
    <w:lvl w:ilvl="8">
      <w:start w:val="1"/>
      <w:numFmt w:val="lowerRoman"/>
      <w:lvlText w:val="%9."/>
      <w:lvlJc w:val="right"/>
      <w:pPr>
        <w:ind w:left="8317" w:hanging="180"/>
      </w:pPr>
      <w:rPr>
        <w:rFonts w:cs="Times New Roman"/>
      </w:rPr>
    </w:lvl>
  </w:abstractNum>
  <w:abstractNum w:abstractNumId="144" w15:restartNumberingAfterBreak="0">
    <w:nsid w:val="7E4A3C32"/>
    <w:multiLevelType w:val="multilevel"/>
    <w:tmpl w:val="FFFFFFFF"/>
    <w:styleLink w:val="Listeactuelle4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5" w15:restartNumberingAfterBreak="0">
    <w:nsid w:val="7E66529C"/>
    <w:multiLevelType w:val="multilevel"/>
    <w:tmpl w:val="FFFFFFFF"/>
    <w:styleLink w:val="Listeactuelle80"/>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46" w15:restartNumberingAfterBreak="0">
    <w:nsid w:val="7EAD7BE7"/>
    <w:multiLevelType w:val="multilevel"/>
    <w:tmpl w:val="FFFFFFFF"/>
    <w:styleLink w:val="Listeactuelle76"/>
    <w:lvl w:ilvl="0">
      <w:start w:val="1"/>
      <w:numFmt w:val="decimal"/>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147" w15:restartNumberingAfterBreak="0">
    <w:nsid w:val="7F2D42A6"/>
    <w:multiLevelType w:val="multilevel"/>
    <w:tmpl w:val="FFFFFFFF"/>
    <w:styleLink w:val="Listeactuelle56"/>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60672902">
    <w:abstractNumId w:val="107"/>
  </w:num>
  <w:num w:numId="2" w16cid:durableId="1242644713">
    <w:abstractNumId w:val="130"/>
  </w:num>
  <w:num w:numId="3" w16cid:durableId="1933662228">
    <w:abstractNumId w:val="69"/>
  </w:num>
  <w:num w:numId="4" w16cid:durableId="1991909117">
    <w:abstractNumId w:val="12"/>
  </w:num>
  <w:num w:numId="5" w16cid:durableId="1138956019">
    <w:abstractNumId w:val="47"/>
  </w:num>
  <w:num w:numId="6" w16cid:durableId="1859351821">
    <w:abstractNumId w:val="9"/>
  </w:num>
  <w:num w:numId="7" w16cid:durableId="1394233337">
    <w:abstractNumId w:val="7"/>
  </w:num>
  <w:num w:numId="8" w16cid:durableId="54202253">
    <w:abstractNumId w:val="6"/>
  </w:num>
  <w:num w:numId="9" w16cid:durableId="1846045558">
    <w:abstractNumId w:val="5"/>
  </w:num>
  <w:num w:numId="10" w16cid:durableId="716852591">
    <w:abstractNumId w:val="4"/>
  </w:num>
  <w:num w:numId="11" w16cid:durableId="338701265">
    <w:abstractNumId w:val="8"/>
  </w:num>
  <w:num w:numId="12" w16cid:durableId="758479051">
    <w:abstractNumId w:val="3"/>
  </w:num>
  <w:num w:numId="13" w16cid:durableId="518200265">
    <w:abstractNumId w:val="2"/>
  </w:num>
  <w:num w:numId="14" w16cid:durableId="353115359">
    <w:abstractNumId w:val="1"/>
  </w:num>
  <w:num w:numId="15" w16cid:durableId="1782413124">
    <w:abstractNumId w:val="0"/>
  </w:num>
  <w:num w:numId="16" w16cid:durableId="719942751">
    <w:abstractNumId w:val="70"/>
  </w:num>
  <w:num w:numId="17" w16cid:durableId="1564563055">
    <w:abstractNumId w:val="83"/>
  </w:num>
  <w:num w:numId="18" w16cid:durableId="1365788436">
    <w:abstractNumId w:val="16"/>
  </w:num>
  <w:num w:numId="19" w16cid:durableId="394739268">
    <w:abstractNumId w:val="138"/>
  </w:num>
  <w:num w:numId="20" w16cid:durableId="1676691218">
    <w:abstractNumId w:val="77"/>
  </w:num>
  <w:num w:numId="21" w16cid:durableId="1282415708">
    <w:abstractNumId w:val="59"/>
  </w:num>
  <w:num w:numId="22" w16cid:durableId="2084332896">
    <w:abstractNumId w:val="125"/>
  </w:num>
  <w:num w:numId="23" w16cid:durableId="1213427421">
    <w:abstractNumId w:val="48"/>
  </w:num>
  <w:num w:numId="24" w16cid:durableId="2072652540">
    <w:abstractNumId w:val="133"/>
  </w:num>
  <w:num w:numId="25" w16cid:durableId="1828355000">
    <w:abstractNumId w:val="50"/>
  </w:num>
  <w:num w:numId="26" w16cid:durableId="88016090">
    <w:abstractNumId w:val="96"/>
  </w:num>
  <w:num w:numId="27" w16cid:durableId="569776562">
    <w:abstractNumId w:val="18"/>
  </w:num>
  <w:num w:numId="28" w16cid:durableId="95638822">
    <w:abstractNumId w:val="19"/>
  </w:num>
  <w:num w:numId="29" w16cid:durableId="1237133022">
    <w:abstractNumId w:val="43"/>
  </w:num>
  <w:num w:numId="30" w16cid:durableId="1482112125">
    <w:abstractNumId w:val="129"/>
  </w:num>
  <w:num w:numId="31" w16cid:durableId="1199663201">
    <w:abstractNumId w:val="32"/>
  </w:num>
  <w:num w:numId="32" w16cid:durableId="604844019">
    <w:abstractNumId w:val="74"/>
  </w:num>
  <w:num w:numId="33" w16cid:durableId="821236181">
    <w:abstractNumId w:val="124"/>
  </w:num>
  <w:num w:numId="34" w16cid:durableId="1108621907">
    <w:abstractNumId w:val="61"/>
  </w:num>
  <w:num w:numId="35" w16cid:durableId="1243102571">
    <w:abstractNumId w:val="110"/>
  </w:num>
  <w:num w:numId="36" w16cid:durableId="2056813179">
    <w:abstractNumId w:val="113"/>
  </w:num>
  <w:num w:numId="37" w16cid:durableId="271061855">
    <w:abstractNumId w:val="55"/>
  </w:num>
  <w:num w:numId="38" w16cid:durableId="1613241405">
    <w:abstractNumId w:val="135"/>
  </w:num>
  <w:num w:numId="39" w16cid:durableId="49503397">
    <w:abstractNumId w:val="29"/>
  </w:num>
  <w:num w:numId="40" w16cid:durableId="1923878891">
    <w:abstractNumId w:val="82"/>
  </w:num>
  <w:num w:numId="41" w16cid:durableId="1835678115">
    <w:abstractNumId w:val="78"/>
  </w:num>
  <w:num w:numId="42" w16cid:durableId="1539196600">
    <w:abstractNumId w:val="13"/>
  </w:num>
  <w:num w:numId="43" w16cid:durableId="978730195">
    <w:abstractNumId w:val="76"/>
  </w:num>
  <w:num w:numId="44" w16cid:durableId="531917190">
    <w:abstractNumId w:val="30"/>
  </w:num>
  <w:num w:numId="45" w16cid:durableId="2112967065">
    <w:abstractNumId w:val="140"/>
  </w:num>
  <w:num w:numId="46" w16cid:durableId="761026408">
    <w:abstractNumId w:val="86"/>
  </w:num>
  <w:num w:numId="47" w16cid:durableId="23681131">
    <w:abstractNumId w:val="64"/>
  </w:num>
  <w:num w:numId="48" w16cid:durableId="1099986964">
    <w:abstractNumId w:val="89"/>
  </w:num>
  <w:num w:numId="49" w16cid:durableId="1809396991">
    <w:abstractNumId w:val="81"/>
  </w:num>
  <w:num w:numId="50" w16cid:durableId="1766075734">
    <w:abstractNumId w:val="127"/>
  </w:num>
  <w:num w:numId="51" w16cid:durableId="2008285698">
    <w:abstractNumId w:val="122"/>
  </w:num>
  <w:num w:numId="52" w16cid:durableId="891428579">
    <w:abstractNumId w:val="21"/>
  </w:num>
  <w:num w:numId="53" w16cid:durableId="668286768">
    <w:abstractNumId w:val="87"/>
  </w:num>
  <w:num w:numId="54" w16cid:durableId="1440251457">
    <w:abstractNumId w:val="79"/>
  </w:num>
  <w:num w:numId="55" w16cid:durableId="1210801790">
    <w:abstractNumId w:val="57"/>
  </w:num>
  <w:num w:numId="56" w16cid:durableId="1489054835">
    <w:abstractNumId w:val="42"/>
  </w:num>
  <w:num w:numId="57" w16cid:durableId="1818767340">
    <w:abstractNumId w:val="120"/>
  </w:num>
  <w:num w:numId="58" w16cid:durableId="1050421094">
    <w:abstractNumId w:val="39"/>
  </w:num>
  <w:num w:numId="59" w16cid:durableId="570504405">
    <w:abstractNumId w:val="94"/>
  </w:num>
  <w:num w:numId="60" w16cid:durableId="1167286534">
    <w:abstractNumId w:val="144"/>
  </w:num>
  <w:num w:numId="61" w16cid:durableId="1533225424">
    <w:abstractNumId w:val="142"/>
  </w:num>
  <w:num w:numId="62" w16cid:durableId="1232543804">
    <w:abstractNumId w:val="103"/>
  </w:num>
  <w:num w:numId="63" w16cid:durableId="1757553185">
    <w:abstractNumId w:val="111"/>
  </w:num>
  <w:num w:numId="64" w16cid:durableId="2146044833">
    <w:abstractNumId w:val="128"/>
  </w:num>
  <w:num w:numId="65" w16cid:durableId="1544902078">
    <w:abstractNumId w:val="117"/>
  </w:num>
  <w:num w:numId="66" w16cid:durableId="713505635">
    <w:abstractNumId w:val="51"/>
  </w:num>
  <w:num w:numId="67" w16cid:durableId="477108473">
    <w:abstractNumId w:val="104"/>
  </w:num>
  <w:num w:numId="68" w16cid:durableId="820662542">
    <w:abstractNumId w:val="92"/>
  </w:num>
  <w:num w:numId="69" w16cid:durableId="1432776112">
    <w:abstractNumId w:val="63"/>
  </w:num>
  <w:num w:numId="70" w16cid:durableId="1104768793">
    <w:abstractNumId w:val="88"/>
  </w:num>
  <w:num w:numId="71" w16cid:durableId="1670252896">
    <w:abstractNumId w:val="147"/>
  </w:num>
  <w:num w:numId="72" w16cid:durableId="1298684384">
    <w:abstractNumId w:val="46"/>
  </w:num>
  <w:num w:numId="73" w16cid:durableId="494299484">
    <w:abstractNumId w:val="68"/>
  </w:num>
  <w:num w:numId="74" w16cid:durableId="808746327">
    <w:abstractNumId w:val="115"/>
  </w:num>
  <w:num w:numId="75" w16cid:durableId="1015304246">
    <w:abstractNumId w:val="14"/>
  </w:num>
  <w:num w:numId="76" w16cid:durableId="2054117614">
    <w:abstractNumId w:val="134"/>
  </w:num>
  <w:num w:numId="77" w16cid:durableId="1752313776">
    <w:abstractNumId w:val="44"/>
  </w:num>
  <w:num w:numId="78" w16cid:durableId="533155509">
    <w:abstractNumId w:val="136"/>
  </w:num>
  <w:num w:numId="79" w16cid:durableId="1288465101">
    <w:abstractNumId w:val="123"/>
  </w:num>
  <w:num w:numId="80" w16cid:durableId="261185516">
    <w:abstractNumId w:val="101"/>
  </w:num>
  <w:num w:numId="81" w16cid:durableId="576130737">
    <w:abstractNumId w:val="33"/>
  </w:num>
  <w:num w:numId="82" w16cid:durableId="1213496226">
    <w:abstractNumId w:val="143"/>
  </w:num>
  <w:num w:numId="83" w16cid:durableId="1428694576">
    <w:abstractNumId w:val="106"/>
  </w:num>
  <w:num w:numId="84" w16cid:durableId="1062411027">
    <w:abstractNumId w:val="93"/>
  </w:num>
  <w:num w:numId="85" w16cid:durableId="1498574222">
    <w:abstractNumId w:val="40"/>
  </w:num>
  <w:num w:numId="86" w16cid:durableId="642320694">
    <w:abstractNumId w:val="52"/>
  </w:num>
  <w:num w:numId="87" w16cid:durableId="994723924">
    <w:abstractNumId w:val="10"/>
  </w:num>
  <w:num w:numId="88" w16cid:durableId="86855755">
    <w:abstractNumId w:val="121"/>
  </w:num>
  <w:num w:numId="89" w16cid:durableId="581259230">
    <w:abstractNumId w:val="28"/>
  </w:num>
  <w:num w:numId="90" w16cid:durableId="1161041941">
    <w:abstractNumId w:val="37"/>
  </w:num>
  <w:num w:numId="91" w16cid:durableId="426316881">
    <w:abstractNumId w:val="146"/>
  </w:num>
  <w:num w:numId="92" w16cid:durableId="748696405">
    <w:abstractNumId w:val="24"/>
  </w:num>
  <w:num w:numId="93" w16cid:durableId="169368874">
    <w:abstractNumId w:val="11"/>
  </w:num>
  <w:num w:numId="94" w16cid:durableId="1296837288">
    <w:abstractNumId w:val="23"/>
  </w:num>
  <w:num w:numId="95" w16cid:durableId="395973631">
    <w:abstractNumId w:val="145"/>
  </w:num>
  <w:num w:numId="96" w16cid:durableId="1429237009">
    <w:abstractNumId w:val="15"/>
  </w:num>
  <w:num w:numId="97" w16cid:durableId="1650596455">
    <w:abstractNumId w:val="99"/>
  </w:num>
  <w:num w:numId="98" w16cid:durableId="482505967">
    <w:abstractNumId w:val="31"/>
  </w:num>
  <w:num w:numId="99" w16cid:durableId="1024092659">
    <w:abstractNumId w:val="112"/>
  </w:num>
  <w:num w:numId="100" w16cid:durableId="202985472">
    <w:abstractNumId w:val="100"/>
  </w:num>
  <w:num w:numId="101" w16cid:durableId="1485390375">
    <w:abstractNumId w:val="126"/>
  </w:num>
  <w:num w:numId="102" w16cid:durableId="314799599">
    <w:abstractNumId w:val="38"/>
  </w:num>
  <w:num w:numId="103" w16cid:durableId="2078281463">
    <w:abstractNumId w:val="58"/>
  </w:num>
  <w:num w:numId="104" w16cid:durableId="166487747">
    <w:abstractNumId w:val="35"/>
  </w:num>
  <w:num w:numId="105" w16cid:durableId="660155102">
    <w:abstractNumId w:val="85"/>
  </w:num>
  <w:num w:numId="106" w16cid:durableId="1259219026">
    <w:abstractNumId w:val="75"/>
  </w:num>
  <w:num w:numId="107" w16cid:durableId="381642110">
    <w:abstractNumId w:val="116"/>
  </w:num>
  <w:num w:numId="108" w16cid:durableId="1960911365">
    <w:abstractNumId w:val="54"/>
  </w:num>
  <w:num w:numId="109" w16cid:durableId="1769766003">
    <w:abstractNumId w:val="22"/>
  </w:num>
  <w:num w:numId="110" w16cid:durableId="1424452831">
    <w:abstractNumId w:val="139"/>
  </w:num>
  <w:num w:numId="111" w16cid:durableId="1141268992">
    <w:abstractNumId w:val="34"/>
  </w:num>
  <w:num w:numId="112" w16cid:durableId="2128959583">
    <w:abstractNumId w:val="17"/>
  </w:num>
  <w:num w:numId="113" w16cid:durableId="2016300238">
    <w:abstractNumId w:val="73"/>
  </w:num>
  <w:num w:numId="114" w16cid:durableId="273827811">
    <w:abstractNumId w:val="114"/>
  </w:num>
  <w:num w:numId="115" w16cid:durableId="40787271">
    <w:abstractNumId w:val="105"/>
  </w:num>
  <w:num w:numId="116" w16cid:durableId="882210546">
    <w:abstractNumId w:val="36"/>
  </w:num>
  <w:num w:numId="117" w16cid:durableId="2091000925">
    <w:abstractNumId w:val="56"/>
  </w:num>
  <w:num w:numId="118" w16cid:durableId="1271625448">
    <w:abstractNumId w:val="102"/>
  </w:num>
  <w:num w:numId="119" w16cid:durableId="1168904144">
    <w:abstractNumId w:val="25"/>
  </w:num>
  <w:num w:numId="120" w16cid:durableId="1165128786">
    <w:abstractNumId w:val="98"/>
  </w:num>
  <w:num w:numId="121" w16cid:durableId="1568570093">
    <w:abstractNumId w:val="53"/>
    <w:lvlOverride w:ilvl="0">
      <w:lvl w:ilvl="0" w:tplc="FFFFFFFF">
        <w:start w:val="1"/>
        <w:numFmt w:val="decimal"/>
        <w:lvlText w:val="%1."/>
        <w:lvlJc w:val="left"/>
        <w:pPr>
          <w:ind w:left="2591" w:hanging="360"/>
        </w:pPr>
      </w:lvl>
    </w:lvlOverride>
  </w:num>
  <w:num w:numId="122" w16cid:durableId="588932842">
    <w:abstractNumId w:val="67"/>
  </w:num>
  <w:num w:numId="123" w16cid:durableId="3292578">
    <w:abstractNumId w:val="65"/>
    <w:lvlOverride w:ilvl="0">
      <w:lvl w:ilvl="0" w:tplc="0809000F">
        <w:start w:val="1"/>
        <w:numFmt w:val="decimal"/>
        <w:lvlText w:val="%1."/>
        <w:lvlJc w:val="left"/>
        <w:pPr>
          <w:ind w:left="1967" w:hanging="360"/>
        </w:pPr>
      </w:lvl>
    </w:lvlOverride>
  </w:num>
  <w:num w:numId="124" w16cid:durableId="1560558531">
    <w:abstractNumId w:val="66"/>
    <w:lvlOverride w:ilvl="0">
      <w:lvl w:ilvl="0" w:tplc="BC602F18">
        <w:start w:val="1"/>
        <w:numFmt w:val="lowerLetter"/>
        <w:lvlText w:val="(%1)"/>
        <w:lvlJc w:val="left"/>
        <w:pPr>
          <w:ind w:left="1967" w:hanging="360"/>
        </w:pPr>
        <w:rPr>
          <w:rFonts w:hint="default"/>
        </w:rPr>
      </w:lvl>
    </w:lvlOverride>
  </w:num>
  <w:num w:numId="125" w16cid:durableId="610086734">
    <w:abstractNumId w:val="109"/>
    <w:lvlOverride w:ilvl="0">
      <w:lvl w:ilvl="0" w:tplc="FFFFFFFF">
        <w:start w:val="1"/>
        <w:numFmt w:val="lowerLetter"/>
        <w:lvlText w:val="(%1)"/>
        <w:lvlJc w:val="left"/>
        <w:pPr>
          <w:ind w:left="1967" w:hanging="360"/>
        </w:pPr>
        <w:rPr>
          <w:rFonts w:hint="default"/>
        </w:rPr>
      </w:lvl>
    </w:lvlOverride>
  </w:num>
  <w:num w:numId="126" w16cid:durableId="582375567">
    <w:abstractNumId w:val="26"/>
    <w:lvlOverride w:ilvl="0">
      <w:lvl w:ilvl="0" w:tplc="BC602F18">
        <w:start w:val="1"/>
        <w:numFmt w:val="lowerLetter"/>
        <w:lvlText w:val="(%1)"/>
        <w:lvlJc w:val="left"/>
        <w:pPr>
          <w:ind w:left="1967" w:hanging="360"/>
        </w:pPr>
        <w:rPr>
          <w:rFonts w:hint="default"/>
        </w:rPr>
      </w:lvl>
    </w:lvlOverride>
  </w:num>
  <w:num w:numId="127" w16cid:durableId="1272394555">
    <w:abstractNumId w:val="45"/>
    <w:lvlOverride w:ilvl="0">
      <w:lvl w:ilvl="0" w:tplc="0809000F">
        <w:start w:val="1"/>
        <w:numFmt w:val="decimal"/>
        <w:lvlText w:val="%1."/>
        <w:lvlJc w:val="left"/>
        <w:pPr>
          <w:ind w:left="1967" w:hanging="360"/>
        </w:pPr>
      </w:lvl>
    </w:lvlOverride>
  </w:num>
  <w:num w:numId="128" w16cid:durableId="1653177148">
    <w:abstractNumId w:val="132"/>
    <w:lvlOverride w:ilvl="0">
      <w:lvl w:ilvl="0" w:tplc="0809000F">
        <w:start w:val="1"/>
        <w:numFmt w:val="decimal"/>
        <w:lvlText w:val="%1."/>
        <w:lvlJc w:val="left"/>
        <w:pPr>
          <w:ind w:left="1967" w:hanging="360"/>
        </w:pPr>
      </w:lvl>
    </w:lvlOverride>
  </w:num>
  <w:num w:numId="129" w16cid:durableId="1382829783">
    <w:abstractNumId w:val="20"/>
    <w:lvlOverride w:ilvl="0">
      <w:lvl w:ilvl="0" w:tplc="BC602F18">
        <w:start w:val="1"/>
        <w:numFmt w:val="lowerLetter"/>
        <w:lvlText w:val="(%1)"/>
        <w:lvlJc w:val="left"/>
        <w:pPr>
          <w:ind w:left="1967" w:hanging="360"/>
        </w:pPr>
        <w:rPr>
          <w:rFonts w:hint="default"/>
        </w:rPr>
      </w:lvl>
    </w:lvlOverride>
  </w:num>
  <w:num w:numId="130" w16cid:durableId="1501962556">
    <w:abstractNumId w:val="84"/>
    <w:lvlOverride w:ilvl="0">
      <w:lvl w:ilvl="0" w:tplc="0809000F">
        <w:start w:val="1"/>
        <w:numFmt w:val="decimal"/>
        <w:lvlText w:val="%1."/>
        <w:lvlJc w:val="left"/>
        <w:pPr>
          <w:ind w:left="1967" w:hanging="360"/>
        </w:pPr>
      </w:lvl>
    </w:lvlOverride>
  </w:num>
  <w:num w:numId="131" w16cid:durableId="1437599955">
    <w:abstractNumId w:val="95"/>
    <w:lvlOverride w:ilvl="0">
      <w:lvl w:ilvl="0" w:tplc="0809000F">
        <w:start w:val="1"/>
        <w:numFmt w:val="decimal"/>
        <w:lvlText w:val="%1."/>
        <w:lvlJc w:val="left"/>
        <w:pPr>
          <w:ind w:left="1967" w:hanging="360"/>
        </w:pPr>
      </w:lvl>
    </w:lvlOverride>
    <w:lvlOverride w:ilvl="1">
      <w:lvl w:ilvl="1" w:tplc="7528EFE6">
        <w:start w:val="1"/>
        <w:numFmt w:val="lowerLetter"/>
        <w:lvlText w:val="(%2)"/>
        <w:lvlJc w:val="left"/>
        <w:pPr>
          <w:ind w:left="2953" w:hanging="626"/>
        </w:pPr>
        <w:rPr>
          <w:rFonts w:hint="default"/>
        </w:rPr>
      </w:lvl>
    </w:lvlOverride>
  </w:num>
  <w:num w:numId="132" w16cid:durableId="511185192">
    <w:abstractNumId w:val="119"/>
    <w:lvlOverride w:ilvl="0">
      <w:lvl w:ilvl="0" w:tplc="0809000F">
        <w:start w:val="1"/>
        <w:numFmt w:val="decimal"/>
        <w:lvlText w:val="%1."/>
        <w:lvlJc w:val="left"/>
        <w:pPr>
          <w:ind w:left="1967" w:hanging="360"/>
        </w:pPr>
      </w:lvl>
    </w:lvlOverride>
  </w:num>
  <w:num w:numId="133" w16cid:durableId="854734027">
    <w:abstractNumId w:val="49"/>
    <w:lvlOverride w:ilvl="0">
      <w:lvl w:ilvl="0" w:tplc="0809000F">
        <w:start w:val="1"/>
        <w:numFmt w:val="decimal"/>
        <w:lvlText w:val="%1."/>
        <w:lvlJc w:val="left"/>
        <w:pPr>
          <w:ind w:left="1967" w:hanging="360"/>
        </w:pPr>
      </w:lvl>
    </w:lvlOverride>
  </w:num>
  <w:num w:numId="134" w16cid:durableId="468016776">
    <w:abstractNumId w:val="118"/>
    <w:lvlOverride w:ilvl="0">
      <w:lvl w:ilvl="0" w:tplc="0809000F">
        <w:start w:val="1"/>
        <w:numFmt w:val="decimal"/>
        <w:lvlText w:val="%1."/>
        <w:lvlJc w:val="left"/>
        <w:pPr>
          <w:ind w:left="1967" w:hanging="360"/>
        </w:pPr>
      </w:lvl>
    </w:lvlOverride>
  </w:num>
  <w:num w:numId="135" w16cid:durableId="475293839">
    <w:abstractNumId w:val="27"/>
    <w:lvlOverride w:ilvl="0">
      <w:lvl w:ilvl="0" w:tplc="0809000F">
        <w:start w:val="1"/>
        <w:numFmt w:val="decimal"/>
        <w:lvlText w:val="%1."/>
        <w:lvlJc w:val="left"/>
        <w:pPr>
          <w:ind w:left="1967" w:hanging="360"/>
        </w:pPr>
      </w:lvl>
    </w:lvlOverride>
  </w:num>
  <w:num w:numId="136" w16cid:durableId="670378561">
    <w:abstractNumId w:val="90"/>
    <w:lvlOverride w:ilvl="0">
      <w:lvl w:ilvl="0" w:tplc="0809000F">
        <w:start w:val="1"/>
        <w:numFmt w:val="decimal"/>
        <w:lvlText w:val="%1."/>
        <w:lvlJc w:val="left"/>
        <w:pPr>
          <w:ind w:left="1967" w:hanging="360"/>
        </w:pPr>
      </w:lvl>
    </w:lvlOverride>
  </w:num>
  <w:num w:numId="137" w16cid:durableId="1033460364">
    <w:abstractNumId w:val="137"/>
    <w:lvlOverride w:ilvl="0">
      <w:lvl w:ilvl="0" w:tplc="0809000F">
        <w:start w:val="1"/>
        <w:numFmt w:val="decimal"/>
        <w:lvlText w:val="%1."/>
        <w:lvlJc w:val="left"/>
        <w:pPr>
          <w:ind w:left="1967" w:hanging="360"/>
        </w:pPr>
      </w:lvl>
    </w:lvlOverride>
  </w:num>
  <w:num w:numId="138" w16cid:durableId="1868520832">
    <w:abstractNumId w:val="80"/>
    <w:lvlOverride w:ilvl="0">
      <w:lvl w:ilvl="0" w:tplc="0809000F">
        <w:start w:val="1"/>
        <w:numFmt w:val="decimal"/>
        <w:lvlText w:val="%1."/>
        <w:lvlJc w:val="left"/>
        <w:pPr>
          <w:ind w:left="1967" w:hanging="360"/>
        </w:pPr>
      </w:lvl>
    </w:lvlOverride>
  </w:num>
  <w:num w:numId="139" w16cid:durableId="1255169484">
    <w:abstractNumId w:val="62"/>
    <w:lvlOverride w:ilvl="0">
      <w:lvl w:ilvl="0" w:tplc="0809000F">
        <w:start w:val="1"/>
        <w:numFmt w:val="decimal"/>
        <w:lvlText w:val="%1."/>
        <w:lvlJc w:val="left"/>
        <w:pPr>
          <w:ind w:left="1967" w:hanging="360"/>
        </w:pPr>
      </w:lvl>
    </w:lvlOverride>
  </w:num>
  <w:num w:numId="140" w16cid:durableId="391121695">
    <w:abstractNumId w:val="97"/>
    <w:lvlOverride w:ilvl="0">
      <w:lvl w:ilvl="0" w:tplc="0809000F">
        <w:start w:val="1"/>
        <w:numFmt w:val="decimal"/>
        <w:lvlText w:val="%1."/>
        <w:lvlJc w:val="left"/>
        <w:pPr>
          <w:ind w:left="1967" w:hanging="360"/>
        </w:pPr>
      </w:lvl>
    </w:lvlOverride>
  </w:num>
  <w:num w:numId="141" w16cid:durableId="1112045183">
    <w:abstractNumId w:val="91"/>
    <w:lvlOverride w:ilvl="0">
      <w:lvl w:ilvl="0" w:tplc="0809000F">
        <w:start w:val="1"/>
        <w:numFmt w:val="decimal"/>
        <w:lvlText w:val="%1."/>
        <w:lvlJc w:val="left"/>
        <w:pPr>
          <w:ind w:left="1967" w:hanging="360"/>
        </w:pPr>
      </w:lvl>
    </w:lvlOverride>
  </w:num>
  <w:num w:numId="142" w16cid:durableId="1494684263">
    <w:abstractNumId w:val="60"/>
    <w:lvlOverride w:ilvl="0">
      <w:lvl w:ilvl="0" w:tplc="FFFFFFFF">
        <w:start w:val="1"/>
        <w:numFmt w:val="decimal"/>
        <w:lvlText w:val="%1."/>
        <w:lvlJc w:val="left"/>
        <w:pPr>
          <w:ind w:left="1967" w:hanging="360"/>
        </w:pPr>
      </w:lvl>
    </w:lvlOverride>
  </w:num>
  <w:num w:numId="143" w16cid:durableId="1361474656">
    <w:abstractNumId w:val="108"/>
    <w:lvlOverride w:ilvl="0">
      <w:lvl w:ilvl="0" w:tplc="0809000F">
        <w:start w:val="1"/>
        <w:numFmt w:val="decimal"/>
        <w:lvlText w:val="%1."/>
        <w:lvlJc w:val="left"/>
        <w:pPr>
          <w:ind w:left="1967" w:hanging="360"/>
        </w:pPr>
      </w:lvl>
    </w:lvlOverride>
  </w:num>
  <w:num w:numId="144" w16cid:durableId="2092577801">
    <w:abstractNumId w:val="131"/>
    <w:lvlOverride w:ilvl="0">
      <w:lvl w:ilvl="0" w:tplc="0809000F">
        <w:start w:val="1"/>
        <w:numFmt w:val="decimal"/>
        <w:lvlText w:val="%1."/>
        <w:lvlJc w:val="left"/>
        <w:pPr>
          <w:ind w:left="1967" w:hanging="360"/>
        </w:pPr>
      </w:lvl>
    </w:lvlOverride>
  </w:num>
  <w:num w:numId="145" w16cid:durableId="407310893">
    <w:abstractNumId w:val="141"/>
    <w:lvlOverride w:ilvl="0">
      <w:lvl w:ilvl="0" w:tplc="0809000F">
        <w:start w:val="1"/>
        <w:numFmt w:val="decimal"/>
        <w:lvlText w:val="%1."/>
        <w:lvlJc w:val="left"/>
        <w:pPr>
          <w:ind w:left="1967" w:hanging="360"/>
        </w:pPr>
      </w:lvl>
    </w:lvlOverride>
  </w:num>
  <w:num w:numId="146" w16cid:durableId="1163592497">
    <w:abstractNumId w:val="41"/>
    <w:lvlOverride w:ilvl="0">
      <w:lvl w:ilvl="0" w:tplc="0809000F">
        <w:start w:val="1"/>
        <w:numFmt w:val="decimal"/>
        <w:lvlText w:val="%1."/>
        <w:lvlJc w:val="left"/>
        <w:pPr>
          <w:ind w:left="1967" w:hanging="360"/>
        </w:pPr>
      </w:lvl>
    </w:lvlOverride>
  </w:num>
  <w:num w:numId="147" w16cid:durableId="1014260356">
    <w:abstractNumId w:val="71"/>
    <w:lvlOverride w:ilvl="0">
      <w:lvl w:ilvl="0" w:tplc="BC602F18">
        <w:start w:val="1"/>
        <w:numFmt w:val="lowerLetter"/>
        <w:lvlText w:val="(%1)"/>
        <w:lvlJc w:val="left"/>
        <w:pPr>
          <w:ind w:left="1967" w:hanging="360"/>
        </w:pPr>
        <w:rPr>
          <w:rFonts w:hint="default"/>
        </w:rPr>
      </w:lvl>
    </w:lvlOverride>
  </w:num>
  <w:num w:numId="148" w16cid:durableId="504134776">
    <w:abstractNumId w:val="72"/>
    <w:lvlOverride w:ilvl="0">
      <w:lvl w:ilvl="0" w:tplc="BC602F18">
        <w:start w:val="1"/>
        <w:numFmt w:val="lowerLetter"/>
        <w:lvlText w:val="(%1)"/>
        <w:lvlJc w:val="left"/>
        <w:pPr>
          <w:ind w:left="1967" w:hanging="360"/>
        </w:pPr>
        <w:rPr>
          <w:rFonts w:hint="default"/>
        </w:rPr>
      </w:lvl>
    </w:lvlOverride>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54"/>
    <w:rsid w:val="00003213"/>
    <w:rsid w:val="00006660"/>
    <w:rsid w:val="00006786"/>
    <w:rsid w:val="00006FF4"/>
    <w:rsid w:val="0001086F"/>
    <w:rsid w:val="00010E8D"/>
    <w:rsid w:val="00011FE7"/>
    <w:rsid w:val="000134DD"/>
    <w:rsid w:val="000149E6"/>
    <w:rsid w:val="00016AF3"/>
    <w:rsid w:val="00016D8F"/>
    <w:rsid w:val="00017F23"/>
    <w:rsid w:val="000208C8"/>
    <w:rsid w:val="000247B0"/>
    <w:rsid w:val="000256F0"/>
    <w:rsid w:val="0002597E"/>
    <w:rsid w:val="00026997"/>
    <w:rsid w:val="00033E0B"/>
    <w:rsid w:val="00035EDE"/>
    <w:rsid w:val="00042E6E"/>
    <w:rsid w:val="00045A27"/>
    <w:rsid w:val="000509B4"/>
    <w:rsid w:val="000535C4"/>
    <w:rsid w:val="00053AF5"/>
    <w:rsid w:val="00053EF5"/>
    <w:rsid w:val="00054ECC"/>
    <w:rsid w:val="00056836"/>
    <w:rsid w:val="00056B2C"/>
    <w:rsid w:val="0006035B"/>
    <w:rsid w:val="00061947"/>
    <w:rsid w:val="0006608F"/>
    <w:rsid w:val="000677AE"/>
    <w:rsid w:val="0007166E"/>
    <w:rsid w:val="00071886"/>
    <w:rsid w:val="000742BC"/>
    <w:rsid w:val="000742F4"/>
    <w:rsid w:val="0007504E"/>
    <w:rsid w:val="00076D2D"/>
    <w:rsid w:val="0008041D"/>
    <w:rsid w:val="00080D0B"/>
    <w:rsid w:val="00080D1B"/>
    <w:rsid w:val="00082A0C"/>
    <w:rsid w:val="00082DCD"/>
    <w:rsid w:val="00083504"/>
    <w:rsid w:val="00083669"/>
    <w:rsid w:val="00083A27"/>
    <w:rsid w:val="00084C4F"/>
    <w:rsid w:val="0008710B"/>
    <w:rsid w:val="000874D3"/>
    <w:rsid w:val="000938C1"/>
    <w:rsid w:val="00094DB4"/>
    <w:rsid w:val="0009640C"/>
    <w:rsid w:val="00096AEC"/>
    <w:rsid w:val="000A39FF"/>
    <w:rsid w:val="000A4780"/>
    <w:rsid w:val="000A6F01"/>
    <w:rsid w:val="000A72E7"/>
    <w:rsid w:val="000B02B5"/>
    <w:rsid w:val="000B0C44"/>
    <w:rsid w:val="000B21D5"/>
    <w:rsid w:val="000B22A2"/>
    <w:rsid w:val="000B5BC0"/>
    <w:rsid w:val="000C14C3"/>
    <w:rsid w:val="000C2A52"/>
    <w:rsid w:val="000C394A"/>
    <w:rsid w:val="000C46A9"/>
    <w:rsid w:val="000C6620"/>
    <w:rsid w:val="000D33C0"/>
    <w:rsid w:val="000D53FB"/>
    <w:rsid w:val="000D5884"/>
    <w:rsid w:val="000D6941"/>
    <w:rsid w:val="000D71B6"/>
    <w:rsid w:val="000E01B8"/>
    <w:rsid w:val="000E0405"/>
    <w:rsid w:val="000E0679"/>
    <w:rsid w:val="000E1D30"/>
    <w:rsid w:val="000E43E1"/>
    <w:rsid w:val="000E46FF"/>
    <w:rsid w:val="000E49B7"/>
    <w:rsid w:val="000E6DC5"/>
    <w:rsid w:val="000E7B8C"/>
    <w:rsid w:val="000F04E8"/>
    <w:rsid w:val="000F1927"/>
    <w:rsid w:val="000F6CFF"/>
    <w:rsid w:val="00102AE8"/>
    <w:rsid w:val="001034CD"/>
    <w:rsid w:val="00103EDC"/>
    <w:rsid w:val="00105F92"/>
    <w:rsid w:val="00106B16"/>
    <w:rsid w:val="00106B6F"/>
    <w:rsid w:val="00107797"/>
    <w:rsid w:val="00110547"/>
    <w:rsid w:val="00115061"/>
    <w:rsid w:val="00115A76"/>
    <w:rsid w:val="00115F73"/>
    <w:rsid w:val="001175AA"/>
    <w:rsid w:val="001202E3"/>
    <w:rsid w:val="001211A5"/>
    <w:rsid w:val="00123699"/>
    <w:rsid w:val="00124B25"/>
    <w:rsid w:val="001263C6"/>
    <w:rsid w:val="001265C7"/>
    <w:rsid w:val="0013059D"/>
    <w:rsid w:val="00131CB7"/>
    <w:rsid w:val="0013373F"/>
    <w:rsid w:val="00135A89"/>
    <w:rsid w:val="00140114"/>
    <w:rsid w:val="0014083A"/>
    <w:rsid w:val="00141A55"/>
    <w:rsid w:val="00141F2F"/>
    <w:rsid w:val="001446A3"/>
    <w:rsid w:val="001519D5"/>
    <w:rsid w:val="001533BC"/>
    <w:rsid w:val="00154CDB"/>
    <w:rsid w:val="00155395"/>
    <w:rsid w:val="00160619"/>
    <w:rsid w:val="00161935"/>
    <w:rsid w:val="00161984"/>
    <w:rsid w:val="00165E26"/>
    <w:rsid w:val="00165E62"/>
    <w:rsid w:val="001660C4"/>
    <w:rsid w:val="001664D4"/>
    <w:rsid w:val="00166C28"/>
    <w:rsid w:val="00172D3C"/>
    <w:rsid w:val="00172E6C"/>
    <w:rsid w:val="00173D27"/>
    <w:rsid w:val="00174739"/>
    <w:rsid w:val="0017486F"/>
    <w:rsid w:val="00174CD7"/>
    <w:rsid w:val="001811D5"/>
    <w:rsid w:val="0018127C"/>
    <w:rsid w:val="00181EC8"/>
    <w:rsid w:val="00181FC0"/>
    <w:rsid w:val="00183A55"/>
    <w:rsid w:val="001841F2"/>
    <w:rsid w:val="00184349"/>
    <w:rsid w:val="00184353"/>
    <w:rsid w:val="0019040C"/>
    <w:rsid w:val="0019161E"/>
    <w:rsid w:val="00194204"/>
    <w:rsid w:val="00195F33"/>
    <w:rsid w:val="00197C63"/>
    <w:rsid w:val="001A003E"/>
    <w:rsid w:val="001A0294"/>
    <w:rsid w:val="001A033B"/>
    <w:rsid w:val="001A3360"/>
    <w:rsid w:val="001A3A27"/>
    <w:rsid w:val="001A47DB"/>
    <w:rsid w:val="001A5EE1"/>
    <w:rsid w:val="001A670A"/>
    <w:rsid w:val="001A71AB"/>
    <w:rsid w:val="001A7FF9"/>
    <w:rsid w:val="001B023A"/>
    <w:rsid w:val="001B0B53"/>
    <w:rsid w:val="001B1617"/>
    <w:rsid w:val="001B3C13"/>
    <w:rsid w:val="001B504B"/>
    <w:rsid w:val="001C147D"/>
    <w:rsid w:val="001C29FC"/>
    <w:rsid w:val="001D2F63"/>
    <w:rsid w:val="001D3874"/>
    <w:rsid w:val="001D5287"/>
    <w:rsid w:val="001D5344"/>
    <w:rsid w:val="001D653E"/>
    <w:rsid w:val="001D7E75"/>
    <w:rsid w:val="001D7F01"/>
    <w:rsid w:val="001E22D1"/>
    <w:rsid w:val="001E513A"/>
    <w:rsid w:val="001E56D2"/>
    <w:rsid w:val="001E7D56"/>
    <w:rsid w:val="001F009E"/>
    <w:rsid w:val="001F1972"/>
    <w:rsid w:val="001F3E9C"/>
    <w:rsid w:val="001F75DE"/>
    <w:rsid w:val="00200D58"/>
    <w:rsid w:val="002013BE"/>
    <w:rsid w:val="00204500"/>
    <w:rsid w:val="002063A4"/>
    <w:rsid w:val="00206F97"/>
    <w:rsid w:val="0021145B"/>
    <w:rsid w:val="0021227D"/>
    <w:rsid w:val="00214277"/>
    <w:rsid w:val="00214BFA"/>
    <w:rsid w:val="002220D2"/>
    <w:rsid w:val="0022269B"/>
    <w:rsid w:val="0022269D"/>
    <w:rsid w:val="00222D1C"/>
    <w:rsid w:val="00225D8B"/>
    <w:rsid w:val="0022762D"/>
    <w:rsid w:val="0022766C"/>
    <w:rsid w:val="0022797E"/>
    <w:rsid w:val="00230745"/>
    <w:rsid w:val="00232303"/>
    <w:rsid w:val="00232E83"/>
    <w:rsid w:val="00234806"/>
    <w:rsid w:val="002378D6"/>
    <w:rsid w:val="00237B5A"/>
    <w:rsid w:val="00240178"/>
    <w:rsid w:val="00241434"/>
    <w:rsid w:val="0024335D"/>
    <w:rsid w:val="00243D36"/>
    <w:rsid w:val="00243E54"/>
    <w:rsid w:val="0024463E"/>
    <w:rsid w:val="00245539"/>
    <w:rsid w:val="00247707"/>
    <w:rsid w:val="00247855"/>
    <w:rsid w:val="00247F3D"/>
    <w:rsid w:val="00251A3E"/>
    <w:rsid w:val="0025429B"/>
    <w:rsid w:val="0025695A"/>
    <w:rsid w:val="00261324"/>
    <w:rsid w:val="00262B29"/>
    <w:rsid w:val="00263171"/>
    <w:rsid w:val="00263603"/>
    <w:rsid w:val="00267A72"/>
    <w:rsid w:val="00270221"/>
    <w:rsid w:val="00271A38"/>
    <w:rsid w:val="0027251D"/>
    <w:rsid w:val="00275F7E"/>
    <w:rsid w:val="00277919"/>
    <w:rsid w:val="002819F4"/>
    <w:rsid w:val="002823C0"/>
    <w:rsid w:val="002844C2"/>
    <w:rsid w:val="002845F6"/>
    <w:rsid w:val="00286740"/>
    <w:rsid w:val="00286DC3"/>
    <w:rsid w:val="00287B42"/>
    <w:rsid w:val="002917E6"/>
    <w:rsid w:val="0029292E"/>
    <w:rsid w:val="002929D8"/>
    <w:rsid w:val="002935C2"/>
    <w:rsid w:val="00294009"/>
    <w:rsid w:val="00296F6F"/>
    <w:rsid w:val="002A237D"/>
    <w:rsid w:val="002A2FE0"/>
    <w:rsid w:val="002A3B78"/>
    <w:rsid w:val="002A4B82"/>
    <w:rsid w:val="002A4C53"/>
    <w:rsid w:val="002B0672"/>
    <w:rsid w:val="002B0C2F"/>
    <w:rsid w:val="002B1B4C"/>
    <w:rsid w:val="002B247F"/>
    <w:rsid w:val="002B3297"/>
    <w:rsid w:val="002B3C07"/>
    <w:rsid w:val="002B6C61"/>
    <w:rsid w:val="002C029A"/>
    <w:rsid w:val="002C0E8B"/>
    <w:rsid w:val="002C145D"/>
    <w:rsid w:val="002C2C3E"/>
    <w:rsid w:val="002C2F56"/>
    <w:rsid w:val="002C533E"/>
    <w:rsid w:val="002C5413"/>
    <w:rsid w:val="002C5525"/>
    <w:rsid w:val="002C5657"/>
    <w:rsid w:val="002C639F"/>
    <w:rsid w:val="002D027F"/>
    <w:rsid w:val="002D3976"/>
    <w:rsid w:val="002D7A85"/>
    <w:rsid w:val="002D7B60"/>
    <w:rsid w:val="002E19D4"/>
    <w:rsid w:val="002E1E8F"/>
    <w:rsid w:val="002E5457"/>
    <w:rsid w:val="002E6AF3"/>
    <w:rsid w:val="002F0362"/>
    <w:rsid w:val="002F1BDF"/>
    <w:rsid w:val="002F260F"/>
    <w:rsid w:val="002F40F2"/>
    <w:rsid w:val="002F4449"/>
    <w:rsid w:val="002F4761"/>
    <w:rsid w:val="002F5C79"/>
    <w:rsid w:val="002F63FD"/>
    <w:rsid w:val="003019E2"/>
    <w:rsid w:val="003032FF"/>
    <w:rsid w:val="0031413F"/>
    <w:rsid w:val="003148BB"/>
    <w:rsid w:val="00317976"/>
    <w:rsid w:val="00317FC7"/>
    <w:rsid w:val="00323885"/>
    <w:rsid w:val="00323ACB"/>
    <w:rsid w:val="00325B18"/>
    <w:rsid w:val="0032634B"/>
    <w:rsid w:val="00330897"/>
    <w:rsid w:val="00331475"/>
    <w:rsid w:val="0033535D"/>
    <w:rsid w:val="003354EF"/>
    <w:rsid w:val="003359CF"/>
    <w:rsid w:val="00336487"/>
    <w:rsid w:val="003371DB"/>
    <w:rsid w:val="00340D13"/>
    <w:rsid w:val="003426CB"/>
    <w:rsid w:val="00346C2E"/>
    <w:rsid w:val="003515EA"/>
    <w:rsid w:val="00351A93"/>
    <w:rsid w:val="0035238B"/>
    <w:rsid w:val="00353B38"/>
    <w:rsid w:val="00355EA9"/>
    <w:rsid w:val="003565A2"/>
    <w:rsid w:val="00356E1A"/>
    <w:rsid w:val="003578DE"/>
    <w:rsid w:val="00364B1F"/>
    <w:rsid w:val="00364EC4"/>
    <w:rsid w:val="003657CE"/>
    <w:rsid w:val="00365F6B"/>
    <w:rsid w:val="00370BF9"/>
    <w:rsid w:val="00371340"/>
    <w:rsid w:val="003728F7"/>
    <w:rsid w:val="00372C06"/>
    <w:rsid w:val="00375449"/>
    <w:rsid w:val="003759E2"/>
    <w:rsid w:val="00380954"/>
    <w:rsid w:val="00382A9D"/>
    <w:rsid w:val="00383617"/>
    <w:rsid w:val="00383FFA"/>
    <w:rsid w:val="00385CB4"/>
    <w:rsid w:val="00385E74"/>
    <w:rsid w:val="00386999"/>
    <w:rsid w:val="00387BB5"/>
    <w:rsid w:val="00387FD3"/>
    <w:rsid w:val="00390145"/>
    <w:rsid w:val="00390FB3"/>
    <w:rsid w:val="00394379"/>
    <w:rsid w:val="00394A43"/>
    <w:rsid w:val="00394A4D"/>
    <w:rsid w:val="00396257"/>
    <w:rsid w:val="00397E96"/>
    <w:rsid w:val="00397EB8"/>
    <w:rsid w:val="003A03C7"/>
    <w:rsid w:val="003A07AB"/>
    <w:rsid w:val="003A086E"/>
    <w:rsid w:val="003A0874"/>
    <w:rsid w:val="003A1C4A"/>
    <w:rsid w:val="003A37B8"/>
    <w:rsid w:val="003A4FD0"/>
    <w:rsid w:val="003A69D1"/>
    <w:rsid w:val="003A7705"/>
    <w:rsid w:val="003B1545"/>
    <w:rsid w:val="003B47CD"/>
    <w:rsid w:val="003B5568"/>
    <w:rsid w:val="003B66E3"/>
    <w:rsid w:val="003B6F75"/>
    <w:rsid w:val="003B79AD"/>
    <w:rsid w:val="003C035E"/>
    <w:rsid w:val="003C3267"/>
    <w:rsid w:val="003C3DB5"/>
    <w:rsid w:val="003C409D"/>
    <w:rsid w:val="003C5BA6"/>
    <w:rsid w:val="003C645A"/>
    <w:rsid w:val="003C7B30"/>
    <w:rsid w:val="003D06C2"/>
    <w:rsid w:val="003D1444"/>
    <w:rsid w:val="003D1BF1"/>
    <w:rsid w:val="003D2BFF"/>
    <w:rsid w:val="003D3A0C"/>
    <w:rsid w:val="003D637E"/>
    <w:rsid w:val="003D7FC1"/>
    <w:rsid w:val="003E2962"/>
    <w:rsid w:val="003E297A"/>
    <w:rsid w:val="003E75F3"/>
    <w:rsid w:val="003F0E85"/>
    <w:rsid w:val="003F21E2"/>
    <w:rsid w:val="003F3C31"/>
    <w:rsid w:val="003F45F1"/>
    <w:rsid w:val="003F7EBD"/>
    <w:rsid w:val="00400FA2"/>
    <w:rsid w:val="00403430"/>
    <w:rsid w:val="004045CD"/>
    <w:rsid w:val="00404CB5"/>
    <w:rsid w:val="00405251"/>
    <w:rsid w:val="00405574"/>
    <w:rsid w:val="00405AAA"/>
    <w:rsid w:val="00407D9C"/>
    <w:rsid w:val="00410C55"/>
    <w:rsid w:val="00413F3A"/>
    <w:rsid w:val="00414717"/>
    <w:rsid w:val="00414C13"/>
    <w:rsid w:val="00414FF1"/>
    <w:rsid w:val="0041604D"/>
    <w:rsid w:val="00416854"/>
    <w:rsid w:val="004175CA"/>
    <w:rsid w:val="00417725"/>
    <w:rsid w:val="0041779A"/>
    <w:rsid w:val="00417B99"/>
    <w:rsid w:val="004208E7"/>
    <w:rsid w:val="00424314"/>
    <w:rsid w:val="004243EA"/>
    <w:rsid w:val="004304FA"/>
    <w:rsid w:val="00430BA8"/>
    <w:rsid w:val="004328FF"/>
    <w:rsid w:val="004355C4"/>
    <w:rsid w:val="00435AF2"/>
    <w:rsid w:val="00437F26"/>
    <w:rsid w:val="00440460"/>
    <w:rsid w:val="00444097"/>
    <w:rsid w:val="0044427E"/>
    <w:rsid w:val="0044537E"/>
    <w:rsid w:val="00445487"/>
    <w:rsid w:val="00451D25"/>
    <w:rsid w:val="00452F54"/>
    <w:rsid w:val="00454769"/>
    <w:rsid w:val="00454C98"/>
    <w:rsid w:val="00454F2D"/>
    <w:rsid w:val="00456D58"/>
    <w:rsid w:val="00463110"/>
    <w:rsid w:val="004636B6"/>
    <w:rsid w:val="0046531F"/>
    <w:rsid w:val="00466991"/>
    <w:rsid w:val="00466B6D"/>
    <w:rsid w:val="004671E4"/>
    <w:rsid w:val="0047064C"/>
    <w:rsid w:val="0047416B"/>
    <w:rsid w:val="00474D90"/>
    <w:rsid w:val="00475482"/>
    <w:rsid w:val="00477AFF"/>
    <w:rsid w:val="00477DC1"/>
    <w:rsid w:val="00481DD0"/>
    <w:rsid w:val="00481F0B"/>
    <w:rsid w:val="004827D1"/>
    <w:rsid w:val="00485177"/>
    <w:rsid w:val="00485E7A"/>
    <w:rsid w:val="00491C6B"/>
    <w:rsid w:val="00494C23"/>
    <w:rsid w:val="00495BFE"/>
    <w:rsid w:val="00497E1D"/>
    <w:rsid w:val="004A0F41"/>
    <w:rsid w:val="004A1299"/>
    <w:rsid w:val="004A3AC9"/>
    <w:rsid w:val="004A42E1"/>
    <w:rsid w:val="004A4B41"/>
    <w:rsid w:val="004A6E82"/>
    <w:rsid w:val="004B162C"/>
    <w:rsid w:val="004B46EA"/>
    <w:rsid w:val="004B5514"/>
    <w:rsid w:val="004C217B"/>
    <w:rsid w:val="004C3CE9"/>
    <w:rsid w:val="004C3DBE"/>
    <w:rsid w:val="004C5B15"/>
    <w:rsid w:val="004C5C96"/>
    <w:rsid w:val="004C6309"/>
    <w:rsid w:val="004C704A"/>
    <w:rsid w:val="004C753B"/>
    <w:rsid w:val="004D06A4"/>
    <w:rsid w:val="004D1BCA"/>
    <w:rsid w:val="004D1DAF"/>
    <w:rsid w:val="004D2048"/>
    <w:rsid w:val="004D2672"/>
    <w:rsid w:val="004D60EA"/>
    <w:rsid w:val="004E135B"/>
    <w:rsid w:val="004E259A"/>
    <w:rsid w:val="004E3736"/>
    <w:rsid w:val="004E5709"/>
    <w:rsid w:val="004E59D4"/>
    <w:rsid w:val="004E6EDE"/>
    <w:rsid w:val="004E79AC"/>
    <w:rsid w:val="004E7A56"/>
    <w:rsid w:val="004E7CAB"/>
    <w:rsid w:val="004F1663"/>
    <w:rsid w:val="004F1A81"/>
    <w:rsid w:val="004F29AB"/>
    <w:rsid w:val="004F35A5"/>
    <w:rsid w:val="004F54CF"/>
    <w:rsid w:val="004F6F52"/>
    <w:rsid w:val="0050023E"/>
    <w:rsid w:val="005059FD"/>
    <w:rsid w:val="00510B9B"/>
    <w:rsid w:val="00513107"/>
    <w:rsid w:val="00517D07"/>
    <w:rsid w:val="005207A3"/>
    <w:rsid w:val="005218D9"/>
    <w:rsid w:val="0052217D"/>
    <w:rsid w:val="00532E47"/>
    <w:rsid w:val="00536186"/>
    <w:rsid w:val="00536826"/>
    <w:rsid w:val="00542641"/>
    <w:rsid w:val="00544CBB"/>
    <w:rsid w:val="00544E12"/>
    <w:rsid w:val="00546D1F"/>
    <w:rsid w:val="00550518"/>
    <w:rsid w:val="00550818"/>
    <w:rsid w:val="00552CD6"/>
    <w:rsid w:val="00553D85"/>
    <w:rsid w:val="005553A7"/>
    <w:rsid w:val="005601DE"/>
    <w:rsid w:val="00560732"/>
    <w:rsid w:val="00564560"/>
    <w:rsid w:val="0056482E"/>
    <w:rsid w:val="00564B53"/>
    <w:rsid w:val="00570DAF"/>
    <w:rsid w:val="0057128F"/>
    <w:rsid w:val="0057315F"/>
    <w:rsid w:val="00575DF1"/>
    <w:rsid w:val="00576104"/>
    <w:rsid w:val="00577C3B"/>
    <w:rsid w:val="00580AD3"/>
    <w:rsid w:val="005940BC"/>
    <w:rsid w:val="00594BA0"/>
    <w:rsid w:val="00595C7C"/>
    <w:rsid w:val="005969B0"/>
    <w:rsid w:val="005A0493"/>
    <w:rsid w:val="005A1AFE"/>
    <w:rsid w:val="005A3507"/>
    <w:rsid w:val="005A4C15"/>
    <w:rsid w:val="005A5515"/>
    <w:rsid w:val="005A5810"/>
    <w:rsid w:val="005A6D83"/>
    <w:rsid w:val="005B1E28"/>
    <w:rsid w:val="005B6A4F"/>
    <w:rsid w:val="005C124B"/>
    <w:rsid w:val="005C66F5"/>
    <w:rsid w:val="005C67C8"/>
    <w:rsid w:val="005C6951"/>
    <w:rsid w:val="005C7FBB"/>
    <w:rsid w:val="005D0249"/>
    <w:rsid w:val="005D2326"/>
    <w:rsid w:val="005D47CA"/>
    <w:rsid w:val="005D5B33"/>
    <w:rsid w:val="005D6E8C"/>
    <w:rsid w:val="005E1026"/>
    <w:rsid w:val="005E3BFC"/>
    <w:rsid w:val="005E480E"/>
    <w:rsid w:val="005E6143"/>
    <w:rsid w:val="005E730E"/>
    <w:rsid w:val="005F100C"/>
    <w:rsid w:val="005F2F82"/>
    <w:rsid w:val="005F68DA"/>
    <w:rsid w:val="005F75E6"/>
    <w:rsid w:val="006014DD"/>
    <w:rsid w:val="00601D9D"/>
    <w:rsid w:val="00602B58"/>
    <w:rsid w:val="0060667C"/>
    <w:rsid w:val="006073AB"/>
    <w:rsid w:val="006076D3"/>
    <w:rsid w:val="0060773B"/>
    <w:rsid w:val="00607D94"/>
    <w:rsid w:val="00610302"/>
    <w:rsid w:val="00614861"/>
    <w:rsid w:val="006157B5"/>
    <w:rsid w:val="00617919"/>
    <w:rsid w:val="00621826"/>
    <w:rsid w:val="0062363D"/>
    <w:rsid w:val="00623BA3"/>
    <w:rsid w:val="006241BF"/>
    <w:rsid w:val="00625DF8"/>
    <w:rsid w:val="00626889"/>
    <w:rsid w:val="00626FC6"/>
    <w:rsid w:val="00627069"/>
    <w:rsid w:val="006303B4"/>
    <w:rsid w:val="0063077C"/>
    <w:rsid w:val="00633CEB"/>
    <w:rsid w:val="00633D3D"/>
    <w:rsid w:val="00633F3A"/>
    <w:rsid w:val="006367DF"/>
    <w:rsid w:val="00640D20"/>
    <w:rsid w:val="006411D6"/>
    <w:rsid w:val="00641703"/>
    <w:rsid w:val="006423FA"/>
    <w:rsid w:val="006431A6"/>
    <w:rsid w:val="006437D3"/>
    <w:rsid w:val="00643F34"/>
    <w:rsid w:val="00644E8D"/>
    <w:rsid w:val="006459F6"/>
    <w:rsid w:val="006469D8"/>
    <w:rsid w:val="006501AD"/>
    <w:rsid w:val="00651A63"/>
    <w:rsid w:val="00651BFA"/>
    <w:rsid w:val="006533B3"/>
    <w:rsid w:val="00655645"/>
    <w:rsid w:val="006558F9"/>
    <w:rsid w:val="006564AA"/>
    <w:rsid w:val="0066367C"/>
    <w:rsid w:val="00663A80"/>
    <w:rsid w:val="00665A4B"/>
    <w:rsid w:val="00665A64"/>
    <w:rsid w:val="006731FE"/>
    <w:rsid w:val="00676AFD"/>
    <w:rsid w:val="006775B3"/>
    <w:rsid w:val="006862B0"/>
    <w:rsid w:val="00690B59"/>
    <w:rsid w:val="00690F9F"/>
    <w:rsid w:val="00692E2A"/>
    <w:rsid w:val="00693B08"/>
    <w:rsid w:val="0069416A"/>
    <w:rsid w:val="00694561"/>
    <w:rsid w:val="006A76F2"/>
    <w:rsid w:val="006B4305"/>
    <w:rsid w:val="006B68D4"/>
    <w:rsid w:val="006B7DE2"/>
    <w:rsid w:val="006C0654"/>
    <w:rsid w:val="006C2AA4"/>
    <w:rsid w:val="006C2FF3"/>
    <w:rsid w:val="006C30DE"/>
    <w:rsid w:val="006C3DDA"/>
    <w:rsid w:val="006C7226"/>
    <w:rsid w:val="006D3277"/>
    <w:rsid w:val="006D3AC5"/>
    <w:rsid w:val="006D5DD2"/>
    <w:rsid w:val="006D7EFB"/>
    <w:rsid w:val="006E1190"/>
    <w:rsid w:val="006E1C4D"/>
    <w:rsid w:val="006E4F2A"/>
    <w:rsid w:val="006E6672"/>
    <w:rsid w:val="006E6722"/>
    <w:rsid w:val="006E7526"/>
    <w:rsid w:val="006F10F1"/>
    <w:rsid w:val="007003D0"/>
    <w:rsid w:val="007027B9"/>
    <w:rsid w:val="00702A5D"/>
    <w:rsid w:val="00702FB2"/>
    <w:rsid w:val="007069C6"/>
    <w:rsid w:val="00707799"/>
    <w:rsid w:val="007078AE"/>
    <w:rsid w:val="00710D4B"/>
    <w:rsid w:val="00711143"/>
    <w:rsid w:val="00712119"/>
    <w:rsid w:val="00712D36"/>
    <w:rsid w:val="00713D8F"/>
    <w:rsid w:val="007146DF"/>
    <w:rsid w:val="00714BA2"/>
    <w:rsid w:val="00715D0C"/>
    <w:rsid w:val="00715E88"/>
    <w:rsid w:val="0071656C"/>
    <w:rsid w:val="00723955"/>
    <w:rsid w:val="00724214"/>
    <w:rsid w:val="0072508B"/>
    <w:rsid w:val="0072683D"/>
    <w:rsid w:val="007313B7"/>
    <w:rsid w:val="00732257"/>
    <w:rsid w:val="00733E50"/>
    <w:rsid w:val="00733F00"/>
    <w:rsid w:val="00734CAA"/>
    <w:rsid w:val="007354C5"/>
    <w:rsid w:val="00735901"/>
    <w:rsid w:val="007362D8"/>
    <w:rsid w:val="00736583"/>
    <w:rsid w:val="0073702C"/>
    <w:rsid w:val="007377F7"/>
    <w:rsid w:val="007432F3"/>
    <w:rsid w:val="00745A7A"/>
    <w:rsid w:val="00746AA1"/>
    <w:rsid w:val="00750D70"/>
    <w:rsid w:val="00751F37"/>
    <w:rsid w:val="00752B54"/>
    <w:rsid w:val="0075473A"/>
    <w:rsid w:val="00755106"/>
    <w:rsid w:val="0075514C"/>
    <w:rsid w:val="0075533C"/>
    <w:rsid w:val="007556AD"/>
    <w:rsid w:val="00755CFA"/>
    <w:rsid w:val="007564EA"/>
    <w:rsid w:val="00757581"/>
    <w:rsid w:val="007611A0"/>
    <w:rsid w:val="007658A0"/>
    <w:rsid w:val="007658A8"/>
    <w:rsid w:val="00770497"/>
    <w:rsid w:val="00770D9B"/>
    <w:rsid w:val="0077132C"/>
    <w:rsid w:val="007713C0"/>
    <w:rsid w:val="00771992"/>
    <w:rsid w:val="00771AC8"/>
    <w:rsid w:val="00771B04"/>
    <w:rsid w:val="00774FD2"/>
    <w:rsid w:val="00781AB2"/>
    <w:rsid w:val="00781ED0"/>
    <w:rsid w:val="00782EEC"/>
    <w:rsid w:val="00783907"/>
    <w:rsid w:val="00793F68"/>
    <w:rsid w:val="00794CE4"/>
    <w:rsid w:val="00796D3F"/>
    <w:rsid w:val="007A0534"/>
    <w:rsid w:val="007A1683"/>
    <w:rsid w:val="007A2A08"/>
    <w:rsid w:val="007A2A4A"/>
    <w:rsid w:val="007A36F8"/>
    <w:rsid w:val="007A38CE"/>
    <w:rsid w:val="007A4EC5"/>
    <w:rsid w:val="007A507E"/>
    <w:rsid w:val="007A5C12"/>
    <w:rsid w:val="007A7CB0"/>
    <w:rsid w:val="007B68A3"/>
    <w:rsid w:val="007B70C3"/>
    <w:rsid w:val="007C1628"/>
    <w:rsid w:val="007C2541"/>
    <w:rsid w:val="007C272C"/>
    <w:rsid w:val="007C4987"/>
    <w:rsid w:val="007D364F"/>
    <w:rsid w:val="007D5970"/>
    <w:rsid w:val="007D66A8"/>
    <w:rsid w:val="007D773D"/>
    <w:rsid w:val="007E003F"/>
    <w:rsid w:val="007E1AB5"/>
    <w:rsid w:val="007E2DD8"/>
    <w:rsid w:val="007E48F0"/>
    <w:rsid w:val="007E57F6"/>
    <w:rsid w:val="007F39FF"/>
    <w:rsid w:val="007F7BF0"/>
    <w:rsid w:val="00802E72"/>
    <w:rsid w:val="008059CD"/>
    <w:rsid w:val="00805F1D"/>
    <w:rsid w:val="008061D4"/>
    <w:rsid w:val="00810C69"/>
    <w:rsid w:val="008117B2"/>
    <w:rsid w:val="00811A7D"/>
    <w:rsid w:val="00811BEF"/>
    <w:rsid w:val="00813151"/>
    <w:rsid w:val="008164F2"/>
    <w:rsid w:val="00816E89"/>
    <w:rsid w:val="00820A15"/>
    <w:rsid w:val="00821395"/>
    <w:rsid w:val="00821A43"/>
    <w:rsid w:val="00824D72"/>
    <w:rsid w:val="00830E26"/>
    <w:rsid w:val="008325BF"/>
    <w:rsid w:val="008338AB"/>
    <w:rsid w:val="00835BCF"/>
    <w:rsid w:val="00837471"/>
    <w:rsid w:val="0083797C"/>
    <w:rsid w:val="00843576"/>
    <w:rsid w:val="00843B64"/>
    <w:rsid w:val="0084454A"/>
    <w:rsid w:val="00844E5E"/>
    <w:rsid w:val="00845945"/>
    <w:rsid w:val="00846666"/>
    <w:rsid w:val="008470BD"/>
    <w:rsid w:val="00847390"/>
    <w:rsid w:val="008478FC"/>
    <w:rsid w:val="0085262A"/>
    <w:rsid w:val="00852C61"/>
    <w:rsid w:val="00853728"/>
    <w:rsid w:val="00853ABC"/>
    <w:rsid w:val="00857A5B"/>
    <w:rsid w:val="00857CA2"/>
    <w:rsid w:val="00861C4D"/>
    <w:rsid w:val="00864BDD"/>
    <w:rsid w:val="00864FD7"/>
    <w:rsid w:val="0086672E"/>
    <w:rsid w:val="00866A65"/>
    <w:rsid w:val="00867BFF"/>
    <w:rsid w:val="00871EEF"/>
    <w:rsid w:val="0087378E"/>
    <w:rsid w:val="0087446F"/>
    <w:rsid w:val="008764B8"/>
    <w:rsid w:val="00876CA6"/>
    <w:rsid w:val="00881D7F"/>
    <w:rsid w:val="0088225D"/>
    <w:rsid w:val="00882E8D"/>
    <w:rsid w:val="008835C2"/>
    <w:rsid w:val="0088480A"/>
    <w:rsid w:val="0088757A"/>
    <w:rsid w:val="008929DE"/>
    <w:rsid w:val="008957DD"/>
    <w:rsid w:val="008974BB"/>
    <w:rsid w:val="00897D98"/>
    <w:rsid w:val="008A0134"/>
    <w:rsid w:val="008A1169"/>
    <w:rsid w:val="008A26B4"/>
    <w:rsid w:val="008A2717"/>
    <w:rsid w:val="008A35CE"/>
    <w:rsid w:val="008A6ADF"/>
    <w:rsid w:val="008A6DF2"/>
    <w:rsid w:val="008A7807"/>
    <w:rsid w:val="008B0D6B"/>
    <w:rsid w:val="008B2CDF"/>
    <w:rsid w:val="008B3753"/>
    <w:rsid w:val="008B3832"/>
    <w:rsid w:val="008B4CC9"/>
    <w:rsid w:val="008B7808"/>
    <w:rsid w:val="008C04C6"/>
    <w:rsid w:val="008C0FBA"/>
    <w:rsid w:val="008C13F0"/>
    <w:rsid w:val="008C186A"/>
    <w:rsid w:val="008C1B8B"/>
    <w:rsid w:val="008C2AA9"/>
    <w:rsid w:val="008C3D8F"/>
    <w:rsid w:val="008C71CD"/>
    <w:rsid w:val="008C7452"/>
    <w:rsid w:val="008C799C"/>
    <w:rsid w:val="008D2A33"/>
    <w:rsid w:val="008D3406"/>
    <w:rsid w:val="008D3AE0"/>
    <w:rsid w:val="008D42EA"/>
    <w:rsid w:val="008D6FC5"/>
    <w:rsid w:val="008D7769"/>
    <w:rsid w:val="008D7C99"/>
    <w:rsid w:val="008E0FCB"/>
    <w:rsid w:val="008E20DA"/>
    <w:rsid w:val="008E5C43"/>
    <w:rsid w:val="008F08EB"/>
    <w:rsid w:val="008F0FF8"/>
    <w:rsid w:val="008F2C1A"/>
    <w:rsid w:val="008F3E65"/>
    <w:rsid w:val="008F4853"/>
    <w:rsid w:val="008F6A15"/>
    <w:rsid w:val="008F7046"/>
    <w:rsid w:val="008F714A"/>
    <w:rsid w:val="008F7B5C"/>
    <w:rsid w:val="00906030"/>
    <w:rsid w:val="00907D78"/>
    <w:rsid w:val="00912288"/>
    <w:rsid w:val="00914203"/>
    <w:rsid w:val="00917F46"/>
    <w:rsid w:val="009212E2"/>
    <w:rsid w:val="0092178C"/>
    <w:rsid w:val="00923145"/>
    <w:rsid w:val="0092493F"/>
    <w:rsid w:val="00925054"/>
    <w:rsid w:val="00930B88"/>
    <w:rsid w:val="00936E44"/>
    <w:rsid w:val="009378DC"/>
    <w:rsid w:val="00940DCC"/>
    <w:rsid w:val="0094179A"/>
    <w:rsid w:val="00943647"/>
    <w:rsid w:val="0094459E"/>
    <w:rsid w:val="00944DBC"/>
    <w:rsid w:val="00947578"/>
    <w:rsid w:val="00950977"/>
    <w:rsid w:val="00951A7B"/>
    <w:rsid w:val="009539DB"/>
    <w:rsid w:val="009541F7"/>
    <w:rsid w:val="0095606A"/>
    <w:rsid w:val="009564A6"/>
    <w:rsid w:val="009604D6"/>
    <w:rsid w:val="00961A33"/>
    <w:rsid w:val="009628B9"/>
    <w:rsid w:val="00963C98"/>
    <w:rsid w:val="0096636F"/>
    <w:rsid w:val="00966CCE"/>
    <w:rsid w:val="00967621"/>
    <w:rsid w:val="00967E6A"/>
    <w:rsid w:val="00971A89"/>
    <w:rsid w:val="00972165"/>
    <w:rsid w:val="0097354E"/>
    <w:rsid w:val="00974CC4"/>
    <w:rsid w:val="009753E6"/>
    <w:rsid w:val="00975545"/>
    <w:rsid w:val="0098025C"/>
    <w:rsid w:val="00980797"/>
    <w:rsid w:val="009871C7"/>
    <w:rsid w:val="00990562"/>
    <w:rsid w:val="00992F0D"/>
    <w:rsid w:val="009934D3"/>
    <w:rsid w:val="009935AC"/>
    <w:rsid w:val="009A0561"/>
    <w:rsid w:val="009A6054"/>
    <w:rsid w:val="009B4269"/>
    <w:rsid w:val="009B4A0F"/>
    <w:rsid w:val="009C0E11"/>
    <w:rsid w:val="009C0FEC"/>
    <w:rsid w:val="009C11D2"/>
    <w:rsid w:val="009C390C"/>
    <w:rsid w:val="009C5EED"/>
    <w:rsid w:val="009C6C70"/>
    <w:rsid w:val="009C7BAB"/>
    <w:rsid w:val="009D0922"/>
    <w:rsid w:val="009D0B63"/>
    <w:rsid w:val="009D1C2F"/>
    <w:rsid w:val="009D2E54"/>
    <w:rsid w:val="009D4652"/>
    <w:rsid w:val="009E1A50"/>
    <w:rsid w:val="009E23F1"/>
    <w:rsid w:val="009E307E"/>
    <w:rsid w:val="009E47E3"/>
    <w:rsid w:val="009E5E73"/>
    <w:rsid w:val="009F125B"/>
    <w:rsid w:val="009F4B19"/>
    <w:rsid w:val="009F5E89"/>
    <w:rsid w:val="009F7327"/>
    <w:rsid w:val="009F74E9"/>
    <w:rsid w:val="00A009A1"/>
    <w:rsid w:val="00A00D6D"/>
    <w:rsid w:val="00A02D0D"/>
    <w:rsid w:val="00A03A4A"/>
    <w:rsid w:val="00A06528"/>
    <w:rsid w:val="00A06A0E"/>
    <w:rsid w:val="00A06E36"/>
    <w:rsid w:val="00A07493"/>
    <w:rsid w:val="00A07870"/>
    <w:rsid w:val="00A07F19"/>
    <w:rsid w:val="00A11A00"/>
    <w:rsid w:val="00A11E10"/>
    <w:rsid w:val="00A11F72"/>
    <w:rsid w:val="00A12CCC"/>
    <w:rsid w:val="00A1348D"/>
    <w:rsid w:val="00A142D1"/>
    <w:rsid w:val="00A1459E"/>
    <w:rsid w:val="00A1489E"/>
    <w:rsid w:val="00A16490"/>
    <w:rsid w:val="00A1678A"/>
    <w:rsid w:val="00A2001E"/>
    <w:rsid w:val="00A232EE"/>
    <w:rsid w:val="00A366F0"/>
    <w:rsid w:val="00A4175F"/>
    <w:rsid w:val="00A42573"/>
    <w:rsid w:val="00A44411"/>
    <w:rsid w:val="00A469FA"/>
    <w:rsid w:val="00A50E94"/>
    <w:rsid w:val="00A55B01"/>
    <w:rsid w:val="00A56B5B"/>
    <w:rsid w:val="00A603FF"/>
    <w:rsid w:val="00A62D9E"/>
    <w:rsid w:val="00A64823"/>
    <w:rsid w:val="00A657DD"/>
    <w:rsid w:val="00A65F94"/>
    <w:rsid w:val="00A666A6"/>
    <w:rsid w:val="00A675FD"/>
    <w:rsid w:val="00A6765D"/>
    <w:rsid w:val="00A72437"/>
    <w:rsid w:val="00A736C9"/>
    <w:rsid w:val="00A76CB1"/>
    <w:rsid w:val="00A77557"/>
    <w:rsid w:val="00A80611"/>
    <w:rsid w:val="00A81680"/>
    <w:rsid w:val="00A83731"/>
    <w:rsid w:val="00A838F2"/>
    <w:rsid w:val="00A84B15"/>
    <w:rsid w:val="00A8604D"/>
    <w:rsid w:val="00A865E7"/>
    <w:rsid w:val="00A87016"/>
    <w:rsid w:val="00A908B4"/>
    <w:rsid w:val="00A90FB9"/>
    <w:rsid w:val="00A91FF6"/>
    <w:rsid w:val="00A92BC9"/>
    <w:rsid w:val="00A93778"/>
    <w:rsid w:val="00A93CBF"/>
    <w:rsid w:val="00A95682"/>
    <w:rsid w:val="00AA0E40"/>
    <w:rsid w:val="00AA2F8F"/>
    <w:rsid w:val="00AA44D6"/>
    <w:rsid w:val="00AB1F69"/>
    <w:rsid w:val="00AB3B9C"/>
    <w:rsid w:val="00AB5340"/>
    <w:rsid w:val="00AB565B"/>
    <w:rsid w:val="00AB6A0A"/>
    <w:rsid w:val="00AB7CF0"/>
    <w:rsid w:val="00AB7E83"/>
    <w:rsid w:val="00AC010E"/>
    <w:rsid w:val="00AC01CC"/>
    <w:rsid w:val="00AC0DE4"/>
    <w:rsid w:val="00AC16B8"/>
    <w:rsid w:val="00AC313E"/>
    <w:rsid w:val="00AC3BCD"/>
    <w:rsid w:val="00AC445F"/>
    <w:rsid w:val="00AC7C96"/>
    <w:rsid w:val="00AD03B6"/>
    <w:rsid w:val="00AD288C"/>
    <w:rsid w:val="00AE11F3"/>
    <w:rsid w:val="00AE1715"/>
    <w:rsid w:val="00AE223A"/>
    <w:rsid w:val="00AE237D"/>
    <w:rsid w:val="00AE29BA"/>
    <w:rsid w:val="00AE2A3D"/>
    <w:rsid w:val="00AE3AE4"/>
    <w:rsid w:val="00AE444C"/>
    <w:rsid w:val="00AE502A"/>
    <w:rsid w:val="00AE74DB"/>
    <w:rsid w:val="00AE76B9"/>
    <w:rsid w:val="00AF0DF7"/>
    <w:rsid w:val="00AF3B7C"/>
    <w:rsid w:val="00AF40D5"/>
    <w:rsid w:val="00AF5035"/>
    <w:rsid w:val="00AF557C"/>
    <w:rsid w:val="00AF7C07"/>
    <w:rsid w:val="00B03184"/>
    <w:rsid w:val="00B045FC"/>
    <w:rsid w:val="00B117B2"/>
    <w:rsid w:val="00B15A9E"/>
    <w:rsid w:val="00B16A28"/>
    <w:rsid w:val="00B216E7"/>
    <w:rsid w:val="00B22C93"/>
    <w:rsid w:val="00B231F0"/>
    <w:rsid w:val="00B23CFD"/>
    <w:rsid w:val="00B27589"/>
    <w:rsid w:val="00B27B00"/>
    <w:rsid w:val="00B31DE9"/>
    <w:rsid w:val="00B327D5"/>
    <w:rsid w:val="00B32A81"/>
    <w:rsid w:val="00B3538D"/>
    <w:rsid w:val="00B369B6"/>
    <w:rsid w:val="00B37851"/>
    <w:rsid w:val="00B37D8F"/>
    <w:rsid w:val="00B37EF9"/>
    <w:rsid w:val="00B405B7"/>
    <w:rsid w:val="00B408B7"/>
    <w:rsid w:val="00B45E6D"/>
    <w:rsid w:val="00B473C9"/>
    <w:rsid w:val="00B47EA7"/>
    <w:rsid w:val="00B51185"/>
    <w:rsid w:val="00B51431"/>
    <w:rsid w:val="00B52222"/>
    <w:rsid w:val="00B5232D"/>
    <w:rsid w:val="00B523A2"/>
    <w:rsid w:val="00B52DA0"/>
    <w:rsid w:val="00B54FE7"/>
    <w:rsid w:val="00B55C40"/>
    <w:rsid w:val="00B57C47"/>
    <w:rsid w:val="00B62E17"/>
    <w:rsid w:val="00B66901"/>
    <w:rsid w:val="00B66D90"/>
    <w:rsid w:val="00B66DD0"/>
    <w:rsid w:val="00B71E6D"/>
    <w:rsid w:val="00B72070"/>
    <w:rsid w:val="00B72203"/>
    <w:rsid w:val="00B74150"/>
    <w:rsid w:val="00B75215"/>
    <w:rsid w:val="00B777DA"/>
    <w:rsid w:val="00B779E1"/>
    <w:rsid w:val="00B81215"/>
    <w:rsid w:val="00B82C38"/>
    <w:rsid w:val="00B84F1C"/>
    <w:rsid w:val="00B859A3"/>
    <w:rsid w:val="00B91EE1"/>
    <w:rsid w:val="00B97121"/>
    <w:rsid w:val="00BA0090"/>
    <w:rsid w:val="00BA1324"/>
    <w:rsid w:val="00BA1330"/>
    <w:rsid w:val="00BA1A67"/>
    <w:rsid w:val="00BA21C5"/>
    <w:rsid w:val="00BA4969"/>
    <w:rsid w:val="00BA5D34"/>
    <w:rsid w:val="00BA6BD3"/>
    <w:rsid w:val="00BB0DFC"/>
    <w:rsid w:val="00BB1AF4"/>
    <w:rsid w:val="00BB49DE"/>
    <w:rsid w:val="00BB59EF"/>
    <w:rsid w:val="00BB5BA3"/>
    <w:rsid w:val="00BC07FE"/>
    <w:rsid w:val="00BC1480"/>
    <w:rsid w:val="00BC188D"/>
    <w:rsid w:val="00BC4851"/>
    <w:rsid w:val="00BC4B5D"/>
    <w:rsid w:val="00BC73B9"/>
    <w:rsid w:val="00BD0163"/>
    <w:rsid w:val="00BD0A3B"/>
    <w:rsid w:val="00BD159E"/>
    <w:rsid w:val="00BD5658"/>
    <w:rsid w:val="00BD5A3D"/>
    <w:rsid w:val="00BD6835"/>
    <w:rsid w:val="00BE1D4F"/>
    <w:rsid w:val="00BE5B5F"/>
    <w:rsid w:val="00BE6DDC"/>
    <w:rsid w:val="00BF0216"/>
    <w:rsid w:val="00BF0504"/>
    <w:rsid w:val="00BF24CA"/>
    <w:rsid w:val="00BF4A2B"/>
    <w:rsid w:val="00BF4B68"/>
    <w:rsid w:val="00BF74BD"/>
    <w:rsid w:val="00C06984"/>
    <w:rsid w:val="00C0773D"/>
    <w:rsid w:val="00C1153D"/>
    <w:rsid w:val="00C11CD2"/>
    <w:rsid w:val="00C13685"/>
    <w:rsid w:val="00C15E6A"/>
    <w:rsid w:val="00C17437"/>
    <w:rsid w:val="00C17AC2"/>
    <w:rsid w:val="00C21F90"/>
    <w:rsid w:val="00C25F81"/>
    <w:rsid w:val="00C26F55"/>
    <w:rsid w:val="00C27BF5"/>
    <w:rsid w:val="00C30C63"/>
    <w:rsid w:val="00C327E0"/>
    <w:rsid w:val="00C32B37"/>
    <w:rsid w:val="00C34A25"/>
    <w:rsid w:val="00C36B8B"/>
    <w:rsid w:val="00C374A0"/>
    <w:rsid w:val="00C376C2"/>
    <w:rsid w:val="00C37D5F"/>
    <w:rsid w:val="00C4312A"/>
    <w:rsid w:val="00C43B62"/>
    <w:rsid w:val="00C47DBF"/>
    <w:rsid w:val="00C500FF"/>
    <w:rsid w:val="00C512CA"/>
    <w:rsid w:val="00C514A1"/>
    <w:rsid w:val="00C52DC5"/>
    <w:rsid w:val="00C53666"/>
    <w:rsid w:val="00C538EE"/>
    <w:rsid w:val="00C552FF"/>
    <w:rsid w:val="00C558DA"/>
    <w:rsid w:val="00C55AF3"/>
    <w:rsid w:val="00C60713"/>
    <w:rsid w:val="00C6096E"/>
    <w:rsid w:val="00C61819"/>
    <w:rsid w:val="00C654F1"/>
    <w:rsid w:val="00C6670B"/>
    <w:rsid w:val="00C67E1A"/>
    <w:rsid w:val="00C70B49"/>
    <w:rsid w:val="00C737E2"/>
    <w:rsid w:val="00C75132"/>
    <w:rsid w:val="00C75C7C"/>
    <w:rsid w:val="00C81778"/>
    <w:rsid w:val="00C81951"/>
    <w:rsid w:val="00C83A8F"/>
    <w:rsid w:val="00C84759"/>
    <w:rsid w:val="00C84CA2"/>
    <w:rsid w:val="00C8636D"/>
    <w:rsid w:val="00C90636"/>
    <w:rsid w:val="00C9070D"/>
    <w:rsid w:val="00C930BE"/>
    <w:rsid w:val="00C97578"/>
    <w:rsid w:val="00CA1388"/>
    <w:rsid w:val="00CA21F3"/>
    <w:rsid w:val="00CA2BE3"/>
    <w:rsid w:val="00CA4F68"/>
    <w:rsid w:val="00CA6C7F"/>
    <w:rsid w:val="00CA78AF"/>
    <w:rsid w:val="00CA7CA2"/>
    <w:rsid w:val="00CB32FB"/>
    <w:rsid w:val="00CB3D72"/>
    <w:rsid w:val="00CB4712"/>
    <w:rsid w:val="00CB58C4"/>
    <w:rsid w:val="00CB6F8C"/>
    <w:rsid w:val="00CC0260"/>
    <w:rsid w:val="00CC10A6"/>
    <w:rsid w:val="00CC42AB"/>
    <w:rsid w:val="00CC5B66"/>
    <w:rsid w:val="00CC5CC8"/>
    <w:rsid w:val="00CC64C5"/>
    <w:rsid w:val="00CD1BA3"/>
    <w:rsid w:val="00CD25D9"/>
    <w:rsid w:val="00CD37D3"/>
    <w:rsid w:val="00CD5EB8"/>
    <w:rsid w:val="00CD6AC7"/>
    <w:rsid w:val="00CD7044"/>
    <w:rsid w:val="00CE08B9"/>
    <w:rsid w:val="00CE35DD"/>
    <w:rsid w:val="00CE524C"/>
    <w:rsid w:val="00CE5ABD"/>
    <w:rsid w:val="00CE7BC9"/>
    <w:rsid w:val="00CF05ED"/>
    <w:rsid w:val="00CF141F"/>
    <w:rsid w:val="00CF2622"/>
    <w:rsid w:val="00CF4777"/>
    <w:rsid w:val="00CF51E9"/>
    <w:rsid w:val="00CF5A07"/>
    <w:rsid w:val="00CF5AF8"/>
    <w:rsid w:val="00CF6E27"/>
    <w:rsid w:val="00D00AA8"/>
    <w:rsid w:val="00D03AF3"/>
    <w:rsid w:val="00D051EE"/>
    <w:rsid w:val="00D0678C"/>
    <w:rsid w:val="00D067BB"/>
    <w:rsid w:val="00D070CC"/>
    <w:rsid w:val="00D1052A"/>
    <w:rsid w:val="00D128E1"/>
    <w:rsid w:val="00D1352A"/>
    <w:rsid w:val="00D13EDE"/>
    <w:rsid w:val="00D169AF"/>
    <w:rsid w:val="00D176BD"/>
    <w:rsid w:val="00D17D24"/>
    <w:rsid w:val="00D2335E"/>
    <w:rsid w:val="00D24A8F"/>
    <w:rsid w:val="00D25249"/>
    <w:rsid w:val="00D255A7"/>
    <w:rsid w:val="00D26040"/>
    <w:rsid w:val="00D27E93"/>
    <w:rsid w:val="00D33EB0"/>
    <w:rsid w:val="00D34EE3"/>
    <w:rsid w:val="00D3550E"/>
    <w:rsid w:val="00D363FB"/>
    <w:rsid w:val="00D40FE4"/>
    <w:rsid w:val="00D44172"/>
    <w:rsid w:val="00D458C2"/>
    <w:rsid w:val="00D500CB"/>
    <w:rsid w:val="00D526D8"/>
    <w:rsid w:val="00D543A6"/>
    <w:rsid w:val="00D549E3"/>
    <w:rsid w:val="00D5644F"/>
    <w:rsid w:val="00D568B2"/>
    <w:rsid w:val="00D608B9"/>
    <w:rsid w:val="00D6152A"/>
    <w:rsid w:val="00D63B8C"/>
    <w:rsid w:val="00D64B6E"/>
    <w:rsid w:val="00D70B5B"/>
    <w:rsid w:val="00D712FD"/>
    <w:rsid w:val="00D72CB6"/>
    <w:rsid w:val="00D739CC"/>
    <w:rsid w:val="00D74145"/>
    <w:rsid w:val="00D74DD9"/>
    <w:rsid w:val="00D7672B"/>
    <w:rsid w:val="00D8093D"/>
    <w:rsid w:val="00D8108C"/>
    <w:rsid w:val="00D82B37"/>
    <w:rsid w:val="00D82CA5"/>
    <w:rsid w:val="00D82F04"/>
    <w:rsid w:val="00D82F3D"/>
    <w:rsid w:val="00D842AE"/>
    <w:rsid w:val="00D84F86"/>
    <w:rsid w:val="00D85405"/>
    <w:rsid w:val="00D90FA0"/>
    <w:rsid w:val="00D919DF"/>
    <w:rsid w:val="00D91CEE"/>
    <w:rsid w:val="00D9211C"/>
    <w:rsid w:val="00D92DE0"/>
    <w:rsid w:val="00D92FEF"/>
    <w:rsid w:val="00D93093"/>
    <w:rsid w:val="00D93A0F"/>
    <w:rsid w:val="00D95CC9"/>
    <w:rsid w:val="00D96D80"/>
    <w:rsid w:val="00DA1BCA"/>
    <w:rsid w:val="00DA3FFA"/>
    <w:rsid w:val="00DA4379"/>
    <w:rsid w:val="00DA7299"/>
    <w:rsid w:val="00DA7AAA"/>
    <w:rsid w:val="00DB36B7"/>
    <w:rsid w:val="00DB3E23"/>
    <w:rsid w:val="00DB3FA2"/>
    <w:rsid w:val="00DC2481"/>
    <w:rsid w:val="00DC2A75"/>
    <w:rsid w:val="00DC46FF"/>
    <w:rsid w:val="00DC4EE0"/>
    <w:rsid w:val="00DC5254"/>
    <w:rsid w:val="00DD1A4F"/>
    <w:rsid w:val="00DD3107"/>
    <w:rsid w:val="00DD4DBA"/>
    <w:rsid w:val="00DD5B4D"/>
    <w:rsid w:val="00DD5EFF"/>
    <w:rsid w:val="00DD7C2C"/>
    <w:rsid w:val="00DE06CD"/>
    <w:rsid w:val="00DE42B0"/>
    <w:rsid w:val="00DE500F"/>
    <w:rsid w:val="00DE609D"/>
    <w:rsid w:val="00DE6E55"/>
    <w:rsid w:val="00DF0E23"/>
    <w:rsid w:val="00DF5660"/>
    <w:rsid w:val="00DF7306"/>
    <w:rsid w:val="00E0496F"/>
    <w:rsid w:val="00E0574F"/>
    <w:rsid w:val="00E05DDC"/>
    <w:rsid w:val="00E06797"/>
    <w:rsid w:val="00E06915"/>
    <w:rsid w:val="00E122BC"/>
    <w:rsid w:val="00E1265B"/>
    <w:rsid w:val="00E13B48"/>
    <w:rsid w:val="00E1404F"/>
    <w:rsid w:val="00E20801"/>
    <w:rsid w:val="00E212EF"/>
    <w:rsid w:val="00E21C83"/>
    <w:rsid w:val="00E233D0"/>
    <w:rsid w:val="00E24ADA"/>
    <w:rsid w:val="00E256F6"/>
    <w:rsid w:val="00E310D1"/>
    <w:rsid w:val="00E32F59"/>
    <w:rsid w:val="00E37F15"/>
    <w:rsid w:val="00E440CD"/>
    <w:rsid w:val="00E44972"/>
    <w:rsid w:val="00E4589E"/>
    <w:rsid w:val="00E46D9A"/>
    <w:rsid w:val="00E509D1"/>
    <w:rsid w:val="00E559E8"/>
    <w:rsid w:val="00E55F2B"/>
    <w:rsid w:val="00E565FF"/>
    <w:rsid w:val="00E56AFD"/>
    <w:rsid w:val="00E56CA1"/>
    <w:rsid w:val="00E600D6"/>
    <w:rsid w:val="00E60CCB"/>
    <w:rsid w:val="00E63A00"/>
    <w:rsid w:val="00E63C75"/>
    <w:rsid w:val="00E65388"/>
    <w:rsid w:val="00E6587E"/>
    <w:rsid w:val="00E65F4C"/>
    <w:rsid w:val="00E67833"/>
    <w:rsid w:val="00E72F92"/>
    <w:rsid w:val="00E74ACB"/>
    <w:rsid w:val="00E76F0E"/>
    <w:rsid w:val="00E77DA2"/>
    <w:rsid w:val="00E80BFB"/>
    <w:rsid w:val="00E822A7"/>
    <w:rsid w:val="00E85B7D"/>
    <w:rsid w:val="00E90468"/>
    <w:rsid w:val="00E9121B"/>
    <w:rsid w:val="00E91EC4"/>
    <w:rsid w:val="00E94B48"/>
    <w:rsid w:val="00E9538B"/>
    <w:rsid w:val="00E96614"/>
    <w:rsid w:val="00EA0AE2"/>
    <w:rsid w:val="00EA2082"/>
    <w:rsid w:val="00EA292F"/>
    <w:rsid w:val="00EA39E5"/>
    <w:rsid w:val="00EA6BB1"/>
    <w:rsid w:val="00EB3106"/>
    <w:rsid w:val="00EB4184"/>
    <w:rsid w:val="00EB5566"/>
    <w:rsid w:val="00EB595C"/>
    <w:rsid w:val="00EC154D"/>
    <w:rsid w:val="00EC484A"/>
    <w:rsid w:val="00EC5A46"/>
    <w:rsid w:val="00EC63E2"/>
    <w:rsid w:val="00ED0087"/>
    <w:rsid w:val="00ED1F3E"/>
    <w:rsid w:val="00ED2EF2"/>
    <w:rsid w:val="00ED35AC"/>
    <w:rsid w:val="00ED6EBC"/>
    <w:rsid w:val="00ED6ED5"/>
    <w:rsid w:val="00EE0741"/>
    <w:rsid w:val="00EE1BA8"/>
    <w:rsid w:val="00EE1E98"/>
    <w:rsid w:val="00EE233F"/>
    <w:rsid w:val="00EE2FD2"/>
    <w:rsid w:val="00EE397B"/>
    <w:rsid w:val="00EE4483"/>
    <w:rsid w:val="00EE4E59"/>
    <w:rsid w:val="00EE5261"/>
    <w:rsid w:val="00EE5794"/>
    <w:rsid w:val="00EE5B5B"/>
    <w:rsid w:val="00EE5FD5"/>
    <w:rsid w:val="00EF22B3"/>
    <w:rsid w:val="00EF2D1C"/>
    <w:rsid w:val="00EF3F61"/>
    <w:rsid w:val="00EF469A"/>
    <w:rsid w:val="00F03B69"/>
    <w:rsid w:val="00F07A50"/>
    <w:rsid w:val="00F113DA"/>
    <w:rsid w:val="00F12514"/>
    <w:rsid w:val="00F14ED2"/>
    <w:rsid w:val="00F164AD"/>
    <w:rsid w:val="00F22BA2"/>
    <w:rsid w:val="00F23184"/>
    <w:rsid w:val="00F24270"/>
    <w:rsid w:val="00F25F15"/>
    <w:rsid w:val="00F30727"/>
    <w:rsid w:val="00F30B91"/>
    <w:rsid w:val="00F319FC"/>
    <w:rsid w:val="00F347CC"/>
    <w:rsid w:val="00F37DC8"/>
    <w:rsid w:val="00F4306D"/>
    <w:rsid w:val="00F43721"/>
    <w:rsid w:val="00F439B3"/>
    <w:rsid w:val="00F45AA8"/>
    <w:rsid w:val="00F46916"/>
    <w:rsid w:val="00F47739"/>
    <w:rsid w:val="00F502DD"/>
    <w:rsid w:val="00F511D5"/>
    <w:rsid w:val="00F52A1B"/>
    <w:rsid w:val="00F56603"/>
    <w:rsid w:val="00F57D7F"/>
    <w:rsid w:val="00F61EB8"/>
    <w:rsid w:val="00F63232"/>
    <w:rsid w:val="00F63789"/>
    <w:rsid w:val="00F638FC"/>
    <w:rsid w:val="00F650C3"/>
    <w:rsid w:val="00F65D85"/>
    <w:rsid w:val="00F67D6C"/>
    <w:rsid w:val="00F7040F"/>
    <w:rsid w:val="00F7146F"/>
    <w:rsid w:val="00F7203C"/>
    <w:rsid w:val="00F73499"/>
    <w:rsid w:val="00F75453"/>
    <w:rsid w:val="00F7555D"/>
    <w:rsid w:val="00F75CC9"/>
    <w:rsid w:val="00F76F68"/>
    <w:rsid w:val="00F808DE"/>
    <w:rsid w:val="00F8091E"/>
    <w:rsid w:val="00F8209C"/>
    <w:rsid w:val="00F82CCB"/>
    <w:rsid w:val="00F84218"/>
    <w:rsid w:val="00F8615C"/>
    <w:rsid w:val="00F86D02"/>
    <w:rsid w:val="00F87114"/>
    <w:rsid w:val="00F92838"/>
    <w:rsid w:val="00F92A46"/>
    <w:rsid w:val="00F935FC"/>
    <w:rsid w:val="00F94CD4"/>
    <w:rsid w:val="00F969E5"/>
    <w:rsid w:val="00F96DE3"/>
    <w:rsid w:val="00F97AEE"/>
    <w:rsid w:val="00F97AFE"/>
    <w:rsid w:val="00F97E54"/>
    <w:rsid w:val="00F97FB8"/>
    <w:rsid w:val="00FA1C95"/>
    <w:rsid w:val="00FA31AD"/>
    <w:rsid w:val="00FA6BB0"/>
    <w:rsid w:val="00FA7E23"/>
    <w:rsid w:val="00FB11FA"/>
    <w:rsid w:val="00FB1301"/>
    <w:rsid w:val="00FB15F0"/>
    <w:rsid w:val="00FB1DFB"/>
    <w:rsid w:val="00FB25A4"/>
    <w:rsid w:val="00FB2856"/>
    <w:rsid w:val="00FB47D5"/>
    <w:rsid w:val="00FB4A70"/>
    <w:rsid w:val="00FC0530"/>
    <w:rsid w:val="00FC1056"/>
    <w:rsid w:val="00FC1682"/>
    <w:rsid w:val="00FC564B"/>
    <w:rsid w:val="00FD213F"/>
    <w:rsid w:val="00FD2D77"/>
    <w:rsid w:val="00FD4231"/>
    <w:rsid w:val="00FD5860"/>
    <w:rsid w:val="00FD594D"/>
    <w:rsid w:val="00FD5BBC"/>
    <w:rsid w:val="00FD6873"/>
    <w:rsid w:val="00FE292B"/>
    <w:rsid w:val="00FE352D"/>
    <w:rsid w:val="00FE40EB"/>
    <w:rsid w:val="00FE4D02"/>
    <w:rsid w:val="00FE51C9"/>
    <w:rsid w:val="00FE5CF9"/>
    <w:rsid w:val="00FE7B2F"/>
    <w:rsid w:val="00FE7D62"/>
    <w:rsid w:val="00FF08FE"/>
    <w:rsid w:val="00FF3819"/>
    <w:rsid w:val="00FF50B7"/>
    <w:rsid w:val="00FF672B"/>
    <w:rsid w:val="0D3293FE"/>
    <w:rsid w:val="104EC257"/>
    <w:rsid w:val="168FD520"/>
    <w:rsid w:val="1B547E32"/>
    <w:rsid w:val="1D746AD3"/>
    <w:rsid w:val="377C2C26"/>
    <w:rsid w:val="3F3E6891"/>
    <w:rsid w:val="54C328B8"/>
    <w:rsid w:val="601EA735"/>
    <w:rsid w:val="63227FCD"/>
    <w:rsid w:val="646AEB31"/>
    <w:rsid w:val="665C659A"/>
    <w:rsid w:val="69DE0623"/>
    <w:rsid w:val="6BAB169E"/>
    <w:rsid w:val="6D9B9B7E"/>
    <w:rsid w:val="72048502"/>
    <w:rsid w:val="729390FE"/>
    <w:rsid w:val="75CE2C67"/>
    <w:rsid w:val="76F7464B"/>
    <w:rsid w:val="78BA814B"/>
    <w:rsid w:val="7B0AE9A8"/>
    <w:rsid w:val="7B23D6A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B12E0"/>
  <w15:chartTrackingRefBased/>
  <w15:docId w15:val="{97ED7DAB-2A40-41CD-B0C4-217FB87B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6C0654"/>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qFormat/>
    <w:rsid w:val="006C0654"/>
    <w:pPr>
      <w:numPr>
        <w:numId w:val="2"/>
      </w:numPr>
      <w:tabs>
        <w:tab w:val="clear" w:pos="851"/>
        <w:tab w:val="clear" w:pos="1247"/>
        <w:tab w:val="clear" w:pos="4990"/>
      </w:tabs>
      <w:ind w:left="1248" w:right="624" w:hanging="397"/>
      <w:outlineLvl w:val="0"/>
    </w:pPr>
  </w:style>
  <w:style w:type="paragraph" w:styleId="21">
    <w:name w:val="heading 2"/>
    <w:aliases w:val="SubPara (a),Heading 2 Char1 Char,Heading 2 Char Char Char,SubPara (a) Char Char Char,Heading 2 Char1 Char Char Char,Heading 2 Char Char Char Char Char,Heading 2 Char1 Char1 Char Char Char Char,SubPara (a) Char"/>
    <w:basedOn w:val="CH2"/>
    <w:next w:val="Normalnumber"/>
    <w:link w:val="22"/>
    <w:qFormat/>
    <w:rsid w:val="006C0654"/>
    <w:pPr>
      <w:numPr>
        <w:numId w:val="3"/>
      </w:numPr>
      <w:tabs>
        <w:tab w:val="clear" w:pos="851"/>
        <w:tab w:val="clear" w:pos="1247"/>
        <w:tab w:val="clear" w:pos="4990"/>
      </w:tabs>
      <w:outlineLvl w:val="1"/>
    </w:pPr>
  </w:style>
  <w:style w:type="paragraph" w:styleId="31">
    <w:name w:val="heading 3"/>
    <w:aliases w:val="Heading 2 + 10 pt,Italic,Before:  2.86 cm,Char"/>
    <w:basedOn w:val="CH3"/>
    <w:next w:val="Normalnumber"/>
    <w:link w:val="32"/>
    <w:qFormat/>
    <w:rsid w:val="006C0654"/>
    <w:pPr>
      <w:numPr>
        <w:numId w:val="4"/>
      </w:numPr>
      <w:tabs>
        <w:tab w:val="clear" w:pos="851"/>
        <w:tab w:val="clear" w:pos="1247"/>
        <w:tab w:val="clear" w:pos="4990"/>
      </w:tabs>
      <w:outlineLvl w:val="2"/>
    </w:pPr>
  </w:style>
  <w:style w:type="paragraph" w:styleId="41">
    <w:name w:val="heading 4"/>
    <w:basedOn w:val="a1"/>
    <w:next w:val="Normalnumber"/>
    <w:link w:val="42"/>
    <w:qFormat/>
    <w:rsid w:val="006C0654"/>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qFormat/>
    <w:rsid w:val="006C0654"/>
    <w:pPr>
      <w:numPr>
        <w:numId w:val="5"/>
      </w:numPr>
      <w:tabs>
        <w:tab w:val="clear" w:pos="851"/>
        <w:tab w:val="clear" w:pos="1247"/>
        <w:tab w:val="clear" w:pos="4990"/>
      </w:tabs>
      <w:ind w:left="1208" w:hanging="357"/>
      <w:outlineLvl w:val="4"/>
    </w:pPr>
  </w:style>
  <w:style w:type="paragraph" w:styleId="6">
    <w:name w:val="heading 6"/>
    <w:basedOn w:val="CH5"/>
    <w:next w:val="Normalnumber"/>
    <w:link w:val="60"/>
    <w:qFormat/>
    <w:rsid w:val="006C0654"/>
    <w:pPr>
      <w:numPr>
        <w:ilvl w:val="5"/>
        <w:numId w:val="2"/>
      </w:numPr>
      <w:tabs>
        <w:tab w:val="clear" w:pos="1247"/>
        <w:tab w:val="clear" w:pos="4990"/>
      </w:tabs>
      <w:outlineLvl w:val="5"/>
    </w:pPr>
    <w:rPr>
      <w:b w:val="0"/>
      <w:bCs/>
      <w:sz w:val="24"/>
    </w:rPr>
  </w:style>
  <w:style w:type="paragraph" w:styleId="7">
    <w:name w:val="heading 7"/>
    <w:basedOn w:val="CH5"/>
    <w:next w:val="Normalnumber"/>
    <w:link w:val="70"/>
    <w:qFormat/>
    <w:rsid w:val="006C0654"/>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qFormat/>
    <w:rsid w:val="006C0654"/>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qFormat/>
    <w:rsid w:val="006C0654"/>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rsid w:val="006C0654"/>
    <w:rPr>
      <w:rFonts w:ascii="Times New Roman" w:hAnsi="Times New Roman"/>
      <w:b/>
      <w:sz w:val="18"/>
      <w:lang w:val="en-GB"/>
    </w:rPr>
  </w:style>
  <w:style w:type="table" w:customStyle="1" w:styleId="Tabledocright">
    <w:name w:val="Table_doc_right"/>
    <w:basedOn w:val="a3"/>
    <w:rsid w:val="006C0654"/>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rsid w:val="006C0654"/>
    <w:pPr>
      <w:ind w:left="1000"/>
    </w:pPr>
    <w:rPr>
      <w:sz w:val="18"/>
      <w:szCs w:val="18"/>
    </w:rPr>
  </w:style>
  <w:style w:type="paragraph" w:styleId="TOC7">
    <w:name w:val="toc 7"/>
    <w:basedOn w:val="a1"/>
    <w:next w:val="a1"/>
    <w:autoRedefine/>
    <w:rsid w:val="006C0654"/>
    <w:pPr>
      <w:ind w:left="1200"/>
    </w:pPr>
    <w:rPr>
      <w:sz w:val="18"/>
      <w:szCs w:val="18"/>
    </w:rPr>
  </w:style>
  <w:style w:type="paragraph" w:styleId="TOC8">
    <w:name w:val="toc 8"/>
    <w:basedOn w:val="a1"/>
    <w:next w:val="a1"/>
    <w:autoRedefine/>
    <w:rsid w:val="006C0654"/>
    <w:pPr>
      <w:ind w:left="1400"/>
    </w:pPr>
    <w:rPr>
      <w:sz w:val="18"/>
      <w:szCs w:val="18"/>
    </w:rPr>
  </w:style>
  <w:style w:type="paragraph" w:styleId="TOC9">
    <w:name w:val="toc 9"/>
    <w:basedOn w:val="a1"/>
    <w:next w:val="a1"/>
    <w:autoRedefine/>
    <w:rsid w:val="006C0654"/>
    <w:pPr>
      <w:ind w:left="1600"/>
    </w:pPr>
    <w:rPr>
      <w:sz w:val="18"/>
      <w:szCs w:val="18"/>
    </w:rPr>
  </w:style>
  <w:style w:type="paragraph" w:customStyle="1" w:styleId="Titlefigure">
    <w:name w:val="Title_figure"/>
    <w:basedOn w:val="Titletable"/>
    <w:next w:val="NormalNonumber"/>
    <w:rsid w:val="006C0654"/>
    <w:pPr>
      <w:tabs>
        <w:tab w:val="clear" w:pos="4990"/>
      </w:tabs>
    </w:pPr>
    <w:rPr>
      <w:bCs w:val="0"/>
    </w:rPr>
  </w:style>
  <w:style w:type="paragraph" w:styleId="a6">
    <w:name w:val="table of figures"/>
    <w:basedOn w:val="a1"/>
    <w:next w:val="a1"/>
    <w:autoRedefine/>
    <w:rsid w:val="006C0654"/>
    <w:pPr>
      <w:ind w:left="1814" w:hanging="567"/>
    </w:pPr>
  </w:style>
  <w:style w:type="paragraph" w:customStyle="1" w:styleId="CH1">
    <w:name w:val="CH1"/>
    <w:basedOn w:val="Normal-pool"/>
    <w:next w:val="CH2"/>
    <w:link w:val="CH1Char"/>
    <w:qFormat/>
    <w:rsid w:val="006C065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6C0654"/>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link w:val="CH3Char"/>
    <w:qFormat/>
    <w:rsid w:val="006C0654"/>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6C0654"/>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6C0654"/>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6C0654"/>
    <w:pPr>
      <w:tabs>
        <w:tab w:val="left" w:pos="4321"/>
        <w:tab w:val="right" w:pos="8641"/>
      </w:tabs>
      <w:spacing w:before="60"/>
    </w:pPr>
    <w:rPr>
      <w:b/>
      <w:sz w:val="18"/>
    </w:rPr>
  </w:style>
  <w:style w:type="paragraph" w:customStyle="1" w:styleId="Footer-pool">
    <w:name w:val="Footer-pool"/>
    <w:basedOn w:val="Normal-pool"/>
    <w:next w:val="Normal-pool"/>
    <w:rsid w:val="006C0654"/>
    <w:pPr>
      <w:tabs>
        <w:tab w:val="right" w:pos="8641"/>
      </w:tabs>
      <w:spacing w:after="120"/>
    </w:pPr>
    <w:rPr>
      <w:b/>
      <w:sz w:val="18"/>
    </w:rPr>
  </w:style>
  <w:style w:type="paragraph" w:customStyle="1" w:styleId="Header-pool">
    <w:name w:val="Header-pool"/>
    <w:basedOn w:val="a1"/>
    <w:next w:val="a1"/>
    <w:rsid w:val="006C0654"/>
    <w:pPr>
      <w:pBdr>
        <w:bottom w:val="single" w:sz="4" w:space="1" w:color="auto"/>
      </w:pBdr>
      <w:tabs>
        <w:tab w:val="right" w:pos="9072"/>
      </w:tabs>
    </w:pPr>
    <w:rPr>
      <w:b/>
      <w:sz w:val="18"/>
    </w:rPr>
  </w:style>
  <w:style w:type="character" w:styleId="a7">
    <w:name w:val="footnote reference"/>
    <w:aliases w:val="16 Point,Superscript 6 Point,Footnote text,Footnote Text1,Footnote Text2,number,Footnote reference number,Footnote symbol,note TESI,-E Fußnotenzeichen,SUPERS,stylish,ftref,Footnote Reference Superscript,-E Fuﬂnotenzeichen,Ref,註腳內容,fr"/>
    <w:unhideWhenUsed/>
    <w:qFormat/>
    <w:rsid w:val="006C0654"/>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rsid w:val="006C0654"/>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6C0654"/>
    <w:pPr>
      <w:keepNext/>
      <w:keepLines/>
      <w:suppressAutoHyphens/>
    </w:pPr>
    <w:rPr>
      <w:b/>
    </w:rPr>
  </w:style>
  <w:style w:type="paragraph" w:customStyle="1" w:styleId="AATitle2">
    <w:name w:val="AA_Title2"/>
    <w:basedOn w:val="AATitle"/>
    <w:qFormat/>
    <w:rsid w:val="006C0654"/>
    <w:pPr>
      <w:keepNext w:val="0"/>
      <w:keepLines w:val="0"/>
      <w:tabs>
        <w:tab w:val="clear" w:pos="4990"/>
      </w:tabs>
      <w:spacing w:before="120" w:after="120"/>
    </w:pPr>
  </w:style>
  <w:style w:type="paragraph" w:customStyle="1" w:styleId="BBTitle">
    <w:name w:val="BB_Title"/>
    <w:basedOn w:val="Normal-pool"/>
    <w:link w:val="BBTitleChar"/>
    <w:qFormat/>
    <w:rsid w:val="006C0654"/>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6C0654"/>
    <w:pPr>
      <w:keepNext/>
      <w:keepLines/>
      <w:tabs>
        <w:tab w:val="clear" w:pos="624"/>
        <w:tab w:val="right" w:pos="851"/>
      </w:tabs>
      <w:suppressAutoHyphens/>
      <w:spacing w:before="120" w:after="120"/>
      <w:ind w:left="1247" w:right="284" w:hanging="1247"/>
    </w:pPr>
    <w:rPr>
      <w:b/>
    </w:rPr>
  </w:style>
  <w:style w:type="paragraph" w:styleId="a8">
    <w:name w:val="header"/>
    <w:aliases w:val="EthylHeader"/>
    <w:basedOn w:val="a1"/>
    <w:next w:val="Header-pool"/>
    <w:link w:val="a9"/>
    <w:rsid w:val="006C0654"/>
    <w:pPr>
      <w:pBdr>
        <w:bottom w:val="single" w:sz="4" w:space="1" w:color="auto"/>
      </w:pBdr>
      <w:tabs>
        <w:tab w:val="center" w:pos="4536"/>
        <w:tab w:val="right" w:pos="9072"/>
      </w:tabs>
    </w:pPr>
    <w:rPr>
      <w:rFonts w:eastAsia="PMingLiU"/>
      <w:b/>
      <w:noProof/>
      <w:sz w:val="18"/>
    </w:rPr>
  </w:style>
  <w:style w:type="character" w:styleId="aa">
    <w:name w:val="Hyperlink"/>
    <w:basedOn w:val="a2"/>
    <w:uiPriority w:val="99"/>
    <w:qFormat/>
    <w:rsid w:val="006C0654"/>
    <w:rPr>
      <w:color w:val="0000FF"/>
      <w:u w:val="none"/>
      <w:lang w:val="en-GB"/>
    </w:rPr>
  </w:style>
  <w:style w:type="numbering" w:customStyle="1" w:styleId="Normallist">
    <w:name w:val="Normal_list"/>
    <w:basedOn w:val="a4"/>
    <w:rsid w:val="006C0654"/>
    <w:pPr>
      <w:numPr>
        <w:numId w:val="1"/>
      </w:numPr>
    </w:pPr>
  </w:style>
  <w:style w:type="paragraph" w:customStyle="1" w:styleId="NormalNonumber">
    <w:name w:val="Normal_No_number"/>
    <w:basedOn w:val="Normal-pool"/>
    <w:link w:val="NormalNonumberChar"/>
    <w:qFormat/>
    <w:rsid w:val="006C0654"/>
    <w:pPr>
      <w:spacing w:after="120"/>
      <w:ind w:left="1247"/>
    </w:pPr>
  </w:style>
  <w:style w:type="paragraph" w:customStyle="1" w:styleId="Normalnumber">
    <w:name w:val="Normal_number"/>
    <w:basedOn w:val="a1"/>
    <w:link w:val="NormalnumberChar"/>
    <w:qFormat/>
    <w:rsid w:val="006C0654"/>
    <w:pPr>
      <w:numPr>
        <w:numId w:val="1"/>
      </w:numPr>
      <w:tabs>
        <w:tab w:val="clear" w:pos="624"/>
      </w:tabs>
      <w:ind w:left="1247"/>
    </w:pPr>
  </w:style>
  <w:style w:type="paragraph" w:customStyle="1" w:styleId="Titletable">
    <w:name w:val="Title_table"/>
    <w:basedOn w:val="Normal-pool"/>
    <w:next w:val="NormalNonumber"/>
    <w:rsid w:val="006C0654"/>
    <w:pPr>
      <w:keepNext/>
      <w:keepLines/>
      <w:suppressAutoHyphens/>
      <w:spacing w:after="60"/>
      <w:ind w:left="1247"/>
    </w:pPr>
    <w:rPr>
      <w:b/>
      <w:bCs/>
    </w:rPr>
  </w:style>
  <w:style w:type="paragraph" w:styleId="TOC1">
    <w:name w:val="toc 1"/>
    <w:basedOn w:val="a1"/>
    <w:next w:val="a1"/>
    <w:autoRedefine/>
    <w:uiPriority w:val="39"/>
    <w:unhideWhenUsed/>
    <w:rsid w:val="006C0654"/>
    <w:pPr>
      <w:tabs>
        <w:tab w:val="right" w:leader="dot" w:pos="9486"/>
      </w:tabs>
      <w:spacing w:before="240"/>
      <w:ind w:left="1984" w:hanging="737"/>
    </w:pPr>
    <w:rPr>
      <w:bCs/>
    </w:rPr>
  </w:style>
  <w:style w:type="paragraph" w:styleId="TOC2">
    <w:name w:val="toc 2"/>
    <w:basedOn w:val="a1"/>
    <w:next w:val="a1"/>
    <w:uiPriority w:val="39"/>
    <w:unhideWhenUsed/>
    <w:rsid w:val="006C0654"/>
    <w:pPr>
      <w:tabs>
        <w:tab w:val="right" w:leader="dot" w:pos="9486"/>
      </w:tabs>
      <w:spacing w:before="60"/>
      <w:ind w:left="2608" w:hanging="737"/>
    </w:pPr>
  </w:style>
  <w:style w:type="paragraph" w:styleId="TOC3">
    <w:name w:val="toc 3"/>
    <w:basedOn w:val="a1"/>
    <w:next w:val="a1"/>
    <w:uiPriority w:val="39"/>
    <w:unhideWhenUsed/>
    <w:rsid w:val="006C0654"/>
    <w:pPr>
      <w:tabs>
        <w:tab w:val="right" w:leader="dot" w:pos="9486"/>
      </w:tabs>
      <w:ind w:left="3232" w:hanging="737"/>
    </w:pPr>
    <w:rPr>
      <w:iCs/>
    </w:rPr>
  </w:style>
  <w:style w:type="paragraph" w:styleId="TOC4">
    <w:name w:val="toc 4"/>
    <w:basedOn w:val="a1"/>
    <w:next w:val="a1"/>
    <w:uiPriority w:val="39"/>
    <w:unhideWhenUsed/>
    <w:rsid w:val="006C0654"/>
    <w:pPr>
      <w:tabs>
        <w:tab w:val="left" w:pos="1000"/>
        <w:tab w:val="right" w:leader="dot" w:pos="9486"/>
      </w:tabs>
      <w:ind w:left="3856" w:hanging="737"/>
    </w:pPr>
    <w:rPr>
      <w:szCs w:val="18"/>
    </w:rPr>
  </w:style>
  <w:style w:type="paragraph" w:styleId="TOC5">
    <w:name w:val="toc 5"/>
    <w:basedOn w:val="a1"/>
    <w:next w:val="a1"/>
    <w:uiPriority w:val="39"/>
    <w:rsid w:val="006C0654"/>
    <w:pPr>
      <w:tabs>
        <w:tab w:val="right" w:leader="dot" w:pos="9486"/>
      </w:tabs>
      <w:ind w:left="4479" w:hanging="737"/>
    </w:pPr>
    <w:rPr>
      <w:sz w:val="18"/>
      <w:szCs w:val="18"/>
    </w:rPr>
  </w:style>
  <w:style w:type="paragraph" w:customStyle="1" w:styleId="ZZAnxheader">
    <w:name w:val="ZZ_Anx_header"/>
    <w:basedOn w:val="Normal-pool"/>
    <w:rsid w:val="006C0654"/>
    <w:rPr>
      <w:b/>
      <w:bCs/>
      <w:sz w:val="28"/>
      <w:szCs w:val="22"/>
    </w:rPr>
  </w:style>
  <w:style w:type="paragraph" w:customStyle="1" w:styleId="ZZAnxtitle">
    <w:name w:val="ZZ_Anx_title"/>
    <w:basedOn w:val="Normal-pool"/>
    <w:link w:val="ZZAnxtitleChar"/>
    <w:rsid w:val="006C0654"/>
    <w:pPr>
      <w:spacing w:before="360" w:after="120"/>
      <w:ind w:left="1247"/>
    </w:pPr>
    <w:rPr>
      <w:b/>
      <w:bCs/>
      <w:sz w:val="28"/>
      <w:szCs w:val="26"/>
    </w:rPr>
  </w:style>
  <w:style w:type="paragraph" w:styleId="ab">
    <w:name w:val="Normal (Web)"/>
    <w:basedOn w:val="a1"/>
    <w:uiPriority w:val="99"/>
    <w:unhideWhenUsed/>
    <w:rsid w:val="006C0654"/>
    <w:pPr>
      <w:spacing w:before="100" w:beforeAutospacing="1" w:after="100" w:afterAutospacing="1"/>
    </w:pPr>
    <w:rPr>
      <w:rFonts w:eastAsiaTheme="minorEastAsia"/>
      <w:sz w:val="24"/>
      <w:szCs w:val="24"/>
    </w:rPr>
  </w:style>
  <w:style w:type="paragraph" w:customStyle="1" w:styleId="Normal-pool-Table">
    <w:name w:val="Normal-pool-Table"/>
    <w:basedOn w:val="Normal-pool"/>
    <w:rsid w:val="006C0654"/>
    <w:pPr>
      <w:spacing w:before="40" w:after="40"/>
    </w:pPr>
    <w:rPr>
      <w:sz w:val="18"/>
    </w:rPr>
  </w:style>
  <w:style w:type="paragraph" w:customStyle="1" w:styleId="Footnote-Text">
    <w:name w:val="Footnote-Text"/>
    <w:basedOn w:val="Normal-pool"/>
    <w:rsid w:val="006C0654"/>
    <w:pPr>
      <w:spacing w:before="20" w:after="40"/>
      <w:ind w:left="1247"/>
    </w:pPr>
    <w:rPr>
      <w:sz w:val="18"/>
    </w:rPr>
  </w:style>
  <w:style w:type="paragraph" w:customStyle="1" w:styleId="AConvName">
    <w:name w:val="A_ConvName"/>
    <w:basedOn w:val="Normal-pool"/>
    <w:next w:val="Normal-pool"/>
    <w:rsid w:val="006C0654"/>
    <w:pPr>
      <w:spacing w:before="120" w:after="240"/>
    </w:pPr>
    <w:rPr>
      <w:rFonts w:ascii="Arial" w:hAnsi="Arial"/>
      <w:b/>
      <w:sz w:val="28"/>
    </w:rPr>
  </w:style>
  <w:style w:type="paragraph" w:customStyle="1" w:styleId="ASymbol">
    <w:name w:val="A_Symbol"/>
    <w:basedOn w:val="Normal-pool"/>
    <w:rsid w:val="006C0654"/>
    <w:pPr>
      <w:tabs>
        <w:tab w:val="clear" w:pos="624"/>
        <w:tab w:val="clear" w:pos="1247"/>
        <w:tab w:val="right" w:pos="2920"/>
      </w:tabs>
    </w:pPr>
    <w:rPr>
      <w:rFonts w:eastAsia="SimSun"/>
    </w:rPr>
  </w:style>
  <w:style w:type="paragraph" w:customStyle="1" w:styleId="AText">
    <w:name w:val="A_Text"/>
    <w:basedOn w:val="Normal-pool"/>
    <w:rsid w:val="006C0654"/>
    <w:pPr>
      <w:spacing w:before="120"/>
    </w:pPr>
  </w:style>
  <w:style w:type="paragraph" w:customStyle="1" w:styleId="ATwoLetters">
    <w:name w:val="A_TwoLetters"/>
    <w:basedOn w:val="Normal-pool"/>
    <w:next w:val="Normal-pool"/>
    <w:rsid w:val="006C0654"/>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6C0654"/>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6C0654"/>
    <w:rPr>
      <w:rFonts w:ascii="Tahoma" w:hAnsi="Tahoma" w:cs="Tahoma"/>
      <w:sz w:val="16"/>
      <w:szCs w:val="16"/>
    </w:rPr>
  </w:style>
  <w:style w:type="character" w:customStyle="1" w:styleId="ad">
    <w:name w:val="批注框文本 字符"/>
    <w:basedOn w:val="a2"/>
    <w:link w:val="ac"/>
    <w:rsid w:val="006C0654"/>
    <w:rPr>
      <w:rFonts w:ascii="Tahoma" w:eastAsia="Times New Roman" w:hAnsi="Tahoma" w:cs="Tahoma"/>
      <w:sz w:val="16"/>
      <w:szCs w:val="16"/>
      <w:lang w:val="en-GB" w:eastAsia="en-US"/>
    </w:rPr>
  </w:style>
  <w:style w:type="character" w:styleId="ae">
    <w:name w:val="annotation reference"/>
    <w:basedOn w:val="a2"/>
    <w:unhideWhenUsed/>
    <w:rsid w:val="006C0654"/>
    <w:rPr>
      <w:rFonts w:ascii="Times New Roman" w:eastAsia="SimSun" w:hAnsi="Times New Roman"/>
      <w:sz w:val="6"/>
      <w:szCs w:val="16"/>
      <w:lang w:val="en-GB"/>
    </w:rPr>
  </w:style>
  <w:style w:type="paragraph" w:styleId="af">
    <w:name w:val="annotation text"/>
    <w:basedOn w:val="a1"/>
    <w:link w:val="af0"/>
    <w:unhideWhenUsed/>
    <w:rsid w:val="006C0654"/>
  </w:style>
  <w:style w:type="character" w:customStyle="1" w:styleId="af0">
    <w:name w:val="批注文字 字符"/>
    <w:basedOn w:val="a2"/>
    <w:link w:val="af"/>
    <w:rsid w:val="006C0654"/>
    <w:rPr>
      <w:rFonts w:eastAsia="Times New Roman"/>
      <w:lang w:val="en-GB" w:eastAsia="en-US"/>
    </w:rPr>
  </w:style>
  <w:style w:type="paragraph" w:styleId="af1">
    <w:name w:val="annotation subject"/>
    <w:basedOn w:val="af"/>
    <w:next w:val="af"/>
    <w:link w:val="af2"/>
    <w:unhideWhenUsed/>
    <w:rsid w:val="006C0654"/>
    <w:rPr>
      <w:b/>
      <w:bCs/>
    </w:rPr>
  </w:style>
  <w:style w:type="character" w:customStyle="1" w:styleId="af2">
    <w:name w:val="批注主题 字符"/>
    <w:basedOn w:val="af0"/>
    <w:link w:val="af1"/>
    <w:rsid w:val="006C0654"/>
    <w:rPr>
      <w:rFonts w:eastAsia="Times New Roman"/>
      <w:b/>
      <w:bCs/>
      <w:lang w:val="en-GB" w:eastAsia="en-US"/>
    </w:rPr>
  </w:style>
  <w:style w:type="character" w:styleId="af3">
    <w:name w:val="FollowedHyperlink"/>
    <w:uiPriority w:val="99"/>
    <w:rsid w:val="006C0654"/>
    <w:rPr>
      <w:color w:val="0000FF"/>
      <w:u w:val="none"/>
      <w:lang w:val="en-GB"/>
    </w:rPr>
  </w:style>
  <w:style w:type="character" w:customStyle="1" w:styleId="FooterChar">
    <w:name w:val="Footer Char"/>
    <w:basedOn w:val="a2"/>
    <w:link w:val="CH4"/>
    <w:rsid w:val="006C0654"/>
    <w:rPr>
      <w:rFonts w:eastAsia="Times New Roman"/>
      <w:b/>
      <w:lang w:val="en-GB" w:eastAsia="en-US"/>
    </w:rPr>
  </w:style>
  <w:style w:type="character" w:customStyle="1" w:styleId="a9">
    <w:name w:val="页眉 字符"/>
    <w:aliases w:val="EthylHeader 字符"/>
    <w:basedOn w:val="a2"/>
    <w:link w:val="a8"/>
    <w:rsid w:val="006C0654"/>
    <w:rPr>
      <w:rFonts w:eastAsia="Times New Roman"/>
      <w:b/>
      <w:sz w:val="18"/>
      <w:lang w:val="en-GB" w:eastAsia="en-US"/>
    </w:rPr>
  </w:style>
  <w:style w:type="character" w:customStyle="1" w:styleId="10">
    <w:name w:val="标题 1 字符"/>
    <w:basedOn w:val="a2"/>
    <w:link w:val="1"/>
    <w:rsid w:val="006C0654"/>
    <w:rPr>
      <w:rFonts w:eastAsia="Times New Roman"/>
      <w:b/>
      <w:sz w:val="28"/>
      <w:szCs w:val="28"/>
      <w:lang w:val="en-GB" w:eastAsia="en-US"/>
    </w:rPr>
  </w:style>
  <w:style w:type="character" w:customStyle="1" w:styleId="22">
    <w:name w:val="标题 2 字符"/>
    <w:aliases w:val="SubPara (a) 字符,Heading 2 Char1 Char 字符,Heading 2 Char Char Char 字符,SubPara (a) Char Char Char 字符,Heading 2 Char1 Char Char Char 字符,Heading 2 Char Char Char Char Char 字符,Heading 2 Char1 Char1 Char Char Char Char 字符,SubPara (a) Char 字符"/>
    <w:basedOn w:val="a2"/>
    <w:link w:val="21"/>
    <w:rsid w:val="006C0654"/>
    <w:rPr>
      <w:rFonts w:eastAsia="Times New Roman"/>
      <w:b/>
      <w:sz w:val="24"/>
      <w:szCs w:val="24"/>
      <w:lang w:val="en-GB" w:eastAsia="en-US"/>
    </w:rPr>
  </w:style>
  <w:style w:type="character" w:customStyle="1" w:styleId="32">
    <w:name w:val="标题 3 字符"/>
    <w:aliases w:val="Heading 2 + 10 pt 字符,Italic 字符,Before:  2.86 cm 字符,Char 字符"/>
    <w:basedOn w:val="a2"/>
    <w:link w:val="31"/>
    <w:rsid w:val="006C0654"/>
    <w:rPr>
      <w:rFonts w:eastAsia="Times New Roman"/>
      <w:b/>
      <w:lang w:val="en-GB" w:eastAsia="en-US"/>
    </w:rPr>
  </w:style>
  <w:style w:type="character" w:customStyle="1" w:styleId="42">
    <w:name w:val="标题 4 字符"/>
    <w:basedOn w:val="a2"/>
    <w:link w:val="41"/>
    <w:rsid w:val="006C0654"/>
    <w:rPr>
      <w:rFonts w:eastAsia="Times New Roman"/>
      <w:b/>
      <w:lang w:val="en-GB" w:eastAsia="en-US"/>
    </w:rPr>
  </w:style>
  <w:style w:type="character" w:customStyle="1" w:styleId="52">
    <w:name w:val="标题 5 字符"/>
    <w:basedOn w:val="a2"/>
    <w:link w:val="51"/>
    <w:rsid w:val="006C0654"/>
    <w:rPr>
      <w:rFonts w:eastAsia="Times New Roman"/>
      <w:b/>
      <w:lang w:val="en-GB" w:eastAsia="en-US"/>
    </w:rPr>
  </w:style>
  <w:style w:type="character" w:customStyle="1" w:styleId="60">
    <w:name w:val="标题 6 字符"/>
    <w:basedOn w:val="a2"/>
    <w:link w:val="6"/>
    <w:rsid w:val="006C0654"/>
    <w:rPr>
      <w:rFonts w:eastAsia="Times New Roman"/>
      <w:bCs/>
      <w:sz w:val="24"/>
      <w:lang w:val="en-GB" w:eastAsia="en-US"/>
    </w:rPr>
  </w:style>
  <w:style w:type="character" w:customStyle="1" w:styleId="70">
    <w:name w:val="标题 7 字符"/>
    <w:basedOn w:val="a2"/>
    <w:link w:val="7"/>
    <w:rsid w:val="006C0654"/>
    <w:rPr>
      <w:rFonts w:eastAsia="Times New Roman"/>
      <w:b/>
      <w:snapToGrid w:val="0"/>
      <w:u w:val="single"/>
      <w:lang w:val="en-GB" w:eastAsia="en-US"/>
    </w:rPr>
  </w:style>
  <w:style w:type="character" w:customStyle="1" w:styleId="80">
    <w:name w:val="标题 8 字符"/>
    <w:basedOn w:val="a2"/>
    <w:link w:val="8"/>
    <w:rsid w:val="006C0654"/>
    <w:rPr>
      <w:rFonts w:eastAsia="Times New Roman"/>
      <w:b/>
      <w:snapToGrid w:val="0"/>
      <w:u w:val="single"/>
      <w:lang w:val="en-GB" w:eastAsia="en-US"/>
    </w:rPr>
  </w:style>
  <w:style w:type="character" w:customStyle="1" w:styleId="90">
    <w:name w:val="标题 9 字符"/>
    <w:basedOn w:val="a2"/>
    <w:link w:val="9"/>
    <w:rsid w:val="006C0654"/>
    <w:rPr>
      <w:rFonts w:eastAsia="Times New Roman"/>
      <w:snapToGrid w:val="0"/>
      <w:u w:val="single"/>
      <w:lang w:val="en-GB" w:eastAsia="en-US"/>
    </w:rPr>
  </w:style>
  <w:style w:type="paragraph" w:styleId="af4">
    <w:name w:val="List Paragraph"/>
    <w:basedOn w:val="a1"/>
    <w:uiPriority w:val="34"/>
    <w:qFormat/>
    <w:rsid w:val="006C0654"/>
    <w:pPr>
      <w:ind w:left="720"/>
      <w:contextualSpacing/>
    </w:pPr>
  </w:style>
  <w:style w:type="paragraph" w:styleId="af5">
    <w:name w:val="No Spacing"/>
    <w:uiPriority w:val="1"/>
    <w:qFormat/>
    <w:rsid w:val="006C0654"/>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6C0654"/>
    <w:rPr>
      <w:rFonts w:eastAsia="Times New Roman"/>
      <w:lang w:val="en-GB" w:eastAsia="en-US"/>
    </w:rPr>
  </w:style>
  <w:style w:type="character" w:styleId="af6">
    <w:name w:val="Placeholder Text"/>
    <w:basedOn w:val="a2"/>
    <w:uiPriority w:val="99"/>
    <w:semiHidden/>
    <w:rsid w:val="006C0654"/>
    <w:rPr>
      <w:color w:val="808080"/>
      <w:lang w:val="en-GB"/>
    </w:rPr>
  </w:style>
  <w:style w:type="table" w:styleId="af7">
    <w:name w:val="Table Grid"/>
    <w:basedOn w:val="a3"/>
    <w:rsid w:val="006C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6C0654"/>
    <w:pPr>
      <w:spacing w:before="120" w:after="240"/>
    </w:pPr>
  </w:style>
  <w:style w:type="character" w:customStyle="1" w:styleId="ALogoChar">
    <w:name w:val="A_Logo Char"/>
    <w:basedOn w:val="a2"/>
    <w:link w:val="ALogo"/>
    <w:rsid w:val="006C0654"/>
    <w:rPr>
      <w:rFonts w:eastAsia="Times New Roman"/>
      <w:lang w:val="en-GB" w:eastAsia="en-US"/>
    </w:rPr>
  </w:style>
  <w:style w:type="paragraph" w:customStyle="1" w:styleId="ASpacer">
    <w:name w:val="A_Spacer"/>
    <w:basedOn w:val="Normal-pool"/>
    <w:link w:val="ASpacerChar"/>
    <w:qFormat/>
    <w:rsid w:val="006C0654"/>
    <w:rPr>
      <w:sz w:val="2"/>
    </w:rPr>
  </w:style>
  <w:style w:type="character" w:customStyle="1" w:styleId="ASpacerChar">
    <w:name w:val="A_Spacer Char"/>
    <w:basedOn w:val="a2"/>
    <w:link w:val="ASpacer"/>
    <w:rsid w:val="006C0654"/>
    <w:rPr>
      <w:rFonts w:eastAsia="Times New Roman"/>
      <w:sz w:val="2"/>
      <w:lang w:val="en-GB" w:eastAsia="en-US"/>
    </w:rPr>
  </w:style>
  <w:style w:type="paragraph" w:customStyle="1" w:styleId="AATitle1">
    <w:name w:val="AA_Title1"/>
    <w:basedOn w:val="Normal-pool"/>
    <w:qFormat/>
    <w:rsid w:val="006C0654"/>
  </w:style>
  <w:style w:type="character" w:styleId="af8">
    <w:name w:val="Unresolved Mention"/>
    <w:basedOn w:val="a2"/>
    <w:uiPriority w:val="99"/>
    <w:semiHidden/>
    <w:rsid w:val="006C0654"/>
    <w:rPr>
      <w:color w:val="605E5C"/>
      <w:shd w:val="clear" w:color="auto" w:fill="E1DFDD"/>
      <w:lang w:val="en-GB"/>
    </w:rPr>
  </w:style>
  <w:style w:type="paragraph" w:customStyle="1" w:styleId="ANormal">
    <w:name w:val="A_Normal"/>
    <w:basedOn w:val="Normal-pool"/>
    <w:rsid w:val="006C0654"/>
  </w:style>
  <w:style w:type="paragraph" w:customStyle="1" w:styleId="AText0">
    <w:name w:val="A_Text0"/>
    <w:basedOn w:val="AText"/>
    <w:next w:val="AText"/>
    <w:qFormat/>
    <w:rsid w:val="006C0654"/>
    <w:pPr>
      <w:tabs>
        <w:tab w:val="clear" w:pos="4990"/>
      </w:tabs>
      <w:spacing w:before="0" w:after="120"/>
    </w:pPr>
  </w:style>
  <w:style w:type="paragraph" w:styleId="af9">
    <w:name w:val="footer"/>
    <w:basedOn w:val="a1"/>
    <w:link w:val="afa"/>
    <w:unhideWhenUsed/>
    <w:rsid w:val="006C0654"/>
    <w:pPr>
      <w:tabs>
        <w:tab w:val="clear" w:pos="1247"/>
        <w:tab w:val="right" w:pos="8641"/>
      </w:tabs>
    </w:pPr>
    <w:rPr>
      <w:rFonts w:eastAsia="PMingLiU"/>
      <w:b/>
      <w:noProof/>
      <w:sz w:val="17"/>
    </w:rPr>
  </w:style>
  <w:style w:type="character" w:customStyle="1" w:styleId="afa">
    <w:name w:val="页脚 字符"/>
    <w:basedOn w:val="a2"/>
    <w:link w:val="af9"/>
    <w:rsid w:val="006C0654"/>
    <w:rPr>
      <w:rFonts w:eastAsia="Times New Roman"/>
      <w:b/>
      <w:sz w:val="18"/>
      <w:lang w:val="en-GB" w:eastAsia="en-US"/>
    </w:rPr>
  </w:style>
  <w:style w:type="paragraph" w:customStyle="1" w:styleId="Normal-pool">
    <w:name w:val="Normal-pool"/>
    <w:link w:val="Normal-poolChar"/>
    <w:qFormat/>
    <w:rsid w:val="006C0654"/>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6C0654"/>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6C0654"/>
    <w:pPr>
      <w:spacing w:before="60"/>
      <w:ind w:left="624"/>
    </w:pPr>
    <w:rPr>
      <w:rFonts w:eastAsiaTheme="minorEastAsia"/>
      <w:sz w:val="18"/>
    </w:rPr>
  </w:style>
  <w:style w:type="paragraph" w:styleId="afb">
    <w:name w:val="Bibliography"/>
    <w:basedOn w:val="a1"/>
    <w:next w:val="a1"/>
    <w:uiPriority w:val="37"/>
    <w:semiHidden/>
    <w:rsid w:val="006C0654"/>
  </w:style>
  <w:style w:type="paragraph" w:styleId="afc">
    <w:name w:val="Block Text"/>
    <w:basedOn w:val="a1"/>
    <w:semiHidden/>
    <w:unhideWhenUsed/>
    <w:rsid w:val="006C065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unhideWhenUsed/>
    <w:rsid w:val="006C0654"/>
  </w:style>
  <w:style w:type="character" w:customStyle="1" w:styleId="afe">
    <w:name w:val="正文文本 字符"/>
    <w:basedOn w:val="a2"/>
    <w:link w:val="afd"/>
    <w:rsid w:val="006C0654"/>
    <w:rPr>
      <w:rFonts w:eastAsia="Times New Roman"/>
      <w:lang w:val="en-GB" w:eastAsia="en-US"/>
    </w:rPr>
  </w:style>
  <w:style w:type="paragraph" w:styleId="23">
    <w:name w:val="Body Text 2"/>
    <w:basedOn w:val="a1"/>
    <w:link w:val="24"/>
    <w:unhideWhenUsed/>
    <w:rsid w:val="006C0654"/>
    <w:pPr>
      <w:spacing w:line="480" w:lineRule="auto"/>
    </w:pPr>
  </w:style>
  <w:style w:type="character" w:customStyle="1" w:styleId="24">
    <w:name w:val="正文文本 2 字符"/>
    <w:basedOn w:val="a2"/>
    <w:link w:val="23"/>
    <w:rsid w:val="006C0654"/>
    <w:rPr>
      <w:rFonts w:eastAsia="Times New Roman"/>
      <w:lang w:val="en-GB" w:eastAsia="en-US"/>
    </w:rPr>
  </w:style>
  <w:style w:type="paragraph" w:styleId="33">
    <w:name w:val="Body Text 3"/>
    <w:basedOn w:val="a1"/>
    <w:link w:val="34"/>
    <w:unhideWhenUsed/>
    <w:rsid w:val="006C0654"/>
    <w:rPr>
      <w:sz w:val="16"/>
      <w:szCs w:val="16"/>
    </w:rPr>
  </w:style>
  <w:style w:type="character" w:customStyle="1" w:styleId="34">
    <w:name w:val="正文文本 3 字符"/>
    <w:basedOn w:val="a2"/>
    <w:link w:val="33"/>
    <w:rsid w:val="006C0654"/>
    <w:rPr>
      <w:rFonts w:eastAsia="Times New Roman"/>
      <w:sz w:val="16"/>
      <w:szCs w:val="16"/>
      <w:lang w:val="en-GB" w:eastAsia="en-US"/>
    </w:rPr>
  </w:style>
  <w:style w:type="paragraph" w:styleId="aff">
    <w:name w:val="Body Text First Indent"/>
    <w:basedOn w:val="afd"/>
    <w:link w:val="aff0"/>
    <w:semiHidden/>
    <w:unhideWhenUsed/>
    <w:rsid w:val="006C0654"/>
    <w:pPr>
      <w:spacing w:after="0"/>
      <w:ind w:firstLine="360"/>
    </w:pPr>
  </w:style>
  <w:style w:type="character" w:customStyle="1" w:styleId="aff0">
    <w:name w:val="正文文本首行缩进 字符"/>
    <w:basedOn w:val="afe"/>
    <w:link w:val="aff"/>
    <w:semiHidden/>
    <w:rsid w:val="006C0654"/>
    <w:rPr>
      <w:rFonts w:eastAsia="Times New Roman"/>
      <w:lang w:val="en-GB" w:eastAsia="en-US"/>
    </w:rPr>
  </w:style>
  <w:style w:type="paragraph" w:styleId="aff1">
    <w:name w:val="Body Text Indent"/>
    <w:basedOn w:val="a1"/>
    <w:link w:val="aff2"/>
    <w:unhideWhenUsed/>
    <w:rsid w:val="006C0654"/>
    <w:pPr>
      <w:ind w:left="283"/>
    </w:pPr>
  </w:style>
  <w:style w:type="character" w:customStyle="1" w:styleId="aff2">
    <w:name w:val="正文文本缩进 字符"/>
    <w:basedOn w:val="a2"/>
    <w:link w:val="aff1"/>
    <w:rsid w:val="006C0654"/>
    <w:rPr>
      <w:rFonts w:eastAsia="Times New Roman"/>
      <w:lang w:val="en-GB" w:eastAsia="en-US"/>
    </w:rPr>
  </w:style>
  <w:style w:type="paragraph" w:styleId="25">
    <w:name w:val="Body Text First Indent 2"/>
    <w:basedOn w:val="aff1"/>
    <w:link w:val="26"/>
    <w:semiHidden/>
    <w:unhideWhenUsed/>
    <w:rsid w:val="006C0654"/>
    <w:pPr>
      <w:spacing w:after="0"/>
      <w:ind w:left="360" w:firstLine="360"/>
    </w:pPr>
  </w:style>
  <w:style w:type="character" w:customStyle="1" w:styleId="26">
    <w:name w:val="正文文本首行缩进 2 字符"/>
    <w:basedOn w:val="aff2"/>
    <w:link w:val="25"/>
    <w:semiHidden/>
    <w:rsid w:val="006C0654"/>
    <w:rPr>
      <w:rFonts w:eastAsia="Times New Roman"/>
      <w:lang w:val="en-GB" w:eastAsia="en-US"/>
    </w:rPr>
  </w:style>
  <w:style w:type="paragraph" w:styleId="27">
    <w:name w:val="Body Text Indent 2"/>
    <w:basedOn w:val="a1"/>
    <w:link w:val="28"/>
    <w:semiHidden/>
    <w:unhideWhenUsed/>
    <w:rsid w:val="006C0654"/>
    <w:pPr>
      <w:spacing w:line="480" w:lineRule="auto"/>
      <w:ind w:left="283"/>
    </w:pPr>
  </w:style>
  <w:style w:type="character" w:customStyle="1" w:styleId="28">
    <w:name w:val="正文文本缩进 2 字符"/>
    <w:basedOn w:val="a2"/>
    <w:link w:val="27"/>
    <w:semiHidden/>
    <w:rsid w:val="006C0654"/>
    <w:rPr>
      <w:rFonts w:eastAsia="Times New Roman"/>
      <w:lang w:val="en-GB" w:eastAsia="en-US"/>
    </w:rPr>
  </w:style>
  <w:style w:type="paragraph" w:styleId="35">
    <w:name w:val="Body Text Indent 3"/>
    <w:basedOn w:val="a1"/>
    <w:link w:val="36"/>
    <w:semiHidden/>
    <w:unhideWhenUsed/>
    <w:rsid w:val="006C0654"/>
    <w:pPr>
      <w:ind w:left="283"/>
    </w:pPr>
    <w:rPr>
      <w:sz w:val="16"/>
      <w:szCs w:val="16"/>
    </w:rPr>
  </w:style>
  <w:style w:type="character" w:customStyle="1" w:styleId="36">
    <w:name w:val="正文文本缩进 3 字符"/>
    <w:basedOn w:val="a2"/>
    <w:link w:val="35"/>
    <w:semiHidden/>
    <w:rsid w:val="006C0654"/>
    <w:rPr>
      <w:rFonts w:eastAsia="Times New Roman"/>
      <w:sz w:val="16"/>
      <w:szCs w:val="16"/>
      <w:lang w:val="en-GB" w:eastAsia="en-US"/>
    </w:rPr>
  </w:style>
  <w:style w:type="character" w:styleId="aff3">
    <w:name w:val="Book Title"/>
    <w:basedOn w:val="a2"/>
    <w:uiPriority w:val="33"/>
    <w:qFormat/>
    <w:rsid w:val="006C0654"/>
    <w:rPr>
      <w:b/>
      <w:bCs/>
      <w:i/>
      <w:iCs/>
      <w:spacing w:val="5"/>
      <w:lang w:val="en-GB"/>
    </w:rPr>
  </w:style>
  <w:style w:type="paragraph" w:styleId="aff4">
    <w:name w:val="caption"/>
    <w:basedOn w:val="a1"/>
    <w:next w:val="a1"/>
    <w:unhideWhenUsed/>
    <w:qFormat/>
    <w:rsid w:val="006C0654"/>
    <w:pPr>
      <w:spacing w:after="200"/>
    </w:pPr>
    <w:rPr>
      <w:i/>
      <w:iCs/>
      <w:color w:val="1F497D" w:themeColor="text2"/>
      <w:sz w:val="18"/>
      <w:szCs w:val="18"/>
    </w:rPr>
  </w:style>
  <w:style w:type="paragraph" w:styleId="aff5">
    <w:name w:val="Closing"/>
    <w:basedOn w:val="a1"/>
    <w:link w:val="aff6"/>
    <w:semiHidden/>
    <w:unhideWhenUsed/>
    <w:rsid w:val="006C0654"/>
    <w:pPr>
      <w:ind w:left="4252"/>
    </w:pPr>
  </w:style>
  <w:style w:type="character" w:customStyle="1" w:styleId="aff6">
    <w:name w:val="结束语 字符"/>
    <w:basedOn w:val="a2"/>
    <w:link w:val="aff5"/>
    <w:semiHidden/>
    <w:rsid w:val="006C0654"/>
    <w:rPr>
      <w:rFonts w:eastAsia="Times New Roman"/>
      <w:lang w:val="en-GB" w:eastAsia="en-US"/>
    </w:rPr>
  </w:style>
  <w:style w:type="table" w:styleId="aff7">
    <w:name w:val="Colorful Grid"/>
    <w:basedOn w:val="a3"/>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6C065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6C065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6C065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6C065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6C065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6C065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6C065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6C065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6C065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6C065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6C065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6C065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6C065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6C065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6C065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6C065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6C065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6C065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6C065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6C065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6C065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6C0654"/>
  </w:style>
  <w:style w:type="character" w:customStyle="1" w:styleId="affc">
    <w:name w:val="日期 字符"/>
    <w:basedOn w:val="a2"/>
    <w:link w:val="affb"/>
    <w:semiHidden/>
    <w:rsid w:val="006C0654"/>
    <w:rPr>
      <w:rFonts w:eastAsia="Times New Roman"/>
      <w:lang w:val="en-GB" w:eastAsia="en-US"/>
    </w:rPr>
  </w:style>
  <w:style w:type="paragraph" w:styleId="affd">
    <w:name w:val="Document Map"/>
    <w:basedOn w:val="a1"/>
    <w:link w:val="affe"/>
    <w:semiHidden/>
    <w:unhideWhenUsed/>
    <w:rsid w:val="006C0654"/>
    <w:rPr>
      <w:rFonts w:ascii="Segoe UI" w:hAnsi="Segoe UI" w:cs="Segoe UI"/>
      <w:sz w:val="16"/>
      <w:szCs w:val="16"/>
    </w:rPr>
  </w:style>
  <w:style w:type="character" w:customStyle="1" w:styleId="affe">
    <w:name w:val="文档结构图 字符"/>
    <w:basedOn w:val="a2"/>
    <w:link w:val="affd"/>
    <w:semiHidden/>
    <w:rsid w:val="006C0654"/>
    <w:rPr>
      <w:rFonts w:ascii="Segoe UI" w:eastAsia="Times New Roman" w:hAnsi="Segoe UI" w:cs="Segoe UI"/>
      <w:sz w:val="16"/>
      <w:szCs w:val="16"/>
      <w:lang w:val="en-GB" w:eastAsia="en-US"/>
    </w:rPr>
  </w:style>
  <w:style w:type="paragraph" w:styleId="afff">
    <w:name w:val="E-mail Signature"/>
    <w:basedOn w:val="a1"/>
    <w:link w:val="afff0"/>
    <w:semiHidden/>
    <w:unhideWhenUsed/>
    <w:rsid w:val="006C0654"/>
  </w:style>
  <w:style w:type="character" w:customStyle="1" w:styleId="afff0">
    <w:name w:val="电子邮件签名 字符"/>
    <w:basedOn w:val="a2"/>
    <w:link w:val="afff"/>
    <w:semiHidden/>
    <w:rsid w:val="006C0654"/>
    <w:rPr>
      <w:rFonts w:eastAsia="Times New Roman"/>
      <w:lang w:val="en-GB" w:eastAsia="en-US"/>
    </w:rPr>
  </w:style>
  <w:style w:type="character" w:styleId="afff1">
    <w:name w:val="Emphasis"/>
    <w:basedOn w:val="a2"/>
    <w:qFormat/>
    <w:rsid w:val="006C0654"/>
    <w:rPr>
      <w:i/>
      <w:iCs/>
      <w:lang w:val="en-GB"/>
    </w:rPr>
  </w:style>
  <w:style w:type="character" w:styleId="afff2">
    <w:name w:val="endnote reference"/>
    <w:basedOn w:val="a7"/>
    <w:unhideWhenUsed/>
    <w:rsid w:val="006C0654"/>
    <w:rPr>
      <w:rFonts w:ascii="Times New Roman" w:eastAsia="SimSun" w:hAnsi="Times New Roman"/>
      <w:color w:val="000000"/>
      <w:spacing w:val="-7"/>
      <w:w w:val="130"/>
      <w:position w:val="-4"/>
      <w:sz w:val="20"/>
      <w:szCs w:val="18"/>
      <w:vertAlign w:val="superscript"/>
      <w:lang w:val="en-GB"/>
    </w:rPr>
  </w:style>
  <w:style w:type="paragraph" w:styleId="afff3">
    <w:name w:val="endnote text"/>
    <w:basedOn w:val="afff4"/>
    <w:link w:val="afff5"/>
    <w:unhideWhenUsed/>
    <w:rsid w:val="006C0654"/>
  </w:style>
  <w:style w:type="character" w:customStyle="1" w:styleId="afff5">
    <w:name w:val="尾注文本 字符"/>
    <w:basedOn w:val="a2"/>
    <w:link w:val="afff3"/>
    <w:rsid w:val="006C0654"/>
    <w:rPr>
      <w:rFonts w:eastAsia="Times New Roman"/>
      <w:lang w:val="en-GB" w:eastAsia="en-US"/>
    </w:rPr>
  </w:style>
  <w:style w:type="paragraph" w:styleId="afff6">
    <w:name w:val="envelope address"/>
    <w:basedOn w:val="a1"/>
    <w:semiHidden/>
    <w:unhideWhenUsed/>
    <w:rsid w:val="006C065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6C0654"/>
    <w:rPr>
      <w:rFonts w:asciiTheme="majorHAnsi" w:eastAsiaTheme="majorEastAsia" w:hAnsiTheme="majorHAnsi" w:cstheme="majorBidi"/>
    </w:rPr>
  </w:style>
  <w:style w:type="paragraph" w:styleId="afff4">
    <w:name w:val="footnote text"/>
    <w:aliases w:val="Fußnotentextf, Char1,Geneva 9,Font: Geneva 9,Boston 10,f,-E Fußnotentext,Fußnotentext Ursprung,-E Fußnotentext1,-E Fußnotentext2,-E Fußnotentext3,Fußnotentext Char1,Fußnotentext Char Char,Fußnotentext Char1 Char Char,Char1,DNV-FT,fn,ft"/>
    <w:basedOn w:val="a1"/>
    <w:link w:val="afff8"/>
    <w:unhideWhenUsed/>
    <w:qFormat/>
    <w:rsid w:val="006C0654"/>
    <w:pPr>
      <w:spacing w:after="0" w:line="210" w:lineRule="exact"/>
      <w:ind w:left="475" w:hanging="475"/>
      <w:jc w:val="left"/>
    </w:pPr>
    <w:rPr>
      <w:noProof/>
      <w:spacing w:val="5"/>
      <w:w w:val="104"/>
      <w:kern w:val="14"/>
      <w:sz w:val="18"/>
      <w:szCs w:val="20"/>
    </w:rPr>
  </w:style>
  <w:style w:type="character" w:customStyle="1" w:styleId="afff8">
    <w:name w:val="脚注文本 字符"/>
    <w:aliases w:val="Fußnotentextf 字符, Char1 字符,Geneva 9 字符,Font: Geneva 9 字符,Boston 10 字符,f 字符,-E Fußnotentext 字符,Fußnotentext Ursprung 字符,-E Fußnotentext1 字符,-E Fußnotentext2 字符,-E Fußnotentext3 字符,Fußnotentext Char1 字符,Fußnotentext Char Char 字符,Char1 字符,DNV-FT 字符"/>
    <w:basedOn w:val="a2"/>
    <w:link w:val="afff4"/>
    <w:rsid w:val="006C0654"/>
    <w:rPr>
      <w:rFonts w:eastAsia="Times New Roman"/>
      <w:lang w:val="en-GB" w:eastAsia="en-US"/>
    </w:rPr>
  </w:style>
  <w:style w:type="table" w:styleId="11">
    <w:name w:val="Grid Table 1 Light"/>
    <w:basedOn w:val="a3"/>
    <w:uiPriority w:val="46"/>
    <w:rsid w:val="006C06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6C065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6C065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6C065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6C065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6C065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6C065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6C065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6C065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6C065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6C065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6C065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6C065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6C065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6C0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6C0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6C0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6C0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6C0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6C0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6C0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6C0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6C0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6C0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6C0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6C0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6C0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6C0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6C06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6C06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6C06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6C06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6C06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6C06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6C06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6C06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6C06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6C06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6C06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6C06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6C06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6C06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6C0654"/>
    <w:rPr>
      <w:color w:val="2B579A"/>
      <w:shd w:val="clear" w:color="auto" w:fill="E1DFDD"/>
      <w:lang w:val="en-GB"/>
    </w:rPr>
  </w:style>
  <w:style w:type="character" w:styleId="HTML">
    <w:name w:val="HTML Acronym"/>
    <w:basedOn w:val="a2"/>
    <w:semiHidden/>
    <w:unhideWhenUsed/>
    <w:rsid w:val="006C0654"/>
    <w:rPr>
      <w:lang w:val="en-GB"/>
    </w:rPr>
  </w:style>
  <w:style w:type="paragraph" w:styleId="HTML0">
    <w:name w:val="HTML Address"/>
    <w:basedOn w:val="a1"/>
    <w:link w:val="HTML1"/>
    <w:semiHidden/>
    <w:unhideWhenUsed/>
    <w:rsid w:val="006C0654"/>
    <w:rPr>
      <w:i/>
      <w:iCs/>
    </w:rPr>
  </w:style>
  <w:style w:type="character" w:customStyle="1" w:styleId="HTML1">
    <w:name w:val="HTML 地址 字符"/>
    <w:basedOn w:val="a2"/>
    <w:link w:val="HTML0"/>
    <w:semiHidden/>
    <w:rsid w:val="006C0654"/>
    <w:rPr>
      <w:rFonts w:eastAsia="Times New Roman"/>
      <w:i/>
      <w:iCs/>
      <w:lang w:val="en-GB" w:eastAsia="en-US"/>
    </w:rPr>
  </w:style>
  <w:style w:type="character" w:styleId="HTML2">
    <w:name w:val="HTML Cite"/>
    <w:basedOn w:val="a2"/>
    <w:semiHidden/>
    <w:unhideWhenUsed/>
    <w:rsid w:val="006C0654"/>
    <w:rPr>
      <w:i/>
      <w:iCs/>
      <w:lang w:val="en-GB"/>
    </w:rPr>
  </w:style>
  <w:style w:type="character" w:styleId="HTML3">
    <w:name w:val="HTML Code"/>
    <w:basedOn w:val="a2"/>
    <w:semiHidden/>
    <w:unhideWhenUsed/>
    <w:rsid w:val="006C0654"/>
    <w:rPr>
      <w:rFonts w:ascii="Consolas" w:hAnsi="Consolas"/>
      <w:sz w:val="20"/>
      <w:szCs w:val="20"/>
      <w:lang w:val="en-GB"/>
    </w:rPr>
  </w:style>
  <w:style w:type="character" w:styleId="HTML4">
    <w:name w:val="HTML Definition"/>
    <w:basedOn w:val="a2"/>
    <w:semiHidden/>
    <w:unhideWhenUsed/>
    <w:rsid w:val="006C0654"/>
    <w:rPr>
      <w:i/>
      <w:iCs/>
      <w:lang w:val="en-GB"/>
    </w:rPr>
  </w:style>
  <w:style w:type="character" w:styleId="HTML5">
    <w:name w:val="HTML Keyboard"/>
    <w:basedOn w:val="a2"/>
    <w:semiHidden/>
    <w:unhideWhenUsed/>
    <w:rsid w:val="006C0654"/>
    <w:rPr>
      <w:rFonts w:ascii="Consolas" w:hAnsi="Consolas"/>
      <w:sz w:val="20"/>
      <w:szCs w:val="20"/>
      <w:lang w:val="en-GB"/>
    </w:rPr>
  </w:style>
  <w:style w:type="paragraph" w:styleId="HTML6">
    <w:name w:val="HTML Preformatted"/>
    <w:basedOn w:val="a1"/>
    <w:link w:val="HTML7"/>
    <w:semiHidden/>
    <w:unhideWhenUsed/>
    <w:rsid w:val="006C0654"/>
    <w:rPr>
      <w:rFonts w:ascii="Consolas" w:hAnsi="Consolas"/>
    </w:rPr>
  </w:style>
  <w:style w:type="character" w:customStyle="1" w:styleId="HTML7">
    <w:name w:val="HTML 预设格式 字符"/>
    <w:basedOn w:val="a2"/>
    <w:link w:val="HTML6"/>
    <w:semiHidden/>
    <w:rsid w:val="006C0654"/>
    <w:rPr>
      <w:rFonts w:ascii="Consolas" w:eastAsia="Times New Roman" w:hAnsi="Consolas"/>
      <w:lang w:val="en-GB" w:eastAsia="en-US"/>
    </w:rPr>
  </w:style>
  <w:style w:type="character" w:styleId="HTML8">
    <w:name w:val="HTML Sample"/>
    <w:basedOn w:val="a2"/>
    <w:semiHidden/>
    <w:unhideWhenUsed/>
    <w:rsid w:val="006C0654"/>
    <w:rPr>
      <w:rFonts w:ascii="Consolas" w:hAnsi="Consolas"/>
      <w:sz w:val="24"/>
      <w:szCs w:val="24"/>
      <w:lang w:val="en-GB"/>
    </w:rPr>
  </w:style>
  <w:style w:type="character" w:styleId="HTML9">
    <w:name w:val="HTML Typewriter"/>
    <w:basedOn w:val="a2"/>
    <w:semiHidden/>
    <w:unhideWhenUsed/>
    <w:rsid w:val="006C0654"/>
    <w:rPr>
      <w:rFonts w:ascii="Consolas" w:hAnsi="Consolas"/>
      <w:sz w:val="20"/>
      <w:szCs w:val="20"/>
      <w:lang w:val="en-GB"/>
    </w:rPr>
  </w:style>
  <w:style w:type="character" w:styleId="HTMLa">
    <w:name w:val="HTML Variable"/>
    <w:basedOn w:val="a2"/>
    <w:semiHidden/>
    <w:unhideWhenUsed/>
    <w:rsid w:val="006C0654"/>
    <w:rPr>
      <w:i/>
      <w:iCs/>
      <w:lang w:val="en-GB"/>
    </w:rPr>
  </w:style>
  <w:style w:type="paragraph" w:styleId="12">
    <w:name w:val="index 1"/>
    <w:basedOn w:val="a1"/>
    <w:next w:val="a1"/>
    <w:autoRedefine/>
    <w:unhideWhenUsed/>
    <w:rsid w:val="006C0654"/>
    <w:pPr>
      <w:tabs>
        <w:tab w:val="clear" w:pos="1247"/>
      </w:tabs>
      <w:ind w:left="200" w:hanging="200"/>
    </w:pPr>
  </w:style>
  <w:style w:type="paragraph" w:styleId="2a">
    <w:name w:val="index 2"/>
    <w:basedOn w:val="a1"/>
    <w:next w:val="a1"/>
    <w:autoRedefine/>
    <w:unhideWhenUsed/>
    <w:rsid w:val="006C0654"/>
    <w:pPr>
      <w:tabs>
        <w:tab w:val="clear" w:pos="1247"/>
      </w:tabs>
      <w:ind w:left="400" w:hanging="200"/>
    </w:pPr>
  </w:style>
  <w:style w:type="paragraph" w:styleId="38">
    <w:name w:val="index 3"/>
    <w:basedOn w:val="a1"/>
    <w:next w:val="a1"/>
    <w:autoRedefine/>
    <w:semiHidden/>
    <w:unhideWhenUsed/>
    <w:rsid w:val="006C0654"/>
    <w:pPr>
      <w:tabs>
        <w:tab w:val="clear" w:pos="1247"/>
      </w:tabs>
      <w:ind w:left="600" w:hanging="200"/>
    </w:pPr>
  </w:style>
  <w:style w:type="paragraph" w:styleId="44">
    <w:name w:val="index 4"/>
    <w:basedOn w:val="a1"/>
    <w:next w:val="a1"/>
    <w:autoRedefine/>
    <w:semiHidden/>
    <w:unhideWhenUsed/>
    <w:rsid w:val="006C0654"/>
    <w:pPr>
      <w:tabs>
        <w:tab w:val="clear" w:pos="1247"/>
      </w:tabs>
      <w:ind w:left="800" w:hanging="200"/>
    </w:pPr>
  </w:style>
  <w:style w:type="paragraph" w:styleId="54">
    <w:name w:val="index 5"/>
    <w:basedOn w:val="a1"/>
    <w:next w:val="a1"/>
    <w:autoRedefine/>
    <w:semiHidden/>
    <w:unhideWhenUsed/>
    <w:rsid w:val="006C0654"/>
    <w:pPr>
      <w:tabs>
        <w:tab w:val="clear" w:pos="1247"/>
      </w:tabs>
      <w:ind w:left="1000" w:hanging="200"/>
    </w:pPr>
  </w:style>
  <w:style w:type="paragraph" w:styleId="62">
    <w:name w:val="index 6"/>
    <w:basedOn w:val="a1"/>
    <w:next w:val="a1"/>
    <w:autoRedefine/>
    <w:semiHidden/>
    <w:unhideWhenUsed/>
    <w:rsid w:val="006C0654"/>
    <w:pPr>
      <w:tabs>
        <w:tab w:val="clear" w:pos="1247"/>
      </w:tabs>
      <w:ind w:left="1200" w:hanging="200"/>
    </w:pPr>
  </w:style>
  <w:style w:type="paragraph" w:styleId="72">
    <w:name w:val="index 7"/>
    <w:basedOn w:val="a1"/>
    <w:next w:val="a1"/>
    <w:autoRedefine/>
    <w:semiHidden/>
    <w:unhideWhenUsed/>
    <w:rsid w:val="006C0654"/>
    <w:pPr>
      <w:tabs>
        <w:tab w:val="clear" w:pos="1247"/>
      </w:tabs>
      <w:ind w:left="1400" w:hanging="200"/>
    </w:pPr>
  </w:style>
  <w:style w:type="paragraph" w:styleId="81">
    <w:name w:val="index 8"/>
    <w:basedOn w:val="a1"/>
    <w:next w:val="a1"/>
    <w:autoRedefine/>
    <w:semiHidden/>
    <w:unhideWhenUsed/>
    <w:rsid w:val="006C0654"/>
    <w:pPr>
      <w:tabs>
        <w:tab w:val="clear" w:pos="1247"/>
      </w:tabs>
      <w:ind w:left="1600" w:hanging="200"/>
    </w:pPr>
  </w:style>
  <w:style w:type="paragraph" w:styleId="91">
    <w:name w:val="index 9"/>
    <w:basedOn w:val="a1"/>
    <w:next w:val="a1"/>
    <w:autoRedefine/>
    <w:semiHidden/>
    <w:unhideWhenUsed/>
    <w:rsid w:val="006C0654"/>
    <w:pPr>
      <w:tabs>
        <w:tab w:val="clear" w:pos="1247"/>
      </w:tabs>
      <w:ind w:left="1800" w:hanging="200"/>
    </w:pPr>
  </w:style>
  <w:style w:type="paragraph" w:styleId="afffa">
    <w:name w:val="index heading"/>
    <w:basedOn w:val="a1"/>
    <w:next w:val="12"/>
    <w:semiHidden/>
    <w:unhideWhenUsed/>
    <w:rsid w:val="006C0654"/>
    <w:rPr>
      <w:rFonts w:asciiTheme="majorHAnsi" w:eastAsiaTheme="majorEastAsia" w:hAnsiTheme="majorHAnsi" w:cstheme="majorBidi"/>
      <w:b/>
      <w:bCs/>
    </w:rPr>
  </w:style>
  <w:style w:type="character" w:styleId="afffb">
    <w:name w:val="Intense Emphasis"/>
    <w:basedOn w:val="a2"/>
    <w:uiPriority w:val="21"/>
    <w:qFormat/>
    <w:rsid w:val="006C0654"/>
    <w:rPr>
      <w:i/>
      <w:iCs/>
      <w:color w:val="4F81BD" w:themeColor="accent1"/>
      <w:lang w:val="en-GB"/>
    </w:rPr>
  </w:style>
  <w:style w:type="paragraph" w:styleId="afffc">
    <w:name w:val="Intense Quote"/>
    <w:basedOn w:val="a1"/>
    <w:next w:val="a1"/>
    <w:link w:val="afffd"/>
    <w:uiPriority w:val="30"/>
    <w:qFormat/>
    <w:rsid w:val="006C065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rsid w:val="006C0654"/>
    <w:rPr>
      <w:rFonts w:eastAsia="Times New Roman"/>
      <w:i/>
      <w:iCs/>
      <w:color w:val="4F81BD" w:themeColor="accent1"/>
      <w:lang w:val="en-GB" w:eastAsia="en-US"/>
    </w:rPr>
  </w:style>
  <w:style w:type="character" w:styleId="afffe">
    <w:name w:val="Intense Reference"/>
    <w:basedOn w:val="a2"/>
    <w:uiPriority w:val="32"/>
    <w:qFormat/>
    <w:rsid w:val="006C0654"/>
    <w:rPr>
      <w:b/>
      <w:bCs/>
      <w:smallCaps/>
      <w:color w:val="4F81BD" w:themeColor="accent1"/>
      <w:spacing w:val="5"/>
      <w:lang w:val="en-GB"/>
    </w:rPr>
  </w:style>
  <w:style w:type="table" w:styleId="affff">
    <w:name w:val="Light Grid"/>
    <w:basedOn w:val="a3"/>
    <w:uiPriority w:val="62"/>
    <w:semiHidden/>
    <w:unhideWhenUsed/>
    <w:rsid w:val="006C065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6C06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6C065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6C065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6C065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6C065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6C065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6C065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6C06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6C065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6C065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6C065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6C065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6C065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6C06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6C06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6C065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6C065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6C065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6C065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6C065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6C0654"/>
    <w:rPr>
      <w:sz w:val="14"/>
      <w:lang w:val="en-GB"/>
    </w:rPr>
  </w:style>
  <w:style w:type="paragraph" w:styleId="affff3">
    <w:name w:val="List"/>
    <w:basedOn w:val="a1"/>
    <w:semiHidden/>
    <w:unhideWhenUsed/>
    <w:rsid w:val="006C0654"/>
    <w:pPr>
      <w:ind w:left="283" w:hanging="283"/>
      <w:contextualSpacing/>
    </w:pPr>
  </w:style>
  <w:style w:type="paragraph" w:styleId="2b">
    <w:name w:val="List 2"/>
    <w:basedOn w:val="a1"/>
    <w:semiHidden/>
    <w:unhideWhenUsed/>
    <w:rsid w:val="006C0654"/>
    <w:pPr>
      <w:ind w:left="566" w:hanging="283"/>
      <w:contextualSpacing/>
    </w:pPr>
  </w:style>
  <w:style w:type="paragraph" w:styleId="39">
    <w:name w:val="List 3"/>
    <w:basedOn w:val="a1"/>
    <w:semiHidden/>
    <w:unhideWhenUsed/>
    <w:rsid w:val="006C0654"/>
    <w:pPr>
      <w:ind w:left="849" w:hanging="283"/>
      <w:contextualSpacing/>
    </w:pPr>
  </w:style>
  <w:style w:type="paragraph" w:styleId="45">
    <w:name w:val="List 4"/>
    <w:basedOn w:val="a1"/>
    <w:semiHidden/>
    <w:unhideWhenUsed/>
    <w:rsid w:val="006C0654"/>
    <w:pPr>
      <w:ind w:left="1132" w:hanging="283"/>
      <w:contextualSpacing/>
    </w:pPr>
  </w:style>
  <w:style w:type="paragraph" w:styleId="55">
    <w:name w:val="List 5"/>
    <w:basedOn w:val="a1"/>
    <w:semiHidden/>
    <w:unhideWhenUsed/>
    <w:rsid w:val="006C0654"/>
    <w:pPr>
      <w:ind w:left="1415" w:hanging="283"/>
      <w:contextualSpacing/>
    </w:pPr>
  </w:style>
  <w:style w:type="paragraph" w:styleId="a0">
    <w:name w:val="List Bullet"/>
    <w:basedOn w:val="a1"/>
    <w:rsid w:val="006C0654"/>
    <w:pPr>
      <w:numPr>
        <w:numId w:val="6"/>
      </w:numPr>
      <w:contextualSpacing/>
    </w:pPr>
  </w:style>
  <w:style w:type="paragraph" w:styleId="20">
    <w:name w:val="List Bullet 2"/>
    <w:basedOn w:val="a1"/>
    <w:semiHidden/>
    <w:unhideWhenUsed/>
    <w:rsid w:val="006C0654"/>
    <w:pPr>
      <w:numPr>
        <w:numId w:val="7"/>
      </w:numPr>
      <w:contextualSpacing/>
    </w:pPr>
  </w:style>
  <w:style w:type="paragraph" w:styleId="30">
    <w:name w:val="List Bullet 3"/>
    <w:basedOn w:val="a1"/>
    <w:semiHidden/>
    <w:unhideWhenUsed/>
    <w:rsid w:val="006C0654"/>
    <w:pPr>
      <w:numPr>
        <w:numId w:val="8"/>
      </w:numPr>
      <w:contextualSpacing/>
    </w:pPr>
  </w:style>
  <w:style w:type="paragraph" w:styleId="40">
    <w:name w:val="List Bullet 4"/>
    <w:basedOn w:val="a1"/>
    <w:semiHidden/>
    <w:unhideWhenUsed/>
    <w:rsid w:val="006C0654"/>
    <w:pPr>
      <w:numPr>
        <w:numId w:val="9"/>
      </w:numPr>
      <w:contextualSpacing/>
    </w:pPr>
  </w:style>
  <w:style w:type="paragraph" w:styleId="50">
    <w:name w:val="List Bullet 5"/>
    <w:basedOn w:val="a1"/>
    <w:semiHidden/>
    <w:unhideWhenUsed/>
    <w:rsid w:val="006C0654"/>
    <w:pPr>
      <w:numPr>
        <w:numId w:val="10"/>
      </w:numPr>
      <w:contextualSpacing/>
    </w:pPr>
  </w:style>
  <w:style w:type="paragraph" w:styleId="affff4">
    <w:name w:val="List Continue"/>
    <w:basedOn w:val="a1"/>
    <w:semiHidden/>
    <w:unhideWhenUsed/>
    <w:rsid w:val="006C0654"/>
    <w:pPr>
      <w:ind w:left="283"/>
      <w:contextualSpacing/>
    </w:pPr>
  </w:style>
  <w:style w:type="paragraph" w:styleId="2c">
    <w:name w:val="List Continue 2"/>
    <w:basedOn w:val="a1"/>
    <w:semiHidden/>
    <w:unhideWhenUsed/>
    <w:rsid w:val="006C0654"/>
    <w:pPr>
      <w:ind w:left="566"/>
      <w:contextualSpacing/>
    </w:pPr>
  </w:style>
  <w:style w:type="paragraph" w:styleId="3a">
    <w:name w:val="List Continue 3"/>
    <w:basedOn w:val="a1"/>
    <w:rsid w:val="006C0654"/>
    <w:pPr>
      <w:ind w:left="849"/>
      <w:contextualSpacing/>
    </w:pPr>
  </w:style>
  <w:style w:type="paragraph" w:styleId="46">
    <w:name w:val="List Continue 4"/>
    <w:basedOn w:val="a1"/>
    <w:rsid w:val="006C0654"/>
    <w:pPr>
      <w:ind w:left="1132"/>
      <w:contextualSpacing/>
    </w:pPr>
  </w:style>
  <w:style w:type="paragraph" w:styleId="56">
    <w:name w:val="List Continue 5"/>
    <w:basedOn w:val="a1"/>
    <w:rsid w:val="006C0654"/>
    <w:pPr>
      <w:ind w:left="1415"/>
      <w:contextualSpacing/>
    </w:pPr>
  </w:style>
  <w:style w:type="paragraph" w:styleId="a">
    <w:name w:val="List Number"/>
    <w:basedOn w:val="a1"/>
    <w:rsid w:val="006C0654"/>
    <w:pPr>
      <w:numPr>
        <w:numId w:val="11"/>
      </w:numPr>
      <w:contextualSpacing/>
    </w:pPr>
  </w:style>
  <w:style w:type="paragraph" w:styleId="2">
    <w:name w:val="List Number 2"/>
    <w:basedOn w:val="a1"/>
    <w:semiHidden/>
    <w:unhideWhenUsed/>
    <w:rsid w:val="006C0654"/>
    <w:pPr>
      <w:numPr>
        <w:numId w:val="12"/>
      </w:numPr>
      <w:contextualSpacing/>
    </w:pPr>
  </w:style>
  <w:style w:type="paragraph" w:styleId="3">
    <w:name w:val="List Number 3"/>
    <w:basedOn w:val="a1"/>
    <w:semiHidden/>
    <w:unhideWhenUsed/>
    <w:rsid w:val="006C0654"/>
    <w:pPr>
      <w:numPr>
        <w:numId w:val="13"/>
      </w:numPr>
      <w:contextualSpacing/>
    </w:pPr>
  </w:style>
  <w:style w:type="paragraph" w:styleId="4">
    <w:name w:val="List Number 4"/>
    <w:basedOn w:val="a1"/>
    <w:semiHidden/>
    <w:unhideWhenUsed/>
    <w:rsid w:val="006C0654"/>
    <w:pPr>
      <w:numPr>
        <w:numId w:val="14"/>
      </w:numPr>
      <w:contextualSpacing/>
    </w:pPr>
  </w:style>
  <w:style w:type="paragraph" w:styleId="5">
    <w:name w:val="List Number 5"/>
    <w:basedOn w:val="a1"/>
    <w:semiHidden/>
    <w:unhideWhenUsed/>
    <w:rsid w:val="006C0654"/>
    <w:pPr>
      <w:numPr>
        <w:numId w:val="15"/>
      </w:numPr>
      <w:contextualSpacing/>
    </w:pPr>
  </w:style>
  <w:style w:type="table" w:styleId="13">
    <w:name w:val="List Table 1 Light"/>
    <w:basedOn w:val="a3"/>
    <w:uiPriority w:val="46"/>
    <w:rsid w:val="006C065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6C065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6C065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6C065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6C065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6C065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6C065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6C065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6C065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6C065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6C065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6C065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6C065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6C065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6C06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6C065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6C065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6C065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6C065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6C065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6C065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6C0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6C0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6C0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6C0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6C0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6C0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6C0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6C065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6C065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6C065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6C065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6C065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6C065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6C065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6C065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6C065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6C065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6C065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6C065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6C065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6C065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6C065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6C065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6C065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6C065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6C065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6C065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6C065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rsid w:val="006C0654"/>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affff6">
    <w:name w:val="宏文本 字符"/>
    <w:basedOn w:val="a2"/>
    <w:link w:val="affff5"/>
    <w:rsid w:val="006C0654"/>
    <w:rPr>
      <w:rFonts w:ascii="Consolas" w:eastAsia="Times New Roman" w:hAnsi="Consolas"/>
      <w:lang w:val="en-GB" w:eastAsia="en-US"/>
    </w:rPr>
  </w:style>
  <w:style w:type="table" w:styleId="14">
    <w:name w:val="Medium Grid 1"/>
    <w:basedOn w:val="a3"/>
    <w:uiPriority w:val="67"/>
    <w:semiHidden/>
    <w:unhideWhenUsed/>
    <w:rsid w:val="006C065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6C06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6C065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6C065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6C065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6C065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6C06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6C065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6C065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6C065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6C065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6C065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6C065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6C06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6C065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6C06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6C065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6C065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6C065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6C065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6C06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rsid w:val="006C0654"/>
    <w:rPr>
      <w:color w:val="2B579A"/>
      <w:shd w:val="clear" w:color="auto" w:fill="E1DFDD"/>
      <w:lang w:val="en-GB"/>
    </w:rPr>
  </w:style>
  <w:style w:type="paragraph" w:styleId="affff8">
    <w:name w:val="Message Header"/>
    <w:basedOn w:val="a1"/>
    <w:link w:val="affff9"/>
    <w:rsid w:val="006C065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rsid w:val="006C0654"/>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6C0654"/>
    <w:pPr>
      <w:ind w:left="720"/>
    </w:pPr>
  </w:style>
  <w:style w:type="paragraph" w:styleId="affffb">
    <w:name w:val="Note Heading"/>
    <w:basedOn w:val="a1"/>
    <w:next w:val="a1"/>
    <w:link w:val="affffc"/>
    <w:semiHidden/>
    <w:unhideWhenUsed/>
    <w:rsid w:val="006C0654"/>
  </w:style>
  <w:style w:type="character" w:customStyle="1" w:styleId="affffc">
    <w:name w:val="注释标题 字符"/>
    <w:basedOn w:val="a2"/>
    <w:link w:val="affffb"/>
    <w:semiHidden/>
    <w:rsid w:val="006C0654"/>
    <w:rPr>
      <w:rFonts w:eastAsia="Times New Roman"/>
      <w:lang w:val="en-GB" w:eastAsia="en-US"/>
    </w:rPr>
  </w:style>
  <w:style w:type="table" w:styleId="17">
    <w:name w:val="Plain Table 1"/>
    <w:basedOn w:val="a3"/>
    <w:uiPriority w:val="41"/>
    <w:rsid w:val="006C06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6C06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6C0654"/>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6C06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6C065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6C0654"/>
    <w:rPr>
      <w:rFonts w:ascii="Consolas" w:hAnsi="Consolas"/>
      <w:szCs w:val="21"/>
    </w:rPr>
  </w:style>
  <w:style w:type="character" w:customStyle="1" w:styleId="affffe">
    <w:name w:val="纯文本 字符"/>
    <w:basedOn w:val="a2"/>
    <w:link w:val="affffd"/>
    <w:semiHidden/>
    <w:rsid w:val="006C0654"/>
    <w:rPr>
      <w:rFonts w:ascii="Consolas" w:eastAsia="Times New Roman" w:hAnsi="Consolas"/>
      <w:sz w:val="21"/>
      <w:szCs w:val="21"/>
      <w:lang w:val="en-GB" w:eastAsia="en-US"/>
    </w:rPr>
  </w:style>
  <w:style w:type="paragraph" w:styleId="afffff">
    <w:name w:val="Quote"/>
    <w:basedOn w:val="a1"/>
    <w:next w:val="a1"/>
    <w:link w:val="afffff0"/>
    <w:uiPriority w:val="29"/>
    <w:qFormat/>
    <w:rsid w:val="006C0654"/>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rsid w:val="006C0654"/>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6C0654"/>
  </w:style>
  <w:style w:type="character" w:customStyle="1" w:styleId="afffff2">
    <w:name w:val="称呼 字符"/>
    <w:basedOn w:val="a2"/>
    <w:link w:val="afffff1"/>
    <w:semiHidden/>
    <w:rsid w:val="006C0654"/>
    <w:rPr>
      <w:rFonts w:eastAsia="Times New Roman"/>
      <w:lang w:val="en-GB" w:eastAsia="en-US"/>
    </w:rPr>
  </w:style>
  <w:style w:type="paragraph" w:styleId="afffff3">
    <w:name w:val="Signature"/>
    <w:basedOn w:val="a1"/>
    <w:link w:val="afffff4"/>
    <w:semiHidden/>
    <w:unhideWhenUsed/>
    <w:rsid w:val="006C0654"/>
    <w:pPr>
      <w:ind w:left="4252"/>
    </w:pPr>
  </w:style>
  <w:style w:type="character" w:customStyle="1" w:styleId="afffff4">
    <w:name w:val="签名 字符"/>
    <w:basedOn w:val="a2"/>
    <w:link w:val="afffff3"/>
    <w:semiHidden/>
    <w:rsid w:val="006C0654"/>
    <w:rPr>
      <w:rFonts w:eastAsia="Times New Roman"/>
      <w:lang w:val="en-GB" w:eastAsia="en-US"/>
    </w:rPr>
  </w:style>
  <w:style w:type="character" w:styleId="afffff5">
    <w:name w:val="Smart Hyperlink"/>
    <w:basedOn w:val="a2"/>
    <w:uiPriority w:val="99"/>
    <w:semiHidden/>
    <w:rsid w:val="006C0654"/>
    <w:rPr>
      <w:u w:val="dotted"/>
      <w:lang w:val="en-GB"/>
    </w:rPr>
  </w:style>
  <w:style w:type="character" w:styleId="afffff6">
    <w:name w:val="Smart Link"/>
    <w:basedOn w:val="a2"/>
    <w:uiPriority w:val="99"/>
    <w:semiHidden/>
    <w:unhideWhenUsed/>
    <w:rsid w:val="006C0654"/>
    <w:rPr>
      <w:color w:val="0000FF"/>
      <w:u w:val="single"/>
      <w:shd w:val="clear" w:color="auto" w:fill="F3F2F1"/>
      <w:lang w:val="en-GB"/>
    </w:rPr>
  </w:style>
  <w:style w:type="character" w:styleId="afffff7">
    <w:name w:val="Strong"/>
    <w:basedOn w:val="a2"/>
    <w:qFormat/>
    <w:rsid w:val="006C0654"/>
    <w:rPr>
      <w:b/>
      <w:bCs/>
      <w:lang w:val="en-GB"/>
    </w:rPr>
  </w:style>
  <w:style w:type="paragraph" w:styleId="afffff8">
    <w:name w:val="Subtitle"/>
    <w:basedOn w:val="a1"/>
    <w:next w:val="a1"/>
    <w:link w:val="afffff9"/>
    <w:qFormat/>
    <w:rsid w:val="006C06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rsid w:val="006C0654"/>
    <w:rPr>
      <w:rFonts w:asciiTheme="minorHAnsi" w:eastAsiaTheme="minorEastAsia" w:hAnsiTheme="minorHAnsi" w:cstheme="minorBidi"/>
      <w:color w:val="5A5A5A" w:themeColor="text1" w:themeTint="A5"/>
      <w:spacing w:val="15"/>
      <w:sz w:val="22"/>
      <w:szCs w:val="22"/>
      <w:lang w:val="en-GB" w:eastAsia="en-US"/>
    </w:rPr>
  </w:style>
  <w:style w:type="character" w:styleId="afffffa">
    <w:name w:val="Subtle Emphasis"/>
    <w:basedOn w:val="a2"/>
    <w:uiPriority w:val="19"/>
    <w:qFormat/>
    <w:rsid w:val="006C0654"/>
    <w:rPr>
      <w:i/>
      <w:iCs/>
      <w:color w:val="404040" w:themeColor="text1" w:themeTint="BF"/>
      <w:lang w:val="en-GB"/>
    </w:rPr>
  </w:style>
  <w:style w:type="character" w:styleId="afffffb">
    <w:name w:val="Subtle Reference"/>
    <w:basedOn w:val="a2"/>
    <w:uiPriority w:val="31"/>
    <w:qFormat/>
    <w:rsid w:val="006C0654"/>
    <w:rPr>
      <w:smallCaps/>
      <w:color w:val="5A5A5A" w:themeColor="text1" w:themeTint="A5"/>
      <w:lang w:val="en-GB"/>
    </w:rPr>
  </w:style>
  <w:style w:type="table" w:styleId="18">
    <w:name w:val="Table 3D effects 1"/>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6C06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semiHidden/>
    <w:unhideWhenUsed/>
    <w:rsid w:val="006C0654"/>
    <w:pPr>
      <w:tabs>
        <w:tab w:val="clear" w:pos="1247"/>
      </w:tabs>
      <w:ind w:left="200" w:hanging="200"/>
    </w:pPr>
  </w:style>
  <w:style w:type="table" w:styleId="affffff0">
    <w:name w:val="Table Professional"/>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qFormat/>
    <w:rsid w:val="006C0654"/>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rsid w:val="006C0654"/>
    <w:rPr>
      <w:rFonts w:asciiTheme="majorHAnsi" w:eastAsiaTheme="majorEastAsia" w:hAnsiTheme="majorHAnsi" w:cstheme="majorBidi"/>
      <w:spacing w:val="-10"/>
      <w:kern w:val="28"/>
      <w:sz w:val="56"/>
      <w:szCs w:val="56"/>
      <w:lang w:val="en-GB" w:eastAsia="en-US"/>
    </w:rPr>
  </w:style>
  <w:style w:type="paragraph" w:styleId="affffff4">
    <w:name w:val="toa heading"/>
    <w:basedOn w:val="a1"/>
    <w:next w:val="a1"/>
    <w:unhideWhenUsed/>
    <w:rsid w:val="006C065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6C0654"/>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2E1E8F"/>
    <w:rPr>
      <w:rFonts w:eastAsia="Times New Roman"/>
      <w:lang w:val="en-GB" w:eastAsia="en-US"/>
    </w:rPr>
  </w:style>
  <w:style w:type="character" w:customStyle="1" w:styleId="BBTitleChar">
    <w:name w:val="BB_Title Char"/>
    <w:link w:val="BBTitle"/>
    <w:rsid w:val="002E1E8F"/>
    <w:rPr>
      <w:rFonts w:eastAsia="Times New Roman"/>
      <w:b/>
      <w:sz w:val="28"/>
      <w:szCs w:val="28"/>
      <w:lang w:val="en-GB" w:eastAsia="en-US"/>
    </w:rPr>
  </w:style>
  <w:style w:type="paragraph" w:styleId="affffff5">
    <w:name w:val="Revision"/>
    <w:hidden/>
    <w:uiPriority w:val="99"/>
    <w:rsid w:val="002E1E8F"/>
    <w:rPr>
      <w:rFonts w:eastAsia="Times New Roman"/>
      <w:lang w:eastAsia="en-US"/>
    </w:rPr>
  </w:style>
  <w:style w:type="numbering" w:customStyle="1" w:styleId="NoList1">
    <w:name w:val="No List1"/>
    <w:next w:val="a4"/>
    <w:uiPriority w:val="99"/>
    <w:semiHidden/>
    <w:unhideWhenUsed/>
    <w:rsid w:val="002E1E8F"/>
  </w:style>
  <w:style w:type="paragraph" w:customStyle="1" w:styleId="Headerpool">
    <w:name w:val="Header_pool"/>
    <w:basedOn w:val="a1"/>
    <w:next w:val="a1"/>
    <w:semiHidden/>
    <w:rsid w:val="002E1E8F"/>
    <w:pPr>
      <w:pBdr>
        <w:bottom w:val="single" w:sz="4" w:space="1" w:color="auto"/>
      </w:pBdr>
      <w:tabs>
        <w:tab w:val="center" w:pos="4536"/>
        <w:tab w:val="right" w:pos="9072"/>
      </w:tabs>
    </w:pPr>
    <w:rPr>
      <w:rFonts w:eastAsia="SimSun"/>
      <w:b/>
      <w:sz w:val="18"/>
    </w:rPr>
  </w:style>
  <w:style w:type="character" w:customStyle="1" w:styleId="CH2Char">
    <w:name w:val="CH2 Char"/>
    <w:link w:val="CH2"/>
    <w:locked/>
    <w:rsid w:val="002E1E8F"/>
    <w:rPr>
      <w:rFonts w:eastAsia="Times New Roman"/>
      <w:b/>
      <w:sz w:val="24"/>
      <w:szCs w:val="24"/>
      <w:lang w:val="en-GB" w:eastAsia="en-US"/>
    </w:rPr>
  </w:style>
  <w:style w:type="paragraph" w:customStyle="1" w:styleId="ColorfulShading-Accent11">
    <w:name w:val="Colorful Shading - Accent 11"/>
    <w:hidden/>
    <w:uiPriority w:val="71"/>
    <w:rsid w:val="002E1E8F"/>
    <w:rPr>
      <w:lang w:eastAsia="en-US"/>
    </w:rPr>
  </w:style>
  <w:style w:type="character" w:customStyle="1" w:styleId="ZZAnxtitleChar">
    <w:name w:val="ZZ_Anx_title Char"/>
    <w:link w:val="ZZAnxtitle"/>
    <w:rsid w:val="002E1E8F"/>
    <w:rPr>
      <w:rFonts w:eastAsia="Times New Roman"/>
      <w:b/>
      <w:bCs/>
      <w:sz w:val="28"/>
      <w:szCs w:val="26"/>
      <w:lang w:val="en-GB" w:eastAsia="en-US"/>
    </w:rPr>
  </w:style>
  <w:style w:type="paragraph" w:customStyle="1" w:styleId="ColorfulShading-Accent12">
    <w:name w:val="Colorful Shading - Accent 12"/>
    <w:hidden/>
    <w:uiPriority w:val="99"/>
    <w:semiHidden/>
    <w:rsid w:val="002E1E8F"/>
    <w:rPr>
      <w:rFonts w:ascii="Calibri" w:hAnsi="Calibri"/>
      <w:sz w:val="22"/>
      <w:szCs w:val="22"/>
      <w:lang w:val="en-US" w:eastAsia="en-US"/>
    </w:rPr>
  </w:style>
  <w:style w:type="character" w:customStyle="1" w:styleId="NormalNonumberChar">
    <w:name w:val="Normal_No_number Char"/>
    <w:link w:val="NormalNonumber"/>
    <w:rsid w:val="002E1E8F"/>
    <w:rPr>
      <w:rFonts w:eastAsia="Times New Roman"/>
      <w:lang w:val="en-GB" w:eastAsia="en-US"/>
    </w:rPr>
  </w:style>
  <w:style w:type="numbering" w:customStyle="1" w:styleId="Normallist1">
    <w:name w:val="Normal_list1"/>
    <w:basedOn w:val="a4"/>
    <w:rsid w:val="002E1E8F"/>
  </w:style>
  <w:style w:type="paragraph" w:customStyle="1" w:styleId="Normalpool">
    <w:name w:val="Normal_pool"/>
    <w:link w:val="NormalpoolChar"/>
    <w:rsid w:val="002E1E8F"/>
    <w:pPr>
      <w:tabs>
        <w:tab w:val="left" w:pos="1247"/>
        <w:tab w:val="left" w:pos="1814"/>
        <w:tab w:val="left" w:pos="2381"/>
        <w:tab w:val="left" w:pos="2948"/>
        <w:tab w:val="left" w:pos="3515"/>
        <w:tab w:val="left" w:pos="4082"/>
      </w:tabs>
    </w:pPr>
    <w:rPr>
      <w:lang w:eastAsia="en-US"/>
    </w:rPr>
  </w:style>
  <w:style w:type="character" w:customStyle="1" w:styleId="NormalpoolChar">
    <w:name w:val="Normal_pool Char"/>
    <w:link w:val="Normalpool"/>
    <w:locked/>
    <w:rsid w:val="002E1E8F"/>
    <w:rPr>
      <w:lang w:eastAsia="en-US"/>
    </w:rPr>
  </w:style>
  <w:style w:type="character" w:customStyle="1" w:styleId="UnresolvedMention1">
    <w:name w:val="Unresolved Mention1"/>
    <w:basedOn w:val="a2"/>
    <w:uiPriority w:val="99"/>
    <w:semiHidden/>
    <w:unhideWhenUsed/>
    <w:rsid w:val="002E1E8F"/>
    <w:rPr>
      <w:color w:val="605E5C"/>
      <w:shd w:val="clear" w:color="auto" w:fill="E1DFDD"/>
      <w:lang w:val="en-GB"/>
    </w:rPr>
  </w:style>
  <w:style w:type="table" w:customStyle="1" w:styleId="Tabledocright1">
    <w:name w:val="Table_doc_right1"/>
    <w:basedOn w:val="a3"/>
    <w:rsid w:val="002E1E8F"/>
    <w:pPr>
      <w:spacing w:before="40" w:after="40"/>
    </w:pPr>
    <w:rPr>
      <w:sz w:val="18"/>
      <w:szCs w:val="18"/>
      <w:lang w:val="en-US" w:eastAsia="en-US"/>
    </w:rPr>
    <w:tblPr/>
  </w:style>
  <w:style w:type="table" w:customStyle="1" w:styleId="Footertable1">
    <w:name w:val="Footer_table1"/>
    <w:basedOn w:val="a3"/>
    <w:semiHidden/>
    <w:rsid w:val="002E1E8F"/>
    <w:rPr>
      <w:rFonts w:ascii="Arial" w:hAnsi="Arial"/>
      <w:sz w:val="16"/>
      <w:lang w:val="en-US" w:eastAsia="en-US"/>
    </w:rPr>
    <w:tblPr/>
  </w:style>
  <w:style w:type="table" w:customStyle="1" w:styleId="TableGrid1">
    <w:name w:val="Table Grid1"/>
    <w:basedOn w:val="a3"/>
    <w:next w:val="af7"/>
    <w:uiPriority w:val="39"/>
    <w:rsid w:val="002E1E8F"/>
    <w:rPr>
      <w:lang w:val="en-US" w:eastAsia="en-US"/>
    </w:rPr>
    <w:tblPr/>
  </w:style>
  <w:style w:type="table" w:customStyle="1" w:styleId="AATable1">
    <w:name w:val="AA_Table1"/>
    <w:basedOn w:val="a3"/>
    <w:semiHidden/>
    <w:rsid w:val="002E1E8F"/>
    <w:rPr>
      <w:lang w:val="en-US" w:eastAsia="en-US"/>
    </w:rPr>
    <w:tbl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character" w:customStyle="1" w:styleId="UnresolvedMention11">
    <w:name w:val="Unresolved Mention11"/>
    <w:basedOn w:val="a2"/>
    <w:uiPriority w:val="99"/>
    <w:semiHidden/>
    <w:unhideWhenUsed/>
    <w:rsid w:val="002E1E8F"/>
    <w:rPr>
      <w:color w:val="605E5C"/>
      <w:shd w:val="clear" w:color="auto" w:fill="E1DFDD"/>
      <w:lang w:val="en-GB"/>
    </w:rPr>
  </w:style>
  <w:style w:type="character" w:customStyle="1" w:styleId="UnresolvedMention2">
    <w:name w:val="Unresolved Mention2"/>
    <w:basedOn w:val="a2"/>
    <w:uiPriority w:val="99"/>
    <w:semiHidden/>
    <w:unhideWhenUsed/>
    <w:rsid w:val="002E1E8F"/>
    <w:rPr>
      <w:color w:val="605E5C"/>
      <w:shd w:val="clear" w:color="auto" w:fill="E1DFDD"/>
      <w:lang w:val="en-GB"/>
    </w:rPr>
  </w:style>
  <w:style w:type="character" w:customStyle="1" w:styleId="UnresolvedMention3">
    <w:name w:val="Unresolved Mention3"/>
    <w:basedOn w:val="a2"/>
    <w:uiPriority w:val="99"/>
    <w:semiHidden/>
    <w:unhideWhenUsed/>
    <w:rsid w:val="002E1E8F"/>
    <w:rPr>
      <w:color w:val="605E5C"/>
      <w:shd w:val="clear" w:color="auto" w:fill="E1DFDD"/>
      <w:lang w:val="en-GB"/>
    </w:rPr>
  </w:style>
  <w:style w:type="character" w:customStyle="1" w:styleId="span11">
    <w:name w:val="span11"/>
    <w:basedOn w:val="a2"/>
    <w:rsid w:val="002E1E8F"/>
    <w:rPr>
      <w:lang w:val="en-GB"/>
    </w:rPr>
  </w:style>
  <w:style w:type="character" w:customStyle="1" w:styleId="job-number">
    <w:name w:val="job-number"/>
    <w:basedOn w:val="a2"/>
    <w:rsid w:val="002E1E8F"/>
    <w:rPr>
      <w:lang w:val="en-GB"/>
    </w:rPr>
  </w:style>
  <w:style w:type="character" w:customStyle="1" w:styleId="CH1Char">
    <w:name w:val="CH1 Char"/>
    <w:link w:val="CH1"/>
    <w:locked/>
    <w:rsid w:val="002E1E8F"/>
    <w:rPr>
      <w:rFonts w:eastAsia="Times New Roman"/>
      <w:b/>
      <w:sz w:val="28"/>
      <w:szCs w:val="28"/>
      <w:lang w:val="en-GB" w:eastAsia="en-US"/>
    </w:rPr>
  </w:style>
  <w:style w:type="numbering" w:customStyle="1" w:styleId="NoList11">
    <w:name w:val="No List11"/>
    <w:next w:val="a4"/>
    <w:uiPriority w:val="99"/>
    <w:semiHidden/>
    <w:unhideWhenUsed/>
    <w:rsid w:val="002E1E8F"/>
  </w:style>
  <w:style w:type="table" w:customStyle="1" w:styleId="TableGrid2">
    <w:name w:val="Table Grid2"/>
    <w:basedOn w:val="a3"/>
    <w:next w:val="af7"/>
    <w:uiPriority w:val="39"/>
    <w:rsid w:val="002E1E8F"/>
    <w:rPr>
      <w:rFonts w:eastAsia="Times New Roman"/>
      <w:sz w:val="24"/>
      <w:szCs w:val="24"/>
      <w:lang w:val="en-CA" w:eastAsia="en-US"/>
    </w:rPr>
    <w:tblPr/>
  </w:style>
  <w:style w:type="character" w:customStyle="1" w:styleId="CH3Char">
    <w:name w:val="CH3 Char"/>
    <w:link w:val="CH3"/>
    <w:rsid w:val="002E1E8F"/>
    <w:rPr>
      <w:rFonts w:eastAsia="Times New Roman"/>
      <w:b/>
      <w:lang w:val="en-GB" w:eastAsia="en-US"/>
    </w:rPr>
  </w:style>
  <w:style w:type="character" w:customStyle="1" w:styleId="findhit">
    <w:name w:val="findhit"/>
    <w:basedOn w:val="a2"/>
    <w:rsid w:val="002E1E8F"/>
    <w:rPr>
      <w:rFonts w:cs="Times New Roman"/>
      <w:lang w:val="en-GB"/>
    </w:rPr>
  </w:style>
  <w:style w:type="paragraph" w:customStyle="1" w:styleId="msonormal0">
    <w:name w:val="msonormal"/>
    <w:basedOn w:val="a1"/>
    <w:rsid w:val="002E1E8F"/>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a1"/>
    <w:rsid w:val="002E1E8F"/>
    <w:pPr>
      <w:tabs>
        <w:tab w:val="clear" w:pos="1247"/>
        <w:tab w:val="clear" w:pos="1814"/>
        <w:tab w:val="clear" w:pos="2381"/>
        <w:tab w:val="clear" w:pos="2948"/>
        <w:tab w:val="clear" w:pos="3515"/>
      </w:tabs>
      <w:spacing w:before="100" w:beforeAutospacing="1" w:after="100" w:afterAutospacing="1"/>
    </w:pPr>
  </w:style>
  <w:style w:type="paragraph" w:customStyle="1" w:styleId="xl64">
    <w:name w:val="xl64"/>
    <w:basedOn w:val="a1"/>
    <w:rsid w:val="002E1E8F"/>
    <w:pPr>
      <w:tabs>
        <w:tab w:val="clear" w:pos="1247"/>
        <w:tab w:val="clear" w:pos="1814"/>
        <w:tab w:val="clear" w:pos="2381"/>
        <w:tab w:val="clear" w:pos="2948"/>
        <w:tab w:val="clear" w:pos="3515"/>
      </w:tabs>
      <w:spacing w:before="100" w:beforeAutospacing="1" w:after="100" w:afterAutospacing="1"/>
    </w:pPr>
  </w:style>
  <w:style w:type="paragraph" w:customStyle="1" w:styleId="xl65">
    <w:name w:val="xl65"/>
    <w:basedOn w:val="a1"/>
    <w:rsid w:val="002E1E8F"/>
    <w:pPr>
      <w:tabs>
        <w:tab w:val="clear" w:pos="1247"/>
        <w:tab w:val="clear" w:pos="1814"/>
        <w:tab w:val="clear" w:pos="2381"/>
        <w:tab w:val="clear" w:pos="2948"/>
        <w:tab w:val="clear" w:pos="3515"/>
      </w:tabs>
      <w:spacing w:before="100" w:beforeAutospacing="1" w:after="100" w:afterAutospacing="1"/>
      <w:jc w:val="center"/>
    </w:pPr>
    <w:rPr>
      <w:b/>
      <w:bCs/>
    </w:rPr>
  </w:style>
  <w:style w:type="paragraph" w:customStyle="1" w:styleId="xl66">
    <w:name w:val="xl66"/>
    <w:basedOn w:val="a1"/>
    <w:rsid w:val="002E1E8F"/>
    <w:pPr>
      <w:tabs>
        <w:tab w:val="clear" w:pos="1247"/>
        <w:tab w:val="clear" w:pos="1814"/>
        <w:tab w:val="clear" w:pos="2381"/>
        <w:tab w:val="clear" w:pos="2948"/>
        <w:tab w:val="clear" w:pos="3515"/>
      </w:tabs>
      <w:spacing w:before="100" w:beforeAutospacing="1" w:after="100" w:afterAutospacing="1"/>
      <w:textAlignment w:val="center"/>
    </w:pPr>
  </w:style>
  <w:style w:type="paragraph" w:customStyle="1" w:styleId="xl67">
    <w:name w:val="xl67"/>
    <w:basedOn w:val="a1"/>
    <w:rsid w:val="002E1E8F"/>
    <w:pPr>
      <w:tabs>
        <w:tab w:val="clear" w:pos="1247"/>
        <w:tab w:val="clear" w:pos="1814"/>
        <w:tab w:val="clear" w:pos="2381"/>
        <w:tab w:val="clear" w:pos="2948"/>
        <w:tab w:val="clear" w:pos="3515"/>
      </w:tabs>
      <w:spacing w:before="100" w:beforeAutospacing="1" w:after="100" w:afterAutospacing="1"/>
      <w:jc w:val="right"/>
      <w:textAlignment w:val="center"/>
    </w:pPr>
  </w:style>
  <w:style w:type="paragraph" w:customStyle="1" w:styleId="xl68">
    <w:name w:val="xl68"/>
    <w:basedOn w:val="a1"/>
    <w:rsid w:val="002E1E8F"/>
    <w:pPr>
      <w:tabs>
        <w:tab w:val="clear" w:pos="1247"/>
        <w:tab w:val="clear" w:pos="1814"/>
        <w:tab w:val="clear" w:pos="2381"/>
        <w:tab w:val="clear" w:pos="2948"/>
        <w:tab w:val="clear" w:pos="3515"/>
      </w:tabs>
      <w:spacing w:before="100" w:beforeAutospacing="1" w:after="100" w:afterAutospacing="1"/>
      <w:textAlignment w:val="center"/>
    </w:pPr>
  </w:style>
  <w:style w:type="paragraph" w:customStyle="1" w:styleId="xl69">
    <w:name w:val="xl69"/>
    <w:basedOn w:val="a1"/>
    <w:rsid w:val="002E1E8F"/>
    <w:pPr>
      <w:tabs>
        <w:tab w:val="clear" w:pos="1247"/>
        <w:tab w:val="clear" w:pos="1814"/>
        <w:tab w:val="clear" w:pos="2381"/>
        <w:tab w:val="clear" w:pos="2948"/>
        <w:tab w:val="clear" w:pos="3515"/>
      </w:tabs>
      <w:spacing w:before="100" w:beforeAutospacing="1" w:after="100" w:afterAutospacing="1"/>
      <w:textAlignment w:val="center"/>
    </w:pPr>
    <w:rPr>
      <w:color w:val="000000"/>
    </w:rPr>
  </w:style>
  <w:style w:type="paragraph" w:customStyle="1" w:styleId="xl70">
    <w:name w:val="xl70"/>
    <w:basedOn w:val="a1"/>
    <w:rsid w:val="002E1E8F"/>
    <w:pPr>
      <w:tabs>
        <w:tab w:val="clear" w:pos="1247"/>
        <w:tab w:val="clear" w:pos="1814"/>
        <w:tab w:val="clear" w:pos="2381"/>
        <w:tab w:val="clear" w:pos="2948"/>
        <w:tab w:val="clear" w:pos="3515"/>
      </w:tabs>
      <w:spacing w:before="100" w:beforeAutospacing="1" w:after="100" w:afterAutospacing="1"/>
      <w:textAlignment w:val="center"/>
    </w:pPr>
    <w:rPr>
      <w:color w:val="000000"/>
    </w:rPr>
  </w:style>
  <w:style w:type="paragraph" w:customStyle="1" w:styleId="xl71">
    <w:name w:val="xl71"/>
    <w:basedOn w:val="a1"/>
    <w:rsid w:val="002E1E8F"/>
    <w:pPr>
      <w:tabs>
        <w:tab w:val="clear" w:pos="1247"/>
        <w:tab w:val="clear" w:pos="1814"/>
        <w:tab w:val="clear" w:pos="2381"/>
        <w:tab w:val="clear" w:pos="2948"/>
        <w:tab w:val="clear" w:pos="3515"/>
      </w:tabs>
      <w:spacing w:before="100" w:beforeAutospacing="1" w:after="100" w:afterAutospacing="1"/>
      <w:jc w:val="right"/>
      <w:textAlignment w:val="center"/>
    </w:pPr>
  </w:style>
  <w:style w:type="paragraph" w:customStyle="1" w:styleId="xl72">
    <w:name w:val="xl72"/>
    <w:basedOn w:val="a1"/>
    <w:rsid w:val="002E1E8F"/>
    <w:pPr>
      <w:tabs>
        <w:tab w:val="clear" w:pos="1247"/>
        <w:tab w:val="clear" w:pos="1814"/>
        <w:tab w:val="clear" w:pos="2381"/>
        <w:tab w:val="clear" w:pos="2948"/>
        <w:tab w:val="clear" w:pos="3515"/>
      </w:tabs>
      <w:spacing w:before="100" w:beforeAutospacing="1" w:after="100" w:afterAutospacing="1"/>
    </w:pPr>
    <w:rPr>
      <w:b/>
      <w:bCs/>
    </w:rPr>
  </w:style>
  <w:style w:type="paragraph" w:customStyle="1" w:styleId="xl73">
    <w:name w:val="xl73"/>
    <w:basedOn w:val="a1"/>
    <w:rsid w:val="002E1E8F"/>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jc w:val="center"/>
      <w:textAlignment w:val="top"/>
    </w:pPr>
    <w:rPr>
      <w:b/>
      <w:bCs/>
    </w:rPr>
  </w:style>
  <w:style w:type="paragraph" w:customStyle="1" w:styleId="xl74">
    <w:name w:val="xl74"/>
    <w:basedOn w:val="a1"/>
    <w:rsid w:val="002E1E8F"/>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jc w:val="center"/>
      <w:textAlignment w:val="center"/>
    </w:pPr>
    <w:rPr>
      <w:b/>
      <w:bCs/>
      <w:i/>
      <w:iCs/>
    </w:rPr>
  </w:style>
  <w:style w:type="paragraph" w:customStyle="1" w:styleId="xl75">
    <w:name w:val="xl75"/>
    <w:basedOn w:val="a1"/>
    <w:rsid w:val="002E1E8F"/>
    <w:pPr>
      <w:tabs>
        <w:tab w:val="clear" w:pos="1247"/>
        <w:tab w:val="clear" w:pos="1814"/>
        <w:tab w:val="clear" w:pos="2381"/>
        <w:tab w:val="clear" w:pos="2948"/>
        <w:tab w:val="clear" w:pos="3515"/>
      </w:tabs>
      <w:spacing w:before="100" w:beforeAutospacing="1" w:after="100" w:afterAutospacing="1"/>
    </w:pPr>
  </w:style>
  <w:style w:type="paragraph" w:customStyle="1" w:styleId="xl76">
    <w:name w:val="xl76"/>
    <w:basedOn w:val="a1"/>
    <w:rsid w:val="002E1E8F"/>
    <w:pPr>
      <w:tabs>
        <w:tab w:val="clear" w:pos="1247"/>
        <w:tab w:val="clear" w:pos="1814"/>
        <w:tab w:val="clear" w:pos="2381"/>
        <w:tab w:val="clear" w:pos="2948"/>
        <w:tab w:val="clear" w:pos="3515"/>
      </w:tabs>
      <w:spacing w:before="100" w:beforeAutospacing="1" w:after="100" w:afterAutospacing="1"/>
    </w:pPr>
  </w:style>
  <w:style w:type="paragraph" w:customStyle="1" w:styleId="xl77">
    <w:name w:val="xl77"/>
    <w:basedOn w:val="a1"/>
    <w:rsid w:val="002E1E8F"/>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rPr>
  </w:style>
  <w:style w:type="paragraph" w:customStyle="1" w:styleId="xl78">
    <w:name w:val="xl78"/>
    <w:basedOn w:val="a1"/>
    <w:rsid w:val="002E1E8F"/>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rPr>
  </w:style>
  <w:style w:type="paragraph" w:customStyle="1" w:styleId="xl79">
    <w:name w:val="xl79"/>
    <w:basedOn w:val="a1"/>
    <w:rsid w:val="002E1E8F"/>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rPr>
  </w:style>
  <w:style w:type="paragraph" w:customStyle="1" w:styleId="xl80">
    <w:name w:val="xl80"/>
    <w:basedOn w:val="a1"/>
    <w:rsid w:val="002E1E8F"/>
    <w:pP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81">
    <w:name w:val="xl81"/>
    <w:basedOn w:val="a1"/>
    <w:rsid w:val="002E1E8F"/>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2">
    <w:name w:val="xl82"/>
    <w:basedOn w:val="a1"/>
    <w:rsid w:val="002E1E8F"/>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8"/>
      <w:szCs w:val="18"/>
    </w:rPr>
  </w:style>
  <w:style w:type="paragraph" w:customStyle="1" w:styleId="xl83">
    <w:name w:val="xl83"/>
    <w:basedOn w:val="a1"/>
    <w:rsid w:val="002E1E8F"/>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8"/>
      <w:szCs w:val="18"/>
    </w:rPr>
  </w:style>
  <w:style w:type="table" w:customStyle="1" w:styleId="AATable2">
    <w:name w:val="AA_Table2"/>
    <w:basedOn w:val="a3"/>
    <w:semiHidden/>
    <w:rsid w:val="002E1E8F"/>
    <w:tblPr/>
    <w:tblStylePr w:type="firstRow">
      <w:pPr>
        <w:spacing w:beforeLines="0" w:before="0" w:beforeAutospacing="0" w:afterLines="0" w:after="0" w:afterAutospacing="0"/>
        <w:jc w:val="left"/>
      </w:pPr>
      <w:rPr>
        <w:rFonts w:ascii="Arial" w:hAnsi="Arial" w:cs="Times New Roman"/>
        <w:b/>
        <w:i w:val="0"/>
        <w:smallCaps w:val="0"/>
        <w:color w:val="auto"/>
        <w:sz w:val="27"/>
        <w:szCs w:val="27"/>
      </w:rPr>
    </w:tblStylePr>
    <w:tblStylePr w:type="lastRow">
      <w:pPr>
        <w:spacing w:afterLines="0" w:after="240" w:afterAutospacing="0"/>
        <w:ind w:rightChars="0" w:right="567"/>
      </w:pPr>
      <w:rPr>
        <w:rFonts w:ascii="Arial" w:hAnsi="Arial" w:cs="Times New Roman"/>
        <w:b/>
        <w:sz w:val="32"/>
      </w:rPr>
    </w:tblStylePr>
    <w:tblStylePr w:type="firstCol">
      <w:pPr>
        <w:ind w:rightChars="0" w:right="0"/>
      </w:pPr>
      <w:rPr>
        <w:rFonts w:cs="Times New Roman"/>
      </w:rPr>
    </w:tblStylePr>
    <w:tblStylePr w:type="lastCol">
      <w:rPr>
        <w:rFonts w:ascii="Times New Roman" w:hAnsi="Times New Roman" w:cs="Times New Roman"/>
        <w:sz w:val="20"/>
      </w:rPr>
    </w:tblStylePr>
    <w:tblStylePr w:type="band1Vert">
      <w:rPr>
        <w:rFonts w:ascii="Times New Roman" w:hAnsi="Times New Roman" w:cs="Times New Roman"/>
      </w:rPr>
    </w:tblStylePr>
    <w:tblStylePr w:type="band2Vert">
      <w:pPr>
        <w:spacing w:beforeLines="0" w:before="0" w:beforeAutospacing="0" w:afterLines="0" w:after="0" w:afterAutospacing="0"/>
      </w:pPr>
      <w:rPr>
        <w:rFonts w:ascii="Times New Roman" w:hAnsi="Times New Roman" w:cs="Times New Roman"/>
        <w:b/>
        <w:i w:val="0"/>
        <w:color w:val="auto"/>
        <w:sz w:val="32"/>
        <w:szCs w:val="32"/>
      </w:rPr>
    </w:tblStylePr>
    <w:tblStylePr w:type="band1Horz">
      <w:rPr>
        <w:rFonts w:ascii="Times New Roman" w:hAnsi="Times New Roman" w:cs="Times New Roman"/>
        <w:sz w:val="20"/>
      </w:rPr>
    </w:tblStylePr>
    <w:tblStylePr w:type="band2Horz">
      <w:rPr>
        <w:rFonts w:ascii="Times New Roman" w:hAnsi="Times New Roman" w:cs="Times New Roman"/>
        <w:b w:val="0"/>
        <w:i w:val="0"/>
        <w:color w:val="auto"/>
        <w:sz w:val="20"/>
        <w:szCs w:val="20"/>
      </w:rPr>
    </w:tblStylePr>
    <w:tblStylePr w:type="neCell">
      <w:pPr>
        <w:spacing w:beforeLines="0" w:before="0" w:beforeAutospacing="0" w:afterLines="0" w:after="0" w:afterAutospacing="0"/>
        <w:jc w:val="right"/>
      </w:pPr>
      <w:rPr>
        <w:rFonts w:ascii="Arial" w:hAnsi="Arial" w:cs="Times New Roman"/>
        <w:b/>
        <w:i w:val="0"/>
        <w:color w:val="auto"/>
        <w:sz w:val="64"/>
        <w:szCs w:val="64"/>
      </w:rPr>
    </w:tblStylePr>
    <w:tblStylePr w:type="nwCell">
      <w:rPr>
        <w:rFonts w:ascii="Arial" w:hAnsi="Arial" w:cs="Times New Roman"/>
        <w:b/>
        <w:i w:val="0"/>
        <w:smallCaps w:val="0"/>
        <w:color w:val="auto"/>
        <w:sz w:val="27"/>
        <w:szCs w:val="27"/>
      </w:rPr>
    </w:tblStylePr>
    <w:tblStylePr w:type="seCell">
      <w:pPr>
        <w:spacing w:beforeLines="0" w:before="120" w:beforeAutospacing="0" w:afterLines="0" w:after="120" w:afterAutospacing="0"/>
        <w:ind w:leftChars="0" w:left="0" w:rightChars="0" w:right="0"/>
      </w:pPr>
      <w:rPr>
        <w:rFonts w:ascii="Times New Roman" w:hAnsi="Times New Roman" w:cs="Times New Roman"/>
        <w:b w:val="0"/>
        <w:sz w:val="20"/>
      </w:rPr>
    </w:tblStylePr>
    <w:tblStylePr w:type="swCell">
      <w:pPr>
        <w:spacing w:afterLines="0" w:after="360" w:afterAutospacing="0"/>
        <w:ind w:rightChars="0" w:right="0"/>
      </w:pPr>
      <w:rPr>
        <w:rFonts w:ascii="Times New Roman" w:hAnsi="Times New Roman" w:cs="Times New Roman"/>
      </w:rPr>
    </w:tblStylePr>
  </w:style>
  <w:style w:type="table" w:customStyle="1" w:styleId="Footertable2">
    <w:name w:val="Footer_table2"/>
    <w:basedOn w:val="a3"/>
    <w:semiHidden/>
    <w:rsid w:val="002E1E8F"/>
    <w:rPr>
      <w:rFonts w:ascii="Arial" w:hAnsi="Arial"/>
      <w:sz w:val="16"/>
    </w:rPr>
    <w:tblPr/>
  </w:style>
  <w:style w:type="table" w:customStyle="1" w:styleId="Tabledocright2">
    <w:name w:val="Table_doc_right2"/>
    <w:basedOn w:val="a3"/>
    <w:rsid w:val="002E1E8F"/>
    <w:pPr>
      <w:spacing w:before="40" w:after="40"/>
    </w:pPr>
    <w:rPr>
      <w:sz w:val="18"/>
      <w:szCs w:val="18"/>
    </w:rPr>
    <w:tblPr/>
  </w:style>
  <w:style w:type="paragraph" w:customStyle="1" w:styleId="AAAConvName">
    <w:name w:val="AAA_ConvName"/>
    <w:basedOn w:val="a1"/>
    <w:next w:val="a1"/>
    <w:semiHidden/>
    <w:rsid w:val="002E1E8F"/>
    <w:pPr>
      <w:tabs>
        <w:tab w:val="clear" w:pos="1247"/>
        <w:tab w:val="clear" w:pos="1814"/>
        <w:tab w:val="clear" w:pos="2381"/>
        <w:tab w:val="clear" w:pos="2948"/>
        <w:tab w:val="clear" w:pos="3515"/>
      </w:tabs>
      <w:spacing w:after="240"/>
    </w:pPr>
    <w:rPr>
      <w:rFonts w:ascii="Arial" w:eastAsia="SimSun" w:hAnsi="Arial"/>
      <w:b/>
      <w:sz w:val="28"/>
    </w:rPr>
  </w:style>
  <w:style w:type="paragraph" w:customStyle="1" w:styleId="AAAText">
    <w:name w:val="AAA_Text"/>
    <w:basedOn w:val="a1"/>
    <w:semiHidden/>
    <w:rsid w:val="002E1E8F"/>
    <w:pPr>
      <w:tabs>
        <w:tab w:val="clear" w:pos="1247"/>
        <w:tab w:val="clear" w:pos="1814"/>
        <w:tab w:val="clear" w:pos="2381"/>
        <w:tab w:val="clear" w:pos="2948"/>
        <w:tab w:val="clear" w:pos="3515"/>
      </w:tabs>
      <w:spacing w:before="120"/>
    </w:pPr>
    <w:rPr>
      <w:rFonts w:eastAsia="SimSun"/>
    </w:rPr>
  </w:style>
  <w:style w:type="paragraph" w:customStyle="1" w:styleId="AAATwoLetters">
    <w:name w:val="AAA_TwoLetters"/>
    <w:basedOn w:val="a1"/>
    <w:next w:val="a1"/>
    <w:semiHidden/>
    <w:rsid w:val="002E1E8F"/>
    <w:pPr>
      <w:tabs>
        <w:tab w:val="clear" w:pos="1247"/>
        <w:tab w:val="clear" w:pos="1814"/>
        <w:tab w:val="clear" w:pos="2381"/>
        <w:tab w:val="clear" w:pos="2948"/>
        <w:tab w:val="clear" w:pos="3515"/>
      </w:tabs>
      <w:jc w:val="right"/>
    </w:pPr>
    <w:rPr>
      <w:rFonts w:ascii="Arial" w:eastAsia="SimSun" w:hAnsi="Arial" w:cs="Arial"/>
      <w:b/>
      <w:sz w:val="64"/>
      <w:szCs w:val="64"/>
    </w:rPr>
  </w:style>
  <w:style w:type="paragraph" w:customStyle="1" w:styleId="AAAUnitedNations">
    <w:name w:val="AAA_United_Nations"/>
    <w:basedOn w:val="a1"/>
    <w:next w:val="a1"/>
    <w:semiHidden/>
    <w:rsid w:val="002E1E8F"/>
    <w:pPr>
      <w:tabs>
        <w:tab w:val="clear" w:pos="1247"/>
        <w:tab w:val="clear" w:pos="1814"/>
        <w:tab w:val="clear" w:pos="2381"/>
        <w:tab w:val="clear" w:pos="2948"/>
        <w:tab w:val="clear" w:pos="3515"/>
      </w:tabs>
    </w:pPr>
    <w:rPr>
      <w:rFonts w:ascii="Arial" w:eastAsia="SimSun" w:hAnsi="Arial" w:cs="Times New Roman Bold"/>
      <w:b/>
      <w:color w:val="000000"/>
      <w:sz w:val="27"/>
    </w:rPr>
  </w:style>
  <w:style w:type="character" w:customStyle="1" w:styleId="job-value">
    <w:name w:val="job-value"/>
    <w:basedOn w:val="a2"/>
    <w:rsid w:val="002E1E8F"/>
    <w:rPr>
      <w:rFonts w:cs="Times New Roman"/>
      <w:lang w:val="en-GB"/>
    </w:rPr>
  </w:style>
  <w:style w:type="numbering" w:customStyle="1" w:styleId="Listeactuelle61">
    <w:name w:val="Liste actuelle61"/>
    <w:uiPriority w:val="99"/>
    <w:rsid w:val="002E1E8F"/>
    <w:pPr>
      <w:numPr>
        <w:numId w:val="76"/>
      </w:numPr>
    </w:pPr>
  </w:style>
  <w:style w:type="numbering" w:customStyle="1" w:styleId="Listeactuelle67">
    <w:name w:val="Liste actuelle67"/>
    <w:uiPriority w:val="99"/>
    <w:rsid w:val="002E1E8F"/>
    <w:pPr>
      <w:numPr>
        <w:numId w:val="82"/>
      </w:numPr>
    </w:pPr>
  </w:style>
  <w:style w:type="numbering" w:customStyle="1" w:styleId="Listeactuelle16">
    <w:name w:val="Liste actuelle16"/>
    <w:uiPriority w:val="99"/>
    <w:rsid w:val="002E1E8F"/>
    <w:pPr>
      <w:numPr>
        <w:numId w:val="31"/>
      </w:numPr>
    </w:pPr>
  </w:style>
  <w:style w:type="numbering" w:customStyle="1" w:styleId="Listeactuelle49">
    <w:name w:val="Liste actuelle49"/>
    <w:uiPriority w:val="99"/>
    <w:rsid w:val="002E1E8F"/>
    <w:pPr>
      <w:numPr>
        <w:numId w:val="64"/>
      </w:numPr>
    </w:pPr>
  </w:style>
  <w:style w:type="numbering" w:customStyle="1" w:styleId="Listeactuelle70">
    <w:name w:val="Liste actuelle70"/>
    <w:uiPriority w:val="99"/>
    <w:rsid w:val="002E1E8F"/>
    <w:pPr>
      <w:numPr>
        <w:numId w:val="85"/>
      </w:numPr>
    </w:pPr>
  </w:style>
  <w:style w:type="numbering" w:customStyle="1" w:styleId="Listeactuelle1">
    <w:name w:val="Liste actuelle1"/>
    <w:uiPriority w:val="99"/>
    <w:rsid w:val="002E1E8F"/>
    <w:pPr>
      <w:numPr>
        <w:numId w:val="16"/>
      </w:numPr>
    </w:pPr>
  </w:style>
  <w:style w:type="numbering" w:customStyle="1" w:styleId="Listeactuelle2">
    <w:name w:val="Liste actuelle2"/>
    <w:uiPriority w:val="99"/>
    <w:rsid w:val="002E1E8F"/>
    <w:pPr>
      <w:numPr>
        <w:numId w:val="17"/>
      </w:numPr>
    </w:pPr>
  </w:style>
  <w:style w:type="numbering" w:customStyle="1" w:styleId="Listeactuelle26">
    <w:name w:val="Liste actuelle26"/>
    <w:uiPriority w:val="99"/>
    <w:rsid w:val="002E1E8F"/>
    <w:pPr>
      <w:numPr>
        <w:numId w:val="41"/>
      </w:numPr>
    </w:pPr>
  </w:style>
  <w:style w:type="numbering" w:customStyle="1" w:styleId="Listeactuelle68">
    <w:name w:val="Liste actuelle68"/>
    <w:uiPriority w:val="99"/>
    <w:rsid w:val="002E1E8F"/>
    <w:pPr>
      <w:numPr>
        <w:numId w:val="83"/>
      </w:numPr>
    </w:pPr>
  </w:style>
  <w:style w:type="numbering" w:customStyle="1" w:styleId="Listeactuelle66">
    <w:name w:val="Liste actuelle66"/>
    <w:uiPriority w:val="99"/>
    <w:rsid w:val="002E1E8F"/>
    <w:pPr>
      <w:numPr>
        <w:numId w:val="81"/>
      </w:numPr>
    </w:pPr>
  </w:style>
  <w:style w:type="numbering" w:customStyle="1" w:styleId="Listeactuelle63">
    <w:name w:val="Liste actuelle63"/>
    <w:uiPriority w:val="99"/>
    <w:rsid w:val="002E1E8F"/>
    <w:pPr>
      <w:numPr>
        <w:numId w:val="78"/>
      </w:numPr>
    </w:pPr>
  </w:style>
  <w:style w:type="numbering" w:customStyle="1" w:styleId="Listeactuelle13">
    <w:name w:val="Liste actuelle13"/>
    <w:uiPriority w:val="99"/>
    <w:rsid w:val="002E1E8F"/>
    <w:pPr>
      <w:numPr>
        <w:numId w:val="28"/>
      </w:numPr>
    </w:pPr>
  </w:style>
  <w:style w:type="numbering" w:customStyle="1" w:styleId="Listeactuelle89">
    <w:name w:val="Liste actuelle89"/>
    <w:uiPriority w:val="99"/>
    <w:rsid w:val="002E1E8F"/>
    <w:pPr>
      <w:numPr>
        <w:numId w:val="104"/>
      </w:numPr>
    </w:pPr>
  </w:style>
  <w:style w:type="numbering" w:customStyle="1" w:styleId="Listeactuelle18">
    <w:name w:val="Liste actuelle18"/>
    <w:uiPriority w:val="99"/>
    <w:rsid w:val="002E1E8F"/>
    <w:pPr>
      <w:numPr>
        <w:numId w:val="33"/>
      </w:numPr>
    </w:pPr>
  </w:style>
  <w:style w:type="numbering" w:customStyle="1" w:styleId="Listeactuelle72">
    <w:name w:val="Liste actuelle72"/>
    <w:uiPriority w:val="99"/>
    <w:rsid w:val="002E1E8F"/>
    <w:pPr>
      <w:numPr>
        <w:numId w:val="87"/>
      </w:numPr>
    </w:pPr>
  </w:style>
  <w:style w:type="numbering" w:customStyle="1" w:styleId="Listeactuelle5">
    <w:name w:val="Liste actuelle5"/>
    <w:uiPriority w:val="99"/>
    <w:rsid w:val="002E1E8F"/>
    <w:pPr>
      <w:numPr>
        <w:numId w:val="20"/>
      </w:numPr>
    </w:pPr>
  </w:style>
  <w:style w:type="numbering" w:customStyle="1" w:styleId="Listeactuelle55">
    <w:name w:val="Liste actuelle55"/>
    <w:uiPriority w:val="99"/>
    <w:rsid w:val="002E1E8F"/>
    <w:pPr>
      <w:numPr>
        <w:numId w:val="70"/>
      </w:numPr>
    </w:pPr>
  </w:style>
  <w:style w:type="numbering" w:customStyle="1" w:styleId="Listeactuelle78">
    <w:name w:val="Liste actuelle78"/>
    <w:uiPriority w:val="99"/>
    <w:rsid w:val="002E1E8F"/>
    <w:pPr>
      <w:numPr>
        <w:numId w:val="93"/>
      </w:numPr>
    </w:pPr>
  </w:style>
  <w:style w:type="numbering" w:customStyle="1" w:styleId="Listeactuelle64">
    <w:name w:val="Liste actuelle64"/>
    <w:uiPriority w:val="99"/>
    <w:rsid w:val="002E1E8F"/>
    <w:pPr>
      <w:numPr>
        <w:numId w:val="79"/>
      </w:numPr>
    </w:pPr>
  </w:style>
  <w:style w:type="numbering" w:customStyle="1" w:styleId="Listeactuelle76">
    <w:name w:val="Liste actuelle76"/>
    <w:uiPriority w:val="99"/>
    <w:rsid w:val="002E1E8F"/>
    <w:pPr>
      <w:numPr>
        <w:numId w:val="91"/>
      </w:numPr>
    </w:pPr>
  </w:style>
  <w:style w:type="numbering" w:customStyle="1" w:styleId="Listeactuelle32">
    <w:name w:val="Liste actuelle32"/>
    <w:uiPriority w:val="99"/>
    <w:rsid w:val="002E1E8F"/>
    <w:pPr>
      <w:numPr>
        <w:numId w:val="47"/>
      </w:numPr>
    </w:pPr>
  </w:style>
  <w:style w:type="numbering" w:customStyle="1" w:styleId="Listeactuelle59">
    <w:name w:val="Liste actuelle59"/>
    <w:uiPriority w:val="99"/>
    <w:rsid w:val="002E1E8F"/>
    <w:pPr>
      <w:numPr>
        <w:numId w:val="74"/>
      </w:numPr>
    </w:pPr>
  </w:style>
  <w:style w:type="numbering" w:customStyle="1" w:styleId="Listeactuelle30">
    <w:name w:val="Liste actuelle30"/>
    <w:uiPriority w:val="99"/>
    <w:rsid w:val="002E1E8F"/>
    <w:pPr>
      <w:numPr>
        <w:numId w:val="45"/>
      </w:numPr>
    </w:pPr>
  </w:style>
  <w:style w:type="numbering" w:customStyle="1" w:styleId="Listeactuelle3">
    <w:name w:val="Liste actuelle3"/>
    <w:uiPriority w:val="99"/>
    <w:rsid w:val="002E1E8F"/>
    <w:pPr>
      <w:numPr>
        <w:numId w:val="18"/>
      </w:numPr>
    </w:pPr>
  </w:style>
  <w:style w:type="numbering" w:customStyle="1" w:styleId="Listeactuelle51">
    <w:name w:val="Liste actuelle51"/>
    <w:uiPriority w:val="99"/>
    <w:rsid w:val="002E1E8F"/>
    <w:pPr>
      <w:numPr>
        <w:numId w:val="66"/>
      </w:numPr>
    </w:pPr>
  </w:style>
  <w:style w:type="numbering" w:customStyle="1" w:styleId="Listeactuelle46">
    <w:name w:val="Liste actuelle46"/>
    <w:uiPriority w:val="99"/>
    <w:rsid w:val="002E1E8F"/>
    <w:pPr>
      <w:numPr>
        <w:numId w:val="61"/>
      </w:numPr>
    </w:pPr>
  </w:style>
  <w:style w:type="numbering" w:customStyle="1" w:styleId="Listeactuelle40">
    <w:name w:val="Liste actuelle40"/>
    <w:uiPriority w:val="99"/>
    <w:rsid w:val="002E1E8F"/>
    <w:pPr>
      <w:numPr>
        <w:numId w:val="55"/>
      </w:numPr>
    </w:pPr>
  </w:style>
  <w:style w:type="numbering" w:customStyle="1" w:styleId="Listeactuelle60">
    <w:name w:val="Liste actuelle60"/>
    <w:uiPriority w:val="99"/>
    <w:rsid w:val="002E1E8F"/>
    <w:pPr>
      <w:numPr>
        <w:numId w:val="75"/>
      </w:numPr>
    </w:pPr>
  </w:style>
  <w:style w:type="numbering" w:customStyle="1" w:styleId="Listeactuelle91">
    <w:name w:val="Liste actuelle91"/>
    <w:uiPriority w:val="99"/>
    <w:rsid w:val="002E1E8F"/>
    <w:pPr>
      <w:numPr>
        <w:numId w:val="106"/>
      </w:numPr>
    </w:pPr>
  </w:style>
  <w:style w:type="numbering" w:customStyle="1" w:styleId="Listeactuelle11">
    <w:name w:val="Liste actuelle11"/>
    <w:uiPriority w:val="99"/>
    <w:rsid w:val="002E1E8F"/>
    <w:pPr>
      <w:numPr>
        <w:numId w:val="26"/>
      </w:numPr>
    </w:pPr>
  </w:style>
  <w:style w:type="numbering" w:customStyle="1" w:styleId="Listeactuelle29">
    <w:name w:val="Liste actuelle29"/>
    <w:uiPriority w:val="99"/>
    <w:rsid w:val="002E1E8F"/>
    <w:pPr>
      <w:numPr>
        <w:numId w:val="44"/>
      </w:numPr>
    </w:pPr>
  </w:style>
  <w:style w:type="numbering" w:customStyle="1" w:styleId="Listeactuelle77">
    <w:name w:val="Liste actuelle77"/>
    <w:uiPriority w:val="99"/>
    <w:rsid w:val="002E1E8F"/>
    <w:pPr>
      <w:numPr>
        <w:numId w:val="92"/>
      </w:numPr>
    </w:pPr>
  </w:style>
  <w:style w:type="numbering" w:customStyle="1" w:styleId="Listeactuelle8">
    <w:name w:val="Liste actuelle8"/>
    <w:uiPriority w:val="99"/>
    <w:rsid w:val="002E1E8F"/>
    <w:pPr>
      <w:numPr>
        <w:numId w:val="23"/>
      </w:numPr>
    </w:pPr>
  </w:style>
  <w:style w:type="numbering" w:customStyle="1" w:styleId="Listeactuelle81">
    <w:name w:val="Liste actuelle81"/>
    <w:uiPriority w:val="99"/>
    <w:rsid w:val="002E1E8F"/>
    <w:pPr>
      <w:numPr>
        <w:numId w:val="96"/>
      </w:numPr>
    </w:pPr>
  </w:style>
  <w:style w:type="numbering" w:customStyle="1" w:styleId="Listeactuelle43">
    <w:name w:val="Liste actuelle43"/>
    <w:uiPriority w:val="99"/>
    <w:rsid w:val="002E1E8F"/>
    <w:pPr>
      <w:numPr>
        <w:numId w:val="58"/>
      </w:numPr>
    </w:pPr>
  </w:style>
  <w:style w:type="numbering" w:customStyle="1" w:styleId="Listeactuelle21">
    <w:name w:val="Liste actuelle21"/>
    <w:uiPriority w:val="99"/>
    <w:rsid w:val="002E1E8F"/>
    <w:pPr>
      <w:numPr>
        <w:numId w:val="36"/>
      </w:numPr>
    </w:pPr>
  </w:style>
  <w:style w:type="numbering" w:customStyle="1" w:styleId="Listeactuelle47">
    <w:name w:val="Liste actuelle47"/>
    <w:uiPriority w:val="99"/>
    <w:rsid w:val="002E1E8F"/>
    <w:pPr>
      <w:numPr>
        <w:numId w:val="62"/>
      </w:numPr>
    </w:pPr>
  </w:style>
  <w:style w:type="numbering" w:customStyle="1" w:styleId="Listeactuelle85">
    <w:name w:val="Liste actuelle85"/>
    <w:uiPriority w:val="99"/>
    <w:rsid w:val="002E1E8F"/>
    <w:pPr>
      <w:numPr>
        <w:numId w:val="100"/>
      </w:numPr>
    </w:pPr>
  </w:style>
  <w:style w:type="numbering" w:customStyle="1" w:styleId="Listeactuelle6">
    <w:name w:val="Liste actuelle6"/>
    <w:uiPriority w:val="99"/>
    <w:rsid w:val="002E1E8F"/>
    <w:pPr>
      <w:numPr>
        <w:numId w:val="21"/>
      </w:numPr>
    </w:pPr>
  </w:style>
  <w:style w:type="numbering" w:customStyle="1" w:styleId="Listeactuelle80">
    <w:name w:val="Liste actuelle80"/>
    <w:uiPriority w:val="99"/>
    <w:rsid w:val="002E1E8F"/>
    <w:pPr>
      <w:numPr>
        <w:numId w:val="95"/>
      </w:numPr>
    </w:pPr>
  </w:style>
  <w:style w:type="numbering" w:customStyle="1" w:styleId="Listeactuelle17">
    <w:name w:val="Liste actuelle17"/>
    <w:uiPriority w:val="99"/>
    <w:rsid w:val="002E1E8F"/>
    <w:pPr>
      <w:numPr>
        <w:numId w:val="32"/>
      </w:numPr>
    </w:pPr>
  </w:style>
  <w:style w:type="numbering" w:customStyle="1" w:styleId="Listeactuelle15">
    <w:name w:val="Liste actuelle15"/>
    <w:uiPriority w:val="99"/>
    <w:rsid w:val="002E1E8F"/>
    <w:pPr>
      <w:numPr>
        <w:numId w:val="30"/>
      </w:numPr>
    </w:pPr>
  </w:style>
  <w:style w:type="numbering" w:customStyle="1" w:styleId="Listeactuelle28">
    <w:name w:val="Liste actuelle28"/>
    <w:uiPriority w:val="99"/>
    <w:rsid w:val="002E1E8F"/>
    <w:pPr>
      <w:numPr>
        <w:numId w:val="43"/>
      </w:numPr>
    </w:pPr>
  </w:style>
  <w:style w:type="numbering" w:customStyle="1" w:styleId="Listeactuelle23">
    <w:name w:val="Liste actuelle23"/>
    <w:uiPriority w:val="99"/>
    <w:rsid w:val="002E1E8F"/>
    <w:pPr>
      <w:numPr>
        <w:numId w:val="38"/>
      </w:numPr>
    </w:pPr>
  </w:style>
  <w:style w:type="numbering" w:customStyle="1" w:styleId="Listeactuelle14">
    <w:name w:val="Liste actuelle14"/>
    <w:uiPriority w:val="99"/>
    <w:rsid w:val="002E1E8F"/>
    <w:pPr>
      <w:numPr>
        <w:numId w:val="29"/>
      </w:numPr>
    </w:pPr>
  </w:style>
  <w:style w:type="numbering" w:customStyle="1" w:styleId="Listeactuelle79">
    <w:name w:val="Liste actuelle79"/>
    <w:uiPriority w:val="99"/>
    <w:rsid w:val="002E1E8F"/>
    <w:pPr>
      <w:numPr>
        <w:numId w:val="94"/>
      </w:numPr>
    </w:pPr>
  </w:style>
  <w:style w:type="numbering" w:customStyle="1" w:styleId="Listeactuelle20">
    <w:name w:val="Liste actuelle20"/>
    <w:uiPriority w:val="99"/>
    <w:rsid w:val="002E1E8F"/>
    <w:pPr>
      <w:numPr>
        <w:numId w:val="35"/>
      </w:numPr>
    </w:pPr>
  </w:style>
  <w:style w:type="numbering" w:customStyle="1" w:styleId="Listeactuelle27">
    <w:name w:val="Liste actuelle27"/>
    <w:uiPriority w:val="99"/>
    <w:rsid w:val="002E1E8F"/>
    <w:pPr>
      <w:numPr>
        <w:numId w:val="42"/>
      </w:numPr>
    </w:pPr>
  </w:style>
  <w:style w:type="numbering" w:customStyle="1" w:styleId="Listeactuelle44">
    <w:name w:val="Liste actuelle44"/>
    <w:uiPriority w:val="99"/>
    <w:rsid w:val="002E1E8F"/>
    <w:pPr>
      <w:numPr>
        <w:numId w:val="59"/>
      </w:numPr>
    </w:pPr>
  </w:style>
  <w:style w:type="numbering" w:customStyle="1" w:styleId="Listeactuelle22">
    <w:name w:val="Liste actuelle22"/>
    <w:uiPriority w:val="99"/>
    <w:rsid w:val="002E1E8F"/>
    <w:pPr>
      <w:numPr>
        <w:numId w:val="37"/>
      </w:numPr>
    </w:pPr>
  </w:style>
  <w:style w:type="numbering" w:customStyle="1" w:styleId="Listeactuelle84">
    <w:name w:val="Liste actuelle84"/>
    <w:uiPriority w:val="99"/>
    <w:rsid w:val="002E1E8F"/>
    <w:pPr>
      <w:numPr>
        <w:numId w:val="99"/>
      </w:numPr>
    </w:pPr>
  </w:style>
  <w:style w:type="numbering" w:customStyle="1" w:styleId="Listeactuelle42">
    <w:name w:val="Liste actuelle42"/>
    <w:uiPriority w:val="99"/>
    <w:rsid w:val="002E1E8F"/>
    <w:pPr>
      <w:numPr>
        <w:numId w:val="57"/>
      </w:numPr>
    </w:pPr>
  </w:style>
  <w:style w:type="numbering" w:customStyle="1" w:styleId="Listeactuelle58">
    <w:name w:val="Liste actuelle58"/>
    <w:uiPriority w:val="99"/>
    <w:rsid w:val="002E1E8F"/>
    <w:pPr>
      <w:numPr>
        <w:numId w:val="73"/>
      </w:numPr>
    </w:pPr>
  </w:style>
  <w:style w:type="numbering" w:customStyle="1" w:styleId="Listeactuelle33">
    <w:name w:val="Liste actuelle33"/>
    <w:uiPriority w:val="99"/>
    <w:rsid w:val="002E1E8F"/>
    <w:pPr>
      <w:numPr>
        <w:numId w:val="48"/>
      </w:numPr>
    </w:pPr>
  </w:style>
  <w:style w:type="numbering" w:customStyle="1" w:styleId="Listeactuelle71">
    <w:name w:val="Liste actuelle71"/>
    <w:uiPriority w:val="99"/>
    <w:rsid w:val="002E1E8F"/>
    <w:pPr>
      <w:numPr>
        <w:numId w:val="86"/>
      </w:numPr>
    </w:pPr>
  </w:style>
  <w:style w:type="numbering" w:customStyle="1" w:styleId="Listeactuelle74">
    <w:name w:val="Liste actuelle74"/>
    <w:uiPriority w:val="99"/>
    <w:rsid w:val="002E1E8F"/>
    <w:pPr>
      <w:numPr>
        <w:numId w:val="89"/>
      </w:numPr>
    </w:pPr>
  </w:style>
  <w:style w:type="numbering" w:customStyle="1" w:styleId="Listeactuelle54">
    <w:name w:val="Liste actuelle54"/>
    <w:uiPriority w:val="99"/>
    <w:rsid w:val="002E1E8F"/>
    <w:pPr>
      <w:numPr>
        <w:numId w:val="69"/>
      </w:numPr>
    </w:pPr>
  </w:style>
  <w:style w:type="numbering" w:customStyle="1" w:styleId="Listeactuelle86">
    <w:name w:val="Liste actuelle86"/>
    <w:uiPriority w:val="99"/>
    <w:rsid w:val="002E1E8F"/>
    <w:pPr>
      <w:numPr>
        <w:numId w:val="101"/>
      </w:numPr>
    </w:pPr>
  </w:style>
  <w:style w:type="numbering" w:customStyle="1" w:styleId="Listeactuelle87">
    <w:name w:val="Liste actuelle87"/>
    <w:uiPriority w:val="99"/>
    <w:rsid w:val="002E1E8F"/>
    <w:pPr>
      <w:numPr>
        <w:numId w:val="102"/>
      </w:numPr>
    </w:pPr>
  </w:style>
  <w:style w:type="numbering" w:customStyle="1" w:styleId="Listeactuelle36">
    <w:name w:val="Liste actuelle36"/>
    <w:uiPriority w:val="99"/>
    <w:rsid w:val="002E1E8F"/>
    <w:pPr>
      <w:numPr>
        <w:numId w:val="51"/>
      </w:numPr>
    </w:pPr>
  </w:style>
  <w:style w:type="numbering" w:customStyle="1" w:styleId="Listeactuelle41">
    <w:name w:val="Liste actuelle41"/>
    <w:uiPriority w:val="99"/>
    <w:rsid w:val="002E1E8F"/>
    <w:pPr>
      <w:numPr>
        <w:numId w:val="56"/>
      </w:numPr>
    </w:pPr>
  </w:style>
  <w:style w:type="numbering" w:customStyle="1" w:styleId="Listeactuelle57">
    <w:name w:val="Liste actuelle57"/>
    <w:uiPriority w:val="99"/>
    <w:rsid w:val="002E1E8F"/>
    <w:pPr>
      <w:numPr>
        <w:numId w:val="72"/>
      </w:numPr>
    </w:pPr>
  </w:style>
  <w:style w:type="numbering" w:customStyle="1" w:styleId="Normallist11">
    <w:name w:val="Normal_list11"/>
    <w:rsid w:val="002E1E8F"/>
    <w:pPr>
      <w:numPr>
        <w:numId w:val="107"/>
      </w:numPr>
    </w:pPr>
  </w:style>
  <w:style w:type="numbering" w:customStyle="1" w:styleId="Listeactuelle9">
    <w:name w:val="Liste actuelle9"/>
    <w:uiPriority w:val="99"/>
    <w:rsid w:val="002E1E8F"/>
    <w:pPr>
      <w:numPr>
        <w:numId w:val="24"/>
      </w:numPr>
    </w:pPr>
  </w:style>
  <w:style w:type="numbering" w:customStyle="1" w:styleId="Listeactuelle37">
    <w:name w:val="Liste actuelle37"/>
    <w:uiPriority w:val="99"/>
    <w:rsid w:val="002E1E8F"/>
    <w:pPr>
      <w:numPr>
        <w:numId w:val="52"/>
      </w:numPr>
    </w:pPr>
  </w:style>
  <w:style w:type="numbering" w:customStyle="1" w:styleId="Listeactuelle73">
    <w:name w:val="Liste actuelle73"/>
    <w:uiPriority w:val="99"/>
    <w:rsid w:val="002E1E8F"/>
    <w:pPr>
      <w:numPr>
        <w:numId w:val="88"/>
      </w:numPr>
    </w:pPr>
  </w:style>
  <w:style w:type="numbering" w:customStyle="1" w:styleId="Listeactuelle10">
    <w:name w:val="Liste actuelle10"/>
    <w:uiPriority w:val="99"/>
    <w:rsid w:val="002E1E8F"/>
    <w:pPr>
      <w:numPr>
        <w:numId w:val="25"/>
      </w:numPr>
    </w:pPr>
  </w:style>
  <w:style w:type="numbering" w:customStyle="1" w:styleId="Listeactuelle48">
    <w:name w:val="Liste actuelle48"/>
    <w:uiPriority w:val="99"/>
    <w:rsid w:val="002E1E8F"/>
    <w:pPr>
      <w:numPr>
        <w:numId w:val="63"/>
      </w:numPr>
    </w:pPr>
  </w:style>
  <w:style w:type="numbering" w:customStyle="1" w:styleId="Listeactuelle82">
    <w:name w:val="Liste actuelle82"/>
    <w:uiPriority w:val="99"/>
    <w:rsid w:val="002E1E8F"/>
    <w:pPr>
      <w:numPr>
        <w:numId w:val="97"/>
      </w:numPr>
    </w:pPr>
  </w:style>
  <w:style w:type="numbering" w:customStyle="1" w:styleId="Listeactuelle39">
    <w:name w:val="Liste actuelle39"/>
    <w:uiPriority w:val="99"/>
    <w:rsid w:val="002E1E8F"/>
    <w:pPr>
      <w:numPr>
        <w:numId w:val="54"/>
      </w:numPr>
    </w:pPr>
  </w:style>
  <w:style w:type="numbering" w:customStyle="1" w:styleId="Listeactuelle31">
    <w:name w:val="Liste actuelle31"/>
    <w:uiPriority w:val="99"/>
    <w:rsid w:val="002E1E8F"/>
    <w:pPr>
      <w:numPr>
        <w:numId w:val="46"/>
      </w:numPr>
    </w:pPr>
  </w:style>
  <w:style w:type="numbering" w:customStyle="1" w:styleId="Listeactuelle62">
    <w:name w:val="Liste actuelle62"/>
    <w:uiPriority w:val="99"/>
    <w:rsid w:val="002E1E8F"/>
    <w:pPr>
      <w:numPr>
        <w:numId w:val="77"/>
      </w:numPr>
    </w:pPr>
  </w:style>
  <w:style w:type="numbering" w:customStyle="1" w:styleId="Listeactuelle25">
    <w:name w:val="Liste actuelle25"/>
    <w:uiPriority w:val="99"/>
    <w:rsid w:val="002E1E8F"/>
    <w:pPr>
      <w:numPr>
        <w:numId w:val="40"/>
      </w:numPr>
    </w:pPr>
  </w:style>
  <w:style w:type="numbering" w:customStyle="1" w:styleId="Listeactuelle53">
    <w:name w:val="Liste actuelle53"/>
    <w:uiPriority w:val="99"/>
    <w:rsid w:val="002E1E8F"/>
    <w:pPr>
      <w:numPr>
        <w:numId w:val="68"/>
      </w:numPr>
    </w:pPr>
  </w:style>
  <w:style w:type="numbering" w:customStyle="1" w:styleId="Listeactuelle7">
    <w:name w:val="Liste actuelle7"/>
    <w:uiPriority w:val="99"/>
    <w:rsid w:val="002E1E8F"/>
    <w:pPr>
      <w:numPr>
        <w:numId w:val="22"/>
      </w:numPr>
    </w:pPr>
  </w:style>
  <w:style w:type="numbering" w:customStyle="1" w:styleId="Listeactuelle75">
    <w:name w:val="Liste actuelle75"/>
    <w:uiPriority w:val="99"/>
    <w:rsid w:val="002E1E8F"/>
    <w:pPr>
      <w:numPr>
        <w:numId w:val="90"/>
      </w:numPr>
    </w:pPr>
  </w:style>
  <w:style w:type="numbering" w:customStyle="1" w:styleId="Listeactuelle24">
    <w:name w:val="Liste actuelle24"/>
    <w:uiPriority w:val="99"/>
    <w:rsid w:val="002E1E8F"/>
    <w:pPr>
      <w:numPr>
        <w:numId w:val="39"/>
      </w:numPr>
    </w:pPr>
  </w:style>
  <w:style w:type="numbering" w:customStyle="1" w:styleId="Listeactuelle38">
    <w:name w:val="Liste actuelle38"/>
    <w:uiPriority w:val="99"/>
    <w:rsid w:val="002E1E8F"/>
    <w:pPr>
      <w:numPr>
        <w:numId w:val="53"/>
      </w:numPr>
    </w:pPr>
  </w:style>
  <w:style w:type="numbering" w:customStyle="1" w:styleId="Listeactuelle88">
    <w:name w:val="Liste actuelle88"/>
    <w:uiPriority w:val="99"/>
    <w:rsid w:val="002E1E8F"/>
    <w:pPr>
      <w:numPr>
        <w:numId w:val="103"/>
      </w:numPr>
    </w:pPr>
  </w:style>
  <w:style w:type="numbering" w:customStyle="1" w:styleId="Listeactuelle4">
    <w:name w:val="Liste actuelle4"/>
    <w:uiPriority w:val="99"/>
    <w:rsid w:val="002E1E8F"/>
    <w:pPr>
      <w:numPr>
        <w:numId w:val="19"/>
      </w:numPr>
    </w:pPr>
  </w:style>
  <w:style w:type="numbering" w:customStyle="1" w:styleId="Listeactuelle83">
    <w:name w:val="Liste actuelle83"/>
    <w:uiPriority w:val="99"/>
    <w:rsid w:val="002E1E8F"/>
    <w:pPr>
      <w:numPr>
        <w:numId w:val="98"/>
      </w:numPr>
    </w:pPr>
  </w:style>
  <w:style w:type="numbering" w:customStyle="1" w:styleId="Listeactuelle50">
    <w:name w:val="Liste actuelle50"/>
    <w:uiPriority w:val="99"/>
    <w:rsid w:val="002E1E8F"/>
    <w:pPr>
      <w:numPr>
        <w:numId w:val="65"/>
      </w:numPr>
    </w:pPr>
  </w:style>
  <w:style w:type="numbering" w:customStyle="1" w:styleId="Listeactuelle12">
    <w:name w:val="Liste actuelle12"/>
    <w:uiPriority w:val="99"/>
    <w:rsid w:val="002E1E8F"/>
    <w:pPr>
      <w:numPr>
        <w:numId w:val="27"/>
      </w:numPr>
    </w:pPr>
  </w:style>
  <w:style w:type="numbering" w:customStyle="1" w:styleId="Listeactuelle52">
    <w:name w:val="Liste actuelle52"/>
    <w:uiPriority w:val="99"/>
    <w:rsid w:val="002E1E8F"/>
    <w:pPr>
      <w:numPr>
        <w:numId w:val="67"/>
      </w:numPr>
    </w:pPr>
  </w:style>
  <w:style w:type="numbering" w:customStyle="1" w:styleId="Listeactuelle90">
    <w:name w:val="Liste actuelle90"/>
    <w:uiPriority w:val="99"/>
    <w:rsid w:val="002E1E8F"/>
    <w:pPr>
      <w:numPr>
        <w:numId w:val="105"/>
      </w:numPr>
    </w:pPr>
  </w:style>
  <w:style w:type="numbering" w:customStyle="1" w:styleId="Listeactuelle19">
    <w:name w:val="Liste actuelle19"/>
    <w:uiPriority w:val="99"/>
    <w:rsid w:val="002E1E8F"/>
    <w:pPr>
      <w:numPr>
        <w:numId w:val="34"/>
      </w:numPr>
    </w:pPr>
  </w:style>
  <w:style w:type="numbering" w:customStyle="1" w:styleId="Listeactuelle35">
    <w:name w:val="Liste actuelle35"/>
    <w:uiPriority w:val="99"/>
    <w:rsid w:val="002E1E8F"/>
    <w:pPr>
      <w:numPr>
        <w:numId w:val="50"/>
      </w:numPr>
    </w:pPr>
  </w:style>
  <w:style w:type="numbering" w:customStyle="1" w:styleId="Listeactuelle56">
    <w:name w:val="Liste actuelle56"/>
    <w:uiPriority w:val="99"/>
    <w:rsid w:val="002E1E8F"/>
    <w:pPr>
      <w:numPr>
        <w:numId w:val="71"/>
      </w:numPr>
    </w:pPr>
  </w:style>
  <w:style w:type="numbering" w:customStyle="1" w:styleId="Listeactuelle34">
    <w:name w:val="Liste actuelle34"/>
    <w:uiPriority w:val="99"/>
    <w:rsid w:val="002E1E8F"/>
    <w:pPr>
      <w:numPr>
        <w:numId w:val="49"/>
      </w:numPr>
    </w:pPr>
  </w:style>
  <w:style w:type="numbering" w:customStyle="1" w:styleId="Listeactuelle69">
    <w:name w:val="Liste actuelle69"/>
    <w:uiPriority w:val="99"/>
    <w:rsid w:val="002E1E8F"/>
    <w:pPr>
      <w:numPr>
        <w:numId w:val="84"/>
      </w:numPr>
    </w:pPr>
  </w:style>
  <w:style w:type="numbering" w:customStyle="1" w:styleId="Listeactuelle65">
    <w:name w:val="Liste actuelle65"/>
    <w:uiPriority w:val="99"/>
    <w:rsid w:val="002E1E8F"/>
    <w:pPr>
      <w:numPr>
        <w:numId w:val="80"/>
      </w:numPr>
    </w:pPr>
  </w:style>
  <w:style w:type="numbering" w:customStyle="1" w:styleId="Listeactuelle45">
    <w:name w:val="Liste actuelle45"/>
    <w:uiPriority w:val="99"/>
    <w:rsid w:val="002E1E8F"/>
    <w:pPr>
      <w:numPr>
        <w:numId w:val="60"/>
      </w:numPr>
    </w:pPr>
  </w:style>
  <w:style w:type="character" w:customStyle="1" w:styleId="FollowedHyperlink1">
    <w:name w:val="FollowedHyperlink1"/>
    <w:semiHidden/>
    <w:unhideWhenUsed/>
    <w:rsid w:val="002E1E8F"/>
    <w:rPr>
      <w:color w:val="800080"/>
      <w:u w:val="single"/>
    </w:rPr>
  </w:style>
  <w:style w:type="paragraph" w:customStyle="1" w:styleId="NormalWeb1">
    <w:name w:val="Normal (Web)1"/>
    <w:basedOn w:val="a1"/>
    <w:next w:val="ab"/>
    <w:uiPriority w:val="99"/>
    <w:semiHidden/>
    <w:unhideWhenUsed/>
    <w:rsid w:val="002E1E8F"/>
    <w:pPr>
      <w:tabs>
        <w:tab w:val="clear" w:pos="1247"/>
        <w:tab w:val="clear" w:pos="1814"/>
        <w:tab w:val="clear" w:pos="2381"/>
        <w:tab w:val="clear" w:pos="2948"/>
        <w:tab w:val="clear" w:pos="3515"/>
      </w:tabs>
      <w:spacing w:before="100" w:beforeAutospacing="1" w:after="100" w:afterAutospacing="1"/>
    </w:pPr>
    <w:rPr>
      <w:rFonts w:eastAsia="MS Mincho"/>
      <w:sz w:val="24"/>
      <w:szCs w:val="24"/>
    </w:rPr>
  </w:style>
  <w:style w:type="character" w:customStyle="1" w:styleId="UnresolvedMention4">
    <w:name w:val="Unresolved Mention4"/>
    <w:basedOn w:val="a2"/>
    <w:uiPriority w:val="99"/>
    <w:semiHidden/>
    <w:rsid w:val="002E1E8F"/>
    <w:rPr>
      <w:color w:val="605E5C"/>
      <w:shd w:val="clear" w:color="auto" w:fill="E1DFDD"/>
      <w:lang w:val="en-GB"/>
    </w:rPr>
  </w:style>
  <w:style w:type="numbering" w:customStyle="1" w:styleId="WWOutlineListStyle5">
    <w:name w:val="WW_OutlineListStyle_5"/>
    <w:basedOn w:val="a4"/>
    <w:rsid w:val="002E1E8F"/>
    <w:pPr>
      <w:numPr>
        <w:numId w:val="108"/>
      </w:numPr>
    </w:pPr>
  </w:style>
  <w:style w:type="character" w:customStyle="1" w:styleId="ContentControls">
    <w:name w:val="ContentControls"/>
    <w:basedOn w:val="a2"/>
    <w:uiPriority w:val="1"/>
    <w:rsid w:val="002E1E8F"/>
    <w:rPr>
      <w:rFonts w:eastAsiaTheme="minorEastAsia"/>
      <w:color w:val="000000" w:themeColor="text1"/>
      <w:lang w:val="en-GB" w:eastAsia="zh-CN"/>
    </w:rPr>
  </w:style>
  <w:style w:type="table" w:customStyle="1" w:styleId="ColorfulList1">
    <w:name w:val="Colorful List1"/>
    <w:basedOn w:val="a3"/>
    <w:next w:val="aff8"/>
    <w:uiPriority w:val="72"/>
    <w:semiHidden/>
    <w:unhideWhenUsed/>
    <w:rsid w:val="002E1E8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a3"/>
    <w:next w:val="-10"/>
    <w:uiPriority w:val="72"/>
    <w:semiHidden/>
    <w:unhideWhenUsed/>
    <w:rsid w:val="002E1E8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a3"/>
    <w:next w:val="-20"/>
    <w:uiPriority w:val="72"/>
    <w:semiHidden/>
    <w:unhideWhenUsed/>
    <w:rsid w:val="002E1E8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a3"/>
    <w:next w:val="-30"/>
    <w:uiPriority w:val="72"/>
    <w:semiHidden/>
    <w:unhideWhenUsed/>
    <w:rsid w:val="002E1E8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a3"/>
    <w:next w:val="-40"/>
    <w:uiPriority w:val="72"/>
    <w:semiHidden/>
    <w:unhideWhenUsed/>
    <w:rsid w:val="002E1E8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a3"/>
    <w:next w:val="-50"/>
    <w:uiPriority w:val="72"/>
    <w:semiHidden/>
    <w:unhideWhenUsed/>
    <w:rsid w:val="002E1E8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a3"/>
    <w:next w:val="-60"/>
    <w:uiPriority w:val="72"/>
    <w:semiHidden/>
    <w:unhideWhenUsed/>
    <w:rsid w:val="002E1E8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a3"/>
    <w:next w:val="aff9"/>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13">
    <w:name w:val="Colorful Shading - Accent 13"/>
    <w:basedOn w:val="a3"/>
    <w:next w:val="-11"/>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a3"/>
    <w:next w:val="-21"/>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a3"/>
    <w:next w:val="-31"/>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customStyle="1" w:styleId="ColorfulShading-Accent41">
    <w:name w:val="Colorful Shading - Accent 41"/>
    <w:basedOn w:val="a3"/>
    <w:next w:val="-41"/>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a3"/>
    <w:next w:val="-51"/>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a3"/>
    <w:next w:val="-61"/>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DarkList1">
    <w:name w:val="Dark List1"/>
    <w:basedOn w:val="a3"/>
    <w:next w:val="affa"/>
    <w:uiPriority w:val="70"/>
    <w:semiHidden/>
    <w:unhideWhenUsed/>
    <w:rsid w:val="002E1E8F"/>
    <w:rPr>
      <w:color w:val="FFFFFF" w:themeColor="background1"/>
    </w:rPr>
    <w:tblPr/>
    <w:tblStylePr w:type="firstRow">
      <w:rPr>
        <w:b/>
        <w:bCs/>
      </w:rPr>
    </w:tblStylePr>
  </w:style>
  <w:style w:type="table" w:customStyle="1" w:styleId="DarkList-Accent11">
    <w:name w:val="Dark List - Accent 11"/>
    <w:basedOn w:val="a3"/>
    <w:next w:val="-12"/>
    <w:uiPriority w:val="70"/>
    <w:semiHidden/>
    <w:unhideWhenUsed/>
    <w:rsid w:val="002E1E8F"/>
    <w:rPr>
      <w:color w:val="FFFFFF" w:themeColor="background1"/>
    </w:rPr>
    <w:tblPr/>
    <w:tblStylePr w:type="firstRow">
      <w:rPr>
        <w:b/>
        <w:bCs/>
      </w:rPr>
    </w:tblStylePr>
  </w:style>
  <w:style w:type="table" w:customStyle="1" w:styleId="DarkList-Accent21">
    <w:name w:val="Dark List - Accent 21"/>
    <w:basedOn w:val="a3"/>
    <w:next w:val="-22"/>
    <w:uiPriority w:val="70"/>
    <w:semiHidden/>
    <w:unhideWhenUsed/>
    <w:rsid w:val="002E1E8F"/>
    <w:rPr>
      <w:color w:val="FFFFFF" w:themeColor="background1"/>
    </w:rPr>
    <w:tblPr/>
    <w:tblStylePr w:type="firstRow">
      <w:rPr>
        <w:b/>
        <w:bCs/>
      </w:rPr>
    </w:tblStylePr>
  </w:style>
  <w:style w:type="table" w:customStyle="1" w:styleId="DarkList-Accent31">
    <w:name w:val="Dark List - Accent 31"/>
    <w:basedOn w:val="a3"/>
    <w:next w:val="-32"/>
    <w:uiPriority w:val="70"/>
    <w:semiHidden/>
    <w:unhideWhenUsed/>
    <w:rsid w:val="002E1E8F"/>
    <w:rPr>
      <w:color w:val="FFFFFF" w:themeColor="background1"/>
    </w:rPr>
    <w:tblPr/>
    <w:tblStylePr w:type="firstRow">
      <w:rPr>
        <w:b/>
        <w:bCs/>
      </w:rPr>
    </w:tblStylePr>
  </w:style>
  <w:style w:type="table" w:customStyle="1" w:styleId="DarkList-Accent41">
    <w:name w:val="Dark List - Accent 41"/>
    <w:basedOn w:val="a3"/>
    <w:next w:val="-42"/>
    <w:uiPriority w:val="70"/>
    <w:semiHidden/>
    <w:unhideWhenUsed/>
    <w:rsid w:val="002E1E8F"/>
    <w:rPr>
      <w:color w:val="FFFFFF" w:themeColor="background1"/>
    </w:rPr>
    <w:tblPr/>
    <w:tblStylePr w:type="firstRow">
      <w:rPr>
        <w:b/>
        <w:bCs/>
      </w:rPr>
    </w:tblStylePr>
  </w:style>
  <w:style w:type="table" w:customStyle="1" w:styleId="DarkList-Accent51">
    <w:name w:val="Dark List - Accent 51"/>
    <w:basedOn w:val="a3"/>
    <w:next w:val="-52"/>
    <w:uiPriority w:val="70"/>
    <w:semiHidden/>
    <w:unhideWhenUsed/>
    <w:rsid w:val="002E1E8F"/>
    <w:rPr>
      <w:color w:val="FFFFFF" w:themeColor="background1"/>
    </w:rPr>
    <w:tblPr/>
    <w:tblStylePr w:type="firstRow">
      <w:rPr>
        <w:b/>
        <w:bCs/>
      </w:rPr>
    </w:tblStylePr>
  </w:style>
  <w:style w:type="table" w:customStyle="1" w:styleId="DarkList-Accent61">
    <w:name w:val="Dark List - Accent 61"/>
    <w:basedOn w:val="a3"/>
    <w:next w:val="-62"/>
    <w:uiPriority w:val="70"/>
    <w:semiHidden/>
    <w:unhideWhenUsed/>
    <w:rsid w:val="002E1E8F"/>
    <w:rPr>
      <w:color w:val="FFFFFF" w:themeColor="background1"/>
    </w:rPr>
    <w:tblPr/>
    <w:tblStylePr w:type="firstRow">
      <w:rPr>
        <w:b/>
        <w:bCs/>
      </w:rPr>
    </w:tblStylePr>
  </w:style>
  <w:style w:type="table" w:customStyle="1" w:styleId="GridTable1Light1">
    <w:name w:val="Grid Table 1 Light1"/>
    <w:basedOn w:val="a3"/>
    <w:next w:val="11"/>
    <w:uiPriority w:val="46"/>
    <w:rsid w:val="002E1E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a3"/>
    <w:next w:val="1-1"/>
    <w:uiPriority w:val="46"/>
    <w:rsid w:val="002E1E8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a3"/>
    <w:next w:val="1-2"/>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31">
    <w:name w:val="Grid Table 1 Light - Accent 31"/>
    <w:basedOn w:val="a3"/>
    <w:next w:val="1-3"/>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a3"/>
    <w:next w:val="1-4"/>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51">
    <w:name w:val="Grid Table 1 Light - Accent 51"/>
    <w:basedOn w:val="a3"/>
    <w:next w:val="1-5"/>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61">
    <w:name w:val="Grid Table 1 Light - Accent 61"/>
    <w:basedOn w:val="a3"/>
    <w:next w:val="1-6"/>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1">
    <w:name w:val="Grid Table 21"/>
    <w:basedOn w:val="a3"/>
    <w:next w:val="29"/>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a3"/>
    <w:next w:val="2-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a3"/>
    <w:next w:val="2-2"/>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31">
    <w:name w:val="Grid Table 2 - Accent 31"/>
    <w:basedOn w:val="a3"/>
    <w:next w:val="2-3"/>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a3"/>
    <w:next w:val="2-4"/>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51">
    <w:name w:val="Grid Table 2 - Accent 51"/>
    <w:basedOn w:val="a3"/>
    <w:next w:val="2-5"/>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61">
    <w:name w:val="Grid Table 2 - Accent 61"/>
    <w:basedOn w:val="a3"/>
    <w:next w:val="2-6"/>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31">
    <w:name w:val="Grid Table 31"/>
    <w:basedOn w:val="a3"/>
    <w:next w:val="37"/>
    <w:uiPriority w:val="48"/>
    <w:rsid w:val="002E1E8F"/>
    <w:tblPr>
      <w:tblStyleRowBandSize w:val="1"/>
      <w:tblStyleColBandSize w:val="1"/>
    </w:tblPr>
    <w:tcPr>
      <w:tcBorders>
        <w:top w:val="nil"/>
        <w:left w:val="nil"/>
        <w:bottom w:val="nil"/>
        <w:right w:val="nil"/>
      </w:tcBorders>
      <w:shd w:val="clear" w:color="auto" w:fill="CCCCCC" w:themeFill="text1"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11">
    <w:name w:val="Grid Table 3 - Accent 11"/>
    <w:basedOn w:val="a3"/>
    <w:next w:val="3-1"/>
    <w:uiPriority w:val="48"/>
    <w:rsid w:val="002E1E8F"/>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21">
    <w:name w:val="Grid Table 3 - Accent 21"/>
    <w:basedOn w:val="a3"/>
    <w:next w:val="3-2"/>
    <w:uiPriority w:val="48"/>
    <w:rsid w:val="002E1E8F"/>
    <w:tblPr>
      <w:tblStyleRowBandSize w:val="1"/>
      <w:tblStyleColBandSize w:val="1"/>
    </w:tblPr>
    <w:tcPr>
      <w:tcBorders>
        <w:top w:val="nil"/>
        <w:left w:val="nil"/>
        <w:bottom w:val="nil"/>
        <w:right w:val="nil"/>
      </w:tcBorders>
      <w:shd w:val="clear" w:color="auto" w:fill="F2DBDB" w:themeFill="accent2"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31">
    <w:name w:val="Grid Table 3 - Accent 31"/>
    <w:basedOn w:val="a3"/>
    <w:next w:val="3-3"/>
    <w:uiPriority w:val="48"/>
    <w:rsid w:val="002E1E8F"/>
    <w:tblPr>
      <w:tblStyleRowBandSize w:val="1"/>
      <w:tblStyleColBandSize w:val="1"/>
    </w:tblPr>
    <w:tcPr>
      <w:tcBorders>
        <w:top w:val="nil"/>
        <w:left w:val="nil"/>
        <w:bottom w:val="nil"/>
        <w:right w:val="nil"/>
      </w:tcBorders>
      <w:shd w:val="clear" w:color="auto" w:fill="EAF1DD" w:themeFill="accent3"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41">
    <w:name w:val="Grid Table 3 - Accent 41"/>
    <w:basedOn w:val="a3"/>
    <w:next w:val="3-4"/>
    <w:uiPriority w:val="48"/>
    <w:rsid w:val="002E1E8F"/>
    <w:tblPr>
      <w:tblStyleRowBandSize w:val="1"/>
      <w:tblStyleColBandSize w:val="1"/>
    </w:tblPr>
    <w:tcPr>
      <w:tcBorders>
        <w:top w:val="nil"/>
        <w:left w:val="nil"/>
        <w:bottom w:val="nil"/>
        <w:right w:val="nil"/>
      </w:tcBorders>
      <w:shd w:val="clear" w:color="auto" w:fill="E5DFEC" w:themeFill="accent4"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51">
    <w:name w:val="Grid Table 3 - Accent 51"/>
    <w:basedOn w:val="a3"/>
    <w:next w:val="3-5"/>
    <w:uiPriority w:val="48"/>
    <w:rsid w:val="002E1E8F"/>
    <w:tblPr>
      <w:tblStyleRowBandSize w:val="1"/>
      <w:tblStyleColBandSize w:val="1"/>
    </w:tblPr>
    <w:tcPr>
      <w:tcBorders>
        <w:top w:val="nil"/>
        <w:left w:val="nil"/>
        <w:bottom w:val="nil"/>
        <w:right w:val="nil"/>
      </w:tcBorders>
      <w:shd w:val="clear" w:color="auto" w:fill="DAEEF3" w:themeFill="accent5"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61">
    <w:name w:val="Grid Table 3 - Accent 61"/>
    <w:basedOn w:val="a3"/>
    <w:next w:val="3-6"/>
    <w:uiPriority w:val="48"/>
    <w:rsid w:val="002E1E8F"/>
    <w:tblPr>
      <w:tblStyleRowBandSize w:val="1"/>
      <w:tblStyleColBandSize w:val="1"/>
    </w:tblPr>
    <w:tcPr>
      <w:tcBorders>
        <w:top w:val="nil"/>
        <w:left w:val="nil"/>
        <w:bottom w:val="nil"/>
        <w:right w:val="nil"/>
      </w:tcBorders>
      <w:shd w:val="clear" w:color="auto" w:fill="FDE9D9" w:themeFill="accent6"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41">
    <w:name w:val="Grid Table 41"/>
    <w:basedOn w:val="a3"/>
    <w:next w:val="43"/>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11">
    <w:name w:val="Grid Table 4 - Accent 11"/>
    <w:basedOn w:val="a3"/>
    <w:next w:val="4-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21">
    <w:name w:val="Grid Table 4 - Accent 21"/>
    <w:basedOn w:val="a3"/>
    <w:next w:val="4-2"/>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31">
    <w:name w:val="Grid Table 4 - Accent 31"/>
    <w:basedOn w:val="a3"/>
    <w:next w:val="4-3"/>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41">
    <w:name w:val="Grid Table 4 - Accent 41"/>
    <w:basedOn w:val="a3"/>
    <w:next w:val="4-4"/>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51">
    <w:name w:val="Grid Table 4 - Accent 51"/>
    <w:basedOn w:val="a3"/>
    <w:next w:val="4-5"/>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61">
    <w:name w:val="Grid Table 4 - Accent 61"/>
    <w:basedOn w:val="a3"/>
    <w:next w:val="4-6"/>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5Dark1">
    <w:name w:val="Grid Table 5 Dark1"/>
    <w:basedOn w:val="a3"/>
    <w:next w:val="53"/>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11">
    <w:name w:val="Grid Table 5 Dark - Accent 11"/>
    <w:basedOn w:val="a3"/>
    <w:next w:val="5-1"/>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21">
    <w:name w:val="Grid Table 5 Dark - Accent 21"/>
    <w:basedOn w:val="a3"/>
    <w:next w:val="5-2"/>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31">
    <w:name w:val="Grid Table 5 Dark - Accent 31"/>
    <w:basedOn w:val="a3"/>
    <w:next w:val="5-3"/>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41">
    <w:name w:val="Grid Table 5 Dark - Accent 41"/>
    <w:basedOn w:val="a3"/>
    <w:next w:val="5-4"/>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51">
    <w:name w:val="Grid Table 5 Dark - Accent 51"/>
    <w:basedOn w:val="a3"/>
    <w:next w:val="5-5"/>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61">
    <w:name w:val="Grid Table 5 Dark - Accent 61"/>
    <w:basedOn w:val="a3"/>
    <w:next w:val="5-6"/>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6Colorful1">
    <w:name w:val="Grid Table 6 Colorful1"/>
    <w:basedOn w:val="a3"/>
    <w:next w:val="61"/>
    <w:uiPriority w:val="51"/>
    <w:rsid w:val="002E1E8F"/>
    <w:rPr>
      <w:color w:val="000000" w:themeColor="text1"/>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11">
    <w:name w:val="Grid Table 6 Colorful - Accent 11"/>
    <w:basedOn w:val="a3"/>
    <w:next w:val="6-1"/>
    <w:uiPriority w:val="51"/>
    <w:rsid w:val="002E1E8F"/>
    <w:rPr>
      <w:color w:val="365F91" w:themeColor="accent1"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21">
    <w:name w:val="Grid Table 6 Colorful - Accent 21"/>
    <w:basedOn w:val="a3"/>
    <w:next w:val="6-2"/>
    <w:uiPriority w:val="51"/>
    <w:rsid w:val="002E1E8F"/>
    <w:rPr>
      <w:color w:val="943634" w:themeColor="accent2"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31">
    <w:name w:val="Grid Table 6 Colorful - Accent 31"/>
    <w:basedOn w:val="a3"/>
    <w:next w:val="6-3"/>
    <w:uiPriority w:val="51"/>
    <w:rsid w:val="002E1E8F"/>
    <w:rPr>
      <w:color w:val="76923C" w:themeColor="accent3"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41">
    <w:name w:val="Grid Table 6 Colorful - Accent 41"/>
    <w:basedOn w:val="a3"/>
    <w:next w:val="6-4"/>
    <w:uiPriority w:val="51"/>
    <w:rsid w:val="002E1E8F"/>
    <w:rPr>
      <w:color w:val="5F497A" w:themeColor="accent4"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51">
    <w:name w:val="Grid Table 6 Colorful - Accent 51"/>
    <w:basedOn w:val="a3"/>
    <w:next w:val="6-5"/>
    <w:uiPriority w:val="51"/>
    <w:rsid w:val="002E1E8F"/>
    <w:rPr>
      <w:color w:val="31849B" w:themeColor="accent5"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61">
    <w:name w:val="Grid Table 6 Colorful - Accent 61"/>
    <w:basedOn w:val="a3"/>
    <w:next w:val="6-6"/>
    <w:uiPriority w:val="51"/>
    <w:rsid w:val="002E1E8F"/>
    <w:rPr>
      <w:color w:val="E36C0A" w:themeColor="accent6"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7Colorful1">
    <w:name w:val="Grid Table 7 Colorful1"/>
    <w:basedOn w:val="a3"/>
    <w:next w:val="71"/>
    <w:uiPriority w:val="52"/>
    <w:rsid w:val="002E1E8F"/>
    <w:rPr>
      <w:color w:val="000000" w:themeColor="text1"/>
    </w:rPr>
    <w:tblPr>
      <w:tblStyleRowBandSize w:val="1"/>
      <w:tblStyleColBandSize w:val="1"/>
    </w:tblPr>
    <w:tcPr>
      <w:tcBorders>
        <w:top w:val="nil"/>
        <w:left w:val="nil"/>
        <w:bottom w:val="nil"/>
        <w:right w:val="nil"/>
      </w:tcBorders>
      <w:shd w:val="clear" w:color="auto" w:fill="CCCCCC" w:themeFill="text1"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a3"/>
    <w:next w:val="7-1"/>
    <w:uiPriority w:val="52"/>
    <w:rsid w:val="002E1E8F"/>
    <w:rPr>
      <w:color w:val="365F91" w:themeColor="accent1" w:themeShade="BF"/>
    </w:rPr>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a3"/>
    <w:next w:val="7-2"/>
    <w:uiPriority w:val="52"/>
    <w:rsid w:val="002E1E8F"/>
    <w:rPr>
      <w:color w:val="943634" w:themeColor="accent2" w:themeShade="BF"/>
    </w:rPr>
    <w:tblPr>
      <w:tblStyleRowBandSize w:val="1"/>
      <w:tblStyleColBandSize w:val="1"/>
    </w:tblPr>
    <w:tcPr>
      <w:tcBorders>
        <w:top w:val="nil"/>
        <w:left w:val="nil"/>
        <w:bottom w:val="nil"/>
        <w:right w:val="nil"/>
      </w:tcBorders>
      <w:shd w:val="clear" w:color="auto" w:fill="F2DBDB" w:themeFill="accent2"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a3"/>
    <w:next w:val="7-3"/>
    <w:uiPriority w:val="52"/>
    <w:rsid w:val="002E1E8F"/>
    <w:rPr>
      <w:color w:val="76923C" w:themeColor="accent3" w:themeShade="BF"/>
    </w:rPr>
    <w:tblPr>
      <w:tblStyleRowBandSize w:val="1"/>
      <w:tblStyleColBandSize w:val="1"/>
    </w:tblPr>
    <w:tcPr>
      <w:tcBorders>
        <w:top w:val="nil"/>
        <w:left w:val="nil"/>
        <w:bottom w:val="nil"/>
        <w:right w:val="nil"/>
      </w:tcBorders>
      <w:shd w:val="clear" w:color="auto" w:fill="EAF1DD" w:themeFill="accent3"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a3"/>
    <w:next w:val="7-4"/>
    <w:uiPriority w:val="52"/>
    <w:rsid w:val="002E1E8F"/>
    <w:rPr>
      <w:color w:val="5F497A" w:themeColor="accent4" w:themeShade="BF"/>
    </w:rPr>
    <w:tblPr>
      <w:tblStyleRowBandSize w:val="1"/>
      <w:tblStyleColBandSize w:val="1"/>
    </w:tblPr>
    <w:tcPr>
      <w:tcBorders>
        <w:top w:val="nil"/>
        <w:left w:val="nil"/>
        <w:bottom w:val="nil"/>
        <w:right w:val="nil"/>
      </w:tcBorders>
      <w:shd w:val="clear" w:color="auto" w:fill="E5DFEC" w:themeFill="accent4"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a3"/>
    <w:next w:val="7-5"/>
    <w:uiPriority w:val="52"/>
    <w:rsid w:val="002E1E8F"/>
    <w:rPr>
      <w:color w:val="31849B" w:themeColor="accent5" w:themeShade="BF"/>
    </w:rPr>
    <w:tblPr>
      <w:tblStyleRowBandSize w:val="1"/>
      <w:tblStyleColBandSize w:val="1"/>
    </w:tblPr>
    <w:tcPr>
      <w:tcBorders>
        <w:top w:val="nil"/>
        <w:left w:val="nil"/>
        <w:bottom w:val="nil"/>
        <w:right w:val="nil"/>
      </w:tcBorders>
      <w:shd w:val="clear" w:color="auto" w:fill="DAEEF3" w:themeFill="accent5"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a3"/>
    <w:next w:val="7-6"/>
    <w:uiPriority w:val="52"/>
    <w:rsid w:val="002E1E8F"/>
    <w:rPr>
      <w:color w:val="E36C0A" w:themeColor="accent6" w:themeShade="BF"/>
    </w:rPr>
    <w:tblPr>
      <w:tblStyleRowBandSize w:val="1"/>
      <w:tblStyleColBandSize w:val="1"/>
    </w:tblPr>
    <w:tcPr>
      <w:tcBorders>
        <w:top w:val="nil"/>
        <w:left w:val="nil"/>
        <w:bottom w:val="nil"/>
        <w:right w:val="nil"/>
      </w:tcBorders>
      <w:shd w:val="clear" w:color="auto" w:fill="FDE9D9" w:themeFill="accent6"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ghtGrid1">
    <w:name w:val="Light Grid1"/>
    <w:basedOn w:val="a3"/>
    <w:next w:val="affff"/>
    <w:uiPriority w:val="62"/>
    <w:semiHidden/>
    <w:unhideWhenUsed/>
    <w:rsid w:val="002E1E8F"/>
    <w:tblPr>
      <w:tblStyleRowBandSize w:val="1"/>
      <w:tblStyleColBandSize w:val="1"/>
    </w:tblPr>
    <w:tcPr>
      <w:tcBorders>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11">
    <w:name w:val="Light Grid - Accent 11"/>
    <w:basedOn w:val="a3"/>
    <w:next w:val="-13"/>
    <w:uiPriority w:val="62"/>
    <w:semiHidden/>
    <w:unhideWhenUsed/>
    <w:rsid w:val="002E1E8F"/>
    <w:tblPr>
      <w:tblStyleRowBandSize w:val="1"/>
      <w:tblStyleColBandSize w:val="1"/>
    </w:tblPr>
    <w:tcPr>
      <w:tcBorders>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21">
    <w:name w:val="Light Grid - Accent 21"/>
    <w:basedOn w:val="a3"/>
    <w:next w:val="-23"/>
    <w:uiPriority w:val="62"/>
    <w:semiHidden/>
    <w:unhideWhenUsed/>
    <w:rsid w:val="002E1E8F"/>
    <w:tblPr>
      <w:tblStyleRowBandSize w:val="1"/>
      <w:tblStyleColBandSize w:val="1"/>
    </w:tblPr>
    <w:tcPr>
      <w:tcBorders>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31">
    <w:name w:val="Light Grid - Accent 31"/>
    <w:basedOn w:val="a3"/>
    <w:next w:val="-33"/>
    <w:uiPriority w:val="62"/>
    <w:semiHidden/>
    <w:unhideWhenUsed/>
    <w:rsid w:val="002E1E8F"/>
    <w:tblPr>
      <w:tblStyleRowBandSize w:val="1"/>
      <w:tblStyleColBandSize w:val="1"/>
    </w:tblPr>
    <w:tcPr>
      <w:tcBorders>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41">
    <w:name w:val="Light Grid - Accent 41"/>
    <w:basedOn w:val="a3"/>
    <w:next w:val="-43"/>
    <w:uiPriority w:val="62"/>
    <w:semiHidden/>
    <w:unhideWhenUsed/>
    <w:rsid w:val="002E1E8F"/>
    <w:tblPr>
      <w:tblStyleRowBandSize w:val="1"/>
      <w:tblStyleColBandSize w:val="1"/>
    </w:tblPr>
    <w:tcPr>
      <w:tcBorders>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51">
    <w:name w:val="Light Grid - Accent 51"/>
    <w:basedOn w:val="a3"/>
    <w:next w:val="-53"/>
    <w:uiPriority w:val="62"/>
    <w:semiHidden/>
    <w:unhideWhenUsed/>
    <w:rsid w:val="002E1E8F"/>
    <w:tblPr>
      <w:tblStyleRowBandSize w:val="1"/>
      <w:tblStyleColBandSize w:val="1"/>
    </w:tblPr>
    <w:tcPr>
      <w:tcBorders>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61">
    <w:name w:val="Light Grid - Accent 61"/>
    <w:basedOn w:val="a3"/>
    <w:next w:val="-63"/>
    <w:uiPriority w:val="62"/>
    <w:semiHidden/>
    <w:unhideWhenUsed/>
    <w:rsid w:val="002E1E8F"/>
    <w:tblPr>
      <w:tblStyleRowBandSize w:val="1"/>
      <w:tblStyleColBandSize w:val="1"/>
    </w:tblPr>
    <w:tcPr>
      <w:tcBorders>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List1">
    <w:name w:val="Light List1"/>
    <w:basedOn w:val="a3"/>
    <w:next w:val="affff0"/>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a3"/>
    <w:next w:val="-14"/>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a3"/>
    <w:next w:val="-24"/>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a3"/>
    <w:next w:val="-34"/>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a3"/>
    <w:next w:val="-44"/>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a3"/>
    <w:next w:val="-54"/>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a3"/>
    <w:next w:val="-64"/>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a3"/>
    <w:next w:val="affff1"/>
    <w:uiPriority w:val="60"/>
    <w:semiHidden/>
    <w:unhideWhenUsed/>
    <w:rsid w:val="002E1E8F"/>
    <w:rPr>
      <w:color w:val="000000" w:themeColor="text1"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11">
    <w:name w:val="Light Shading - Accent 11"/>
    <w:basedOn w:val="a3"/>
    <w:next w:val="-15"/>
    <w:uiPriority w:val="60"/>
    <w:semiHidden/>
    <w:unhideWhenUsed/>
    <w:rsid w:val="002E1E8F"/>
    <w:rPr>
      <w:color w:val="365F91" w:themeColor="accent1"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21">
    <w:name w:val="Light Shading - Accent 21"/>
    <w:basedOn w:val="a3"/>
    <w:next w:val="-25"/>
    <w:uiPriority w:val="60"/>
    <w:semiHidden/>
    <w:unhideWhenUsed/>
    <w:rsid w:val="002E1E8F"/>
    <w:rPr>
      <w:color w:val="943634" w:themeColor="accent2"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31">
    <w:name w:val="Light Shading - Accent 31"/>
    <w:basedOn w:val="a3"/>
    <w:next w:val="-35"/>
    <w:uiPriority w:val="60"/>
    <w:semiHidden/>
    <w:unhideWhenUsed/>
    <w:rsid w:val="002E1E8F"/>
    <w:rPr>
      <w:color w:val="76923C" w:themeColor="accent3"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41">
    <w:name w:val="Light Shading - Accent 41"/>
    <w:basedOn w:val="a3"/>
    <w:next w:val="-45"/>
    <w:uiPriority w:val="60"/>
    <w:semiHidden/>
    <w:unhideWhenUsed/>
    <w:rsid w:val="002E1E8F"/>
    <w:rPr>
      <w:color w:val="5F497A" w:themeColor="accent4"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51">
    <w:name w:val="Light Shading - Accent 51"/>
    <w:basedOn w:val="a3"/>
    <w:next w:val="-55"/>
    <w:uiPriority w:val="60"/>
    <w:semiHidden/>
    <w:unhideWhenUsed/>
    <w:rsid w:val="002E1E8F"/>
    <w:rPr>
      <w:color w:val="31849B" w:themeColor="accent5"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61">
    <w:name w:val="Light Shading - Accent 61"/>
    <w:basedOn w:val="a3"/>
    <w:next w:val="-65"/>
    <w:uiPriority w:val="60"/>
    <w:semiHidden/>
    <w:unhideWhenUsed/>
    <w:rsid w:val="002E1E8F"/>
    <w:rPr>
      <w:color w:val="E36C0A" w:themeColor="accent6"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stTable1Light1">
    <w:name w:val="List Table 1 Light1"/>
    <w:basedOn w:val="a3"/>
    <w:next w:val="13"/>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a3"/>
    <w:next w:val="1-10"/>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a3"/>
    <w:next w:val="1-20"/>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a3"/>
    <w:next w:val="1-30"/>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a3"/>
    <w:next w:val="1-40"/>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a3"/>
    <w:next w:val="1-50"/>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a3"/>
    <w:next w:val="1-60"/>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a3"/>
    <w:next w:val="2d"/>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a3"/>
    <w:next w:val="2-10"/>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a3"/>
    <w:next w:val="2-20"/>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a3"/>
    <w:next w:val="2-30"/>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a3"/>
    <w:next w:val="2-40"/>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a3"/>
    <w:next w:val="2-50"/>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a3"/>
    <w:next w:val="2-60"/>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a3"/>
    <w:next w:val="3b"/>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11">
    <w:name w:val="List Table 3 - Accent 11"/>
    <w:basedOn w:val="a3"/>
    <w:next w:val="3-10"/>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21">
    <w:name w:val="List Table 3 - Accent 21"/>
    <w:basedOn w:val="a3"/>
    <w:next w:val="3-20"/>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31">
    <w:name w:val="List Table 3 - Accent 31"/>
    <w:basedOn w:val="a3"/>
    <w:next w:val="3-30"/>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41">
    <w:name w:val="List Table 3 - Accent 41"/>
    <w:basedOn w:val="a3"/>
    <w:next w:val="3-40"/>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51">
    <w:name w:val="List Table 3 - Accent 51"/>
    <w:basedOn w:val="a3"/>
    <w:next w:val="3-50"/>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61">
    <w:name w:val="List Table 3 - Accent 61"/>
    <w:basedOn w:val="a3"/>
    <w:next w:val="3-60"/>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1">
    <w:name w:val="List Table 41"/>
    <w:basedOn w:val="a3"/>
    <w:next w:val="47"/>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a3"/>
    <w:next w:val="4-10"/>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a3"/>
    <w:next w:val="4-20"/>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a3"/>
    <w:next w:val="4-30"/>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a3"/>
    <w:next w:val="4-40"/>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a3"/>
    <w:next w:val="4-50"/>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a3"/>
    <w:next w:val="4-60"/>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a3"/>
    <w:next w:val="57"/>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11">
    <w:name w:val="List Table 5 Dark - Accent 11"/>
    <w:basedOn w:val="a3"/>
    <w:next w:val="5-10"/>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21">
    <w:name w:val="List Table 5 Dark - Accent 21"/>
    <w:basedOn w:val="a3"/>
    <w:next w:val="5-20"/>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31">
    <w:name w:val="List Table 5 Dark - Accent 31"/>
    <w:basedOn w:val="a3"/>
    <w:next w:val="5-30"/>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BBB59" w:themeFill="accent3"/>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41">
    <w:name w:val="List Table 5 Dark - Accent 41"/>
    <w:basedOn w:val="a3"/>
    <w:next w:val="5-40"/>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64A2" w:themeFill="accent4"/>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51">
    <w:name w:val="List Table 5 Dark - Accent 51"/>
    <w:basedOn w:val="a3"/>
    <w:next w:val="5-50"/>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61">
    <w:name w:val="List Table 5 Dark - Accent 61"/>
    <w:basedOn w:val="a3"/>
    <w:next w:val="5-60"/>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hemeFill="accent6"/>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6Colorful1">
    <w:name w:val="List Table 6 Colorful1"/>
    <w:basedOn w:val="a3"/>
    <w:next w:val="63"/>
    <w:uiPriority w:val="51"/>
    <w:rsid w:val="002E1E8F"/>
    <w:rPr>
      <w:color w:val="000000" w:themeColor="text1"/>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a3"/>
    <w:next w:val="6-10"/>
    <w:uiPriority w:val="51"/>
    <w:rsid w:val="002E1E8F"/>
    <w:rPr>
      <w:color w:val="365F91" w:themeColor="accent1"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a3"/>
    <w:next w:val="6-20"/>
    <w:uiPriority w:val="51"/>
    <w:rsid w:val="002E1E8F"/>
    <w:rPr>
      <w:color w:val="943634" w:themeColor="accent2"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a3"/>
    <w:next w:val="6-30"/>
    <w:uiPriority w:val="51"/>
    <w:rsid w:val="002E1E8F"/>
    <w:rPr>
      <w:color w:val="76923C" w:themeColor="accent3"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a3"/>
    <w:next w:val="6-40"/>
    <w:uiPriority w:val="51"/>
    <w:rsid w:val="002E1E8F"/>
    <w:rPr>
      <w:color w:val="5F497A" w:themeColor="accent4"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a3"/>
    <w:next w:val="6-50"/>
    <w:uiPriority w:val="51"/>
    <w:rsid w:val="002E1E8F"/>
    <w:rPr>
      <w:color w:val="31849B" w:themeColor="accent5"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a3"/>
    <w:next w:val="6-60"/>
    <w:uiPriority w:val="51"/>
    <w:rsid w:val="002E1E8F"/>
    <w:rPr>
      <w:color w:val="E36C0A" w:themeColor="accent6"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a3"/>
    <w:next w:val="73"/>
    <w:uiPriority w:val="52"/>
    <w:rsid w:val="002E1E8F"/>
    <w:rPr>
      <w:color w:val="000000" w:themeColor="text1"/>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11">
    <w:name w:val="List Table 7 Colorful - Accent 11"/>
    <w:basedOn w:val="a3"/>
    <w:next w:val="7-10"/>
    <w:uiPriority w:val="52"/>
    <w:rsid w:val="002E1E8F"/>
    <w:rPr>
      <w:color w:val="365F91" w:themeColor="accent1"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21">
    <w:name w:val="List Table 7 Colorful - Accent 21"/>
    <w:basedOn w:val="a3"/>
    <w:next w:val="7-20"/>
    <w:uiPriority w:val="52"/>
    <w:rsid w:val="002E1E8F"/>
    <w:rPr>
      <w:color w:val="943634" w:themeColor="accent2"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31">
    <w:name w:val="List Table 7 Colorful - Accent 31"/>
    <w:basedOn w:val="a3"/>
    <w:next w:val="7-30"/>
    <w:uiPriority w:val="52"/>
    <w:rsid w:val="002E1E8F"/>
    <w:rPr>
      <w:color w:val="76923C" w:themeColor="accent3"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41">
    <w:name w:val="List Table 7 Colorful - Accent 41"/>
    <w:basedOn w:val="a3"/>
    <w:next w:val="7-40"/>
    <w:uiPriority w:val="52"/>
    <w:rsid w:val="002E1E8F"/>
    <w:rPr>
      <w:color w:val="5F497A" w:themeColor="accent4" w:themeShade="BF"/>
    </w:rPr>
    <w:tblPr>
      <w:tblStyleRowBandSize w:val="1"/>
      <w:tblStyleColBandSize w:val="1"/>
    </w:tblPr>
    <w:tcPr>
      <w:tcBorders>
        <w:left w:val="single" w:sz="4" w:space="0" w:color="8064A2" w:themeColor="accent4"/>
        <w:righ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51">
    <w:name w:val="List Table 7 Colorful - Accent 51"/>
    <w:basedOn w:val="a3"/>
    <w:next w:val="7-50"/>
    <w:uiPriority w:val="52"/>
    <w:rsid w:val="002E1E8F"/>
    <w:rPr>
      <w:color w:val="31849B" w:themeColor="accent5" w:themeShade="BF"/>
    </w:rPr>
    <w:tblPr>
      <w:tblStyleRowBandSize w:val="1"/>
      <w:tblStyleColBandSize w:val="1"/>
    </w:tblPr>
    <w:tcPr>
      <w:tcBorders>
        <w:left w:val="single" w:sz="4" w:space="0" w:color="4BACC6" w:themeColor="accent5"/>
        <w:righ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61">
    <w:name w:val="List Table 7 Colorful - Accent 61"/>
    <w:basedOn w:val="a3"/>
    <w:next w:val="7-60"/>
    <w:uiPriority w:val="52"/>
    <w:rsid w:val="002E1E8F"/>
    <w:rPr>
      <w:color w:val="E36C0A" w:themeColor="accent6" w:themeShade="BF"/>
    </w:rPr>
    <w:tblPr>
      <w:tblStyleRowBandSize w:val="1"/>
      <w:tblStyleColBandSize w:val="1"/>
    </w:tblPr>
    <w:tcPr>
      <w:tcBorders>
        <w:left w:val="single" w:sz="4" w:space="0" w:color="F79646" w:themeColor="accent6"/>
        <w:righ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MediumGrid11">
    <w:name w:val="Medium Grid 11"/>
    <w:basedOn w:val="a3"/>
    <w:next w:val="14"/>
    <w:uiPriority w:val="67"/>
    <w:semiHidden/>
    <w:unhideWhenUsed/>
    <w:rsid w:val="002E1E8F"/>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a3"/>
    <w:next w:val="1-11"/>
    <w:uiPriority w:val="67"/>
    <w:semiHidden/>
    <w:unhideWhenUsed/>
    <w:rsid w:val="002E1E8F"/>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a3"/>
    <w:next w:val="1-21"/>
    <w:uiPriority w:val="67"/>
    <w:semiHidden/>
    <w:unhideWhenUsed/>
    <w:rsid w:val="002E1E8F"/>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a3"/>
    <w:next w:val="1-31"/>
    <w:uiPriority w:val="67"/>
    <w:semiHidden/>
    <w:unhideWhenUsed/>
    <w:rsid w:val="002E1E8F"/>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a3"/>
    <w:next w:val="1-41"/>
    <w:uiPriority w:val="67"/>
    <w:semiHidden/>
    <w:unhideWhenUsed/>
    <w:rsid w:val="002E1E8F"/>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a3"/>
    <w:next w:val="1-51"/>
    <w:uiPriority w:val="67"/>
    <w:semiHidden/>
    <w:unhideWhenUsed/>
    <w:rsid w:val="002E1E8F"/>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a3"/>
    <w:next w:val="1-61"/>
    <w:uiPriority w:val="67"/>
    <w:semiHidden/>
    <w:unhideWhenUsed/>
    <w:rsid w:val="002E1E8F"/>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a3"/>
    <w:next w:val="2e"/>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a3"/>
    <w:next w:val="2-11"/>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a3"/>
    <w:next w:val="2-21"/>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a3"/>
    <w:next w:val="2-31"/>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a3"/>
    <w:next w:val="2-41"/>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a3"/>
    <w:next w:val="2-51"/>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a3"/>
    <w:next w:val="2-61"/>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a3"/>
    <w:next w:val="3c"/>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customStyle="1" w:styleId="MediumGrid3-Accent11">
    <w:name w:val="Medium Grid 3 - Accent 11"/>
    <w:basedOn w:val="a3"/>
    <w:next w:val="3-11"/>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customStyle="1" w:styleId="MediumGrid3-Accent21">
    <w:name w:val="Medium Grid 3 - Accent 21"/>
    <w:basedOn w:val="a3"/>
    <w:next w:val="3-21"/>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customStyle="1" w:styleId="MediumGrid3-Accent31">
    <w:name w:val="Medium Grid 3 - Accent 31"/>
    <w:basedOn w:val="a3"/>
    <w:next w:val="3-31"/>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customStyle="1" w:styleId="MediumGrid3-Accent41">
    <w:name w:val="Medium Grid 3 - Accent 41"/>
    <w:basedOn w:val="a3"/>
    <w:next w:val="3-41"/>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customStyle="1" w:styleId="MediumGrid3-Accent51">
    <w:name w:val="Medium Grid 3 - Accent 51"/>
    <w:basedOn w:val="a3"/>
    <w:next w:val="3-51"/>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customStyle="1" w:styleId="MediumGrid3-Accent61">
    <w:name w:val="Medium Grid 3 - Accent 61"/>
    <w:basedOn w:val="a3"/>
    <w:next w:val="3-61"/>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customStyle="1" w:styleId="MediumList11">
    <w:name w:val="Medium List 11"/>
    <w:basedOn w:val="a3"/>
    <w:next w:val="15"/>
    <w:uiPriority w:val="65"/>
    <w:semiHidden/>
    <w:unhideWhenUsed/>
    <w:rsid w:val="002E1E8F"/>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customStyle="1" w:styleId="MediumList1-Accent11">
    <w:name w:val="Medium List 1 - Accent 11"/>
    <w:basedOn w:val="a3"/>
    <w:next w:val="1-12"/>
    <w:uiPriority w:val="65"/>
    <w:semiHidden/>
    <w:unhideWhenUsed/>
    <w:rsid w:val="002E1E8F"/>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customStyle="1" w:styleId="MediumList1-Accent21">
    <w:name w:val="Medium List 1 - Accent 21"/>
    <w:basedOn w:val="a3"/>
    <w:next w:val="1-22"/>
    <w:uiPriority w:val="65"/>
    <w:semiHidden/>
    <w:unhideWhenUsed/>
    <w:rsid w:val="002E1E8F"/>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customStyle="1" w:styleId="MediumList1-Accent31">
    <w:name w:val="Medium List 1 - Accent 31"/>
    <w:basedOn w:val="a3"/>
    <w:next w:val="1-32"/>
    <w:uiPriority w:val="65"/>
    <w:semiHidden/>
    <w:unhideWhenUsed/>
    <w:rsid w:val="002E1E8F"/>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customStyle="1" w:styleId="MediumList1-Accent41">
    <w:name w:val="Medium List 1 - Accent 41"/>
    <w:basedOn w:val="a3"/>
    <w:next w:val="1-42"/>
    <w:uiPriority w:val="65"/>
    <w:semiHidden/>
    <w:unhideWhenUsed/>
    <w:rsid w:val="002E1E8F"/>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customStyle="1" w:styleId="MediumList1-Accent51">
    <w:name w:val="Medium List 1 - Accent 51"/>
    <w:basedOn w:val="a3"/>
    <w:next w:val="1-52"/>
    <w:uiPriority w:val="65"/>
    <w:semiHidden/>
    <w:unhideWhenUsed/>
    <w:rsid w:val="002E1E8F"/>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customStyle="1" w:styleId="MediumList1-Accent61">
    <w:name w:val="Medium List 1 - Accent 61"/>
    <w:basedOn w:val="a3"/>
    <w:next w:val="1-62"/>
    <w:uiPriority w:val="65"/>
    <w:semiHidden/>
    <w:unhideWhenUsed/>
    <w:rsid w:val="002E1E8F"/>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customStyle="1" w:styleId="MediumList21">
    <w:name w:val="Medium List 21"/>
    <w:basedOn w:val="a3"/>
    <w:next w:val="2f"/>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a3"/>
    <w:next w:val="2-12"/>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a3"/>
    <w:next w:val="2-22"/>
    <w:uiPriority w:val="66"/>
    <w:semiHidden/>
    <w:unhideWhenUsed/>
    <w:rsid w:val="002E1E8F"/>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a3"/>
    <w:next w:val="2-32"/>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a3"/>
    <w:next w:val="2-42"/>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a3"/>
    <w:next w:val="2-52"/>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a3"/>
    <w:next w:val="2-62"/>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1">
    <w:name w:val="Medium Shading 21"/>
    <w:basedOn w:val="a3"/>
    <w:next w:val="2f0"/>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a3"/>
    <w:next w:val="2-13"/>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a3"/>
    <w:next w:val="2-23"/>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a3"/>
    <w:next w:val="2-33"/>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a3"/>
    <w:next w:val="2-43"/>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a3"/>
    <w:next w:val="2-53"/>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a3"/>
    <w:next w:val="2-63"/>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a3"/>
    <w:next w:val="17"/>
    <w:uiPriority w:val="41"/>
    <w:rsid w:val="002E1E8F"/>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customStyle="1" w:styleId="PlainTable21">
    <w:name w:val="Plain Table 21"/>
    <w:basedOn w:val="a3"/>
    <w:next w:val="2f1"/>
    <w:uiPriority w:val="42"/>
    <w:rsid w:val="002E1E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a3"/>
    <w:next w:val="58"/>
    <w:uiPriority w:val="45"/>
    <w:rsid w:val="002E1E8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1">
    <w:name w:val="Table 3D effects 11"/>
    <w:basedOn w:val="a3"/>
    <w:next w:val="18"/>
    <w:semiHidden/>
    <w:unhideWhenUsed/>
    <w:rsid w:val="002E1E8F"/>
    <w:pPr>
      <w:tabs>
        <w:tab w:val="left" w:pos="624"/>
        <w:tab w:val="left" w:pos="1247"/>
        <w:tab w:val="left" w:pos="1871"/>
        <w:tab w:val="left" w:pos="2495"/>
        <w:tab w:val="left" w:pos="3119"/>
        <w:tab w:val="left" w:pos="3742"/>
        <w:tab w:val="left" w:pos="4366"/>
      </w:tabs>
      <w:adjustRightInd w:val="0"/>
      <w:snapToGrid w:val="0"/>
    </w:pPr>
    <w:tblPr/>
    <w:tcPr>
      <w:tcBorders>
        <w:left w:val="single" w:sz="6" w:space="0" w:color="FFFFFF"/>
        <w:right w:val="single" w:sz="6" w:space="0" w:color="808080"/>
      </w:tcBorders>
      <w:shd w:val="solid" w:color="C0C0C0" w:fill="FFFFFF"/>
    </w:tcPr>
    <w:tblStylePr w:type="firstRow">
      <w:rPr>
        <w:b/>
        <w:bCs/>
        <w:color w:val="800080"/>
      </w:rPr>
    </w:tblStylePr>
    <w:tblStylePr w:type="firstCol">
      <w:rPr>
        <w:b/>
        <w:bCs/>
      </w:rPr>
    </w:tblStylePr>
    <w:tblStylePr w:type="swCell">
      <w:rPr>
        <w:color w:val="000080"/>
      </w:rPr>
    </w:tblStylePr>
  </w:style>
  <w:style w:type="table" w:customStyle="1" w:styleId="Table3Deffects21">
    <w:name w:val="Table 3D effects 21"/>
    <w:basedOn w:val="a3"/>
    <w:next w:val="2f2"/>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StylePr>
  </w:style>
  <w:style w:type="table" w:customStyle="1" w:styleId="Table3Deffects31">
    <w:name w:val="Table 3D effects 31"/>
    <w:basedOn w:val="a3"/>
    <w:next w:val="3e"/>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3"/>
    <w:next w:val="19"/>
    <w:semiHidden/>
    <w:unhideWhenUsed/>
    <w:rsid w:val="002E1E8F"/>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Classic21">
    <w:name w:val="Table Classic 21"/>
    <w:basedOn w:val="a3"/>
    <w:next w:val="2f3"/>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a3"/>
    <w:next w:val="49"/>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customStyle="1" w:styleId="TableColorful21">
    <w:name w:val="Table Colorful 21"/>
    <w:basedOn w:val="a3"/>
    <w:next w:val="2f4"/>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umns11">
    <w:name w:val="Table Columns 11"/>
    <w:basedOn w:val="a3"/>
    <w:next w:val="1b"/>
    <w:semiHidden/>
    <w:unhideWhenUsed/>
    <w:rsid w:val="002E1E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a3"/>
    <w:next w:val="2f5"/>
    <w:semiHidden/>
    <w:unhideWhenUsed/>
    <w:rsid w:val="002E1E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41">
    <w:name w:val="Table Columns 41"/>
    <w:basedOn w:val="a3"/>
    <w:next w:val="4a"/>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customStyle="1" w:styleId="TableColumns51">
    <w:name w:val="Table Columns 51"/>
    <w:basedOn w:val="a3"/>
    <w:next w:val="59"/>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customStyle="1" w:styleId="TableGrid61">
    <w:name w:val="Table Grid 61"/>
    <w:basedOn w:val="a3"/>
    <w:next w:val="64"/>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color w:val="auto"/>
      </w:rPr>
    </w:tblStylePr>
    <w:tblStylePr w:type="firstCol">
      <w:rPr>
        <w:b/>
        <w:bCs/>
      </w:rPr>
    </w:tblStylePr>
  </w:style>
  <w:style w:type="table" w:customStyle="1" w:styleId="TableGrid71">
    <w:name w:val="Table Grid 71"/>
    <w:basedOn w:val="a3"/>
    <w:next w:val="74"/>
    <w:semiHidden/>
    <w:unhideWhenUsed/>
    <w:rsid w:val="002E1E8F"/>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b w:val="0"/>
        <w:bCs w:val="0"/>
      </w:rPr>
    </w:tblStylePr>
    <w:tblStylePr w:type="lastRow">
      <w:rPr>
        <w:b w:val="0"/>
        <w:bCs w:val="0"/>
      </w:rPr>
    </w:tblStylePr>
    <w:tblStylePr w:type="firstCol">
      <w:rPr>
        <w:b w:val="0"/>
        <w:bCs w:val="0"/>
      </w:rPr>
    </w:tblStylePr>
    <w:tblStylePr w:type="lastCol">
      <w:rPr>
        <w:b w:val="0"/>
        <w:bCs w:val="0"/>
      </w:rPr>
    </w:tblStylePr>
  </w:style>
  <w:style w:type="table" w:customStyle="1" w:styleId="TableGrid81">
    <w:name w:val="Table Grid 81"/>
    <w:basedOn w:val="a3"/>
    <w:next w:val="82"/>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tblStylePr w:type="lastRow">
      <w:rPr>
        <w:b/>
        <w:bCs/>
        <w:color w:val="auto"/>
      </w:rPr>
    </w:tblStylePr>
    <w:tblStylePr w:type="lastCol">
      <w:rPr>
        <w:b/>
        <w:bCs/>
        <w:color w:val="auto"/>
      </w:rPr>
    </w:tblStylePr>
  </w:style>
  <w:style w:type="table" w:customStyle="1" w:styleId="TableList11">
    <w:name w:val="Table List 11"/>
    <w:basedOn w:val="a3"/>
    <w:next w:val="1d"/>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customStyle="1" w:styleId="TableList21">
    <w:name w:val="Table List 21"/>
    <w:basedOn w:val="a3"/>
    <w:next w:val="2f7"/>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customStyle="1" w:styleId="TableList31">
    <w:name w:val="Table List 31"/>
    <w:basedOn w:val="a3"/>
    <w:next w:val="3f3"/>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000080"/>
      </w:rPr>
    </w:tblStylePr>
    <w:tblStylePr w:type="swCell">
      <w:rPr>
        <w:i/>
        <w:iCs/>
        <w:color w:val="000080"/>
      </w:rPr>
    </w:tblStylePr>
  </w:style>
  <w:style w:type="table" w:customStyle="1" w:styleId="TableList61">
    <w:name w:val="Table List 61"/>
    <w:basedOn w:val="a3"/>
    <w:next w:val="65"/>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firstCol">
      <w:rPr>
        <w:b/>
        <w:bCs/>
      </w:rPr>
    </w:tblStylePr>
  </w:style>
  <w:style w:type="table" w:customStyle="1" w:styleId="TableList71">
    <w:name w:val="Table List 71"/>
    <w:basedOn w:val="a3"/>
    <w:next w:val="75"/>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List81">
    <w:name w:val="Table List 81"/>
    <w:basedOn w:val="a3"/>
    <w:next w:val="83"/>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Simple11">
    <w:name w:val="Table Simple 11"/>
    <w:basedOn w:val="a3"/>
    <w:next w:val="1e"/>
    <w:semiHidden/>
    <w:unhideWhenUsed/>
    <w:rsid w:val="002E1E8F"/>
    <w:pPr>
      <w:tabs>
        <w:tab w:val="left" w:pos="624"/>
        <w:tab w:val="left" w:pos="1247"/>
        <w:tab w:val="left" w:pos="1871"/>
        <w:tab w:val="left" w:pos="2495"/>
        <w:tab w:val="left" w:pos="3119"/>
        <w:tab w:val="left" w:pos="3742"/>
        <w:tab w:val="left" w:pos="4366"/>
      </w:tabs>
      <w:adjustRightInd w:val="0"/>
      <w:snapToGrid w:val="0"/>
    </w:pPr>
    <w:tblPr/>
  </w:style>
  <w:style w:type="table" w:customStyle="1" w:styleId="TableSimple31">
    <w:name w:val="Table Simple 31"/>
    <w:basedOn w:val="a3"/>
    <w:next w:val="3f4"/>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style>
  <w:style w:type="table" w:customStyle="1" w:styleId="TableSubtle11">
    <w:name w:val="Table Subtle 11"/>
    <w:basedOn w:val="a3"/>
    <w:next w:val="1f"/>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neCell">
      <w:rPr>
        <w:b/>
        <w:bCs/>
      </w:rPr>
    </w:tblStylePr>
    <w:tblStylePr w:type="swCell">
      <w:rPr>
        <w:b/>
        <w:bCs/>
      </w:rPr>
    </w:tblStylePr>
  </w:style>
  <w:style w:type="character" w:customStyle="1" w:styleId="tgc">
    <w:name w:val="_tgc"/>
    <w:rsid w:val="002E1E8F"/>
  </w:style>
  <w:style w:type="paragraph" w:customStyle="1" w:styleId="Normal-num">
    <w:name w:val="Normal-num"/>
    <w:basedOn w:val="a1"/>
    <w:next w:val="a1"/>
    <w:rsid w:val="002E1E8F"/>
    <w:pPr>
      <w:numPr>
        <w:numId w:val="115"/>
      </w:numPr>
      <w:tabs>
        <w:tab w:val="clear" w:pos="1247"/>
        <w:tab w:val="clear" w:pos="1814"/>
        <w:tab w:val="clear" w:pos="2381"/>
        <w:tab w:val="clear" w:pos="2948"/>
        <w:tab w:val="clear" w:pos="3515"/>
        <w:tab w:val="num" w:pos="360"/>
      </w:tabs>
      <w:suppressAutoHyphens/>
      <w:ind w:firstLine="0"/>
    </w:pPr>
    <w:rPr>
      <w:szCs w:val="22"/>
    </w:rPr>
  </w:style>
  <w:style w:type="paragraph" w:customStyle="1" w:styleId="Anxhead">
    <w:name w:val="Anx head"/>
    <w:basedOn w:val="a1"/>
    <w:rsid w:val="002E1E8F"/>
    <w:pPr>
      <w:tabs>
        <w:tab w:val="clear" w:pos="1247"/>
        <w:tab w:val="clear" w:pos="1814"/>
        <w:tab w:val="clear" w:pos="2381"/>
        <w:tab w:val="clear" w:pos="2948"/>
        <w:tab w:val="clear" w:pos="3515"/>
      </w:tabs>
    </w:pPr>
    <w:rPr>
      <w:b/>
      <w:bCs/>
      <w:sz w:val="28"/>
      <w:szCs w:val="22"/>
    </w:rPr>
  </w:style>
  <w:style w:type="paragraph" w:customStyle="1" w:styleId="Anxsubhead">
    <w:name w:val="Anx subhead"/>
    <w:basedOn w:val="a1"/>
    <w:rsid w:val="002E1E8F"/>
    <w:pPr>
      <w:tabs>
        <w:tab w:val="clear" w:pos="1814"/>
        <w:tab w:val="clear" w:pos="2381"/>
        <w:tab w:val="clear" w:pos="2948"/>
        <w:tab w:val="clear" w:pos="3515"/>
      </w:tabs>
      <w:ind w:left="1247"/>
    </w:pPr>
    <w:rPr>
      <w:b/>
      <w:bCs/>
      <w:sz w:val="24"/>
      <w:szCs w:val="24"/>
    </w:rPr>
  </w:style>
  <w:style w:type="paragraph" w:customStyle="1" w:styleId="Anxtitle">
    <w:name w:val="Anx title"/>
    <w:basedOn w:val="a1"/>
    <w:rsid w:val="002E1E8F"/>
    <w:pPr>
      <w:tabs>
        <w:tab w:val="clear" w:pos="1247"/>
        <w:tab w:val="clear" w:pos="1814"/>
        <w:tab w:val="clear" w:pos="2381"/>
        <w:tab w:val="clear" w:pos="2948"/>
        <w:tab w:val="clear" w:pos="3515"/>
      </w:tabs>
      <w:ind w:left="1247"/>
    </w:pPr>
    <w:rPr>
      <w:b/>
      <w:bCs/>
      <w:sz w:val="28"/>
      <w:szCs w:val="26"/>
    </w:rPr>
  </w:style>
  <w:style w:type="paragraph" w:customStyle="1" w:styleId="Paralevel1">
    <w:name w:val="Para level1"/>
    <w:basedOn w:val="a1"/>
    <w:link w:val="Paralevel1Char"/>
    <w:uiPriority w:val="99"/>
    <w:rsid w:val="002E1E8F"/>
    <w:pPr>
      <w:numPr>
        <w:numId w:val="116"/>
      </w:numPr>
      <w:tabs>
        <w:tab w:val="clear" w:pos="1247"/>
        <w:tab w:val="clear" w:pos="1814"/>
        <w:tab w:val="clear" w:pos="2381"/>
        <w:tab w:val="clear" w:pos="2948"/>
        <w:tab w:val="clear" w:pos="3515"/>
      </w:tabs>
    </w:pPr>
  </w:style>
  <w:style w:type="paragraph" w:customStyle="1" w:styleId="Paralevel2">
    <w:name w:val="Para level2"/>
    <w:basedOn w:val="Paralevel1"/>
    <w:rsid w:val="002E1E8F"/>
    <w:pPr>
      <w:numPr>
        <w:numId w:val="117"/>
      </w:numPr>
      <w:tabs>
        <w:tab w:val="clear" w:pos="938"/>
        <w:tab w:val="num" w:pos="360"/>
        <w:tab w:val="num" w:pos="567"/>
        <w:tab w:val="num" w:pos="643"/>
      </w:tabs>
      <w:ind w:firstLine="0"/>
    </w:pPr>
  </w:style>
  <w:style w:type="paragraph" w:customStyle="1" w:styleId="Paralevel3">
    <w:name w:val="Para level3"/>
    <w:basedOn w:val="Paralevel2"/>
    <w:rsid w:val="002E1E8F"/>
    <w:pPr>
      <w:numPr>
        <w:numId w:val="118"/>
      </w:numPr>
      <w:tabs>
        <w:tab w:val="clear" w:pos="938"/>
        <w:tab w:val="clear" w:pos="2892"/>
        <w:tab w:val="num" w:pos="360"/>
        <w:tab w:val="num" w:pos="567"/>
        <w:tab w:val="num" w:pos="926"/>
      </w:tabs>
      <w:ind w:left="0" w:firstLine="0"/>
    </w:pPr>
  </w:style>
  <w:style w:type="paragraph" w:customStyle="1" w:styleId="Subtitle">
    <w:name w:val="Sub title"/>
    <w:basedOn w:val="21"/>
    <w:rsid w:val="002E1E8F"/>
    <w:pPr>
      <w:keepLines w:val="0"/>
      <w:numPr>
        <w:numId w:val="0"/>
      </w:numPr>
      <w:tabs>
        <w:tab w:val="clear" w:pos="1871"/>
        <w:tab w:val="clear" w:pos="2495"/>
        <w:tab w:val="clear" w:pos="3119"/>
        <w:tab w:val="clear" w:pos="3742"/>
        <w:tab w:val="clear" w:pos="4366"/>
        <w:tab w:val="left" w:pos="1247"/>
      </w:tabs>
      <w:suppressAutoHyphens w:val="0"/>
      <w:spacing w:before="0" w:after="0"/>
      <w:ind w:left="1247" w:right="0"/>
    </w:pPr>
  </w:style>
  <w:style w:type="paragraph" w:customStyle="1" w:styleId="Level1">
    <w:name w:val="Level1"/>
    <w:basedOn w:val="a1"/>
    <w:rsid w:val="002E1E8F"/>
    <w:pPr>
      <w:tabs>
        <w:tab w:val="clear" w:pos="1247"/>
        <w:tab w:val="clear" w:pos="1814"/>
        <w:tab w:val="clear" w:pos="2381"/>
        <w:tab w:val="clear" w:pos="2948"/>
        <w:tab w:val="clear" w:pos="3515"/>
        <w:tab w:val="left" w:pos="578"/>
        <w:tab w:val="left" w:pos="1157"/>
      </w:tabs>
      <w:spacing w:after="240"/>
    </w:pPr>
  </w:style>
  <w:style w:type="paragraph" w:customStyle="1" w:styleId="Default">
    <w:name w:val="Default"/>
    <w:rsid w:val="002E1E8F"/>
    <w:pPr>
      <w:autoSpaceDE w:val="0"/>
      <w:autoSpaceDN w:val="0"/>
      <w:adjustRightInd w:val="0"/>
    </w:pPr>
    <w:rPr>
      <w:rFonts w:eastAsia="Calibri"/>
      <w:color w:val="000000"/>
      <w:sz w:val="24"/>
      <w:szCs w:val="24"/>
      <w:lang w:val="en-US" w:eastAsia="en-US"/>
    </w:rPr>
  </w:style>
  <w:style w:type="character" w:customStyle="1" w:styleId="Heading2Char1">
    <w:name w:val="Heading 2 Char1"/>
    <w:aliases w:val="SubPara (a) Char1,Heading 2 Char Char,Heading 2 Char1 Char Char,Heading 2 Char Char Char Char,SubPara (a) Char Char Char Char,Heading 2 Char1 Char Char Char Char,Heading 2 Char Char Char Char Char Char,SubPara (a) Char Char"/>
    <w:rsid w:val="002E1E8F"/>
    <w:rPr>
      <w:b/>
      <w:sz w:val="24"/>
      <w:szCs w:val="24"/>
      <w:lang w:val="en-GB"/>
    </w:rPr>
  </w:style>
  <w:style w:type="paragraph" w:customStyle="1" w:styleId="T1">
    <w:name w:val="T1"/>
    <w:basedOn w:val="a8"/>
    <w:rsid w:val="002E1E8F"/>
    <w:pPr>
      <w:pBdr>
        <w:bottom w:val="none" w:sz="0" w:space="0" w:color="auto"/>
      </w:pBdr>
      <w:tabs>
        <w:tab w:val="clear" w:pos="1247"/>
        <w:tab w:val="clear" w:pos="1814"/>
        <w:tab w:val="clear" w:pos="2381"/>
        <w:tab w:val="clear" w:pos="2948"/>
        <w:tab w:val="clear" w:pos="3515"/>
        <w:tab w:val="clear" w:pos="4536"/>
        <w:tab w:val="clear" w:pos="9072"/>
      </w:tabs>
      <w:spacing w:line="240" w:lineRule="atLeast"/>
    </w:pPr>
    <w:rPr>
      <w:rFonts w:ascii="Arial" w:hAnsi="Arial" w:cs="Arial"/>
      <w:bCs/>
      <w:sz w:val="24"/>
      <w:szCs w:val="24"/>
      <w:lang w:eastAsia="de-DE"/>
    </w:rPr>
  </w:style>
  <w:style w:type="character" w:customStyle="1" w:styleId="style2">
    <w:name w:val="style2"/>
    <w:basedOn w:val="a2"/>
    <w:rsid w:val="002E1E8F"/>
    <w:rPr>
      <w:lang w:val="en-GB"/>
    </w:rPr>
  </w:style>
  <w:style w:type="paragraph" w:customStyle="1" w:styleId="Level2">
    <w:name w:val="Level2"/>
    <w:basedOn w:val="a1"/>
    <w:autoRedefine/>
    <w:rsid w:val="002E1E8F"/>
    <w:pPr>
      <w:numPr>
        <w:numId w:val="119"/>
      </w:numPr>
      <w:tabs>
        <w:tab w:val="clear" w:pos="1247"/>
        <w:tab w:val="clear" w:pos="1814"/>
        <w:tab w:val="clear" w:pos="2381"/>
        <w:tab w:val="clear" w:pos="2948"/>
        <w:tab w:val="clear" w:pos="3515"/>
        <w:tab w:val="num" w:pos="360"/>
        <w:tab w:val="left" w:pos="578"/>
        <w:tab w:val="left" w:pos="1157"/>
      </w:tabs>
      <w:spacing w:after="240" w:line="288" w:lineRule="auto"/>
      <w:ind w:firstLine="0"/>
    </w:pPr>
  </w:style>
  <w:style w:type="paragraph" w:customStyle="1" w:styleId="Level3">
    <w:name w:val="Level3"/>
    <w:basedOn w:val="Level2"/>
    <w:autoRedefine/>
    <w:rsid w:val="002E1E8F"/>
    <w:pPr>
      <w:keepNext/>
      <w:keepLines/>
      <w:numPr>
        <w:numId w:val="0"/>
      </w:numPr>
      <w:tabs>
        <w:tab w:val="clear" w:pos="578"/>
        <w:tab w:val="clear" w:pos="1157"/>
        <w:tab w:val="num" w:pos="938"/>
      </w:tabs>
      <w:spacing w:before="60" w:after="60" w:line="240" w:lineRule="auto"/>
    </w:pPr>
    <w:rPr>
      <w:i/>
      <w:sz w:val="18"/>
    </w:rPr>
  </w:style>
  <w:style w:type="paragraph" w:customStyle="1" w:styleId="H1">
    <w:name w:val="_ H_1"/>
    <w:basedOn w:val="a1"/>
    <w:next w:val="a1"/>
    <w:rsid w:val="002E1E8F"/>
    <w:pPr>
      <w:keepNext/>
      <w:keepLines/>
      <w:tabs>
        <w:tab w:val="clear" w:pos="1247"/>
        <w:tab w:val="clear" w:pos="1814"/>
        <w:tab w:val="clear" w:pos="2381"/>
        <w:tab w:val="clear" w:pos="2948"/>
        <w:tab w:val="clear" w:pos="3515"/>
      </w:tabs>
      <w:suppressAutoHyphens/>
      <w:spacing w:line="270" w:lineRule="exact"/>
      <w:jc w:val="left"/>
      <w:outlineLvl w:val="0"/>
    </w:pPr>
    <w:rPr>
      <w:rFonts w:eastAsia="SimHei"/>
      <w:color w:val="000000"/>
      <w:spacing w:val="4"/>
      <w:w w:val="103"/>
      <w:kern w:val="14"/>
      <w:sz w:val="22"/>
      <w:szCs w:val="11"/>
    </w:rPr>
  </w:style>
  <w:style w:type="paragraph" w:customStyle="1" w:styleId="HeadingSub">
    <w:name w:val="Heading: Sub"/>
    <w:basedOn w:val="a1"/>
    <w:rsid w:val="002E1E8F"/>
    <w:pPr>
      <w:widowControl w:val="0"/>
      <w:tabs>
        <w:tab w:val="clear" w:pos="1247"/>
        <w:tab w:val="clear" w:pos="1814"/>
        <w:tab w:val="clear" w:pos="2381"/>
        <w:tab w:val="clear" w:pos="2948"/>
        <w:tab w:val="clear" w:pos="3515"/>
      </w:tabs>
      <w:spacing w:line="240" w:lineRule="exact"/>
      <w:ind w:left="567" w:hanging="567"/>
    </w:pPr>
    <w:rPr>
      <w:rFonts w:ascii="Futura" w:hAnsi="Futura"/>
      <w:color w:val="000000"/>
    </w:rPr>
  </w:style>
  <w:style w:type="paragraph" w:customStyle="1" w:styleId="Footnote">
    <w:name w:val="Footnote"/>
    <w:basedOn w:val="a1"/>
    <w:rsid w:val="002E1E8F"/>
    <w:pPr>
      <w:tabs>
        <w:tab w:val="clear" w:pos="1247"/>
        <w:tab w:val="clear" w:pos="1814"/>
        <w:tab w:val="clear" w:pos="2381"/>
        <w:tab w:val="clear" w:pos="2948"/>
        <w:tab w:val="clear" w:pos="3515"/>
      </w:tabs>
      <w:spacing w:line="200" w:lineRule="exact"/>
      <w:ind w:left="426" w:hanging="426"/>
    </w:pPr>
    <w:rPr>
      <w:rFonts w:ascii="Times" w:hAnsi="Times"/>
      <w:color w:val="000000"/>
      <w:sz w:val="16"/>
    </w:rPr>
  </w:style>
  <w:style w:type="paragraph" w:customStyle="1" w:styleId="HeadingSection">
    <w:name w:val="Heading: Section"/>
    <w:basedOn w:val="a1"/>
    <w:rsid w:val="002E1E8F"/>
    <w:pPr>
      <w:widowControl w:val="0"/>
      <w:tabs>
        <w:tab w:val="clear" w:pos="1247"/>
        <w:tab w:val="clear" w:pos="1814"/>
        <w:tab w:val="clear" w:pos="2381"/>
        <w:tab w:val="clear" w:pos="2948"/>
        <w:tab w:val="clear" w:pos="3515"/>
        <w:tab w:val="left" w:pos="3969"/>
      </w:tabs>
      <w:spacing w:line="360" w:lineRule="exact"/>
      <w:ind w:left="1701" w:hanging="1701"/>
    </w:pPr>
    <w:rPr>
      <w:rFonts w:ascii="H Futura Heavy" w:hAnsi="H Futura Heavy"/>
      <w:color w:val="000000"/>
      <w:sz w:val="24"/>
    </w:rPr>
  </w:style>
  <w:style w:type="paragraph" w:customStyle="1" w:styleId="HeadingChapterNumber">
    <w:name w:val="Heading: Chapter Number"/>
    <w:basedOn w:val="HeadingSection"/>
    <w:rsid w:val="002E1E8F"/>
    <w:pPr>
      <w:pBdr>
        <w:bottom w:val="single" w:sz="6" w:space="1" w:color="auto"/>
      </w:pBdr>
      <w:spacing w:line="480" w:lineRule="exact"/>
      <w:ind w:left="1134" w:right="1126" w:firstLine="0"/>
      <w:jc w:val="center"/>
    </w:pPr>
    <w:rPr>
      <w:sz w:val="36"/>
    </w:rPr>
  </w:style>
  <w:style w:type="character" w:customStyle="1" w:styleId="yiv315943952343535721-12072011">
    <w:name w:val="yiv315943952343535721-12072011"/>
    <w:rsid w:val="002E1E8F"/>
    <w:rPr>
      <w:rFonts w:ascii="Times New Roman" w:hAnsi="Times New Roman"/>
    </w:rPr>
  </w:style>
  <w:style w:type="character" w:customStyle="1" w:styleId="Paralevel1Char">
    <w:name w:val="Para level1 Char"/>
    <w:link w:val="Paralevel1"/>
    <w:uiPriority w:val="99"/>
    <w:rsid w:val="002E1E8F"/>
    <w:rPr>
      <w:rFonts w:eastAsia="Times New Roman"/>
      <w:lang w:val="en-GB" w:eastAsia="en-US"/>
    </w:rPr>
  </w:style>
  <w:style w:type="character" w:customStyle="1" w:styleId="Paralevel1CharChar">
    <w:name w:val="Para level1 Char Char"/>
    <w:rsid w:val="002E1E8F"/>
    <w:rPr>
      <w:bCs/>
      <w:color w:val="000000"/>
      <w:sz w:val="22"/>
      <w:szCs w:val="22"/>
    </w:rPr>
  </w:style>
  <w:style w:type="paragraph" w:customStyle="1" w:styleId="Bullets">
    <w:name w:val="Bullets"/>
    <w:basedOn w:val="a1"/>
    <w:rsid w:val="002E1E8F"/>
    <w:pPr>
      <w:numPr>
        <w:numId w:val="120"/>
      </w:numPr>
      <w:tabs>
        <w:tab w:val="clear" w:pos="1247"/>
        <w:tab w:val="clear" w:pos="1814"/>
        <w:tab w:val="clear" w:pos="2381"/>
        <w:tab w:val="clear" w:pos="2948"/>
        <w:tab w:val="clear" w:pos="3515"/>
        <w:tab w:val="num" w:pos="360"/>
      </w:tabs>
      <w:ind w:left="0" w:firstLine="0"/>
    </w:pPr>
    <w:rPr>
      <w:rFonts w:ascii="Cambria" w:eastAsia="Cambria" w:hAnsi="Cambria"/>
      <w:sz w:val="24"/>
      <w:szCs w:val="24"/>
    </w:rPr>
  </w:style>
  <w:style w:type="paragraph" w:customStyle="1" w:styleId="ColorfulList-Accent12">
    <w:name w:val="Colorful List - Accent 12"/>
    <w:basedOn w:val="a1"/>
    <w:qFormat/>
    <w:rsid w:val="002E1E8F"/>
    <w:pPr>
      <w:ind w:left="720"/>
      <w:contextualSpacing/>
    </w:pPr>
    <w:rPr>
      <w:rFonts w:ascii="Cambria" w:eastAsia="MS Mincho" w:hAnsi="Cambria"/>
      <w:sz w:val="24"/>
      <w:szCs w:val="24"/>
    </w:rPr>
  </w:style>
  <w:style w:type="paragraph" w:customStyle="1" w:styleId="font6">
    <w:name w:val="font6"/>
    <w:basedOn w:val="a1"/>
    <w:rsid w:val="002E1E8F"/>
    <w:pPr>
      <w:tabs>
        <w:tab w:val="clear" w:pos="1247"/>
        <w:tab w:val="clear" w:pos="1814"/>
        <w:tab w:val="clear" w:pos="2381"/>
        <w:tab w:val="clear" w:pos="2948"/>
        <w:tab w:val="clear" w:pos="3515"/>
      </w:tabs>
      <w:spacing w:before="100" w:beforeAutospacing="1" w:after="100" w:afterAutospacing="1"/>
    </w:pPr>
    <w:rPr>
      <w:rFonts w:ascii="Arial Narrow" w:hAnsi="Arial Narrow"/>
      <w:b/>
      <w:bCs/>
    </w:rPr>
  </w:style>
  <w:style w:type="character" w:customStyle="1" w:styleId="yshortcuts">
    <w:name w:val="yshortcuts"/>
    <w:basedOn w:val="a2"/>
    <w:rsid w:val="002E1E8F"/>
    <w:rPr>
      <w:lang w:val="en-GB"/>
    </w:rPr>
  </w:style>
  <w:style w:type="character" w:customStyle="1" w:styleId="FootnoteCharacters">
    <w:name w:val="Footnote Characters"/>
    <w:uiPriority w:val="99"/>
    <w:rsid w:val="002E1E8F"/>
    <w:rPr>
      <w:rFonts w:ascii="@MS Mincho" w:eastAsia="@MS Mincho"/>
      <w:color w:val="auto"/>
      <w:sz w:val="18"/>
      <w:vertAlign w:val="superscript"/>
    </w:rPr>
  </w:style>
  <w:style w:type="paragraph" w:customStyle="1" w:styleId="xl84">
    <w:name w:val="xl84"/>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b/>
      <w:bCs/>
      <w:sz w:val="24"/>
      <w:szCs w:val="24"/>
    </w:rPr>
  </w:style>
  <w:style w:type="paragraph" w:customStyle="1" w:styleId="xl85">
    <w:name w:val="xl85"/>
    <w:basedOn w:val="a1"/>
    <w:rsid w:val="002E1E8F"/>
    <w:pPr>
      <w:pBdr>
        <w:top w:val="single" w:sz="4" w:space="0" w:color="auto"/>
        <w:left w:val="single" w:sz="4" w:space="0" w:color="auto"/>
        <w:bottom w:val="single" w:sz="4" w:space="0" w:color="auto"/>
        <w:right w:val="single" w:sz="12"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b/>
      <w:bCs/>
      <w:sz w:val="24"/>
      <w:szCs w:val="24"/>
    </w:rPr>
  </w:style>
  <w:style w:type="paragraph" w:customStyle="1" w:styleId="xl86">
    <w:name w:val="xl86"/>
    <w:basedOn w:val="a1"/>
    <w:rsid w:val="002E1E8F"/>
    <w:pPr>
      <w:pBdr>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rPr>
  </w:style>
  <w:style w:type="paragraph" w:customStyle="1" w:styleId="xl87">
    <w:name w:val="xl87"/>
    <w:basedOn w:val="a1"/>
    <w:rsid w:val="002E1E8F"/>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rPr>
  </w:style>
  <w:style w:type="paragraph" w:customStyle="1" w:styleId="xl88">
    <w:name w:val="xl88"/>
    <w:basedOn w:val="a1"/>
    <w:rsid w:val="002E1E8F"/>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rPr>
  </w:style>
  <w:style w:type="paragraph" w:customStyle="1" w:styleId="xl89">
    <w:name w:val="xl89"/>
    <w:basedOn w:val="a1"/>
    <w:rsid w:val="002E1E8F"/>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rPr>
  </w:style>
  <w:style w:type="paragraph" w:customStyle="1" w:styleId="xl90">
    <w:name w:val="xl90"/>
    <w:basedOn w:val="a1"/>
    <w:rsid w:val="002E1E8F"/>
    <w:pPr>
      <w:pBdr>
        <w:top w:val="single" w:sz="4" w:space="0" w:color="auto"/>
        <w:left w:val="single" w:sz="12" w:space="9" w:color="auto"/>
        <w:bottom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rPr>
  </w:style>
  <w:style w:type="paragraph" w:customStyle="1" w:styleId="xl91">
    <w:name w:val="xl91"/>
    <w:basedOn w:val="a1"/>
    <w:rsid w:val="002E1E8F"/>
    <w:pPr>
      <w:pBdr>
        <w:top w:val="single" w:sz="4" w:space="0" w:color="auto"/>
        <w:left w:val="single" w:sz="12" w:space="9"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rPr>
  </w:style>
  <w:style w:type="paragraph" w:customStyle="1" w:styleId="xl92">
    <w:name w:val="xl92"/>
    <w:basedOn w:val="a1"/>
    <w:rsid w:val="002E1E8F"/>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rPr>
  </w:style>
  <w:style w:type="paragraph" w:customStyle="1" w:styleId="xl93">
    <w:name w:val="xl93"/>
    <w:basedOn w:val="a1"/>
    <w:rsid w:val="002E1E8F"/>
    <w:pPr>
      <w:pBdr>
        <w:left w:val="single" w:sz="4" w:space="0" w:color="auto"/>
        <w:bottom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rPr>
  </w:style>
  <w:style w:type="paragraph" w:customStyle="1" w:styleId="xl94">
    <w:name w:val="xl94"/>
    <w:basedOn w:val="a1"/>
    <w:rsid w:val="002E1E8F"/>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rPr>
  </w:style>
  <w:style w:type="paragraph" w:customStyle="1" w:styleId="xl95">
    <w:name w:val="xl95"/>
    <w:basedOn w:val="a1"/>
    <w:rsid w:val="002E1E8F"/>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rPr>
  </w:style>
  <w:style w:type="paragraph" w:customStyle="1" w:styleId="xl96">
    <w:name w:val="xl96"/>
    <w:basedOn w:val="a1"/>
    <w:rsid w:val="002E1E8F"/>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rPr>
  </w:style>
  <w:style w:type="paragraph" w:customStyle="1" w:styleId="xl97">
    <w:name w:val="xl97"/>
    <w:basedOn w:val="a1"/>
    <w:rsid w:val="002E1E8F"/>
    <w:pPr>
      <w:pBdr>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rPr>
  </w:style>
  <w:style w:type="paragraph" w:customStyle="1" w:styleId="font5">
    <w:name w:val="font5"/>
    <w:basedOn w:val="a1"/>
    <w:rsid w:val="002E1E8F"/>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font7">
    <w:name w:val="font7"/>
    <w:basedOn w:val="a1"/>
    <w:rsid w:val="002E1E8F"/>
    <w:pPr>
      <w:tabs>
        <w:tab w:val="clear" w:pos="1247"/>
        <w:tab w:val="clear" w:pos="1814"/>
        <w:tab w:val="clear" w:pos="2381"/>
        <w:tab w:val="clear" w:pos="2948"/>
        <w:tab w:val="clear" w:pos="3515"/>
      </w:tabs>
      <w:spacing w:before="100" w:beforeAutospacing="1" w:after="100" w:afterAutospacing="1"/>
    </w:pPr>
    <w:rPr>
      <w:color w:val="000000"/>
      <w:sz w:val="18"/>
      <w:szCs w:val="18"/>
    </w:rPr>
  </w:style>
  <w:style w:type="paragraph" w:customStyle="1" w:styleId="font8">
    <w:name w:val="font8"/>
    <w:basedOn w:val="a1"/>
    <w:rsid w:val="002E1E8F"/>
    <w:pPr>
      <w:tabs>
        <w:tab w:val="clear" w:pos="1247"/>
        <w:tab w:val="clear" w:pos="1814"/>
        <w:tab w:val="clear" w:pos="2381"/>
        <w:tab w:val="clear" w:pos="2948"/>
        <w:tab w:val="clear" w:pos="3515"/>
      </w:tabs>
      <w:spacing w:before="100" w:beforeAutospacing="1" w:after="100" w:afterAutospacing="1"/>
    </w:pPr>
    <w:rPr>
      <w:b/>
      <w:bCs/>
      <w:color w:val="000000"/>
      <w:sz w:val="18"/>
      <w:szCs w:val="18"/>
    </w:rPr>
  </w:style>
  <w:style w:type="paragraph" w:customStyle="1" w:styleId="font9">
    <w:name w:val="font9"/>
    <w:basedOn w:val="a1"/>
    <w:rsid w:val="002E1E8F"/>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98">
    <w:name w:val="xl98"/>
    <w:basedOn w:val="a1"/>
    <w:rsid w:val="002E1E8F"/>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99">
    <w:name w:val="xl99"/>
    <w:basedOn w:val="a1"/>
    <w:rsid w:val="002E1E8F"/>
    <w:pP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0">
    <w:name w:val="xl100"/>
    <w:basedOn w:val="a1"/>
    <w:rsid w:val="002E1E8F"/>
    <w:pP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01">
    <w:name w:val="xl101"/>
    <w:basedOn w:val="a1"/>
    <w:rsid w:val="002E1E8F"/>
    <w:pPr>
      <w:tabs>
        <w:tab w:val="clear" w:pos="1247"/>
        <w:tab w:val="clear" w:pos="1814"/>
        <w:tab w:val="clear" w:pos="2381"/>
        <w:tab w:val="clear" w:pos="2948"/>
        <w:tab w:val="clear" w:pos="3515"/>
      </w:tabs>
      <w:spacing w:before="100" w:beforeAutospacing="1" w:after="100" w:afterAutospacing="1"/>
      <w:textAlignment w:val="center"/>
    </w:pPr>
    <w:rPr>
      <w:i/>
      <w:iCs/>
      <w:sz w:val="18"/>
      <w:szCs w:val="18"/>
    </w:rPr>
  </w:style>
  <w:style w:type="paragraph" w:customStyle="1" w:styleId="xl102">
    <w:name w:val="xl102"/>
    <w:basedOn w:val="a1"/>
    <w:rsid w:val="002E1E8F"/>
    <w:pPr>
      <w:tabs>
        <w:tab w:val="clear" w:pos="1247"/>
        <w:tab w:val="clear" w:pos="1814"/>
        <w:tab w:val="clear" w:pos="2381"/>
        <w:tab w:val="clear" w:pos="2948"/>
        <w:tab w:val="clear" w:pos="3515"/>
      </w:tabs>
      <w:spacing w:before="100" w:beforeAutospacing="1" w:after="100" w:afterAutospacing="1"/>
    </w:pPr>
    <w:rPr>
      <w:b/>
      <w:bCs/>
      <w:sz w:val="18"/>
      <w:szCs w:val="18"/>
    </w:rPr>
  </w:style>
  <w:style w:type="paragraph" w:customStyle="1" w:styleId="xl103">
    <w:name w:val="xl103"/>
    <w:basedOn w:val="a1"/>
    <w:rsid w:val="002E1E8F"/>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color w:val="000000"/>
      <w:sz w:val="18"/>
      <w:szCs w:val="18"/>
    </w:rPr>
  </w:style>
  <w:style w:type="paragraph" w:customStyle="1" w:styleId="xl104">
    <w:name w:val="xl104"/>
    <w:basedOn w:val="a1"/>
    <w:rsid w:val="002E1E8F"/>
    <w:pP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5">
    <w:name w:val="xl105"/>
    <w:basedOn w:val="a1"/>
    <w:rsid w:val="002E1E8F"/>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rPr>
  </w:style>
  <w:style w:type="paragraph" w:customStyle="1" w:styleId="xl106">
    <w:name w:val="xl106"/>
    <w:basedOn w:val="a1"/>
    <w:rsid w:val="002E1E8F"/>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rPr>
  </w:style>
  <w:style w:type="paragraph" w:customStyle="1" w:styleId="xl107">
    <w:name w:val="xl107"/>
    <w:basedOn w:val="a1"/>
    <w:rsid w:val="002E1E8F"/>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rPr>
  </w:style>
  <w:style w:type="paragraph" w:customStyle="1" w:styleId="xl108">
    <w:name w:val="xl108"/>
    <w:basedOn w:val="a1"/>
    <w:rsid w:val="002E1E8F"/>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rPr>
  </w:style>
  <w:style w:type="paragraph" w:customStyle="1" w:styleId="xl109">
    <w:name w:val="xl109"/>
    <w:basedOn w:val="a1"/>
    <w:rsid w:val="002E1E8F"/>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rPr>
  </w:style>
  <w:style w:type="paragraph" w:customStyle="1" w:styleId="xl110">
    <w:name w:val="xl110"/>
    <w:basedOn w:val="a1"/>
    <w:rsid w:val="002E1E8F"/>
    <w:pPr>
      <w:tabs>
        <w:tab w:val="clear" w:pos="1247"/>
        <w:tab w:val="clear" w:pos="1814"/>
        <w:tab w:val="clear" w:pos="2381"/>
        <w:tab w:val="clear" w:pos="2948"/>
        <w:tab w:val="clear" w:pos="3515"/>
      </w:tabs>
      <w:spacing w:before="100" w:beforeAutospacing="1" w:after="100" w:afterAutospacing="1"/>
    </w:pPr>
    <w:rPr>
      <w:b/>
      <w:bCs/>
      <w:color w:val="000000"/>
      <w:sz w:val="18"/>
      <w:szCs w:val="18"/>
    </w:rPr>
  </w:style>
  <w:style w:type="paragraph" w:customStyle="1" w:styleId="xl111">
    <w:name w:val="xl111"/>
    <w:basedOn w:val="a1"/>
    <w:rsid w:val="002E1E8F"/>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rPr>
  </w:style>
  <w:style w:type="paragraph" w:customStyle="1" w:styleId="xl112">
    <w:name w:val="xl112"/>
    <w:basedOn w:val="a1"/>
    <w:rsid w:val="002E1E8F"/>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a1"/>
    <w:rsid w:val="002E1E8F"/>
    <w:pPr>
      <w:tabs>
        <w:tab w:val="clear" w:pos="1247"/>
        <w:tab w:val="clear" w:pos="1814"/>
        <w:tab w:val="clear" w:pos="2381"/>
        <w:tab w:val="clear" w:pos="2948"/>
        <w:tab w:val="clear" w:pos="3515"/>
      </w:tabs>
      <w:spacing w:before="100" w:beforeAutospacing="1" w:after="100" w:afterAutospacing="1"/>
      <w:textAlignment w:val="top"/>
    </w:pPr>
    <w:rPr>
      <w:b/>
      <w:bCs/>
      <w:sz w:val="18"/>
      <w:szCs w:val="18"/>
    </w:rPr>
  </w:style>
  <w:style w:type="paragraph" w:customStyle="1" w:styleId="xl114">
    <w:name w:val="xl114"/>
    <w:basedOn w:val="a1"/>
    <w:rsid w:val="002E1E8F"/>
    <w:pP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5">
    <w:name w:val="xl115"/>
    <w:basedOn w:val="a1"/>
    <w:rsid w:val="002E1E8F"/>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rPr>
  </w:style>
  <w:style w:type="paragraph" w:customStyle="1" w:styleId="xl116">
    <w:name w:val="xl116"/>
    <w:basedOn w:val="a1"/>
    <w:rsid w:val="002E1E8F"/>
    <w:pPr>
      <w:tabs>
        <w:tab w:val="clear" w:pos="1247"/>
        <w:tab w:val="clear" w:pos="1814"/>
        <w:tab w:val="clear" w:pos="2381"/>
        <w:tab w:val="clear" w:pos="2948"/>
        <w:tab w:val="clear" w:pos="3515"/>
      </w:tabs>
      <w:spacing w:before="100" w:beforeAutospacing="1" w:after="100" w:afterAutospacing="1"/>
      <w:jc w:val="right"/>
      <w:textAlignment w:val="center"/>
    </w:pPr>
    <w:rPr>
      <w:b/>
      <w:bCs/>
      <w:color w:val="000000"/>
      <w:sz w:val="18"/>
      <w:szCs w:val="18"/>
    </w:rPr>
  </w:style>
  <w:style w:type="paragraph" w:customStyle="1" w:styleId="xl117">
    <w:name w:val="xl117"/>
    <w:basedOn w:val="a1"/>
    <w:rsid w:val="002E1E8F"/>
    <w:pPr>
      <w:tabs>
        <w:tab w:val="clear" w:pos="1247"/>
        <w:tab w:val="clear" w:pos="1814"/>
        <w:tab w:val="clear" w:pos="2381"/>
        <w:tab w:val="clear" w:pos="2948"/>
        <w:tab w:val="clear" w:pos="3515"/>
      </w:tabs>
      <w:spacing w:before="100" w:beforeAutospacing="1" w:after="100" w:afterAutospacing="1"/>
      <w:jc w:val="right"/>
      <w:textAlignment w:val="center"/>
    </w:pPr>
    <w:rPr>
      <w:color w:val="000000"/>
      <w:sz w:val="18"/>
      <w:szCs w:val="18"/>
    </w:rPr>
  </w:style>
  <w:style w:type="paragraph" w:customStyle="1" w:styleId="xl118">
    <w:name w:val="xl118"/>
    <w:basedOn w:val="a1"/>
    <w:rsid w:val="002E1E8F"/>
    <w:pP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9">
    <w:name w:val="xl119"/>
    <w:basedOn w:val="a1"/>
    <w:rsid w:val="002E1E8F"/>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20">
    <w:name w:val="xl120"/>
    <w:basedOn w:val="a1"/>
    <w:rsid w:val="002E1E8F"/>
    <w:pPr>
      <w:tabs>
        <w:tab w:val="clear" w:pos="1247"/>
        <w:tab w:val="clear" w:pos="1814"/>
        <w:tab w:val="clear" w:pos="2381"/>
        <w:tab w:val="clear" w:pos="2948"/>
        <w:tab w:val="clear" w:pos="3515"/>
      </w:tabs>
      <w:spacing w:before="100" w:beforeAutospacing="1" w:after="100" w:afterAutospacing="1"/>
    </w:pPr>
    <w:rPr>
      <w:sz w:val="18"/>
      <w:szCs w:val="18"/>
    </w:rPr>
  </w:style>
  <w:style w:type="numbering" w:customStyle="1" w:styleId="NoList111">
    <w:name w:val="No List111"/>
    <w:next w:val="a4"/>
    <w:uiPriority w:val="99"/>
    <w:semiHidden/>
    <w:unhideWhenUsed/>
    <w:rsid w:val="002E1E8F"/>
  </w:style>
  <w:style w:type="paragraph" w:customStyle="1" w:styleId="xl121">
    <w:name w:val="xl121"/>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2">
    <w:name w:val="xl122"/>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3">
    <w:name w:val="xl123"/>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sz w:val="24"/>
      <w:szCs w:val="24"/>
      <w:lang w:val="fr-FR" w:eastAsia="fr-FR"/>
    </w:rPr>
  </w:style>
  <w:style w:type="paragraph" w:customStyle="1" w:styleId="xl124">
    <w:name w:val="xl124"/>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25">
    <w:name w:val="xl125"/>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sz w:val="24"/>
      <w:szCs w:val="24"/>
      <w:lang w:val="fr-FR" w:eastAsia="fr-FR"/>
    </w:rPr>
  </w:style>
  <w:style w:type="paragraph" w:customStyle="1" w:styleId="xl126">
    <w:name w:val="xl126"/>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27">
    <w:name w:val="xl127"/>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28">
    <w:name w:val="xl128"/>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9">
    <w:name w:val="xl129"/>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30">
    <w:name w:val="xl130"/>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1">
    <w:name w:val="xl131"/>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color w:val="000000"/>
      <w:sz w:val="24"/>
      <w:szCs w:val="24"/>
      <w:lang w:val="fr-FR" w:eastAsia="fr-FR"/>
    </w:rPr>
  </w:style>
  <w:style w:type="paragraph" w:customStyle="1" w:styleId="xl132">
    <w:name w:val="xl132"/>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33">
    <w:name w:val="xl133"/>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sz w:val="24"/>
      <w:szCs w:val="24"/>
      <w:lang w:val="fr-FR" w:eastAsia="fr-FR"/>
    </w:rPr>
  </w:style>
  <w:style w:type="paragraph" w:customStyle="1" w:styleId="xl134">
    <w:name w:val="xl134"/>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35">
    <w:name w:val="xl135"/>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36">
    <w:name w:val="xl136"/>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7">
    <w:name w:val="xl137"/>
    <w:basedOn w:val="a1"/>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8">
    <w:name w:val="xl138"/>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sz w:val="24"/>
      <w:szCs w:val="24"/>
      <w:lang w:val="fr-FR" w:eastAsia="fr-FR"/>
    </w:rPr>
  </w:style>
  <w:style w:type="paragraph" w:customStyle="1" w:styleId="xl139">
    <w:name w:val="xl139"/>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40">
    <w:name w:val="xl140"/>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41">
    <w:name w:val="xl141"/>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42">
    <w:name w:val="xl142"/>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43">
    <w:name w:val="xl143"/>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44">
    <w:name w:val="xl144"/>
    <w:basedOn w:val="a1"/>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45">
    <w:name w:val="xl145"/>
    <w:basedOn w:val="a1"/>
    <w:rsid w:val="002E1E8F"/>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46">
    <w:name w:val="xl146"/>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47">
    <w:name w:val="xl147"/>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48">
    <w:name w:val="xl148"/>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49">
    <w:name w:val="xl149"/>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50">
    <w:name w:val="xl150"/>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51">
    <w:name w:val="xl151"/>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i/>
      <w:iCs/>
      <w:sz w:val="24"/>
      <w:szCs w:val="24"/>
      <w:lang w:val="fr-FR" w:eastAsia="fr-FR"/>
    </w:rPr>
  </w:style>
  <w:style w:type="paragraph" w:customStyle="1" w:styleId="xl152">
    <w:name w:val="xl152"/>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53">
    <w:name w:val="xl153"/>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i/>
      <w:iCs/>
      <w:sz w:val="24"/>
      <w:szCs w:val="24"/>
      <w:lang w:val="fr-FR" w:eastAsia="fr-FR"/>
    </w:rPr>
  </w:style>
  <w:style w:type="paragraph" w:customStyle="1" w:styleId="xl154">
    <w:name w:val="xl154"/>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sz w:val="24"/>
      <w:szCs w:val="24"/>
      <w:lang w:val="fr-FR" w:eastAsia="fr-FR"/>
    </w:rPr>
  </w:style>
  <w:style w:type="paragraph" w:customStyle="1" w:styleId="xl155">
    <w:name w:val="xl155"/>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56">
    <w:name w:val="xl156"/>
    <w:basedOn w:val="a1"/>
    <w:rsid w:val="002E1E8F"/>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i/>
      <w:iCs/>
      <w:sz w:val="24"/>
      <w:szCs w:val="24"/>
      <w:lang w:val="fr-FR" w:eastAsia="fr-FR"/>
    </w:rPr>
  </w:style>
  <w:style w:type="paragraph" w:customStyle="1" w:styleId="xl157">
    <w:name w:val="xl157"/>
    <w:basedOn w:val="a1"/>
    <w:rsid w:val="002E1E8F"/>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58">
    <w:name w:val="xl158"/>
    <w:basedOn w:val="a1"/>
    <w:rsid w:val="002E1E8F"/>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i/>
      <w:iCs/>
      <w:sz w:val="24"/>
      <w:szCs w:val="24"/>
      <w:lang w:val="fr-FR" w:eastAsia="fr-FR"/>
    </w:rPr>
  </w:style>
  <w:style w:type="paragraph" w:customStyle="1" w:styleId="xl159">
    <w:name w:val="xl159"/>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60">
    <w:name w:val="xl160"/>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61">
    <w:name w:val="xl161"/>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62">
    <w:name w:val="xl162"/>
    <w:basedOn w:val="a1"/>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63">
    <w:name w:val="xl163"/>
    <w:basedOn w:val="a1"/>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64">
    <w:name w:val="xl164"/>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color w:val="000000"/>
      <w:sz w:val="24"/>
      <w:szCs w:val="24"/>
      <w:lang w:val="fr-FR" w:eastAsia="fr-FR"/>
    </w:rPr>
  </w:style>
  <w:style w:type="paragraph" w:customStyle="1" w:styleId="xl165">
    <w:name w:val="xl165"/>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000000"/>
      <w:sz w:val="24"/>
      <w:szCs w:val="24"/>
      <w:lang w:val="fr-FR" w:eastAsia="fr-FR"/>
    </w:rPr>
  </w:style>
  <w:style w:type="paragraph" w:customStyle="1" w:styleId="xl166">
    <w:name w:val="xl166"/>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67">
    <w:name w:val="xl167"/>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68">
    <w:name w:val="xl168"/>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b/>
      <w:bCs/>
      <w:sz w:val="24"/>
      <w:szCs w:val="24"/>
      <w:lang w:val="fr-FR" w:eastAsia="fr-FR"/>
    </w:rPr>
  </w:style>
  <w:style w:type="paragraph" w:customStyle="1" w:styleId="xl169">
    <w:name w:val="xl169"/>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70">
    <w:name w:val="xl170"/>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sz w:val="24"/>
      <w:szCs w:val="24"/>
      <w:lang w:val="fr-FR" w:eastAsia="fr-FR"/>
    </w:rPr>
  </w:style>
  <w:style w:type="paragraph" w:customStyle="1" w:styleId="xl171">
    <w:name w:val="xl171"/>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2">
    <w:name w:val="xl172"/>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73">
    <w:name w:val="xl173"/>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74">
    <w:name w:val="xl174"/>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75">
    <w:name w:val="xl175"/>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6">
    <w:name w:val="xl176"/>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77">
    <w:name w:val="xl177"/>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8">
    <w:name w:val="xl178"/>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b/>
      <w:bCs/>
      <w:sz w:val="24"/>
      <w:szCs w:val="24"/>
      <w:lang w:val="fr-FR" w:eastAsia="fr-FR"/>
    </w:rPr>
  </w:style>
  <w:style w:type="paragraph" w:customStyle="1" w:styleId="xl179">
    <w:name w:val="xl179"/>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DD0806"/>
      <w:sz w:val="24"/>
      <w:szCs w:val="24"/>
      <w:lang w:val="fr-FR" w:eastAsia="fr-FR"/>
    </w:rPr>
  </w:style>
  <w:style w:type="paragraph" w:customStyle="1" w:styleId="xl180">
    <w:name w:val="xl180"/>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i/>
      <w:iCs/>
      <w:sz w:val="24"/>
      <w:szCs w:val="24"/>
      <w:lang w:val="fr-FR" w:eastAsia="fr-FR"/>
    </w:rPr>
  </w:style>
  <w:style w:type="paragraph" w:customStyle="1" w:styleId="xl181">
    <w:name w:val="xl181"/>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fr-FR" w:eastAsia="fr-FR"/>
    </w:rPr>
  </w:style>
  <w:style w:type="paragraph" w:customStyle="1" w:styleId="xl182">
    <w:name w:val="xl182"/>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sz w:val="24"/>
      <w:szCs w:val="24"/>
      <w:lang w:val="fr-FR" w:eastAsia="fr-FR"/>
    </w:rPr>
  </w:style>
  <w:style w:type="paragraph" w:customStyle="1" w:styleId="xl183">
    <w:name w:val="xl183"/>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color w:val="000000"/>
      <w:sz w:val="24"/>
      <w:szCs w:val="24"/>
      <w:lang w:val="fr-FR" w:eastAsia="fr-FR"/>
    </w:rPr>
  </w:style>
  <w:style w:type="paragraph" w:customStyle="1" w:styleId="xl184">
    <w:name w:val="xl184"/>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24"/>
      <w:szCs w:val="24"/>
      <w:lang w:val="fr-FR" w:eastAsia="fr-FR"/>
    </w:rPr>
  </w:style>
  <w:style w:type="paragraph" w:customStyle="1" w:styleId="xl185">
    <w:name w:val="xl185"/>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86">
    <w:name w:val="xl186"/>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b/>
      <w:bCs/>
      <w:sz w:val="24"/>
      <w:szCs w:val="24"/>
      <w:lang w:val="fr-FR" w:eastAsia="fr-FR"/>
    </w:rPr>
  </w:style>
  <w:style w:type="paragraph" w:customStyle="1" w:styleId="xl187">
    <w:name w:val="xl187"/>
    <w:basedOn w:val="a1"/>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b/>
      <w:bCs/>
      <w:sz w:val="24"/>
      <w:szCs w:val="24"/>
      <w:lang w:val="fr-FR" w:eastAsia="fr-FR"/>
    </w:rPr>
  </w:style>
  <w:style w:type="paragraph" w:customStyle="1" w:styleId="xl188">
    <w:name w:val="xl188"/>
    <w:basedOn w:val="a1"/>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fr-FR" w:eastAsia="fr-FR"/>
    </w:rPr>
  </w:style>
  <w:style w:type="numbering" w:customStyle="1" w:styleId="NoList2">
    <w:name w:val="No List2"/>
    <w:next w:val="a4"/>
    <w:uiPriority w:val="99"/>
    <w:semiHidden/>
    <w:unhideWhenUsed/>
    <w:rsid w:val="002E1E8F"/>
  </w:style>
  <w:style w:type="numbering" w:customStyle="1" w:styleId="NoList12">
    <w:name w:val="No List12"/>
    <w:next w:val="a4"/>
    <w:uiPriority w:val="99"/>
    <w:semiHidden/>
    <w:unhideWhenUsed/>
    <w:rsid w:val="002E1E8F"/>
  </w:style>
  <w:style w:type="character" w:customStyle="1" w:styleId="HeaderChar1">
    <w:name w:val="Header Char1"/>
    <w:uiPriority w:val="99"/>
    <w:semiHidden/>
    <w:rsid w:val="002E1E8F"/>
    <w:rPr>
      <w:szCs w:val="24"/>
    </w:rPr>
  </w:style>
  <w:style w:type="numbering" w:customStyle="1" w:styleId="WWOutlineListStyle6">
    <w:name w:val="WW_OutlineListStyle_6"/>
    <w:basedOn w:val="a4"/>
    <w:rsid w:val="002E1E8F"/>
    <w:pPr>
      <w:numPr>
        <w:numId w:val="109"/>
      </w:numPr>
    </w:pPr>
  </w:style>
  <w:style w:type="numbering" w:customStyle="1" w:styleId="WWOutlineListStyle4">
    <w:name w:val="WW_OutlineListStyle_4"/>
    <w:basedOn w:val="a4"/>
    <w:rsid w:val="002E1E8F"/>
    <w:pPr>
      <w:numPr>
        <w:numId w:val="110"/>
      </w:numPr>
    </w:pPr>
  </w:style>
  <w:style w:type="numbering" w:customStyle="1" w:styleId="WWOutlineListStyle3">
    <w:name w:val="WW_OutlineListStyle_3"/>
    <w:basedOn w:val="a4"/>
    <w:rsid w:val="002E1E8F"/>
    <w:pPr>
      <w:numPr>
        <w:numId w:val="111"/>
      </w:numPr>
    </w:pPr>
  </w:style>
  <w:style w:type="numbering" w:customStyle="1" w:styleId="WWOutlineListStyle2">
    <w:name w:val="WW_OutlineListStyle_2"/>
    <w:basedOn w:val="a4"/>
    <w:rsid w:val="002E1E8F"/>
    <w:pPr>
      <w:numPr>
        <w:numId w:val="112"/>
      </w:numPr>
    </w:pPr>
  </w:style>
  <w:style w:type="numbering" w:customStyle="1" w:styleId="WWOutlineListStyle1">
    <w:name w:val="WW_OutlineListStyle_1"/>
    <w:basedOn w:val="a4"/>
    <w:rsid w:val="002E1E8F"/>
    <w:pPr>
      <w:numPr>
        <w:numId w:val="113"/>
      </w:numPr>
    </w:pPr>
  </w:style>
  <w:style w:type="numbering" w:customStyle="1" w:styleId="WWOutlineListStyle">
    <w:name w:val="WW_OutlineListStyle"/>
    <w:basedOn w:val="a4"/>
    <w:rsid w:val="002E1E8F"/>
    <w:pPr>
      <w:numPr>
        <w:numId w:val="114"/>
      </w:numPr>
    </w:pPr>
  </w:style>
  <w:style w:type="paragraph" w:customStyle="1" w:styleId="Body">
    <w:name w:val="Body"/>
    <w:rsid w:val="002E1E8F"/>
    <w:pPr>
      <w:pBdr>
        <w:top w:val="nil"/>
        <w:left w:val="nil"/>
        <w:bottom w:val="nil"/>
        <w:right w:val="nil"/>
        <w:between w:val="nil"/>
        <w:bar w:val="nil"/>
      </w:pBdr>
    </w:pPr>
    <w:rPr>
      <w:rFonts w:ascii="Cambria" w:eastAsia="Cambria" w:hAnsi="Cambria" w:cs="Cambria"/>
      <w:color w:val="000000"/>
      <w:sz w:val="24"/>
      <w:szCs w:val="24"/>
      <w:u w:color="000000"/>
      <w:bdr w:val="nil"/>
      <w:lang w:val="en-US" w:eastAsia="en-US"/>
    </w:rPr>
  </w:style>
  <w:style w:type="numbering" w:customStyle="1" w:styleId="ImportedStyle1">
    <w:name w:val="Imported Style 1"/>
    <w:rsid w:val="002E1E8F"/>
  </w:style>
  <w:style w:type="character" w:customStyle="1" w:styleId="endnoterefe">
    <w:name w:val="endnote refe"/>
    <w:rsid w:val="002E1E8F"/>
    <w:rPr>
      <w:rFonts w:ascii="Courier" w:hAnsi="Courier"/>
      <w:noProof w:val="0"/>
      <w:sz w:val="24"/>
      <w:vertAlign w:val="superscript"/>
      <w:lang w:val="en-US"/>
    </w:rPr>
  </w:style>
  <w:style w:type="paragraph" w:customStyle="1" w:styleId="footnotetex">
    <w:name w:val="footnote tex"/>
    <w:rsid w:val="002E1E8F"/>
    <w:pPr>
      <w:widowControl w:val="0"/>
      <w:tabs>
        <w:tab w:val="left" w:pos="-720"/>
      </w:tabs>
      <w:suppressAutoHyphens/>
      <w:overflowPunct w:val="0"/>
      <w:autoSpaceDE w:val="0"/>
      <w:autoSpaceDN w:val="0"/>
      <w:adjustRightInd w:val="0"/>
      <w:textAlignment w:val="baseline"/>
    </w:pPr>
    <w:rPr>
      <w:rFonts w:ascii="Courier" w:eastAsia="Times New Roman" w:hAnsi="Courier"/>
      <w:sz w:val="24"/>
      <w:lang w:val="en-US" w:eastAsia="en-US"/>
    </w:rPr>
  </w:style>
  <w:style w:type="character" w:customStyle="1" w:styleId="footnoteref">
    <w:name w:val="footnote ref"/>
    <w:rsid w:val="002E1E8F"/>
    <w:rPr>
      <w:rFonts w:ascii="Courier" w:hAnsi="Courier"/>
      <w:noProof w:val="0"/>
      <w:sz w:val="24"/>
      <w:vertAlign w:val="superscript"/>
      <w:lang w:val="en-US"/>
    </w:rPr>
  </w:style>
  <w:style w:type="paragraph" w:customStyle="1" w:styleId="MSNormal">
    <w:name w:val="MSNormal"/>
    <w:rsid w:val="002E1E8F"/>
    <w:pPr>
      <w:widowControl w:val="0"/>
      <w:tabs>
        <w:tab w:val="left" w:pos="0"/>
      </w:tabs>
      <w:suppressAutoHyphens/>
      <w:overflowPunct w:val="0"/>
      <w:autoSpaceDE w:val="0"/>
      <w:autoSpaceDN w:val="0"/>
      <w:adjustRightInd w:val="0"/>
      <w:textAlignment w:val="baseline"/>
    </w:pPr>
    <w:rPr>
      <w:rFonts w:ascii="Arial" w:eastAsia="Times New Roman" w:hAnsi="Arial"/>
      <w:sz w:val="24"/>
      <w:lang w:val="en-US" w:eastAsia="en-US"/>
    </w:rPr>
  </w:style>
  <w:style w:type="character" w:customStyle="1" w:styleId="Document8">
    <w:name w:val="Document 8"/>
    <w:rsid w:val="002E1E8F"/>
  </w:style>
  <w:style w:type="character" w:customStyle="1" w:styleId="Document4">
    <w:name w:val="Document 4"/>
    <w:rsid w:val="002E1E8F"/>
    <w:rPr>
      <w:b/>
      <w:i/>
      <w:sz w:val="24"/>
    </w:rPr>
  </w:style>
  <w:style w:type="character" w:customStyle="1" w:styleId="Document6">
    <w:name w:val="Document 6"/>
    <w:rsid w:val="002E1E8F"/>
  </w:style>
  <w:style w:type="character" w:customStyle="1" w:styleId="Document5">
    <w:name w:val="Document 5"/>
    <w:rsid w:val="002E1E8F"/>
  </w:style>
  <w:style w:type="character" w:customStyle="1" w:styleId="Document2">
    <w:name w:val="Document 2"/>
    <w:rsid w:val="002E1E8F"/>
    <w:rPr>
      <w:rFonts w:ascii="Courier" w:hAnsi="Courier"/>
      <w:noProof w:val="0"/>
      <w:sz w:val="24"/>
      <w:lang w:val="en-US"/>
    </w:rPr>
  </w:style>
  <w:style w:type="character" w:customStyle="1" w:styleId="Document7">
    <w:name w:val="Document 7"/>
    <w:rsid w:val="002E1E8F"/>
  </w:style>
  <w:style w:type="character" w:customStyle="1" w:styleId="Bibliogrphy">
    <w:name w:val="Bibliogrphy"/>
    <w:rsid w:val="002E1E8F"/>
  </w:style>
  <w:style w:type="character" w:customStyle="1" w:styleId="RightPar1">
    <w:name w:val="Right Par 1"/>
    <w:rsid w:val="002E1E8F"/>
  </w:style>
  <w:style w:type="character" w:customStyle="1" w:styleId="RightPar2">
    <w:name w:val="Right Par 2"/>
    <w:rsid w:val="002E1E8F"/>
  </w:style>
  <w:style w:type="character" w:customStyle="1" w:styleId="Document3">
    <w:name w:val="Document 3"/>
    <w:rsid w:val="002E1E8F"/>
    <w:rPr>
      <w:rFonts w:ascii="Courier" w:hAnsi="Courier"/>
      <w:noProof w:val="0"/>
      <w:sz w:val="24"/>
      <w:lang w:val="en-US"/>
    </w:rPr>
  </w:style>
  <w:style w:type="character" w:customStyle="1" w:styleId="RightPar3">
    <w:name w:val="Right Par 3"/>
    <w:rsid w:val="002E1E8F"/>
  </w:style>
  <w:style w:type="character" w:customStyle="1" w:styleId="RightPar4">
    <w:name w:val="Right Par 4"/>
    <w:rsid w:val="002E1E8F"/>
  </w:style>
  <w:style w:type="character" w:customStyle="1" w:styleId="RightPar5">
    <w:name w:val="Right Par 5"/>
    <w:rsid w:val="002E1E8F"/>
  </w:style>
  <w:style w:type="character" w:customStyle="1" w:styleId="RightPar6">
    <w:name w:val="Right Par 6"/>
    <w:rsid w:val="002E1E8F"/>
  </w:style>
  <w:style w:type="character" w:customStyle="1" w:styleId="RightPar7">
    <w:name w:val="Right Par 7"/>
    <w:rsid w:val="002E1E8F"/>
  </w:style>
  <w:style w:type="character" w:customStyle="1" w:styleId="RightPar8">
    <w:name w:val="Right Par 8"/>
    <w:rsid w:val="002E1E8F"/>
  </w:style>
  <w:style w:type="paragraph" w:customStyle="1" w:styleId="Document1">
    <w:name w:val="Document 1"/>
    <w:rsid w:val="002E1E8F"/>
    <w:pPr>
      <w:keepNext/>
      <w:keepLines/>
      <w:widowControl w:val="0"/>
      <w:tabs>
        <w:tab w:val="left" w:pos="-720"/>
      </w:tabs>
      <w:suppressAutoHyphens/>
      <w:overflowPunct w:val="0"/>
      <w:autoSpaceDE w:val="0"/>
      <w:autoSpaceDN w:val="0"/>
      <w:adjustRightInd w:val="0"/>
      <w:textAlignment w:val="baseline"/>
    </w:pPr>
    <w:rPr>
      <w:rFonts w:ascii="Courier" w:eastAsia="Times New Roman" w:hAnsi="Courier"/>
      <w:sz w:val="24"/>
      <w:lang w:val="en-US" w:eastAsia="en-US"/>
    </w:rPr>
  </w:style>
  <w:style w:type="character" w:customStyle="1" w:styleId="TechInit">
    <w:name w:val="Tech Init"/>
    <w:rsid w:val="002E1E8F"/>
    <w:rPr>
      <w:rFonts w:ascii="Courier" w:hAnsi="Courier"/>
      <w:noProof w:val="0"/>
      <w:sz w:val="24"/>
      <w:lang w:val="en-US"/>
    </w:rPr>
  </w:style>
  <w:style w:type="character" w:customStyle="1" w:styleId="Technical5">
    <w:name w:val="Technical 5"/>
    <w:rsid w:val="002E1E8F"/>
  </w:style>
  <w:style w:type="character" w:customStyle="1" w:styleId="Technical6">
    <w:name w:val="Technical 6"/>
    <w:rsid w:val="002E1E8F"/>
  </w:style>
  <w:style w:type="character" w:customStyle="1" w:styleId="Technical2">
    <w:name w:val="Technical 2"/>
    <w:rsid w:val="002E1E8F"/>
    <w:rPr>
      <w:rFonts w:ascii="Courier" w:hAnsi="Courier"/>
      <w:noProof w:val="0"/>
      <w:sz w:val="24"/>
      <w:lang w:val="en-US"/>
    </w:rPr>
  </w:style>
  <w:style w:type="character" w:customStyle="1" w:styleId="Technical3">
    <w:name w:val="Technical 3"/>
    <w:rsid w:val="002E1E8F"/>
    <w:rPr>
      <w:rFonts w:ascii="Courier" w:hAnsi="Courier"/>
      <w:noProof w:val="0"/>
      <w:sz w:val="24"/>
      <w:lang w:val="en-US"/>
    </w:rPr>
  </w:style>
  <w:style w:type="character" w:customStyle="1" w:styleId="Technical4">
    <w:name w:val="Technical 4"/>
    <w:rsid w:val="002E1E8F"/>
  </w:style>
  <w:style w:type="character" w:customStyle="1" w:styleId="Technical1">
    <w:name w:val="Technical 1"/>
    <w:rsid w:val="002E1E8F"/>
    <w:rPr>
      <w:rFonts w:ascii="Courier" w:hAnsi="Courier"/>
      <w:noProof w:val="0"/>
      <w:sz w:val="24"/>
      <w:lang w:val="en-US"/>
    </w:rPr>
  </w:style>
  <w:style w:type="character" w:customStyle="1" w:styleId="Technical7">
    <w:name w:val="Technical 7"/>
    <w:rsid w:val="002E1E8F"/>
  </w:style>
  <w:style w:type="character" w:customStyle="1" w:styleId="Technical8">
    <w:name w:val="Technical 8"/>
    <w:rsid w:val="002E1E8F"/>
  </w:style>
  <w:style w:type="paragraph" w:customStyle="1" w:styleId="font0">
    <w:name w:val="font0"/>
    <w:basedOn w:val="a1"/>
    <w:rsid w:val="002E1E8F"/>
    <w:pPr>
      <w:tabs>
        <w:tab w:val="clear" w:pos="1247"/>
        <w:tab w:val="clear" w:pos="1814"/>
        <w:tab w:val="clear" w:pos="2381"/>
        <w:tab w:val="clear" w:pos="2948"/>
        <w:tab w:val="clear" w:pos="3515"/>
      </w:tabs>
      <w:spacing w:before="100" w:beforeAutospacing="1" w:after="100" w:afterAutospacing="1"/>
    </w:pPr>
    <w:rPr>
      <w:rFonts w:ascii="Arial" w:hAnsi="Arial" w:cs="Arial"/>
      <w:sz w:val="18"/>
      <w:szCs w:val="18"/>
    </w:rPr>
  </w:style>
  <w:style w:type="paragraph" w:customStyle="1" w:styleId="font10">
    <w:name w:val="font10"/>
    <w:basedOn w:val="a1"/>
    <w:rsid w:val="002E1E8F"/>
    <w:pPr>
      <w:tabs>
        <w:tab w:val="clear" w:pos="1247"/>
        <w:tab w:val="clear" w:pos="1814"/>
        <w:tab w:val="clear" w:pos="2381"/>
        <w:tab w:val="clear" w:pos="2948"/>
        <w:tab w:val="clear" w:pos="3515"/>
      </w:tabs>
      <w:spacing w:before="100" w:beforeAutospacing="1" w:after="100" w:afterAutospacing="1"/>
    </w:pPr>
    <w:rPr>
      <w:rFonts w:ascii="Arial" w:hAnsi="Arial" w:cs="Arial"/>
      <w:b/>
      <w:bCs/>
      <w:color w:val="FF0000"/>
      <w:sz w:val="18"/>
      <w:szCs w:val="18"/>
      <w:u w:val="single"/>
    </w:rPr>
  </w:style>
  <w:style w:type="paragraph" w:customStyle="1" w:styleId="font11">
    <w:name w:val="font11"/>
    <w:basedOn w:val="a1"/>
    <w:rsid w:val="002E1E8F"/>
    <w:pPr>
      <w:tabs>
        <w:tab w:val="clear" w:pos="1247"/>
        <w:tab w:val="clear" w:pos="1814"/>
        <w:tab w:val="clear" w:pos="2381"/>
        <w:tab w:val="clear" w:pos="2948"/>
        <w:tab w:val="clear" w:pos="3515"/>
      </w:tabs>
      <w:spacing w:before="100" w:beforeAutospacing="1" w:after="100" w:afterAutospacing="1"/>
    </w:pPr>
    <w:rPr>
      <w:rFonts w:ascii="Arial" w:hAnsi="Arial" w:cs="Arial"/>
      <w:color w:val="FF0000"/>
    </w:rPr>
  </w:style>
  <w:style w:type="paragraph" w:customStyle="1" w:styleId="font12">
    <w:name w:val="font12"/>
    <w:basedOn w:val="a1"/>
    <w:rsid w:val="002E1E8F"/>
    <w:pPr>
      <w:tabs>
        <w:tab w:val="clear" w:pos="1247"/>
        <w:tab w:val="clear" w:pos="1814"/>
        <w:tab w:val="clear" w:pos="2381"/>
        <w:tab w:val="clear" w:pos="2948"/>
        <w:tab w:val="clear" w:pos="3515"/>
      </w:tabs>
      <w:spacing w:before="100" w:beforeAutospacing="1" w:after="100" w:afterAutospacing="1"/>
    </w:pPr>
    <w:rPr>
      <w:rFonts w:ascii="Arial" w:hAnsi="Arial" w:cs="Arial"/>
      <w:color w:val="FF0000"/>
    </w:rPr>
  </w:style>
  <w:style w:type="paragraph" w:customStyle="1" w:styleId="xl189">
    <w:name w:val="xl189"/>
    <w:basedOn w:val="a1"/>
    <w:rsid w:val="002E1E8F"/>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rPr>
  </w:style>
  <w:style w:type="paragraph" w:customStyle="1" w:styleId="xl190">
    <w:name w:val="xl190"/>
    <w:basedOn w:val="a1"/>
    <w:rsid w:val="002E1E8F"/>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rPr>
  </w:style>
  <w:style w:type="paragraph" w:customStyle="1" w:styleId="xl191">
    <w:name w:val="xl191"/>
    <w:basedOn w:val="a1"/>
    <w:rsid w:val="002E1E8F"/>
    <w:pPr>
      <w:pBdr>
        <w:top w:val="double" w:sz="6" w:space="0" w:color="auto"/>
        <w:lef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rPr>
  </w:style>
  <w:style w:type="paragraph" w:customStyle="1" w:styleId="xl192">
    <w:name w:val="xl192"/>
    <w:basedOn w:val="a1"/>
    <w:rsid w:val="002E1E8F"/>
    <w:pPr>
      <w:pBdr>
        <w:left w:val="single" w:sz="4" w:space="0" w:color="auto"/>
        <w:bottom w:val="double" w:sz="6"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rPr>
  </w:style>
  <w:style w:type="paragraph" w:customStyle="1" w:styleId="xl193">
    <w:name w:val="xl193"/>
    <w:basedOn w:val="a1"/>
    <w:rsid w:val="002E1E8F"/>
    <w:pPr>
      <w:pBdr>
        <w:top w:val="single" w:sz="8" w:space="0" w:color="auto"/>
        <w:left w:val="single" w:sz="4" w:space="0" w:color="auto"/>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rPr>
  </w:style>
  <w:style w:type="paragraph" w:customStyle="1" w:styleId="xl194">
    <w:name w:val="xl194"/>
    <w:basedOn w:val="a1"/>
    <w:rsid w:val="002E1E8F"/>
    <w:pPr>
      <w:pBdr>
        <w:top w:val="single" w:sz="4" w:space="0" w:color="auto"/>
        <w:left w:val="single" w:sz="4" w:space="0" w:color="auto"/>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rPr>
  </w:style>
  <w:style w:type="paragraph" w:customStyle="1" w:styleId="xl195">
    <w:name w:val="xl195"/>
    <w:basedOn w:val="a1"/>
    <w:rsid w:val="002E1E8F"/>
    <w:pPr>
      <w:pBdr>
        <w:top w:val="single" w:sz="4"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rPr>
  </w:style>
  <w:style w:type="paragraph" w:customStyle="1" w:styleId="xl196">
    <w:name w:val="xl196"/>
    <w:basedOn w:val="a1"/>
    <w:rsid w:val="002E1E8F"/>
    <w:pPr>
      <w:pBdr>
        <w:top w:val="double" w:sz="6"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rPr>
  </w:style>
  <w:style w:type="paragraph" w:customStyle="1" w:styleId="xl197">
    <w:name w:val="xl197"/>
    <w:basedOn w:val="a1"/>
    <w:rsid w:val="002E1E8F"/>
    <w:pPr>
      <w:pBdr>
        <w:left w:val="single" w:sz="4" w:space="0" w:color="auto"/>
        <w:bottom w:val="double" w:sz="6"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rPr>
  </w:style>
  <w:style w:type="paragraph" w:customStyle="1" w:styleId="xl198">
    <w:name w:val="xl198"/>
    <w:basedOn w:val="a1"/>
    <w:rsid w:val="002E1E8F"/>
    <w:pPr>
      <w:pBdr>
        <w:top w:val="double" w:sz="6" w:space="0" w:color="auto"/>
        <w:left w:val="double" w:sz="6"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199">
    <w:name w:val="xl199"/>
    <w:basedOn w:val="a1"/>
    <w:rsid w:val="002E1E8F"/>
    <w:pPr>
      <w:pBdr>
        <w:top w:val="double" w:sz="6"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00">
    <w:name w:val="xl200"/>
    <w:basedOn w:val="a1"/>
    <w:rsid w:val="002E1E8F"/>
    <w:pPr>
      <w:pBdr>
        <w:top w:val="single" w:sz="4" w:space="0" w:color="auto"/>
        <w:left w:val="double" w:sz="6"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01">
    <w:name w:val="xl201"/>
    <w:basedOn w:val="a1"/>
    <w:rsid w:val="002E1E8F"/>
    <w:pPr>
      <w:pBdr>
        <w:top w:val="single" w:sz="4" w:space="0" w:color="auto"/>
        <w:left w:val="double" w:sz="6" w:space="0" w:color="auto"/>
        <w:bottom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02">
    <w:name w:val="xl202"/>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03">
    <w:name w:val="xl203"/>
    <w:basedOn w:val="a1"/>
    <w:rsid w:val="002E1E8F"/>
    <w:pPr>
      <w:pBdr>
        <w:top w:val="double" w:sz="6"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sz w:val="24"/>
      <w:szCs w:val="24"/>
    </w:rPr>
  </w:style>
  <w:style w:type="paragraph" w:customStyle="1" w:styleId="xl204">
    <w:name w:val="xl204"/>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sz w:val="24"/>
      <w:szCs w:val="24"/>
    </w:rPr>
  </w:style>
  <w:style w:type="paragraph" w:customStyle="1" w:styleId="xl205">
    <w:name w:val="xl205"/>
    <w:basedOn w:val="a1"/>
    <w:rsid w:val="002E1E8F"/>
    <w:pPr>
      <w:pBdr>
        <w:top w:val="double" w:sz="6" w:space="0" w:color="auto"/>
        <w:left w:val="single" w:sz="4" w:space="0" w:color="auto"/>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06">
    <w:name w:val="xl206"/>
    <w:basedOn w:val="a1"/>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rPr>
  </w:style>
  <w:style w:type="paragraph" w:customStyle="1" w:styleId="xl207">
    <w:name w:val="xl207"/>
    <w:basedOn w:val="a1"/>
    <w:rsid w:val="002E1E8F"/>
    <w:pPr>
      <w:pBdr>
        <w:bottom w:val="single" w:sz="4"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rPr>
  </w:style>
  <w:style w:type="paragraph" w:customStyle="1" w:styleId="xl208">
    <w:name w:val="xl208"/>
    <w:basedOn w:val="a1"/>
    <w:rsid w:val="002E1E8F"/>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rPr>
  </w:style>
  <w:style w:type="paragraph" w:customStyle="1" w:styleId="xl209">
    <w:name w:val="xl209"/>
    <w:basedOn w:val="a1"/>
    <w:rsid w:val="002E1E8F"/>
    <w:pPr>
      <w:pBdr>
        <w:top w:val="single" w:sz="4"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rPr>
  </w:style>
  <w:style w:type="paragraph" w:customStyle="1" w:styleId="xl210">
    <w:name w:val="xl210"/>
    <w:basedOn w:val="a1"/>
    <w:rsid w:val="002E1E8F"/>
    <w:pPr>
      <w:pBdr>
        <w:lef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rPr>
  </w:style>
  <w:style w:type="paragraph" w:customStyle="1" w:styleId="xl211">
    <w:name w:val="xl211"/>
    <w:basedOn w:val="a1"/>
    <w:rsid w:val="002E1E8F"/>
    <w:pPr>
      <w:pBdr>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rPr>
  </w:style>
  <w:style w:type="paragraph" w:customStyle="1" w:styleId="xl212">
    <w:name w:val="xl212"/>
    <w:basedOn w:val="a1"/>
    <w:rsid w:val="002E1E8F"/>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rPr>
  </w:style>
  <w:style w:type="paragraph" w:customStyle="1" w:styleId="xl213">
    <w:name w:val="xl213"/>
    <w:basedOn w:val="a1"/>
    <w:rsid w:val="002E1E8F"/>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rPr>
  </w:style>
  <w:style w:type="paragraph" w:customStyle="1" w:styleId="xl214">
    <w:name w:val="xl214"/>
    <w:basedOn w:val="a1"/>
    <w:rsid w:val="002E1E8F"/>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sz w:val="24"/>
      <w:szCs w:val="24"/>
    </w:rPr>
  </w:style>
  <w:style w:type="paragraph" w:customStyle="1" w:styleId="xl215">
    <w:name w:val="xl215"/>
    <w:basedOn w:val="a1"/>
    <w:rsid w:val="002E1E8F"/>
    <w:pPr>
      <w:pBdr>
        <w:top w:val="double" w:sz="6" w:space="0" w:color="auto"/>
      </w:pBdr>
      <w:tabs>
        <w:tab w:val="clear" w:pos="1247"/>
        <w:tab w:val="clear" w:pos="1814"/>
        <w:tab w:val="clear" w:pos="2381"/>
        <w:tab w:val="clear" w:pos="2948"/>
        <w:tab w:val="clear" w:pos="3515"/>
      </w:tabs>
      <w:spacing w:before="100" w:beforeAutospacing="1" w:after="100" w:afterAutospacing="1"/>
    </w:pPr>
    <w:rPr>
      <w:b/>
      <w:bCs/>
      <w:color w:val="FF0000"/>
      <w:sz w:val="24"/>
      <w:szCs w:val="24"/>
    </w:rPr>
  </w:style>
  <w:style w:type="paragraph" w:customStyle="1" w:styleId="xl216">
    <w:name w:val="xl216"/>
    <w:basedOn w:val="a1"/>
    <w:rsid w:val="002E1E8F"/>
    <w:pPr>
      <w:pBdr>
        <w:top w:val="single" w:sz="4"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sz w:val="24"/>
      <w:szCs w:val="24"/>
    </w:rPr>
  </w:style>
  <w:style w:type="paragraph" w:customStyle="1" w:styleId="xl217">
    <w:name w:val="xl217"/>
    <w:basedOn w:val="a1"/>
    <w:rsid w:val="002E1E8F"/>
    <w:pPr>
      <w:pBdr>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sz w:val="24"/>
      <w:szCs w:val="24"/>
    </w:rPr>
  </w:style>
  <w:style w:type="paragraph" w:customStyle="1" w:styleId="xl218">
    <w:name w:val="xl218"/>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sz w:val="24"/>
      <w:szCs w:val="24"/>
    </w:rPr>
  </w:style>
  <w:style w:type="paragraph" w:customStyle="1" w:styleId="xl219">
    <w:name w:val="xl219"/>
    <w:basedOn w:val="a1"/>
    <w:rsid w:val="002E1E8F"/>
    <w:pPr>
      <w:pBdr>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rPr>
  </w:style>
  <w:style w:type="paragraph" w:customStyle="1" w:styleId="xl220">
    <w:name w:val="xl220"/>
    <w:basedOn w:val="a1"/>
    <w:rsid w:val="002E1E8F"/>
    <w:pPr>
      <w:pBdr>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rPr>
  </w:style>
  <w:style w:type="paragraph" w:customStyle="1" w:styleId="xl221">
    <w:name w:val="xl221"/>
    <w:basedOn w:val="a1"/>
    <w:rsid w:val="002E1E8F"/>
    <w:pPr>
      <w:pBdr>
        <w:left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rPr>
  </w:style>
  <w:style w:type="paragraph" w:customStyle="1" w:styleId="xl222">
    <w:name w:val="xl222"/>
    <w:basedOn w:val="a1"/>
    <w:rsid w:val="002E1E8F"/>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rPr>
  </w:style>
  <w:style w:type="paragraph" w:customStyle="1" w:styleId="xl223">
    <w:name w:val="xl223"/>
    <w:basedOn w:val="a1"/>
    <w:rsid w:val="002E1E8F"/>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rPr>
  </w:style>
  <w:style w:type="paragraph" w:customStyle="1" w:styleId="xl224">
    <w:name w:val="xl224"/>
    <w:basedOn w:val="a1"/>
    <w:rsid w:val="002E1E8F"/>
    <w:pPr>
      <w:pBdr>
        <w:left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rPr>
  </w:style>
  <w:style w:type="paragraph" w:customStyle="1" w:styleId="xl225">
    <w:name w:val="xl225"/>
    <w:basedOn w:val="a1"/>
    <w:rsid w:val="002E1E8F"/>
    <w:pPr>
      <w:pBdr>
        <w:top w:val="double" w:sz="6"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24"/>
      <w:szCs w:val="24"/>
    </w:rPr>
  </w:style>
  <w:style w:type="paragraph" w:customStyle="1" w:styleId="xl226">
    <w:name w:val="xl226"/>
    <w:basedOn w:val="a1"/>
    <w:rsid w:val="002E1E8F"/>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24"/>
      <w:szCs w:val="24"/>
    </w:rPr>
  </w:style>
  <w:style w:type="paragraph" w:customStyle="1" w:styleId="xl227">
    <w:name w:val="xl227"/>
    <w:basedOn w:val="a1"/>
    <w:rsid w:val="002E1E8F"/>
    <w:pPr>
      <w:pBdr>
        <w:top w:val="double" w:sz="6"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28">
    <w:name w:val="xl228"/>
    <w:basedOn w:val="a1"/>
    <w:rsid w:val="002E1E8F"/>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29">
    <w:name w:val="xl229"/>
    <w:basedOn w:val="a1"/>
    <w:rsid w:val="002E1E8F"/>
    <w:pPr>
      <w:pBdr>
        <w:lef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rPr>
  </w:style>
  <w:style w:type="paragraph" w:customStyle="1" w:styleId="xl230">
    <w:name w:val="xl230"/>
    <w:basedOn w:val="a1"/>
    <w:rsid w:val="002E1E8F"/>
    <w:pPr>
      <w:pBdr>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rPr>
  </w:style>
  <w:style w:type="paragraph" w:customStyle="1" w:styleId="xl231">
    <w:name w:val="xl231"/>
    <w:basedOn w:val="a1"/>
    <w:rsid w:val="002E1E8F"/>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rPr>
  </w:style>
  <w:style w:type="paragraph" w:customStyle="1" w:styleId="xl232">
    <w:name w:val="xl232"/>
    <w:basedOn w:val="a1"/>
    <w:rsid w:val="002E1E8F"/>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rPr>
  </w:style>
  <w:style w:type="paragraph" w:customStyle="1" w:styleId="xl233">
    <w:name w:val="xl233"/>
    <w:basedOn w:val="a1"/>
    <w:rsid w:val="002E1E8F"/>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rPr>
  </w:style>
  <w:style w:type="paragraph" w:customStyle="1" w:styleId="xl234">
    <w:name w:val="xl234"/>
    <w:basedOn w:val="a1"/>
    <w:rsid w:val="002E1E8F"/>
    <w:pPr>
      <w:pBdr>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rPr>
  </w:style>
  <w:style w:type="paragraph" w:customStyle="1" w:styleId="xl235">
    <w:name w:val="xl235"/>
    <w:basedOn w:val="a1"/>
    <w:rsid w:val="002E1E8F"/>
    <w:pPr>
      <w:pBdr>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rPr>
  </w:style>
  <w:style w:type="paragraph" w:customStyle="1" w:styleId="xl236">
    <w:name w:val="xl236"/>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rPr>
  </w:style>
  <w:style w:type="paragraph" w:customStyle="1" w:styleId="xl237">
    <w:name w:val="xl237"/>
    <w:basedOn w:val="a1"/>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rPr>
  </w:style>
  <w:style w:type="paragraph" w:customStyle="1" w:styleId="xl238">
    <w:name w:val="xl238"/>
    <w:basedOn w:val="a1"/>
    <w:rsid w:val="002E1E8F"/>
    <w:pPr>
      <w:pBdr>
        <w:top w:val="single" w:sz="4"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rPr>
  </w:style>
  <w:style w:type="paragraph" w:customStyle="1" w:styleId="xl239">
    <w:name w:val="xl239"/>
    <w:basedOn w:val="a1"/>
    <w:rsid w:val="002E1E8F"/>
    <w:pPr>
      <w:pBdr>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rPr>
  </w:style>
  <w:style w:type="paragraph" w:customStyle="1" w:styleId="xl240">
    <w:name w:val="xl240"/>
    <w:basedOn w:val="a1"/>
    <w:rsid w:val="002E1E8F"/>
    <w:pPr>
      <w:pBdr>
        <w:top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rPr>
  </w:style>
  <w:style w:type="paragraph" w:customStyle="1" w:styleId="xl241">
    <w:name w:val="xl241"/>
    <w:basedOn w:val="a1"/>
    <w:rsid w:val="002E1E8F"/>
    <w:pPr>
      <w:tabs>
        <w:tab w:val="clear" w:pos="1247"/>
        <w:tab w:val="clear" w:pos="1814"/>
        <w:tab w:val="clear" w:pos="2381"/>
        <w:tab w:val="clear" w:pos="2948"/>
        <w:tab w:val="clear" w:pos="3515"/>
      </w:tabs>
      <w:spacing w:before="100" w:beforeAutospacing="1" w:after="100" w:afterAutospacing="1"/>
    </w:pPr>
    <w:rPr>
      <w:color w:val="FF0000"/>
      <w:sz w:val="24"/>
      <w:szCs w:val="24"/>
    </w:rPr>
  </w:style>
  <w:style w:type="paragraph" w:customStyle="1" w:styleId="xl242">
    <w:name w:val="xl242"/>
    <w:basedOn w:val="a1"/>
    <w:rsid w:val="002E1E8F"/>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43">
    <w:name w:val="xl243"/>
    <w:basedOn w:val="a1"/>
    <w:rsid w:val="002E1E8F"/>
    <w:pPr>
      <w:pBdr>
        <w:top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44">
    <w:name w:val="xl244"/>
    <w:basedOn w:val="a1"/>
    <w:rsid w:val="002E1E8F"/>
    <w:pPr>
      <w:pBdr>
        <w:left w:val="single" w:sz="4"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45">
    <w:name w:val="xl245"/>
    <w:basedOn w:val="a1"/>
    <w:rsid w:val="002E1E8F"/>
    <w:pPr>
      <w:pBdr>
        <w:right w:val="double" w:sz="6"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46">
    <w:name w:val="xl246"/>
    <w:basedOn w:val="a1"/>
    <w:rsid w:val="002E1E8F"/>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47">
    <w:name w:val="xl247"/>
    <w:basedOn w:val="a1"/>
    <w:rsid w:val="002E1E8F"/>
    <w:pPr>
      <w:pBdr>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248">
    <w:name w:val="xl248"/>
    <w:basedOn w:val="a1"/>
    <w:rsid w:val="002E1E8F"/>
    <w:pPr>
      <w:pBdr>
        <w:left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rPr>
  </w:style>
  <w:style w:type="paragraph" w:customStyle="1" w:styleId="xl249">
    <w:name w:val="xl249"/>
    <w:basedOn w:val="a1"/>
    <w:rsid w:val="002E1E8F"/>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rPr>
  </w:style>
  <w:style w:type="paragraph" w:customStyle="1" w:styleId="font13">
    <w:name w:val="font13"/>
    <w:basedOn w:val="a1"/>
    <w:rsid w:val="002E1E8F"/>
    <w:pPr>
      <w:tabs>
        <w:tab w:val="clear" w:pos="1247"/>
        <w:tab w:val="clear" w:pos="1814"/>
        <w:tab w:val="clear" w:pos="2381"/>
        <w:tab w:val="clear" w:pos="2948"/>
        <w:tab w:val="clear" w:pos="3515"/>
      </w:tabs>
      <w:spacing w:before="100" w:beforeAutospacing="1" w:after="100" w:afterAutospacing="1"/>
    </w:pPr>
    <w:rPr>
      <w:rFonts w:ascii="Arial" w:hAnsi="Arial" w:cs="Arial"/>
      <w:color w:val="FF0000"/>
    </w:rPr>
  </w:style>
  <w:style w:type="paragraph" w:customStyle="1" w:styleId="font14">
    <w:name w:val="font14"/>
    <w:basedOn w:val="a1"/>
    <w:rsid w:val="002E1E8F"/>
    <w:pPr>
      <w:tabs>
        <w:tab w:val="clear" w:pos="1247"/>
        <w:tab w:val="clear" w:pos="1814"/>
        <w:tab w:val="clear" w:pos="2381"/>
        <w:tab w:val="clear" w:pos="2948"/>
        <w:tab w:val="clear" w:pos="3515"/>
      </w:tabs>
      <w:spacing w:before="100" w:beforeAutospacing="1" w:after="100" w:afterAutospacing="1"/>
    </w:pPr>
    <w:rPr>
      <w:rFonts w:ascii="Arial" w:hAnsi="Arial" w:cs="Arial"/>
      <w:b/>
      <w:bCs/>
      <w:color w:val="FF0000"/>
      <w:sz w:val="18"/>
      <w:szCs w:val="18"/>
    </w:rPr>
  </w:style>
  <w:style w:type="table" w:customStyle="1" w:styleId="Tabledocright3">
    <w:name w:val="Table_doc_right3"/>
    <w:basedOn w:val="a3"/>
    <w:rsid w:val="00C27BF5"/>
    <w:pPr>
      <w:spacing w:before="40" w:after="40"/>
    </w:pPr>
    <w:rPr>
      <w:sz w:val="18"/>
      <w:szCs w:val="18"/>
    </w:rPr>
    <w:tblPr/>
  </w:style>
  <w:style w:type="table" w:customStyle="1" w:styleId="Footertable3">
    <w:name w:val="Footer_table3"/>
    <w:basedOn w:val="a3"/>
    <w:semiHidden/>
    <w:rsid w:val="00C27BF5"/>
    <w:rPr>
      <w:rFonts w:ascii="Arial" w:hAnsi="Arial"/>
      <w:sz w:val="16"/>
    </w:rPr>
    <w:tblPr/>
  </w:style>
  <w:style w:type="table" w:customStyle="1" w:styleId="AATable3">
    <w:name w:val="AA_Table3"/>
    <w:basedOn w:val="a3"/>
    <w:rsid w:val="00C27BF5"/>
    <w:tblPr>
      <w:tblStyleRowBandSize w:val="1"/>
      <w:tblStyleColBandSize w:val="1"/>
      <w:jc w:val="right"/>
    </w:tblPr>
    <w:trPr>
      <w:jc w:val="right"/>
    </w:trPr>
    <w:tcPr>
      <w:tcBorders>
        <w:bottom w:val="single" w:sz="4" w:space="0" w:color="auto"/>
      </w:tcBorders>
    </w:tc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2">
    <w:name w:val="Normal_list2"/>
    <w:basedOn w:val="a4"/>
    <w:rsid w:val="00C27BF5"/>
  </w:style>
  <w:style w:type="table" w:customStyle="1" w:styleId="TableGrid3">
    <w:name w:val="Table Grid3"/>
    <w:basedOn w:val="a3"/>
    <w:next w:val="af7"/>
    <w:rsid w:val="00C27BF5"/>
    <w:tblPr/>
  </w:style>
  <w:style w:type="table" w:customStyle="1" w:styleId="ColorfulGrid1">
    <w:name w:val="Colorful Grid1"/>
    <w:basedOn w:val="a3"/>
    <w:next w:val="aff7"/>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11">
    <w:name w:val="Colorful Grid - Accent 11"/>
    <w:basedOn w:val="a3"/>
    <w:next w:val="-1"/>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21">
    <w:name w:val="Colorful Grid - Accent 21"/>
    <w:basedOn w:val="a3"/>
    <w:next w:val="-2"/>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31">
    <w:name w:val="Colorful Grid - Accent 31"/>
    <w:basedOn w:val="a3"/>
    <w:next w:val="-3"/>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41">
    <w:name w:val="Colorful Grid - Accent 41"/>
    <w:basedOn w:val="a3"/>
    <w:next w:val="-4"/>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51">
    <w:name w:val="Colorful Grid - Accent 51"/>
    <w:basedOn w:val="a3"/>
    <w:next w:val="-5"/>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61">
    <w:name w:val="Colorful Grid - Accent 61"/>
    <w:basedOn w:val="a3"/>
    <w:next w:val="-6"/>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List2">
    <w:name w:val="Colorful List2"/>
    <w:basedOn w:val="a3"/>
    <w:next w:val="aff8"/>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13">
    <w:name w:val="Colorful List - Accent 13"/>
    <w:basedOn w:val="a3"/>
    <w:next w:val="-10"/>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22">
    <w:name w:val="Colorful List - Accent 22"/>
    <w:basedOn w:val="a3"/>
    <w:next w:val="-20"/>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32">
    <w:name w:val="Colorful List - Accent 32"/>
    <w:basedOn w:val="a3"/>
    <w:next w:val="-30"/>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customStyle="1" w:styleId="ColorfulList-Accent42">
    <w:name w:val="Colorful List - Accent 42"/>
    <w:basedOn w:val="a3"/>
    <w:next w:val="-40"/>
    <w:uiPriority w:val="72"/>
    <w:semiHidden/>
    <w:unhideWhenUsed/>
    <w:rsid w:val="00C27BF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52">
    <w:name w:val="Colorful List - Accent 52"/>
    <w:basedOn w:val="a3"/>
    <w:next w:val="-50"/>
    <w:uiPriority w:val="72"/>
    <w:semiHidden/>
    <w:unhideWhenUsed/>
    <w:rsid w:val="00C27BF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62">
    <w:name w:val="Colorful List - Accent 62"/>
    <w:basedOn w:val="a3"/>
    <w:next w:val="-60"/>
    <w:uiPriority w:val="72"/>
    <w:semiHidden/>
    <w:unhideWhenUsed/>
    <w:rsid w:val="00C27BF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Shading2">
    <w:name w:val="Colorful Shading2"/>
    <w:basedOn w:val="a3"/>
    <w:next w:val="aff9"/>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14">
    <w:name w:val="Colorful Shading - Accent 14"/>
    <w:basedOn w:val="a3"/>
    <w:next w:val="-11"/>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22">
    <w:name w:val="Colorful Shading - Accent 22"/>
    <w:basedOn w:val="a3"/>
    <w:next w:val="-21"/>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32">
    <w:name w:val="Colorful Shading - Accent 32"/>
    <w:basedOn w:val="a3"/>
    <w:next w:val="-31"/>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StylePr>
    <w:tblStylePr w:type="lastCol">
      <w:rPr>
        <w:color w:val="FFFFFF" w:themeColor="background1"/>
      </w:rPr>
    </w:tblStylePr>
  </w:style>
  <w:style w:type="table" w:customStyle="1" w:styleId="ColorfulShading-Accent42">
    <w:name w:val="Colorful Shading - Accent 42"/>
    <w:basedOn w:val="a3"/>
    <w:next w:val="-41"/>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52">
    <w:name w:val="Colorful Shading - Accent 52"/>
    <w:basedOn w:val="a3"/>
    <w:next w:val="-51"/>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62">
    <w:name w:val="Colorful Shading - Accent 62"/>
    <w:basedOn w:val="a3"/>
    <w:next w:val="-61"/>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DarkList2">
    <w:name w:val="Dark List2"/>
    <w:basedOn w:val="a3"/>
    <w:next w:val="affa"/>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12">
    <w:name w:val="Dark List - Accent 12"/>
    <w:basedOn w:val="a3"/>
    <w:next w:val="-12"/>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22">
    <w:name w:val="Dark List - Accent 22"/>
    <w:basedOn w:val="a3"/>
    <w:next w:val="-22"/>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32">
    <w:name w:val="Dark List - Accent 32"/>
    <w:basedOn w:val="a3"/>
    <w:next w:val="-32"/>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42">
    <w:name w:val="Dark List - Accent 42"/>
    <w:basedOn w:val="a3"/>
    <w:next w:val="-42"/>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52">
    <w:name w:val="Dark List - Accent 52"/>
    <w:basedOn w:val="a3"/>
    <w:next w:val="-52"/>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62">
    <w:name w:val="Dark List - Accent 62"/>
    <w:basedOn w:val="a3"/>
    <w:next w:val="-62"/>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GridTable1Light2">
    <w:name w:val="Grid Table 1 Light2"/>
    <w:basedOn w:val="a3"/>
    <w:next w:val="11"/>
    <w:uiPriority w:val="46"/>
    <w:rsid w:val="00C27BF5"/>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a3"/>
    <w:next w:val="1-1"/>
    <w:uiPriority w:val="46"/>
    <w:rsid w:val="00C27BF5"/>
    <w:tblPr>
      <w:tblStyleRowBandSize w:val="1"/>
      <w:tblStyleColBandSize w:val="1"/>
    </w:tblPr>
    <w:tcPr>
      <w:tcBorders>
        <w:top w:val="double" w:sz="2" w:space="0" w:color="95B3D7" w:themeColor="accent1" w:themeTint="99"/>
      </w:tcBorders>
    </w:tcPr>
    <w:tblStylePr w:type="firstRow">
      <w:rPr>
        <w:b/>
        <w:bCs/>
      </w:rPr>
      <w:tblPr/>
      <w:tcPr>
        <w:tcBorders>
          <w:bottom w:val="single" w:sz="12" w:space="0" w:color="95B3D7" w:themeColor="accent1" w:themeTint="99"/>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a3"/>
    <w:next w:val="1-2"/>
    <w:uiPriority w:val="46"/>
    <w:rsid w:val="00C27BF5"/>
    <w:tblPr>
      <w:tblStyleRowBandSize w:val="1"/>
      <w:tblStyleColBandSize w:val="1"/>
    </w:tblPr>
    <w:tcPr>
      <w:tcBorders>
        <w:top w:val="double" w:sz="2" w:space="0" w:color="D99594" w:themeColor="accent2" w:themeTint="99"/>
      </w:tcBorders>
    </w:tcPr>
    <w:tblStylePr w:type="firstRow">
      <w:rPr>
        <w:b/>
        <w:bCs/>
      </w:rPr>
      <w:tblPr/>
      <w:tcPr>
        <w:tcBorders>
          <w:bottom w:val="single" w:sz="12" w:space="0" w:color="D99594" w:themeColor="accent2" w:themeTint="99"/>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a3"/>
    <w:next w:val="1-3"/>
    <w:uiPriority w:val="46"/>
    <w:rsid w:val="00C27BF5"/>
    <w:tblPr>
      <w:tblStyleRowBandSize w:val="1"/>
      <w:tblStyleColBandSize w:val="1"/>
    </w:tblPr>
    <w:tcPr>
      <w:tcBorders>
        <w:top w:val="double" w:sz="2" w:space="0" w:color="C2D69B" w:themeColor="accent3" w:themeTint="99"/>
      </w:tcBorders>
    </w:tcPr>
    <w:tblStylePr w:type="firstRow">
      <w:rPr>
        <w:b/>
        <w:bCs/>
      </w:rPr>
      <w:tblPr/>
      <w:tcPr>
        <w:tcBorders>
          <w:bottom w:val="single" w:sz="12" w:space="0" w:color="C2D69B" w:themeColor="accent3" w:themeTint="9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a3"/>
    <w:next w:val="1-4"/>
    <w:uiPriority w:val="46"/>
    <w:rsid w:val="00C27BF5"/>
    <w:tblPr>
      <w:tblStyleRowBandSize w:val="1"/>
      <w:tblStyleColBandSize w:val="1"/>
    </w:tblPr>
    <w:tcPr>
      <w:tcBorders>
        <w:top w:val="double" w:sz="2" w:space="0" w:color="B2A1C7" w:themeColor="accent4" w:themeTint="99"/>
      </w:tcBorders>
    </w:tcPr>
    <w:tblStylePr w:type="firstRow">
      <w:rPr>
        <w:b/>
        <w:bCs/>
      </w:rPr>
      <w:tblPr/>
      <w:tcPr>
        <w:tcBorders>
          <w:bottom w:val="single" w:sz="12" w:space="0" w:color="B2A1C7" w:themeColor="accent4" w:themeTint="99"/>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a3"/>
    <w:next w:val="1-5"/>
    <w:uiPriority w:val="46"/>
    <w:rsid w:val="00C27BF5"/>
    <w:tblPr>
      <w:tblStyleRowBandSize w:val="1"/>
      <w:tblStyleColBandSize w:val="1"/>
    </w:tblPr>
    <w:tcPr>
      <w:tcBorders>
        <w:top w:val="double" w:sz="2" w:space="0" w:color="92CDDC" w:themeColor="accent5" w:themeTint="99"/>
      </w:tcBorders>
    </w:tcPr>
    <w:tblStylePr w:type="firstRow">
      <w:rPr>
        <w:b/>
        <w:bCs/>
      </w:rPr>
      <w:tblPr/>
      <w:tcPr>
        <w:tcBorders>
          <w:bottom w:val="single" w:sz="12" w:space="0" w:color="92CDDC" w:themeColor="accent5" w:themeTint="99"/>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a3"/>
    <w:next w:val="1-6"/>
    <w:uiPriority w:val="46"/>
    <w:rsid w:val="00C27BF5"/>
    <w:tblPr>
      <w:tblStyleRowBandSize w:val="1"/>
      <w:tblStyleColBandSize w:val="1"/>
    </w:tblPr>
    <w:tcPr>
      <w:tcBorders>
        <w:top w:val="double" w:sz="2" w:space="0" w:color="FABF8F" w:themeColor="accent6" w:themeTint="99"/>
      </w:tcBorders>
    </w:tcPr>
    <w:tblStylePr w:type="firstRow">
      <w:rPr>
        <w:b/>
        <w:bCs/>
      </w:rPr>
      <w:tblPr/>
      <w:tcPr>
        <w:tcBorders>
          <w:bottom w:val="single" w:sz="12" w:space="0" w:color="FABF8F" w:themeColor="accent6" w:themeTint="99"/>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a3"/>
    <w:next w:val="29"/>
    <w:uiPriority w:val="47"/>
    <w:rsid w:val="00C27BF5"/>
    <w:tblPr>
      <w:tblStyleRowBandSize w:val="1"/>
      <w:tblStyleColBandSize w:val="1"/>
    </w:tblPr>
    <w:tcPr>
      <w:tcBorders>
        <w:top w:val="double" w:sz="2" w:space="0" w:color="666666" w:themeColor="text1" w:themeTint="99"/>
        <w:bottom w:val="nil"/>
      </w:tcBorders>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a3"/>
    <w:next w:val="2-1"/>
    <w:uiPriority w:val="47"/>
    <w:rsid w:val="00C27BF5"/>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a3"/>
    <w:next w:val="2-2"/>
    <w:uiPriority w:val="47"/>
    <w:rsid w:val="00C27BF5"/>
    <w:tblPr>
      <w:tblStyleRowBandSize w:val="1"/>
      <w:tblStyleColBandSize w:val="1"/>
    </w:tblPr>
    <w:tcPr>
      <w:tcBorders>
        <w:top w:val="double" w:sz="2" w:space="0" w:color="D99594" w:themeColor="accent2" w:themeTint="99"/>
        <w:bottom w:val="nil"/>
      </w:tcBorders>
      <w:shd w:val="clear" w:color="auto" w:fill="F2DBDB" w:themeFill="accent2" w:themeFillTint="33"/>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a3"/>
    <w:next w:val="2-3"/>
    <w:uiPriority w:val="47"/>
    <w:rsid w:val="00C27BF5"/>
    <w:tblPr>
      <w:tblStyleRowBandSize w:val="1"/>
      <w:tblStyleColBandSize w:val="1"/>
    </w:tblPr>
    <w:tcPr>
      <w:tcBorders>
        <w:top w:val="double" w:sz="2" w:space="0" w:color="C2D69B" w:themeColor="accent3" w:themeTint="99"/>
        <w:bottom w:val="nil"/>
      </w:tcBorders>
      <w:shd w:val="clear" w:color="auto" w:fill="EAF1DD" w:themeFill="accent3" w:themeFillTint="33"/>
    </w:tc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a3"/>
    <w:next w:val="2-4"/>
    <w:uiPriority w:val="47"/>
    <w:rsid w:val="00C27BF5"/>
    <w:tblPr>
      <w:tblStyleRowBandSize w:val="1"/>
      <w:tblStyleColBandSize w:val="1"/>
    </w:tblPr>
    <w:tcPr>
      <w:tcBorders>
        <w:top w:val="double" w:sz="2" w:space="0" w:color="B2A1C7" w:themeColor="accent4" w:themeTint="99"/>
        <w:bottom w:val="nil"/>
      </w:tcBorders>
      <w:shd w:val="clear" w:color="auto" w:fill="E5DFEC" w:themeFill="accent4" w:themeFillTint="33"/>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a3"/>
    <w:next w:val="2-5"/>
    <w:uiPriority w:val="47"/>
    <w:rsid w:val="00C27BF5"/>
    <w:tblPr>
      <w:tblStyleRowBandSize w:val="1"/>
      <w:tblStyleColBandSize w:val="1"/>
    </w:tblPr>
    <w:tcPr>
      <w:tcBorders>
        <w:top w:val="double" w:sz="2" w:space="0" w:color="92CDDC" w:themeColor="accent5" w:themeTint="99"/>
        <w:bottom w:val="nil"/>
      </w:tcBorders>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a3"/>
    <w:next w:val="2-6"/>
    <w:uiPriority w:val="47"/>
    <w:rsid w:val="00C27BF5"/>
    <w:tblPr>
      <w:tblStyleRowBandSize w:val="1"/>
      <w:tblStyleColBandSize w:val="1"/>
    </w:tblPr>
    <w:tcPr>
      <w:tcBorders>
        <w:top w:val="double" w:sz="2" w:space="0" w:color="FABF8F" w:themeColor="accent6" w:themeTint="99"/>
        <w:bottom w:val="nil"/>
      </w:tcBorders>
      <w:shd w:val="clear" w:color="auto" w:fill="FDE9D9" w:themeFill="accent6" w:themeFillTint="33"/>
    </w:tc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a3"/>
    <w:next w:val="37"/>
    <w:uiPriority w:val="48"/>
    <w:rsid w:val="00C27BF5"/>
    <w:tblPr>
      <w:tblStyleRowBandSize w:val="1"/>
      <w:tblStyleColBandSize w:val="1"/>
    </w:tblPr>
    <w:tcPr>
      <w:tcBorders>
        <w:top w:val="nil"/>
        <w:left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2">
    <w:name w:val="Grid Table 3 - Accent 12"/>
    <w:basedOn w:val="a3"/>
    <w:next w:val="3-1"/>
    <w:uiPriority w:val="48"/>
    <w:rsid w:val="00C27BF5"/>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2">
    <w:name w:val="Grid Table 3 - Accent 22"/>
    <w:basedOn w:val="a3"/>
    <w:next w:val="3-2"/>
    <w:uiPriority w:val="48"/>
    <w:rsid w:val="00C27BF5"/>
    <w:tblPr>
      <w:tblStyleRowBandSize w:val="1"/>
      <w:tblStyleColBandSize w:val="1"/>
    </w:tblPr>
    <w:tcPr>
      <w:tcBorders>
        <w:top w:val="nil"/>
        <w:left w:val="nil"/>
        <w:bottom w:val="nil"/>
        <w:right w:val="nil"/>
      </w:tcBorders>
      <w:shd w:val="clear" w:color="auto" w:fill="F2DBDB"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2">
    <w:name w:val="Grid Table 3 - Accent 32"/>
    <w:basedOn w:val="a3"/>
    <w:next w:val="3-3"/>
    <w:uiPriority w:val="48"/>
    <w:rsid w:val="00C27BF5"/>
    <w:tblPr>
      <w:tblStyleRowBandSize w:val="1"/>
      <w:tblStyleColBandSize w:val="1"/>
    </w:tblPr>
    <w:tcPr>
      <w:tcBorders>
        <w:top w:val="nil"/>
        <w:left w:val="nil"/>
        <w:bottom w:val="nil"/>
        <w:right w:val="nil"/>
      </w:tcBorders>
      <w:shd w:val="clear" w:color="auto" w:fill="EAF1DD"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2">
    <w:name w:val="Grid Table 3 - Accent 42"/>
    <w:basedOn w:val="a3"/>
    <w:next w:val="3-4"/>
    <w:uiPriority w:val="48"/>
    <w:rsid w:val="00C27BF5"/>
    <w:tblPr>
      <w:tblStyleRowBandSize w:val="1"/>
      <w:tblStyleColBandSize w:val="1"/>
    </w:tblPr>
    <w:tcPr>
      <w:tcBorders>
        <w:top w:val="nil"/>
        <w:left w:val="nil"/>
        <w:bottom w:val="nil"/>
        <w:right w:val="nil"/>
      </w:tcBorders>
      <w:shd w:val="clear" w:color="auto" w:fill="E5DFEC"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2">
    <w:name w:val="Grid Table 3 - Accent 52"/>
    <w:basedOn w:val="a3"/>
    <w:next w:val="3-5"/>
    <w:uiPriority w:val="48"/>
    <w:rsid w:val="00C27BF5"/>
    <w:tblPr>
      <w:tblStyleRowBandSize w:val="1"/>
      <w:tblStyleColBandSize w:val="1"/>
    </w:tblPr>
    <w:tcPr>
      <w:tcBorders>
        <w:top w:val="nil"/>
        <w:left w:val="nil"/>
        <w:bottom w:val="nil"/>
        <w:right w:val="nil"/>
      </w:tcBorders>
      <w:shd w:val="clear" w:color="auto" w:fill="DAEEF3"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2">
    <w:name w:val="Grid Table 3 - Accent 62"/>
    <w:basedOn w:val="a3"/>
    <w:next w:val="3-6"/>
    <w:uiPriority w:val="48"/>
    <w:rsid w:val="00C27BF5"/>
    <w:tblPr>
      <w:tblStyleRowBandSize w:val="1"/>
      <w:tblStyleColBandSize w:val="1"/>
    </w:tblPr>
    <w:tcPr>
      <w:tcBorders>
        <w:top w:val="nil"/>
        <w:left w:val="nil"/>
        <w:bottom w:val="nil"/>
        <w:right w:val="nil"/>
      </w:tcBorders>
      <w:shd w:val="clear" w:color="auto" w:fill="FDE9D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2">
    <w:name w:val="Grid Table 42"/>
    <w:basedOn w:val="a3"/>
    <w:next w:val="43"/>
    <w:uiPriority w:val="49"/>
    <w:rsid w:val="00C27BF5"/>
    <w:tblPr>
      <w:tblStyleRowBandSize w:val="1"/>
      <w:tblStyleColBandSize w:val="1"/>
    </w:tblPr>
    <w:tcPr>
      <w:tcBorders>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a3"/>
    <w:next w:val="4-1"/>
    <w:uiPriority w:val="49"/>
    <w:rsid w:val="00C27BF5"/>
    <w:tblPr>
      <w:tblStyleRowBandSize w:val="1"/>
      <w:tblStyleColBandSize w:val="1"/>
    </w:tblPr>
    <w:tcPr>
      <w:tcBorders>
        <w:right w:val="single" w:sz="4" w:space="0" w:color="4F81BD" w:themeColor="accent1"/>
      </w:tcBorders>
      <w:shd w:val="clear" w:color="auto" w:fill="DBE5F1"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a3"/>
    <w:next w:val="4-2"/>
    <w:uiPriority w:val="49"/>
    <w:rsid w:val="00C27BF5"/>
    <w:tblPr>
      <w:tblStyleRowBandSize w:val="1"/>
      <w:tblStyleColBandSize w:val="1"/>
    </w:tblPr>
    <w:tcPr>
      <w:tcBorders>
        <w:right w:val="single" w:sz="4" w:space="0" w:color="C0504D" w:themeColor="accent2"/>
      </w:tcBorders>
      <w:shd w:val="clear" w:color="auto" w:fill="F2DBDB"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a3"/>
    <w:next w:val="4-3"/>
    <w:uiPriority w:val="49"/>
    <w:rsid w:val="00C27BF5"/>
    <w:tblPr>
      <w:tblStyleRowBandSize w:val="1"/>
      <w:tblStyleColBandSize w:val="1"/>
    </w:tblPr>
    <w:tcPr>
      <w:tcBorders>
        <w:right w:val="single" w:sz="4" w:space="0" w:color="9BBB59" w:themeColor="accent3"/>
      </w:tcBorders>
      <w:shd w:val="clear" w:color="auto" w:fill="EAF1D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a3"/>
    <w:next w:val="4-4"/>
    <w:uiPriority w:val="49"/>
    <w:rsid w:val="00C27BF5"/>
    <w:tblPr>
      <w:tblStyleRowBandSize w:val="1"/>
      <w:tblStyleColBandSize w:val="1"/>
    </w:tblPr>
    <w:tcPr>
      <w:tcBorders>
        <w:right w:val="single" w:sz="4" w:space="0" w:color="8064A2" w:themeColor="accent4"/>
      </w:tcBorders>
      <w:shd w:val="clear" w:color="auto" w:fill="E5DFEC"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a3"/>
    <w:next w:val="4-5"/>
    <w:uiPriority w:val="49"/>
    <w:rsid w:val="00C27BF5"/>
    <w:tblPr>
      <w:tblStyleRowBandSize w:val="1"/>
      <w:tblStyleColBandSize w:val="1"/>
    </w:tblPr>
    <w:tcPr>
      <w:tcBorders>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a3"/>
    <w:next w:val="4-6"/>
    <w:uiPriority w:val="49"/>
    <w:rsid w:val="00C27BF5"/>
    <w:tblPr>
      <w:tblStyleRowBandSize w:val="1"/>
      <w:tblStyleColBandSize w:val="1"/>
    </w:tblPr>
    <w:tcPr>
      <w:tcBorders>
        <w:right w:val="single" w:sz="4" w:space="0" w:color="F79646" w:themeColor="accent6"/>
      </w:tcBorders>
      <w:shd w:val="clear" w:color="auto" w:fill="FDE9D9"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a3"/>
    <w:next w:val="53"/>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customStyle="1" w:styleId="GridTable5Dark-Accent12">
    <w:name w:val="Grid Table 5 Dark - Accent 12"/>
    <w:basedOn w:val="a3"/>
    <w:next w:val="5-1"/>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table" w:customStyle="1" w:styleId="GridTable5Dark-Accent22">
    <w:name w:val="Grid Table 5 Dark - Accent 22"/>
    <w:basedOn w:val="a3"/>
    <w:next w:val="5-2"/>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StylePr>
    <w:tblStylePr w:type="lastCol">
      <w:rPr>
        <w:b/>
        <w:bCs/>
        <w:color w:val="FFFFFF" w:themeColor="background1"/>
      </w:rPr>
    </w:tblStylePr>
  </w:style>
  <w:style w:type="table" w:customStyle="1" w:styleId="GridTable5Dark-Accent32">
    <w:name w:val="Grid Table 5 Dark - Accent 32"/>
    <w:basedOn w:val="a3"/>
    <w:next w:val="5-3"/>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StylePr>
    <w:tblStylePr w:type="lastCol">
      <w:rPr>
        <w:b/>
        <w:bCs/>
        <w:color w:val="FFFFFF" w:themeColor="background1"/>
      </w:rPr>
    </w:tblStylePr>
  </w:style>
  <w:style w:type="table" w:customStyle="1" w:styleId="GridTable5Dark-Accent42">
    <w:name w:val="Grid Table 5 Dark - Accent 42"/>
    <w:basedOn w:val="a3"/>
    <w:next w:val="5-4"/>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StylePr>
    <w:tblStylePr w:type="lastCol">
      <w:rPr>
        <w:b/>
        <w:bCs/>
        <w:color w:val="FFFFFF" w:themeColor="background1"/>
      </w:rPr>
    </w:tblStylePr>
  </w:style>
  <w:style w:type="table" w:customStyle="1" w:styleId="GridTable5Dark-Accent52">
    <w:name w:val="Grid Table 5 Dark - Accent 52"/>
    <w:basedOn w:val="a3"/>
    <w:next w:val="5-5"/>
    <w:uiPriority w:val="50"/>
    <w:rsid w:val="00C27BF5"/>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style>
  <w:style w:type="table" w:customStyle="1" w:styleId="GridTable5Dark-Accent62">
    <w:name w:val="Grid Table 5 Dark - Accent 62"/>
    <w:basedOn w:val="a3"/>
    <w:next w:val="5-6"/>
    <w:uiPriority w:val="50"/>
    <w:rsid w:val="00C27BF5"/>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style>
  <w:style w:type="table" w:customStyle="1" w:styleId="LightGrid2">
    <w:name w:val="Light Grid2"/>
    <w:basedOn w:val="a3"/>
    <w:next w:val="affff"/>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a3"/>
    <w:next w:val="-13"/>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2">
    <w:name w:val="Light Grid - Accent 22"/>
    <w:basedOn w:val="a3"/>
    <w:next w:val="-23"/>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2">
    <w:name w:val="Light Grid - Accent 32"/>
    <w:basedOn w:val="a3"/>
    <w:next w:val="-33"/>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2">
    <w:name w:val="Light Grid - Accent 42"/>
    <w:basedOn w:val="a3"/>
    <w:next w:val="-43"/>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2">
    <w:name w:val="Light Grid - Accent 52"/>
    <w:basedOn w:val="a3"/>
    <w:next w:val="-53"/>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2">
    <w:name w:val="Light Grid - Accent 62"/>
    <w:basedOn w:val="a3"/>
    <w:next w:val="-63"/>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2">
    <w:name w:val="Light List2"/>
    <w:basedOn w:val="a3"/>
    <w:next w:val="affff0"/>
    <w:uiPriority w:val="61"/>
    <w:semiHidden/>
    <w:unhideWhenUsed/>
    <w:rsid w:val="00C27BF5"/>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a3"/>
    <w:next w:val="-14"/>
    <w:uiPriority w:val="61"/>
    <w:semiHidden/>
    <w:unhideWhenUsed/>
    <w:rsid w:val="00C27BF5"/>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a3"/>
    <w:next w:val="-24"/>
    <w:uiPriority w:val="61"/>
    <w:semiHidden/>
    <w:unhideWhenUsed/>
    <w:rsid w:val="00C27BF5"/>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a3"/>
    <w:next w:val="-34"/>
    <w:uiPriority w:val="61"/>
    <w:semiHidden/>
    <w:unhideWhenUsed/>
    <w:rsid w:val="00C27BF5"/>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a3"/>
    <w:next w:val="-44"/>
    <w:uiPriority w:val="61"/>
    <w:semiHidden/>
    <w:unhideWhenUsed/>
    <w:rsid w:val="00C27BF5"/>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a3"/>
    <w:next w:val="-54"/>
    <w:uiPriority w:val="61"/>
    <w:semiHidden/>
    <w:unhideWhenUsed/>
    <w:rsid w:val="00C27BF5"/>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a3"/>
    <w:next w:val="-64"/>
    <w:uiPriority w:val="61"/>
    <w:semiHidden/>
    <w:unhideWhenUsed/>
    <w:rsid w:val="00C27BF5"/>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a3"/>
    <w:next w:val="affff1"/>
    <w:uiPriority w:val="60"/>
    <w:semiHidden/>
    <w:unhideWhenUsed/>
    <w:rsid w:val="00C27BF5"/>
    <w:rPr>
      <w:color w:val="000000" w:themeColor="text1" w:themeShade="BF"/>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a3"/>
    <w:next w:val="-15"/>
    <w:uiPriority w:val="60"/>
    <w:semiHidden/>
    <w:unhideWhenUsed/>
    <w:rsid w:val="00C27BF5"/>
    <w:rPr>
      <w:color w:val="365F91" w:themeColor="accent1" w:themeShade="BF"/>
    </w:rPr>
    <w:tblPr>
      <w:tblStyleRowBandSize w:val="1"/>
      <w:tblStyleColBandSize w:val="1"/>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2">
    <w:name w:val="Light Shading - Accent 22"/>
    <w:basedOn w:val="a3"/>
    <w:next w:val="-25"/>
    <w:uiPriority w:val="60"/>
    <w:semiHidden/>
    <w:unhideWhenUsed/>
    <w:rsid w:val="00C27BF5"/>
    <w:rPr>
      <w:color w:val="943634" w:themeColor="accent2" w:themeShade="BF"/>
    </w:rPr>
    <w:tblPr>
      <w:tblStyleRowBandSize w:val="1"/>
      <w:tblStyleColBandSize w:val="1"/>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2">
    <w:name w:val="Light Shading - Accent 32"/>
    <w:basedOn w:val="a3"/>
    <w:next w:val="-35"/>
    <w:uiPriority w:val="60"/>
    <w:semiHidden/>
    <w:unhideWhenUsed/>
    <w:rsid w:val="00C27BF5"/>
    <w:rPr>
      <w:color w:val="76923C" w:themeColor="accent3" w:themeShade="BF"/>
    </w:rPr>
    <w:tblPr>
      <w:tblStyleRowBandSize w:val="1"/>
      <w:tblStyleColBandSize w:val="1"/>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2">
    <w:name w:val="Light Shading - Accent 42"/>
    <w:basedOn w:val="a3"/>
    <w:next w:val="-45"/>
    <w:uiPriority w:val="60"/>
    <w:semiHidden/>
    <w:unhideWhenUsed/>
    <w:rsid w:val="00C27BF5"/>
    <w:rPr>
      <w:color w:val="5F497A" w:themeColor="accent4" w:themeShade="BF"/>
    </w:rPr>
    <w:tblPr>
      <w:tblStyleRowBandSize w:val="1"/>
      <w:tblStyleColBandSize w:val="1"/>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2">
    <w:name w:val="Light Shading - Accent 52"/>
    <w:basedOn w:val="a3"/>
    <w:next w:val="-55"/>
    <w:uiPriority w:val="60"/>
    <w:semiHidden/>
    <w:unhideWhenUsed/>
    <w:rsid w:val="00C27BF5"/>
    <w:rPr>
      <w:color w:val="31849B" w:themeColor="accent5" w:themeShade="BF"/>
    </w:rPr>
    <w:tblPr>
      <w:tblStyleRowBandSize w:val="1"/>
      <w:tblStyleColBandSize w:val="1"/>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2">
    <w:name w:val="Light Shading - Accent 62"/>
    <w:basedOn w:val="a3"/>
    <w:next w:val="-65"/>
    <w:uiPriority w:val="60"/>
    <w:semiHidden/>
    <w:unhideWhenUsed/>
    <w:rsid w:val="00C27BF5"/>
    <w:rPr>
      <w:color w:val="E36C0A" w:themeColor="accent6" w:themeShade="BF"/>
    </w:rPr>
    <w:tblPr>
      <w:tblStyleRowBandSize w:val="1"/>
      <w:tblStyleColBandSize w:val="1"/>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22">
    <w:name w:val="List Table 22"/>
    <w:basedOn w:val="a3"/>
    <w:next w:val="2d"/>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2">
    <w:name w:val="List Table 2 - Accent 12"/>
    <w:basedOn w:val="a3"/>
    <w:next w:val="2-10"/>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2">
    <w:name w:val="List Table 2 - Accent 22"/>
    <w:basedOn w:val="a3"/>
    <w:next w:val="2-20"/>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2">
    <w:name w:val="List Table 2 - Accent 32"/>
    <w:basedOn w:val="a3"/>
    <w:next w:val="2-30"/>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2">
    <w:name w:val="List Table 2 - Accent 42"/>
    <w:basedOn w:val="a3"/>
    <w:next w:val="2-40"/>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2">
    <w:name w:val="List Table 2 - Accent 52"/>
    <w:basedOn w:val="a3"/>
    <w:next w:val="2-50"/>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2">
    <w:name w:val="List Table 2 - Accent 62"/>
    <w:basedOn w:val="a3"/>
    <w:next w:val="2-60"/>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5Dark2">
    <w:name w:val="List Table 5 Dark2"/>
    <w:basedOn w:val="a3"/>
    <w:next w:val="57"/>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a3"/>
    <w:next w:val="5-10"/>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a3"/>
    <w:next w:val="5-20"/>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a3"/>
    <w:next w:val="5-30"/>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a3"/>
    <w:next w:val="5-40"/>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a3"/>
    <w:next w:val="5-50"/>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a3"/>
    <w:next w:val="5-60"/>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2">
    <w:name w:val="List Table 7 Colorful2"/>
    <w:basedOn w:val="a3"/>
    <w:next w:val="73"/>
    <w:uiPriority w:val="52"/>
    <w:rsid w:val="00C27BF5"/>
    <w:rPr>
      <w:color w:val="000000" w:themeColor="text1"/>
    </w:r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a3"/>
    <w:next w:val="7-10"/>
    <w:uiPriority w:val="52"/>
    <w:rsid w:val="00C27BF5"/>
    <w:rPr>
      <w:color w:val="365F91" w:themeColor="accent1" w:themeShade="BF"/>
    </w:rPr>
    <w:tblPr>
      <w:tblStyleRowBandSize w:val="1"/>
      <w:tblStyleColBandSize w:val="1"/>
    </w:tblPr>
    <w:tcPr>
      <w:tcBorders>
        <w:top w:val="single" w:sz="4" w:space="0" w:color="4F81BD" w:themeColor="accent1"/>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a3"/>
    <w:next w:val="7-20"/>
    <w:uiPriority w:val="52"/>
    <w:rsid w:val="00C27BF5"/>
    <w:rPr>
      <w:color w:val="943634" w:themeColor="accent2" w:themeShade="BF"/>
    </w:rPr>
    <w:tblPr>
      <w:tblStyleRowBandSize w:val="1"/>
      <w:tblStyleColBandSize w:val="1"/>
    </w:tblPr>
    <w:tcPr>
      <w:tcBorders>
        <w:top w:val="single" w:sz="4" w:space="0" w:color="C0504D" w:themeColor="accent2"/>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a3"/>
    <w:next w:val="7-30"/>
    <w:uiPriority w:val="52"/>
    <w:rsid w:val="00C27BF5"/>
    <w:rPr>
      <w:color w:val="76923C" w:themeColor="accent3" w:themeShade="BF"/>
    </w:rPr>
    <w:tblPr>
      <w:tblStyleRowBandSize w:val="1"/>
      <w:tblStyleColBandSize w:val="1"/>
    </w:tblPr>
    <w:tcPr>
      <w:tcBorders>
        <w:top w:val="single" w:sz="4" w:space="0" w:color="9BBB59" w:themeColor="accent3"/>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a3"/>
    <w:next w:val="7-40"/>
    <w:uiPriority w:val="52"/>
    <w:rsid w:val="00C27BF5"/>
    <w:rPr>
      <w:color w:val="5F497A" w:themeColor="accent4" w:themeShade="BF"/>
    </w:rPr>
    <w:tblPr>
      <w:tblStyleRowBandSize w:val="1"/>
      <w:tblStyleColBandSize w:val="1"/>
    </w:tblPr>
    <w:tcPr>
      <w:tcBorders>
        <w:top w:val="single" w:sz="4" w:space="0" w:color="8064A2" w:themeColor="accent4"/>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a3"/>
    <w:next w:val="7-50"/>
    <w:uiPriority w:val="52"/>
    <w:rsid w:val="00C27BF5"/>
    <w:rPr>
      <w:color w:val="31849B" w:themeColor="accent5" w:themeShade="BF"/>
    </w:rPr>
    <w:tblPr>
      <w:tblStyleRowBandSize w:val="1"/>
      <w:tblStyleColBandSize w:val="1"/>
    </w:tblPr>
    <w:tcPr>
      <w:tcBorders>
        <w:top w:val="single" w:sz="4" w:space="0" w:color="4BACC6" w:themeColor="accent5"/>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a3"/>
    <w:next w:val="7-60"/>
    <w:uiPriority w:val="52"/>
    <w:rsid w:val="00C27BF5"/>
    <w:rPr>
      <w:color w:val="E36C0A" w:themeColor="accent6" w:themeShade="BF"/>
    </w:rPr>
    <w:tblPr>
      <w:tblStyleRowBandSize w:val="1"/>
      <w:tblStyleColBandSize w:val="1"/>
    </w:tblPr>
    <w:tcPr>
      <w:tcBorders>
        <w:top w:val="single" w:sz="4" w:space="0" w:color="F79646" w:themeColor="accent6"/>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a3"/>
    <w:next w:val="14"/>
    <w:uiPriority w:val="67"/>
    <w:semiHidden/>
    <w:unhideWhenUsed/>
    <w:rsid w:val="00C27BF5"/>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customStyle="1" w:styleId="MediumGrid1-Accent12">
    <w:name w:val="Medium Grid 1 - Accent 12"/>
    <w:basedOn w:val="a3"/>
    <w:next w:val="1-11"/>
    <w:uiPriority w:val="67"/>
    <w:semiHidden/>
    <w:unhideWhenUsed/>
    <w:rsid w:val="00C27BF5"/>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customStyle="1" w:styleId="MediumGrid1-Accent22">
    <w:name w:val="Medium Grid 1 - Accent 22"/>
    <w:basedOn w:val="a3"/>
    <w:next w:val="1-21"/>
    <w:uiPriority w:val="67"/>
    <w:semiHidden/>
    <w:unhideWhenUsed/>
    <w:rsid w:val="00C27BF5"/>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customStyle="1" w:styleId="MediumGrid1-Accent32">
    <w:name w:val="Medium Grid 1 - Accent 32"/>
    <w:basedOn w:val="a3"/>
    <w:next w:val="1-31"/>
    <w:uiPriority w:val="67"/>
    <w:semiHidden/>
    <w:unhideWhenUsed/>
    <w:rsid w:val="00C27BF5"/>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customStyle="1" w:styleId="MediumGrid1-Accent42">
    <w:name w:val="Medium Grid 1 - Accent 42"/>
    <w:basedOn w:val="a3"/>
    <w:next w:val="1-41"/>
    <w:uiPriority w:val="67"/>
    <w:semiHidden/>
    <w:unhideWhenUsed/>
    <w:rsid w:val="00C27BF5"/>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customStyle="1" w:styleId="MediumGrid1-Accent52">
    <w:name w:val="Medium Grid 1 - Accent 52"/>
    <w:basedOn w:val="a3"/>
    <w:next w:val="1-51"/>
    <w:uiPriority w:val="67"/>
    <w:semiHidden/>
    <w:unhideWhenUsed/>
    <w:rsid w:val="00C27BF5"/>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customStyle="1" w:styleId="MediumGrid1-Accent62">
    <w:name w:val="Medium Grid 1 - Accent 62"/>
    <w:basedOn w:val="a3"/>
    <w:next w:val="1-61"/>
    <w:uiPriority w:val="67"/>
    <w:semiHidden/>
    <w:unhideWhenUsed/>
    <w:rsid w:val="00C27BF5"/>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customStyle="1" w:styleId="MediumGrid22">
    <w:name w:val="Medium Grid 22"/>
    <w:basedOn w:val="a3"/>
    <w:next w:val="2e"/>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customStyle="1" w:styleId="MediumGrid2-Accent12">
    <w:name w:val="Medium Grid 2 - Accent 12"/>
    <w:basedOn w:val="a3"/>
    <w:next w:val="2-11"/>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customStyle="1" w:styleId="MediumGrid2-Accent22">
    <w:name w:val="Medium Grid 2 - Accent 22"/>
    <w:basedOn w:val="a3"/>
    <w:next w:val="2-21"/>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customStyle="1" w:styleId="MediumGrid2-Accent32">
    <w:name w:val="Medium Grid 2 - Accent 32"/>
    <w:basedOn w:val="a3"/>
    <w:next w:val="2-31"/>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customStyle="1" w:styleId="MediumGrid2-Accent42">
    <w:name w:val="Medium Grid 2 - Accent 42"/>
    <w:basedOn w:val="a3"/>
    <w:next w:val="2-41"/>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customStyle="1" w:styleId="MediumGrid2-Accent52">
    <w:name w:val="Medium Grid 2 - Accent 52"/>
    <w:basedOn w:val="a3"/>
    <w:next w:val="2-51"/>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customStyle="1" w:styleId="MediumGrid2-Accent62">
    <w:name w:val="Medium Grid 2 - Accent 62"/>
    <w:basedOn w:val="a3"/>
    <w:next w:val="2-61"/>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customStyle="1" w:styleId="MediumGrid32">
    <w:name w:val="Medium Grid 32"/>
    <w:basedOn w:val="a3"/>
    <w:next w:val="3c"/>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customStyle="1" w:styleId="MediumGrid3-Accent12">
    <w:name w:val="Medium Grid 3 - Accent 12"/>
    <w:basedOn w:val="a3"/>
    <w:next w:val="3-11"/>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customStyle="1" w:styleId="MediumGrid3-Accent22">
    <w:name w:val="Medium Grid 3 - Accent 22"/>
    <w:basedOn w:val="a3"/>
    <w:next w:val="3-21"/>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customStyle="1" w:styleId="MediumGrid3-Accent32">
    <w:name w:val="Medium Grid 3 - Accent 32"/>
    <w:basedOn w:val="a3"/>
    <w:next w:val="3-31"/>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customStyle="1" w:styleId="MediumGrid3-Accent42">
    <w:name w:val="Medium Grid 3 - Accent 42"/>
    <w:basedOn w:val="a3"/>
    <w:next w:val="3-41"/>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customStyle="1" w:styleId="MediumGrid3-Accent52">
    <w:name w:val="Medium Grid 3 - Accent 52"/>
    <w:basedOn w:val="a3"/>
    <w:next w:val="3-51"/>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customStyle="1" w:styleId="MediumGrid3-Accent62">
    <w:name w:val="Medium Grid 3 - Accent 62"/>
    <w:basedOn w:val="a3"/>
    <w:next w:val="3-61"/>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customStyle="1" w:styleId="MediumList12">
    <w:name w:val="Medium List 12"/>
    <w:basedOn w:val="a3"/>
    <w:next w:val="15"/>
    <w:uiPriority w:val="65"/>
    <w:semiHidden/>
    <w:unhideWhenUsed/>
    <w:rsid w:val="00C27BF5"/>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12">
    <w:name w:val="Medium List 1 - Accent 12"/>
    <w:basedOn w:val="a3"/>
    <w:next w:val="1-12"/>
    <w:uiPriority w:val="65"/>
    <w:semiHidden/>
    <w:unhideWhenUsed/>
    <w:rsid w:val="00C27BF5"/>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22">
    <w:name w:val="Medium List 1 - Accent 22"/>
    <w:basedOn w:val="a3"/>
    <w:next w:val="1-22"/>
    <w:uiPriority w:val="65"/>
    <w:semiHidden/>
    <w:unhideWhenUsed/>
    <w:rsid w:val="00C27BF5"/>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32">
    <w:name w:val="Medium List 1 - Accent 32"/>
    <w:basedOn w:val="a3"/>
    <w:next w:val="1-32"/>
    <w:uiPriority w:val="65"/>
    <w:semiHidden/>
    <w:unhideWhenUsed/>
    <w:rsid w:val="00C27BF5"/>
    <w:rPr>
      <w:color w:val="000000" w:themeColor="text1"/>
    </w:rPr>
    <w:tblPr>
      <w:tblStyleRowBandSize w:val="1"/>
      <w:tblStyleColBandSize w:val="1"/>
    </w:tblPr>
    <w:tcPr>
      <w:tcBorders>
        <w:top w:val="nil"/>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42">
    <w:name w:val="Medium List 1 - Accent 42"/>
    <w:basedOn w:val="a3"/>
    <w:next w:val="1-42"/>
    <w:uiPriority w:val="65"/>
    <w:semiHidden/>
    <w:unhideWhenUsed/>
    <w:rsid w:val="00C27BF5"/>
    <w:rPr>
      <w:color w:val="000000" w:themeColor="text1"/>
    </w:rPr>
    <w:tblPr>
      <w:tblStyleRowBandSize w:val="1"/>
      <w:tblStyleColBandSize w:val="1"/>
    </w:tblPr>
    <w:tcPr>
      <w:tcBorders>
        <w:top w:val="nil"/>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52">
    <w:name w:val="Medium List 1 - Accent 52"/>
    <w:basedOn w:val="a3"/>
    <w:next w:val="1-52"/>
    <w:uiPriority w:val="65"/>
    <w:semiHidden/>
    <w:unhideWhenUsed/>
    <w:rsid w:val="00C27BF5"/>
    <w:rPr>
      <w:color w:val="000000" w:themeColor="text1"/>
    </w:rPr>
    <w:tblPr>
      <w:tblStyleRowBandSize w:val="1"/>
      <w:tblStyleColBandSize w:val="1"/>
    </w:tblPr>
    <w:tcPr>
      <w:tcBorders>
        <w:top w:val="nil"/>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62">
    <w:name w:val="Medium List 1 - Accent 62"/>
    <w:basedOn w:val="a3"/>
    <w:next w:val="1-62"/>
    <w:uiPriority w:val="65"/>
    <w:semiHidden/>
    <w:unhideWhenUsed/>
    <w:rsid w:val="00C27BF5"/>
    <w:rPr>
      <w:color w:val="000000" w:themeColor="text1"/>
    </w:rPr>
    <w:tblPr>
      <w:tblStyleRowBandSize w:val="1"/>
      <w:tblStyleColBandSize w:val="1"/>
    </w:tblPr>
    <w:tcPr>
      <w:tcBorders>
        <w:top w:val="nil"/>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22">
    <w:name w:val="Medium List 22"/>
    <w:basedOn w:val="a3"/>
    <w:next w:val="2f"/>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2">
    <w:name w:val="Medium List 2 - Accent 12"/>
    <w:basedOn w:val="a3"/>
    <w:next w:val="2-12"/>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2">
    <w:name w:val="Medium List 2 - Accent 22"/>
    <w:basedOn w:val="a3"/>
    <w:next w:val="2-22"/>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2">
    <w:name w:val="Medium List 2 - Accent 32"/>
    <w:basedOn w:val="a3"/>
    <w:next w:val="2-32"/>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2">
    <w:name w:val="Medium List 2 - Accent 42"/>
    <w:basedOn w:val="a3"/>
    <w:next w:val="2-42"/>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2">
    <w:name w:val="Medium List 2 - Accent 52"/>
    <w:basedOn w:val="a3"/>
    <w:next w:val="2-52"/>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2">
    <w:name w:val="Medium List 2 - Accent 62"/>
    <w:basedOn w:val="a3"/>
    <w:next w:val="2-62"/>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a3"/>
    <w:next w:val="16"/>
    <w:uiPriority w:val="63"/>
    <w:semiHidden/>
    <w:unhideWhenUsed/>
    <w:rsid w:val="00C27BF5"/>
    <w:tblPr>
      <w:tblStyleRowBandSize w:val="1"/>
      <w:tblStyleColBandSize w:val="1"/>
    </w:tblPr>
    <w:tcPr>
      <w:tcBorders>
        <w:left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a3"/>
    <w:next w:val="1-13"/>
    <w:uiPriority w:val="63"/>
    <w:semiHidden/>
    <w:unhideWhenUsed/>
    <w:rsid w:val="00C27BF5"/>
    <w:tblPr>
      <w:tblStyleRowBandSize w:val="1"/>
      <w:tblStyleColBandSize w:val="1"/>
    </w:tblPr>
    <w:tcPr>
      <w:tcBorders>
        <w:left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1">
    <w:name w:val="Medium Shading 1 - Accent 21"/>
    <w:basedOn w:val="a3"/>
    <w:next w:val="1-23"/>
    <w:uiPriority w:val="63"/>
    <w:semiHidden/>
    <w:unhideWhenUsed/>
    <w:rsid w:val="00C27BF5"/>
    <w:tblPr>
      <w:tblStyleRowBandSize w:val="1"/>
      <w:tblStyleColBandSize w:val="1"/>
    </w:tblPr>
    <w:tcPr>
      <w:tcBorders>
        <w:left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1">
    <w:name w:val="Medium Shading 1 - Accent 31"/>
    <w:basedOn w:val="a3"/>
    <w:next w:val="1-33"/>
    <w:uiPriority w:val="63"/>
    <w:semiHidden/>
    <w:unhideWhenUsed/>
    <w:rsid w:val="00C27BF5"/>
    <w:tblPr>
      <w:tblStyleRowBandSize w:val="1"/>
      <w:tblStyleColBandSize w:val="1"/>
    </w:tblPr>
    <w:tcPr>
      <w:tcBorders>
        <w:left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a3"/>
    <w:next w:val="1-43"/>
    <w:uiPriority w:val="63"/>
    <w:semiHidden/>
    <w:unhideWhenUsed/>
    <w:rsid w:val="00C27BF5"/>
    <w:tblPr>
      <w:tblStyleRowBandSize w:val="1"/>
      <w:tblStyleColBandSize w:val="1"/>
    </w:tblPr>
    <w:tcPr>
      <w:tcBorders>
        <w:left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a3"/>
    <w:next w:val="1-53"/>
    <w:uiPriority w:val="63"/>
    <w:semiHidden/>
    <w:unhideWhenUsed/>
    <w:rsid w:val="00C27BF5"/>
    <w:tblPr>
      <w:tblStyleRowBandSize w:val="1"/>
      <w:tblStyleColBandSize w:val="1"/>
    </w:tblPr>
    <w:tcPr>
      <w:tcBorders>
        <w:left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a3"/>
    <w:next w:val="1-63"/>
    <w:uiPriority w:val="63"/>
    <w:semiHidden/>
    <w:unhideWhenUsed/>
    <w:rsid w:val="00C27BF5"/>
    <w:tblPr>
      <w:tblStyleRowBandSize w:val="1"/>
      <w:tblStyleColBandSize w:val="1"/>
    </w:tblPr>
    <w:tcPr>
      <w:tcBorders>
        <w:left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a3"/>
    <w:next w:val="2f0"/>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a3"/>
    <w:next w:val="2-13"/>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a3"/>
    <w:next w:val="2-23"/>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a3"/>
    <w:next w:val="2-33"/>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a3"/>
    <w:next w:val="2-43"/>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a3"/>
    <w:next w:val="2-53"/>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a3"/>
    <w:next w:val="2-63"/>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2">
    <w:name w:val="Plain Table 12"/>
    <w:basedOn w:val="a3"/>
    <w:next w:val="17"/>
    <w:uiPriority w:val="41"/>
    <w:rsid w:val="00C27BF5"/>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
    <w:name w:val="Plain Table 22"/>
    <w:basedOn w:val="a3"/>
    <w:next w:val="2f1"/>
    <w:uiPriority w:val="42"/>
    <w:rsid w:val="00C27BF5"/>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customStyle="1" w:styleId="PlainTable31">
    <w:name w:val="Plain Table 31"/>
    <w:basedOn w:val="a3"/>
    <w:next w:val="3d"/>
    <w:uiPriority w:val="43"/>
    <w:rsid w:val="00C27BF5"/>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41">
    <w:name w:val="Plain Table 41"/>
    <w:basedOn w:val="a3"/>
    <w:next w:val="48"/>
    <w:uiPriority w:val="44"/>
    <w:rsid w:val="00C27BF5"/>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a3"/>
    <w:next w:val="58"/>
    <w:uiPriority w:val="45"/>
    <w:rsid w:val="00C27BF5"/>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2">
    <w:name w:val="Table 3D effects 12"/>
    <w:basedOn w:val="a3"/>
    <w:next w:val="18"/>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3"/>
    <w:next w:val="2f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a3"/>
    <w:next w:val="3e"/>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a3"/>
    <w:next w:val="19"/>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Classic22">
    <w:name w:val="Table Classic 22"/>
    <w:basedOn w:val="a3"/>
    <w:next w:val="2f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a3"/>
    <w:next w:val="3f"/>
    <w:semiHidden/>
    <w:unhideWhenUsed/>
    <w:rsid w:val="00C27BF5"/>
    <w:pPr>
      <w:tabs>
        <w:tab w:val="left" w:pos="624"/>
        <w:tab w:val="left" w:pos="1247"/>
        <w:tab w:val="left" w:pos="1871"/>
        <w:tab w:val="left" w:pos="2495"/>
        <w:tab w:val="left" w:pos="3119"/>
        <w:tab w:val="left" w:pos="3742"/>
        <w:tab w:val="left" w:pos="4366"/>
      </w:tabs>
      <w:adjustRightInd w:val="0"/>
      <w:snapToGrid w:val="0"/>
    </w:pPr>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customStyle="1" w:styleId="TableClassic42">
    <w:name w:val="Table Classic 42"/>
    <w:basedOn w:val="a3"/>
    <w:next w:val="49"/>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customStyle="1" w:styleId="TableColorful11">
    <w:name w:val="Table Colorful 11"/>
    <w:basedOn w:val="a3"/>
    <w:next w:val="1a"/>
    <w:semiHidden/>
    <w:unhideWhenUsed/>
    <w:rsid w:val="00C27BF5"/>
    <w:pPr>
      <w:tabs>
        <w:tab w:val="left" w:pos="624"/>
        <w:tab w:val="left" w:pos="1247"/>
        <w:tab w:val="left" w:pos="1871"/>
        <w:tab w:val="left" w:pos="2495"/>
        <w:tab w:val="left" w:pos="3119"/>
        <w:tab w:val="left" w:pos="3742"/>
        <w:tab w:val="left" w:pos="4366"/>
      </w:tabs>
      <w:adjustRightInd w:val="0"/>
      <w:snapToGrid w:val="0"/>
    </w:pPr>
    <w:rPr>
      <w:color w:val="FFFFFF"/>
    </w:rPr>
    <w:tblPr/>
    <w:tblStylePr w:type="firstRow">
      <w:rPr>
        <w:b/>
        <w:bCs/>
        <w:i/>
        <w:iCs/>
      </w:rPr>
    </w:tblStylePr>
    <w:tblStylePr w:type="firstCol">
      <w:rPr>
        <w:b/>
        <w:bCs/>
        <w:i/>
        <w:iCs/>
      </w:rPr>
    </w:tblStylePr>
    <w:tblStylePr w:type="swCell">
      <w:rPr>
        <w:b/>
        <w:bCs/>
        <w:i w:val="0"/>
        <w:iCs w:val="0"/>
      </w:rPr>
    </w:tblStylePr>
  </w:style>
  <w:style w:type="table" w:customStyle="1" w:styleId="TableColorful22">
    <w:name w:val="Table Colorful 22"/>
    <w:basedOn w:val="a3"/>
    <w:next w:val="2f4"/>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a3"/>
    <w:next w:val="3f0"/>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nwCell">
      <w:rPr>
        <w:b/>
        <w:bCs/>
        <w:color w:val="FFFFFF"/>
      </w:rPr>
    </w:tblStylePr>
  </w:style>
  <w:style w:type="table" w:customStyle="1" w:styleId="TableColumns12">
    <w:name w:val="Table Columns 12"/>
    <w:basedOn w:val="a3"/>
    <w:next w:val="1b"/>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a3"/>
    <w:next w:val="2f5"/>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customStyle="1" w:styleId="TableColumns31">
    <w:name w:val="Table Columns 31"/>
    <w:basedOn w:val="a3"/>
    <w:next w:val="3f1"/>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TableColumns42">
    <w:name w:val="Table Columns 42"/>
    <w:basedOn w:val="a3"/>
    <w:next w:val="4a"/>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TableColumns52">
    <w:name w:val="Table Columns 52"/>
    <w:basedOn w:val="a3"/>
    <w:next w:val="59"/>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Contemporary1">
    <w:name w:val="Table Contemporary1"/>
    <w:basedOn w:val="a3"/>
    <w:next w:val="afffffc"/>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tblStylePr w:type="band1Horz">
      <w:rPr>
        <w:color w:val="auto"/>
      </w:rPr>
    </w:tblStylePr>
    <w:tblStylePr w:type="band2Horz">
      <w:rPr>
        <w:color w:val="auto"/>
      </w:rPr>
    </w:tblStylePr>
  </w:style>
  <w:style w:type="table" w:customStyle="1" w:styleId="TableElegant1">
    <w:name w:val="Table Elegant1"/>
    <w:basedOn w:val="a3"/>
    <w:next w:val="afffffd"/>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customStyle="1" w:styleId="TableGrid11">
    <w:name w:val="Table Grid 11"/>
    <w:basedOn w:val="a3"/>
    <w:next w:val="1c"/>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lastRow">
      <w:rPr>
        <w:i/>
        <w:iCs/>
      </w:rPr>
    </w:tblStylePr>
    <w:tblStylePr w:type="lastCol">
      <w:rPr>
        <w:i/>
        <w:iCs/>
      </w:rPr>
    </w:tblStylePr>
  </w:style>
  <w:style w:type="table" w:customStyle="1" w:styleId="TableGrid21">
    <w:name w:val="Table Grid 21"/>
    <w:basedOn w:val="a3"/>
    <w:next w:val="2f6"/>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31">
    <w:name w:val="Table Grid 31"/>
    <w:basedOn w:val="a3"/>
    <w:next w:val="3f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customStyle="1" w:styleId="TableGrid41">
    <w:name w:val="Table Grid 41"/>
    <w:basedOn w:val="a3"/>
    <w:next w:val="4b"/>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tblStylePr w:type="lastRow">
      <w:rPr>
        <w:b/>
        <w:bCs/>
        <w:color w:val="auto"/>
      </w:rPr>
    </w:tblStylePr>
    <w:tblStylePr w:type="lastCol">
      <w:rPr>
        <w:b/>
        <w:bCs/>
        <w:color w:val="auto"/>
      </w:rPr>
    </w:tblStylePr>
  </w:style>
  <w:style w:type="table" w:customStyle="1" w:styleId="TableGrid51">
    <w:name w:val="Table Grid 51"/>
    <w:basedOn w:val="a3"/>
    <w:next w:val="5a"/>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customStyle="1" w:styleId="TableGrid62">
    <w:name w:val="Table Grid 62"/>
    <w:basedOn w:val="a3"/>
    <w:next w:val="64"/>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TableGrid72">
    <w:name w:val="Table Grid 72"/>
    <w:basedOn w:val="a3"/>
    <w:next w:val="74"/>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eGrid82">
    <w:name w:val="Table Grid 82"/>
    <w:basedOn w:val="a3"/>
    <w:next w:val="8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a3"/>
    <w:next w:val="afffffe"/>
    <w:uiPriority w:val="40"/>
    <w:rsid w:val="00C27BF5"/>
    <w:tblPr/>
  </w:style>
  <w:style w:type="table" w:customStyle="1" w:styleId="TableList12">
    <w:name w:val="Table List 12"/>
    <w:basedOn w:val="a3"/>
    <w:next w:val="1d"/>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top w:val="single" w:sz="6" w:space="0" w:color="000000"/>
      </w:tcBorders>
      <w:shd w:val="solid" w:color="C0C0C0" w:fill="FFFFFF"/>
    </w:tc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customStyle="1" w:styleId="TableList22">
    <w:name w:val="Table List 22"/>
    <w:basedOn w:val="a3"/>
    <w:next w:val="2f7"/>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2"/>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customStyle="1" w:styleId="TableList32">
    <w:name w:val="Table List 32"/>
    <w:basedOn w:val="a3"/>
    <w:next w:val="3f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a3"/>
    <w:next w:val="4c"/>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style>
  <w:style w:type="table" w:customStyle="1" w:styleId="TableList51">
    <w:name w:val="Table List 51"/>
    <w:basedOn w:val="a3"/>
    <w:next w:val="5b"/>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firstCol">
      <w:rPr>
        <w:b/>
        <w:bCs/>
      </w:rPr>
    </w:tblStylePr>
  </w:style>
  <w:style w:type="table" w:customStyle="1" w:styleId="TableList62">
    <w:name w:val="Table List 62"/>
    <w:basedOn w:val="a3"/>
    <w:next w:val="65"/>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customStyle="1" w:styleId="TableList72">
    <w:name w:val="Table List 72"/>
    <w:basedOn w:val="a3"/>
    <w:next w:val="75"/>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12" w:space="0" w:color="008000"/>
      </w:tcBorders>
      <w:shd w:val="pct20" w:color="000000" w:fill="FFFFFF"/>
    </w:tc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List82">
    <w:name w:val="Table List 82"/>
    <w:basedOn w:val="a3"/>
    <w:next w:val="8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000000"/>
      </w:tcBorders>
      <w:shd w:val="pct25" w:color="FFFF00" w:fill="FFFFFF"/>
    </w:tc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Professional1">
    <w:name w:val="Table Professional1"/>
    <w:basedOn w:val="a3"/>
    <w:next w:val="affffff0"/>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style>
  <w:style w:type="table" w:customStyle="1" w:styleId="TableSimple12">
    <w:name w:val="Table Simple 12"/>
    <w:basedOn w:val="a3"/>
    <w:next w:val="1e"/>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customStyle="1" w:styleId="TableSimple21">
    <w:name w:val="Table Simple 21"/>
    <w:basedOn w:val="a3"/>
    <w:next w:val="2f8"/>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Simple32">
    <w:name w:val="Table Simple 32"/>
    <w:basedOn w:val="a3"/>
    <w:next w:val="3f4"/>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StylePr>
  </w:style>
  <w:style w:type="table" w:customStyle="1" w:styleId="TableSubtle12">
    <w:name w:val="Table Subtle 12"/>
    <w:basedOn w:val="a3"/>
    <w:next w:val="1f"/>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9"/>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neCell">
      <w:rPr>
        <w:b/>
        <w:bCs/>
      </w:rPr>
    </w:tblStylePr>
    <w:tblStylePr w:type="swCell">
      <w:rPr>
        <w:b/>
        <w:bCs/>
      </w:rPr>
    </w:tblStylePr>
  </w:style>
  <w:style w:type="table" w:customStyle="1" w:styleId="TableTheme1">
    <w:name w:val="Table Theme1"/>
    <w:basedOn w:val="a3"/>
    <w:next w:val="affffff1"/>
    <w:semiHidden/>
    <w:unhideWhenUsed/>
    <w:rsid w:val="00C27BF5"/>
    <w:pPr>
      <w:tabs>
        <w:tab w:val="left" w:pos="624"/>
        <w:tab w:val="left" w:pos="1247"/>
        <w:tab w:val="left" w:pos="1871"/>
        <w:tab w:val="left" w:pos="2495"/>
        <w:tab w:val="left" w:pos="3119"/>
        <w:tab w:val="left" w:pos="3742"/>
        <w:tab w:val="left" w:pos="4366"/>
      </w:tabs>
      <w:adjustRightInd w:val="0"/>
      <w:snapToGrid w:val="0"/>
    </w:pPr>
    <w:tblPr/>
  </w:style>
  <w:style w:type="table" w:customStyle="1" w:styleId="TableWeb11">
    <w:name w:val="Table Web 11"/>
    <w:basedOn w:val="a3"/>
    <w:next w:val="1f0"/>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customStyle="1" w:styleId="TableWeb21">
    <w:name w:val="Table Web 21"/>
    <w:basedOn w:val="a3"/>
    <w:next w:val="2fa"/>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customStyle="1" w:styleId="TableWeb31">
    <w:name w:val="Table Web 31"/>
    <w:basedOn w:val="a3"/>
    <w:next w:val="3f5"/>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ao.int/sites/default/files/Meetings/a42/Documents/Resolutions/a42_res_prov_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documenttasks/documenttasks1.xml><?xml version="1.0" encoding="utf-8"?>
<t:Tasks xmlns:t="http://schemas.microsoft.com/office/tasks/2019/documenttasks" xmlns:oel="http://schemas.microsoft.com/office/2019/extlst">
  <t:Task id="{9A55C703-2B75-45A1-BFEB-213AF09821E0}">
    <t:Anchor>
      <t:Comment id="269645627"/>
    </t:Anchor>
    <t:History>
      <t:Event id="{0BD95A84-9FA8-45CE-B7B7-A8A51DEA8671}" time="2025-12-15T08:30:27.012Z">
        <t:Attribution userId="S::maria.manguiat@un.org::9add1bb9-89ed-4cd0-858c-dd8a41aeb480" userProvider="AD" userName="Maria Socorro Manguiat"/>
        <t:Anchor>
          <t:Comment id="242417258"/>
        </t:Anchor>
        <t:Create/>
      </t:Event>
      <t:Event id="{55612EBC-95F3-4CDB-9DDB-1DD5A9B39CE6}" time="2025-12-15T08:30:27.012Z">
        <t:Attribution userId="S::maria.manguiat@un.org::9add1bb9-89ed-4cd0-858c-dd8a41aeb480" userProvider="AD" userName="Maria Socorro Manguiat"/>
        <t:Anchor>
          <t:Comment id="242417258"/>
        </t:Anchor>
        <t:Assign userId="S::sandeep.bhambra@un.org::03aff98b-b9ff-42a1-af80-209f5df7b1f1" userProvider="AD" userName="Sandeep Bhambra"/>
      </t:Event>
      <t:Event id="{58252534-7B7C-43AE-96A0-6C62078B449A}" time="2025-12-15T08:30:27.012Z">
        <t:Attribution userId="S::maria.manguiat@un.org::9add1bb9-89ed-4cd0-858c-dd8a41aeb480" userProvider="AD" userName="Maria Socorro Manguiat"/>
        <t:Anchor>
          <t:Comment id="242417258"/>
        </t:Anchor>
        <t:SetTitle title="@Sandeep Bhambra, indeed there seems to be some inconsistency within the document. Please indicate your preference and implement that preference on this version of the document."/>
      </t:Event>
      <t:Event id="{62B6FB9E-9E69-4CAB-ADBC-F0A49363FBDA}" time="2026-01-09T10:53:13.194Z">
        <t:Attribution userId="S::cynthia.mwanza@un.org::e254318f-4b8a-4b70-a704-f58d737c3a00" userProvider="AD" userName="Cynthia Mwanz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521576281b05bbd65f2fa2d480b3773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ecfe1576410a1c88a08dcd85e87051c"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2025-12-15T06:22:21+00:00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2025-12-15T06:22:21+00:00</Date_x0020_Sent>
    <Personal_x0020_Information_x0020__x0028_PII_x0029_ xmlns="985ec44e-1bab-4c0b-9df0-6ba128686fc9">false</Personal_x0020_Information_x0020__x0028_PII_x0029_>
    <Date_x0020_Received xmlns="985ec44e-1bab-4c0b-9df0-6ba128686fc9">2025-12-15T06:22:21+00:00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7D498949-5A75-4914-9ADF-FC42C0B8FB5A}">
  <ds:schemaRefs>
    <ds:schemaRef ds:uri="Microsoft.SharePoint.Taxonomy.ContentTypeSync"/>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1216B3FE-FAA9-4CDF-B8C1-4D666E5D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8</TotalTime>
  <Pages>26</Pages>
  <Words>3564</Words>
  <Characters>20316</Characters>
  <Application>Microsoft Office Word</Application>
  <DocSecurity>0</DocSecurity>
  <PresentationFormat/>
  <Lines>169</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Binhong Li</cp:lastModifiedBy>
  <cp:revision>9</cp:revision>
  <cp:lastPrinted>2026-03-03T06:39:00Z</cp:lastPrinted>
  <dcterms:created xsi:type="dcterms:W3CDTF">2026-03-03T05:30:00Z</dcterms:created>
  <dcterms:modified xsi:type="dcterms:W3CDTF">2026-03-03T06:42:00Z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y fmtid="{D5CDD505-2E9C-101B-9397-08002B2CF9AE}" pid="15" name="TranslatedWith">
    <vt:lpwstr>Mercury</vt:lpwstr>
  </property>
  <property fmtid="{D5CDD505-2E9C-101B-9397-08002B2CF9AE}" pid="16" name="GeneratedBy">
    <vt:lpwstr>jin.bao@un.org</vt:lpwstr>
  </property>
  <property fmtid="{D5CDD505-2E9C-101B-9397-08002B2CF9AE}" pid="17" name="GeneratedDate">
    <vt:lpwstr>02/02/2026 07:05:57</vt:lpwstr>
  </property>
  <property fmtid="{D5CDD505-2E9C-101B-9397-08002B2CF9AE}" pid="18" name="OriginalDocID">
    <vt:lpwstr>ccb47093-6e71-4653-882e-6c7aa483f21e</vt:lpwstr>
  </property>
</Properties>
</file>