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2693"/>
        <w:gridCol w:w="6520"/>
        <w:gridCol w:w="283"/>
      </w:tblGrid>
      <w:tr w:rsidR="002A55D4" w:rsidRPr="002A55D4" w14:paraId="6158194E" w14:textId="77777777" w:rsidTr="002A55D4">
        <w:trPr>
          <w:trHeight w:val="850"/>
        </w:trPr>
        <w:tc>
          <w:tcPr>
            <w:tcW w:w="2693" w:type="dxa"/>
          </w:tcPr>
          <w:p w14:paraId="641CCCD4" w14:textId="5EAA7AFB" w:rsidR="002A55D4" w:rsidRPr="002A55D4" w:rsidRDefault="002A55D4" w:rsidP="0014386B">
            <w:pPr>
              <w:pStyle w:val="AUnitedNations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2A55D4">
              <w:t xml:space="preserve">ОРГАНИЗАЦИЯ </w:t>
            </w:r>
            <w:r w:rsidRPr="002A55D4">
              <w:br/>
              <w:t xml:space="preserve">ОБЪЕДИНЕННЫХ </w:t>
            </w:r>
            <w:r w:rsidRPr="002A55D4">
              <w:br/>
              <w:t>НАЦИЙ</w:t>
            </w:r>
          </w:p>
        </w:tc>
        <w:tc>
          <w:tcPr>
            <w:tcW w:w="6520" w:type="dxa"/>
          </w:tcPr>
          <w:p w14:paraId="3FEAD3E2" w14:textId="2B94C534" w:rsidR="002A55D4" w:rsidRPr="002A55D4" w:rsidRDefault="002A55D4" w:rsidP="0014386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2A55D4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55E209B" wp14:editId="6CC13852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3175</wp:posOffset>
                  </wp:positionV>
                  <wp:extent cx="1269153" cy="573559"/>
                  <wp:effectExtent l="0" t="0" r="0" b="0"/>
                  <wp:wrapNone/>
                  <wp:docPr id="14857365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736527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153" cy="573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14:paraId="2ECF4A09" w14:textId="77777777" w:rsidR="002A55D4" w:rsidRPr="002A55D4" w:rsidRDefault="002A55D4" w:rsidP="0014386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5839CF11" w14:textId="77777777" w:rsidR="00E1409B" w:rsidRPr="002A55D4" w:rsidRDefault="00E1409B" w:rsidP="0014386B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2A55D4" w:rsidRPr="002A55D4" w14:paraId="6861CA6F" w14:textId="77777777" w:rsidTr="002A55D4">
        <w:trPr>
          <w:trHeight w:val="340"/>
        </w:trPr>
        <w:tc>
          <w:tcPr>
            <w:tcW w:w="3358" w:type="pct"/>
            <w:vAlign w:val="bottom"/>
          </w:tcPr>
          <w:p w14:paraId="76CEB2C2" w14:textId="77777777" w:rsidR="002A55D4" w:rsidRPr="002A55D4" w:rsidRDefault="002A55D4" w:rsidP="0014386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1642" w:type="pct"/>
            <w:noWrap/>
            <w:vAlign w:val="bottom"/>
          </w:tcPr>
          <w:p w14:paraId="72ACC07F" w14:textId="65F00AFE" w:rsidR="002A55D4" w:rsidRPr="002A55D4" w:rsidRDefault="002A55D4" w:rsidP="0014386B">
            <w:pPr>
              <w:pStyle w:val="ASymbol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2A55D4">
              <w:rPr>
                <w:b/>
                <w:sz w:val="28"/>
              </w:rPr>
              <w:t>UNEP</w:t>
            </w:r>
            <w:r w:rsidRPr="002A55D4">
              <w:t>/OzL.Pro.</w:t>
            </w:r>
            <w:bookmarkStart w:id="0" w:name="Symbol1A"/>
            <w:r w:rsidRPr="002A55D4">
              <w:t>38</w:t>
            </w:r>
            <w:bookmarkStart w:id="1" w:name="Symbol1B"/>
            <w:bookmarkEnd w:id="0"/>
            <w:r w:rsidR="00287BFF">
              <w:t>/1</w:t>
            </w:r>
            <w:bookmarkEnd w:id="1"/>
          </w:p>
        </w:tc>
      </w:tr>
    </w:tbl>
    <w:p w14:paraId="10B1F076" w14:textId="77777777" w:rsidR="002A55D4" w:rsidRPr="002A55D4" w:rsidRDefault="002A55D4" w:rsidP="0014386B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tbl>
      <w:tblPr>
        <w:tblW w:w="9496" w:type="dxa"/>
        <w:tblBorders>
          <w:top w:val="single" w:sz="4" w:space="0" w:color="auto"/>
          <w:bottom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992"/>
        <w:gridCol w:w="3118"/>
      </w:tblGrid>
      <w:tr w:rsidR="002A55D4" w:rsidRPr="00B83E2F" w14:paraId="78A78A8F" w14:textId="77777777" w:rsidTr="002A55D4">
        <w:trPr>
          <w:trHeight w:val="2098"/>
        </w:trPr>
        <w:tc>
          <w:tcPr>
            <w:tcW w:w="5386" w:type="dxa"/>
          </w:tcPr>
          <w:p w14:paraId="78048FF8" w14:textId="4BEC3B39" w:rsidR="002A55D4" w:rsidRPr="002A55D4" w:rsidRDefault="002A55D4" w:rsidP="0014386B">
            <w:pPr>
              <w:pStyle w:val="AConvName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r w:rsidRPr="002A55D4">
              <w:t xml:space="preserve">Монреальский протокол </w:t>
            </w:r>
            <w:r w:rsidRPr="002A55D4">
              <w:br/>
              <w:t xml:space="preserve">по веществам, разрушающим </w:t>
            </w:r>
            <w:r w:rsidRPr="002A55D4">
              <w:br/>
              <w:t>озоновый слой</w:t>
            </w:r>
          </w:p>
        </w:tc>
        <w:tc>
          <w:tcPr>
            <w:tcW w:w="992" w:type="dxa"/>
          </w:tcPr>
          <w:p w14:paraId="62141F8B" w14:textId="77777777" w:rsidR="002A55D4" w:rsidRPr="002A55D4" w:rsidRDefault="002A55D4" w:rsidP="0014386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  <w:tc>
          <w:tcPr>
            <w:tcW w:w="3118" w:type="dxa"/>
          </w:tcPr>
          <w:p w14:paraId="470B4E4A" w14:textId="11F3C47D" w:rsidR="002A55D4" w:rsidRPr="008E4351" w:rsidRDefault="002A55D4" w:rsidP="0014386B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r w:rsidRPr="008E4351">
              <w:rPr>
                <w:lang w:val="en-US"/>
              </w:rPr>
              <w:t xml:space="preserve">Distr.: </w:t>
            </w:r>
            <w:bookmarkStart w:id="2" w:name="Distribution"/>
            <w:r w:rsidR="00287BFF">
              <w:rPr>
                <w:lang w:val="en-US"/>
              </w:rPr>
              <w:t>General</w:t>
            </w:r>
            <w:bookmarkEnd w:id="2"/>
            <w:r w:rsidRPr="008E4351">
              <w:rPr>
                <w:lang w:val="en-US"/>
              </w:rPr>
              <w:t xml:space="preserve"> </w:t>
            </w:r>
          </w:p>
          <w:p w14:paraId="1F472928" w14:textId="6FA4467E" w:rsidR="002A55D4" w:rsidRPr="008E4351" w:rsidRDefault="00287BFF" w:rsidP="0014386B">
            <w:pPr>
              <w:pStyle w:val="AText0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3" w:name="DistributionDate"/>
            <w:r>
              <w:rPr>
                <w:lang w:val="en-US"/>
              </w:rPr>
              <w:t>10 August 2026</w:t>
            </w:r>
            <w:bookmarkEnd w:id="3"/>
            <w:r w:rsidR="002A55D4" w:rsidRPr="008E4351">
              <w:rPr>
                <w:lang w:val="en-US"/>
              </w:rPr>
              <w:t xml:space="preserve"> </w:t>
            </w:r>
          </w:p>
          <w:p w14:paraId="390B1168" w14:textId="5760A366" w:rsidR="002A55D4" w:rsidRPr="00B83E2F" w:rsidRDefault="00287BFF" w:rsidP="0014386B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en-US"/>
              </w:rPr>
            </w:pPr>
            <w:bookmarkStart w:id="4" w:name="DistributionLang"/>
            <w:r w:rsidRPr="00B83E2F">
              <w:rPr>
                <w:lang w:val="en-US"/>
              </w:rPr>
              <w:t xml:space="preserve">Russian </w:t>
            </w:r>
            <w:r w:rsidRPr="00B83E2F">
              <w:rPr>
                <w:lang w:val="en-US"/>
              </w:rPr>
              <w:br/>
              <w:t>Original: English</w:t>
            </w:r>
            <w:bookmarkEnd w:id="4"/>
          </w:p>
        </w:tc>
      </w:tr>
    </w:tbl>
    <w:p w14:paraId="3ECB4E75" w14:textId="77777777" w:rsidR="002A55D4" w:rsidRPr="00B83E2F" w:rsidRDefault="002A55D4" w:rsidP="0014386B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rPr>
          <w:lang w:val="en-US"/>
        </w:rPr>
      </w:pPr>
    </w:p>
    <w:tbl>
      <w:tblPr>
        <w:tblW w:w="9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1"/>
        <w:gridCol w:w="4195"/>
      </w:tblGrid>
      <w:tr w:rsidR="002A55D4" w:rsidRPr="002A55D4" w14:paraId="5E298FE3" w14:textId="77777777" w:rsidTr="002A55D4">
        <w:trPr>
          <w:trHeight w:val="57"/>
        </w:trPr>
        <w:tc>
          <w:tcPr>
            <w:tcW w:w="5301" w:type="dxa"/>
          </w:tcPr>
          <w:p w14:paraId="5E34BF98" w14:textId="2EEE18F1" w:rsidR="002A55D4" w:rsidRPr="002A55D4" w:rsidRDefault="002A55D4" w:rsidP="0014386B">
            <w:pPr>
              <w:pStyle w:val="AATit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5" w:name="CorNot1Text"/>
            <w:r w:rsidRPr="002A55D4">
              <w:t xml:space="preserve">Тридцать восьмое Совещание Сторон </w:t>
            </w:r>
            <w:r w:rsidRPr="002A55D4">
              <w:br/>
              <w:t xml:space="preserve">Монреальского протокола по веществам, </w:t>
            </w:r>
            <w:r w:rsidRPr="002A55D4">
              <w:br/>
              <w:t>разрушающим озоновый слой</w:t>
            </w:r>
            <w:bookmarkEnd w:id="5"/>
            <w:r w:rsidRPr="002A55D4">
              <w:t xml:space="preserve"> </w:t>
            </w:r>
          </w:p>
          <w:p w14:paraId="55A60BF4" w14:textId="3A9AE028" w:rsidR="002A55D4" w:rsidRPr="00287BFF" w:rsidRDefault="002A55D4" w:rsidP="0014386B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  <w:bookmarkStart w:id="6" w:name="CorNot1VenueDate"/>
            <w:r w:rsidRPr="002A55D4">
              <w:t>Кигали, 2–6 ноября 2026 года</w:t>
            </w:r>
            <w:bookmarkEnd w:id="6"/>
          </w:p>
        </w:tc>
        <w:tc>
          <w:tcPr>
            <w:tcW w:w="4195" w:type="dxa"/>
          </w:tcPr>
          <w:p w14:paraId="5E2575EB" w14:textId="77777777" w:rsidR="002A55D4" w:rsidRPr="002A55D4" w:rsidRDefault="002A55D4" w:rsidP="0014386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</w:pPr>
          </w:p>
        </w:tc>
      </w:tr>
    </w:tbl>
    <w:p w14:paraId="0B20FC42" w14:textId="77777777" w:rsidR="007A4D59" w:rsidRPr="00B84935" w:rsidRDefault="007A4D59" w:rsidP="00AA47BD">
      <w:pPr>
        <w:pStyle w:val="BB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  <w:r>
        <w:rPr>
          <w:bCs/>
        </w:rPr>
        <w:t>Предварительная повестка дня</w:t>
      </w:r>
    </w:p>
    <w:p w14:paraId="0B7A3883" w14:textId="2625AAAA" w:rsidR="007A4D59" w:rsidRPr="00B22ACA" w:rsidRDefault="00AA47BD" w:rsidP="00AA47BD">
      <w:pPr>
        <w:pStyle w:val="CH1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</w:pPr>
      <w:r w:rsidRPr="00B83E2F">
        <w:rPr>
          <w:bCs/>
        </w:rPr>
        <w:tab/>
      </w:r>
      <w:r w:rsidR="007A4D59">
        <w:rPr>
          <w:bCs/>
        </w:rPr>
        <w:t>I.</w:t>
      </w:r>
      <w:r w:rsidR="007A4D59">
        <w:tab/>
      </w:r>
      <w:r w:rsidR="007A4D59">
        <w:rPr>
          <w:bCs/>
        </w:rPr>
        <w:t>Подготовительный сегмент (</w:t>
      </w:r>
      <w:r>
        <w:rPr>
          <w:bCs/>
        </w:rPr>
        <w:t xml:space="preserve">2–4 </w:t>
      </w:r>
      <w:r w:rsidR="007A4D59">
        <w:rPr>
          <w:bCs/>
        </w:rPr>
        <w:t>ноября 2026 года)</w:t>
      </w:r>
    </w:p>
    <w:p w14:paraId="6AD6A678" w14:textId="4CB02381" w:rsidR="007A4D59" w:rsidRPr="00B84935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Открытие подготовительного сегмента</w:t>
      </w:r>
      <w:r w:rsidR="00AA47BD">
        <w:t>.</w:t>
      </w:r>
    </w:p>
    <w:p w14:paraId="47BD423A" w14:textId="77777777" w:rsidR="007A4D59" w:rsidRPr="00B84935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Организационные вопросы:</w:t>
      </w:r>
    </w:p>
    <w:p w14:paraId="42A295FE" w14:textId="77777777" w:rsidR="007A4D59" w:rsidRPr="00B22ACA" w:rsidRDefault="007A4D59" w:rsidP="00AA47BD">
      <w:pPr>
        <w:pStyle w:val="NormalNonumber"/>
        <w:numPr>
          <w:ilvl w:val="0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утверждение повестки дня подготовительного сегмента;</w:t>
      </w:r>
    </w:p>
    <w:p w14:paraId="726112D4" w14:textId="77777777" w:rsidR="007A4D59" w:rsidRPr="00B84935" w:rsidRDefault="007A4D59" w:rsidP="00AA47BD">
      <w:pPr>
        <w:pStyle w:val="NormalNonumber"/>
        <w:numPr>
          <w:ilvl w:val="0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организация работы.</w:t>
      </w:r>
    </w:p>
    <w:p w14:paraId="111C3BE4" w14:textId="77777777" w:rsidR="007A4D59" w:rsidRPr="00B84935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Административные вопросы:</w:t>
      </w:r>
    </w:p>
    <w:p w14:paraId="03324A76" w14:textId="77777777" w:rsidR="007A4D59" w:rsidRPr="00B22ACA" w:rsidRDefault="007A4D59" w:rsidP="00AA47B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бюджет Целевого фонда для Монреальского протокола и финансовые доклады;</w:t>
      </w:r>
    </w:p>
    <w:p w14:paraId="3B5F3FEC" w14:textId="77777777" w:rsidR="007A4D59" w:rsidRPr="00B22ACA" w:rsidRDefault="007A4D59" w:rsidP="00AA47B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 xml:space="preserve">рассмотрение вопроса о членском составе органов Монреальского протокола на 2027 год: </w:t>
      </w:r>
    </w:p>
    <w:p w14:paraId="50241D46" w14:textId="77777777" w:rsidR="007A4D59" w:rsidRPr="00B22ACA" w:rsidRDefault="007A4D59" w:rsidP="00AA47BD">
      <w:pPr>
        <w:pStyle w:val="NormalNonumber"/>
        <w:numPr>
          <w:ilvl w:val="1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3119" w:hanging="624"/>
      </w:pPr>
      <w:r>
        <w:t>членский состав Комитета по выполнению в рамках процедуры, касающейся несоблюдения Монреальского протокола;</w:t>
      </w:r>
    </w:p>
    <w:p w14:paraId="1483DD6D" w14:textId="77777777" w:rsidR="007A4D59" w:rsidRPr="00B22ACA" w:rsidRDefault="007A4D59" w:rsidP="00AA47BD">
      <w:pPr>
        <w:pStyle w:val="NormalNonumber"/>
        <w:numPr>
          <w:ilvl w:val="1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3119" w:hanging="624"/>
      </w:pPr>
      <w:r>
        <w:t>членский состав Исполнительного комитета Многостороннего фонда для осуществления Монреальского протокола;</w:t>
      </w:r>
    </w:p>
    <w:p w14:paraId="21D24DA8" w14:textId="77777777" w:rsidR="007A4D59" w:rsidRPr="00B22ACA" w:rsidRDefault="007A4D59" w:rsidP="00AA47BD">
      <w:pPr>
        <w:pStyle w:val="NormalNonumber"/>
        <w:numPr>
          <w:ilvl w:val="1"/>
          <w:numId w:val="25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3119" w:hanging="624"/>
      </w:pPr>
      <w:r>
        <w:t>сопредседатели Рабочей группы открытого состава.</w:t>
      </w:r>
    </w:p>
    <w:p w14:paraId="1BF9DC35" w14:textId="77777777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Пополнение Многостороннего фонда для осуществления Монреальского протокола на трехгодичный период 2027–2029 годов:</w:t>
      </w:r>
    </w:p>
    <w:p w14:paraId="5B819D3E" w14:textId="77777777" w:rsidR="007A4D59" w:rsidRPr="00B22ACA" w:rsidRDefault="007A4D59" w:rsidP="00AA47BD">
      <w:pPr>
        <w:numPr>
          <w:ilvl w:val="0"/>
          <w:numId w:val="29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2495" w:hanging="624"/>
      </w:pPr>
      <w:r>
        <w:t>дополнительный доклад целевой группы по вопросу о пополнении Группы по техническому обзору и экономической оценке;</w:t>
      </w:r>
    </w:p>
    <w:p w14:paraId="167A3203" w14:textId="77777777" w:rsidR="007A4D59" w:rsidRPr="00B22ACA" w:rsidRDefault="007A4D59" w:rsidP="00AA47BD">
      <w:pPr>
        <w:numPr>
          <w:ilvl w:val="0"/>
          <w:numId w:val="29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2495" w:hanging="624"/>
      </w:pPr>
      <w:r>
        <w:t>продление срока действия механизма фиксированного курса валют на трехгодичный период 2027–2029 годов.</w:t>
      </w:r>
    </w:p>
    <w:p w14:paraId="68DD5270" w14:textId="77777777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 xml:space="preserve">Дальнейшее укрепление учреждений Монреальского протокола (документ UNEP/OzL.Pro.37/9, пункт 166). </w:t>
      </w:r>
    </w:p>
    <w:p w14:paraId="0DB0791E" w14:textId="3AD95202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Обеспечение устойчивости деятельности в рамках Монреальского протокола (решение</w:t>
      </w:r>
      <w:r w:rsidR="00AA47BD">
        <w:t> </w:t>
      </w:r>
      <w:r>
        <w:t>XXXVII/7).</w:t>
      </w:r>
    </w:p>
    <w:p w14:paraId="462332FD" w14:textId="77777777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Выбросы гидрофторуглерода-23 (ГФУ-23) (решение XXXVII/2).</w:t>
      </w:r>
    </w:p>
    <w:p w14:paraId="4F67EB80" w14:textId="77777777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Усиление регионального атмосферного мониторинга веществ, регулируемых в рамках Монреальского протокола (решение XXXVII/1).</w:t>
      </w:r>
    </w:p>
    <w:p w14:paraId="60C2744D" w14:textId="77777777" w:rsidR="007A4D59" w:rsidRPr="00B22ACA" w:rsidRDefault="007A4D59" w:rsidP="00AA47BD">
      <w:pPr>
        <w:pStyle w:val="NormalNonumber"/>
        <w:keepNext/>
        <w:keepLines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lastRenderedPageBreak/>
        <w:t>Организационные вопросы Группы по техническому обзору и экономической оценке:</w:t>
      </w:r>
    </w:p>
    <w:p w14:paraId="1EF48FE8" w14:textId="77777777" w:rsidR="007A4D59" w:rsidRPr="00B22ACA" w:rsidRDefault="007A4D59" w:rsidP="007A4D59">
      <w:pPr>
        <w:pStyle w:val="NormalNonumber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>
        <w:t>варианты организации работы Группы по техническому обзору и экономической оценке и ее комитетов по техническим вариантам замены (решение XXXV/20);</w:t>
      </w:r>
    </w:p>
    <w:p w14:paraId="27417A45" w14:textId="77777777" w:rsidR="007A4D59" w:rsidRPr="00B22ACA" w:rsidRDefault="007A4D59" w:rsidP="007A4D59">
      <w:pPr>
        <w:pStyle w:val="NormalNonumber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116"/>
        <w:ind w:left="2495" w:hanging="624"/>
      </w:pPr>
      <w:r>
        <w:t>изменения в членском составе Группы по техническому обзору и экономической оценке.</w:t>
      </w:r>
    </w:p>
    <w:p w14:paraId="15FC6B61" w14:textId="74C772D3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Вопросы соблюдения и представления сведений: работа и рекомендации Комитета по выполнению</w:t>
      </w:r>
      <w:r w:rsidR="00AA47BD">
        <w:t>.</w:t>
      </w:r>
    </w:p>
    <w:p w14:paraId="0FB03891" w14:textId="4DB18D6F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Осуществление пунктов 2 и 4 статьи 2J Монреальского протокола в отношении Азербайджана</w:t>
      </w:r>
      <w:r w:rsidR="00AA47BD">
        <w:t>.</w:t>
      </w:r>
    </w:p>
    <w:p w14:paraId="7676BB5C" w14:textId="2641BC92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Участие государств Центральной Азии в Группе восточноевропейских государств</w:t>
      </w:r>
      <w:r w:rsidR="00AA47BD">
        <w:t>.</w:t>
      </w:r>
    </w:p>
    <w:p w14:paraId="43FEAA76" w14:textId="29B4A212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Отнесение Государства Палестина к числу Сторон, действующих в рамках пункта 1 статьи 5 Монреальского протокола, и доступ к поддержке от Многостороннего фонда</w:t>
      </w:r>
      <w:r w:rsidR="00AA47BD">
        <w:t>.</w:t>
      </w:r>
    </w:p>
    <w:p w14:paraId="1BDE5C64" w14:textId="0B069EB7" w:rsidR="007A4D59" w:rsidRPr="00B22ACA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Положение дел с ратификацией Кигалийской поправки</w:t>
      </w:r>
      <w:r w:rsidR="00AA47BD">
        <w:t>.</w:t>
      </w:r>
    </w:p>
    <w:p w14:paraId="3C8B34E8" w14:textId="5F9233A2" w:rsidR="007A4D59" w:rsidRPr="00B84935" w:rsidRDefault="007A4D59" w:rsidP="00AA47BD">
      <w:pPr>
        <w:pStyle w:val="NormalNonumber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after="240"/>
        <w:ind w:left="1871" w:hanging="624"/>
      </w:pPr>
      <w:r>
        <w:t>Прочие вопросы</w:t>
      </w:r>
      <w:r w:rsidR="00AA47BD">
        <w:t>.</w:t>
      </w:r>
      <w:r>
        <w:t xml:space="preserve"> </w:t>
      </w:r>
    </w:p>
    <w:p w14:paraId="4379742F" w14:textId="4FA91B18" w:rsidR="007A4D59" w:rsidRPr="00B22ACA" w:rsidRDefault="00AA47BD" w:rsidP="00AA47BD">
      <w:pPr>
        <w:pStyle w:val="CH1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spacing w:before="0"/>
      </w:pPr>
      <w:r>
        <w:rPr>
          <w:bCs/>
        </w:rPr>
        <w:tab/>
      </w:r>
      <w:r w:rsidR="007A4D59">
        <w:rPr>
          <w:bCs/>
        </w:rPr>
        <w:t>II.</w:t>
      </w:r>
      <w:r w:rsidR="007A4D59">
        <w:tab/>
      </w:r>
      <w:r w:rsidR="007A4D59">
        <w:rPr>
          <w:bCs/>
        </w:rPr>
        <w:t>Сегмент высокого уровня (</w:t>
      </w:r>
      <w:r>
        <w:rPr>
          <w:bCs/>
        </w:rPr>
        <w:t xml:space="preserve">5–6 </w:t>
      </w:r>
      <w:r w:rsidR="007A4D59">
        <w:rPr>
          <w:bCs/>
        </w:rPr>
        <w:t>ноября 2026 года)</w:t>
      </w:r>
    </w:p>
    <w:p w14:paraId="256B08FD" w14:textId="77777777" w:rsidR="007A4D59" w:rsidRPr="00B84935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Открытие сегмента высокого уровня:</w:t>
      </w:r>
    </w:p>
    <w:p w14:paraId="1644AA8E" w14:textId="77777777" w:rsidR="007A4D59" w:rsidRPr="00B22ACA" w:rsidRDefault="007A4D59" w:rsidP="003D125C">
      <w:pPr>
        <w:pStyle w:val="NormalNonumber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заявление Председателя тридцать седьмого Совещания Сторон Монреальского протокола;</w:t>
      </w:r>
    </w:p>
    <w:p w14:paraId="634FB87D" w14:textId="77777777" w:rsidR="007A4D59" w:rsidRPr="00B22ACA" w:rsidRDefault="007A4D59" w:rsidP="003D125C">
      <w:pPr>
        <w:pStyle w:val="NormalNonumber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заявление представителя Программы Организации Объединенных Наций по окружающей среде;</w:t>
      </w:r>
    </w:p>
    <w:p w14:paraId="04658861" w14:textId="77777777" w:rsidR="007A4D59" w:rsidRPr="00B84935" w:rsidRDefault="007A4D59" w:rsidP="003D125C">
      <w:pPr>
        <w:pStyle w:val="NormalNonumber"/>
        <w:numPr>
          <w:ilvl w:val="0"/>
          <w:numId w:val="2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заявление представителя правительства Руанды.</w:t>
      </w:r>
    </w:p>
    <w:p w14:paraId="462D931B" w14:textId="77777777" w:rsidR="007A4D59" w:rsidRPr="00B84935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Организационные вопросы:</w:t>
      </w:r>
    </w:p>
    <w:p w14:paraId="5D71508B" w14:textId="77777777" w:rsidR="007A4D59" w:rsidRPr="00B22ACA" w:rsidRDefault="007A4D59" w:rsidP="003D125C">
      <w:pPr>
        <w:pStyle w:val="NormalNonumber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избрание должностных лиц тридцать восьмого Совещания Сторон Монреальского протокола;</w:t>
      </w:r>
      <w:bookmarkStart w:id="7" w:name="_Hlk204172695"/>
      <w:bookmarkEnd w:id="7"/>
    </w:p>
    <w:p w14:paraId="5F2BC740" w14:textId="77777777" w:rsidR="007A4D59" w:rsidRPr="00B22ACA" w:rsidRDefault="007A4D59" w:rsidP="003D125C">
      <w:pPr>
        <w:pStyle w:val="NormalNonumber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утверждение повестки дня сегмента высокого уровня;</w:t>
      </w:r>
    </w:p>
    <w:p w14:paraId="2D87CB87" w14:textId="77777777" w:rsidR="007A4D59" w:rsidRPr="00B84935" w:rsidRDefault="007A4D59" w:rsidP="003D125C">
      <w:pPr>
        <w:pStyle w:val="NormalNonumber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организация работы;</w:t>
      </w:r>
    </w:p>
    <w:p w14:paraId="4D97B563" w14:textId="77777777" w:rsidR="007A4D59" w:rsidRPr="00B84935" w:rsidRDefault="007A4D59" w:rsidP="003D125C">
      <w:pPr>
        <w:pStyle w:val="NormalNonumber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2495" w:hanging="624"/>
      </w:pPr>
      <w:r>
        <w:t>полномочия представителей.</w:t>
      </w:r>
    </w:p>
    <w:p w14:paraId="50166B69" w14:textId="1F00EF57" w:rsidR="007A4D59" w:rsidRPr="00B22ACA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Сообщения групп по оценке, посвященные их докладам о ходе работы, включая любые новоявленные вопросы</w:t>
      </w:r>
      <w:r w:rsidR="00E74CDB">
        <w:t>.</w:t>
      </w:r>
    </w:p>
    <w:p w14:paraId="072369D3" w14:textId="13243FDE" w:rsidR="007A4D59" w:rsidRPr="00B22ACA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 xml:space="preserve">Сообщение Председателя Исполнительного комитета Многостороннего фонда для осуществления Монреальского протокола, посвященное работе Исполнительного комитета, секретариата Многостороннего фонда и учреждений </w:t>
      </w:r>
      <w:r w:rsidR="00692900">
        <w:rPr>
          <w:lang w:val="en-US"/>
        </w:rPr>
        <w:t>—</w:t>
      </w:r>
      <w:r>
        <w:t xml:space="preserve"> исполнителей Фонда</w:t>
      </w:r>
      <w:r w:rsidR="00C40A9B" w:rsidRPr="00B83E2F">
        <w:t>.</w:t>
      </w:r>
    </w:p>
    <w:p w14:paraId="749F6C7C" w14:textId="242E2B59" w:rsidR="007A4D59" w:rsidRPr="00B22ACA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Заявления глав делегаций и обсуждение ключевых тем</w:t>
      </w:r>
      <w:r w:rsidR="00C40A9B" w:rsidRPr="00B83E2F">
        <w:t>.</w:t>
      </w:r>
    </w:p>
    <w:p w14:paraId="2311D107" w14:textId="46C283F8" w:rsidR="007A4D59" w:rsidRPr="00B22ACA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Доклад сопредседателей подготовительного сегмента и рассмотрение решений, рекомендованных для принятия тридцать восьмым Совещанием Сторон</w:t>
      </w:r>
      <w:r w:rsidR="00C40A9B" w:rsidRPr="00B83E2F">
        <w:t>.</w:t>
      </w:r>
    </w:p>
    <w:p w14:paraId="7D8CB64E" w14:textId="0489C04C" w:rsidR="007A4D59" w:rsidRPr="00B22ACA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Сроки и место проведения тридцать девятого Совещания Сторон Монреальского протокола</w:t>
      </w:r>
      <w:r w:rsidR="00C40A9B" w:rsidRPr="00B83E2F">
        <w:t>.</w:t>
      </w:r>
    </w:p>
    <w:p w14:paraId="1A3ADA74" w14:textId="28A213EC" w:rsidR="007A4D59" w:rsidRPr="00B84935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Прочие вопросы</w:t>
      </w:r>
      <w:r w:rsidR="00C40A9B">
        <w:rPr>
          <w:lang w:val="en-US"/>
        </w:rPr>
        <w:t>.</w:t>
      </w:r>
    </w:p>
    <w:p w14:paraId="5EDB6164" w14:textId="27F709F6" w:rsidR="007A4D59" w:rsidRPr="00B22ACA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Принятие решений тридцать восьмым Совещанием Сторон</w:t>
      </w:r>
      <w:r w:rsidR="00C40A9B" w:rsidRPr="00B83E2F">
        <w:t>.</w:t>
      </w:r>
    </w:p>
    <w:p w14:paraId="21341D96" w14:textId="2BEE5BF4" w:rsidR="007A4D59" w:rsidRPr="00B84935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Принятие доклада о работе совещания</w:t>
      </w:r>
      <w:r w:rsidR="00C40A9B" w:rsidRPr="00B83E2F">
        <w:t>.</w:t>
      </w:r>
    </w:p>
    <w:p w14:paraId="675FB851" w14:textId="41C461AF" w:rsidR="007A4D59" w:rsidRPr="00B84935" w:rsidRDefault="007A4D59" w:rsidP="00AA47BD">
      <w:pPr>
        <w:pStyle w:val="NormalNonumber"/>
        <w:numPr>
          <w:ilvl w:val="0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  <w:ind w:left="1871" w:hanging="624"/>
      </w:pPr>
      <w:r>
        <w:t>Закрытие совещания</w:t>
      </w:r>
      <w:r w:rsidR="00C40A9B">
        <w:rPr>
          <w:lang w:val="en-US"/>
        </w:rPr>
        <w:t>.</w:t>
      </w:r>
    </w:p>
    <w:p w14:paraId="5E2ED770" w14:textId="77777777" w:rsidR="007A4D59" w:rsidRPr="00B84935" w:rsidRDefault="007A4D59" w:rsidP="007A4D59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7A4D59" w:rsidRPr="00B84935" w14:paraId="595AE05D" w14:textId="77777777" w:rsidTr="00BC46F1">
        <w:tc>
          <w:tcPr>
            <w:tcW w:w="1897" w:type="dxa"/>
          </w:tcPr>
          <w:p w14:paraId="460BBFA0" w14:textId="77777777" w:rsidR="007A4D59" w:rsidRPr="00B84935" w:rsidRDefault="007A4D59" w:rsidP="00C40A9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</w:tcPr>
          <w:p w14:paraId="4BC33218" w14:textId="77777777" w:rsidR="007A4D59" w:rsidRPr="00B84935" w:rsidRDefault="007A4D59" w:rsidP="00C40A9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1A659BD0" w14:textId="77777777" w:rsidR="007A4D59" w:rsidRPr="00B84935" w:rsidRDefault="007A4D59" w:rsidP="00C40A9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47172CEA" w14:textId="77777777" w:rsidR="007A4D59" w:rsidRPr="00B84935" w:rsidRDefault="007A4D59" w:rsidP="00C40A9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  <w:tc>
          <w:tcPr>
            <w:tcW w:w="1898" w:type="dxa"/>
          </w:tcPr>
          <w:p w14:paraId="5F22E93E" w14:textId="77777777" w:rsidR="007A4D59" w:rsidRPr="00B84935" w:rsidRDefault="007A4D59" w:rsidP="00C40A9B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spacing w:before="520"/>
            </w:pPr>
          </w:p>
        </w:tc>
      </w:tr>
    </w:tbl>
    <w:p w14:paraId="054D6DB9" w14:textId="4E7B909A" w:rsidR="002A55D4" w:rsidRPr="002A55D4" w:rsidRDefault="002A55D4" w:rsidP="00C40A9B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</w:tabs>
      </w:pPr>
    </w:p>
    <w:sectPr w:rsidR="002A55D4" w:rsidRPr="002A55D4" w:rsidSect="002A55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907" w:right="992" w:bottom="1418" w:left="1418" w:header="539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A15C3" w14:textId="77777777" w:rsidR="008B75BE" w:rsidRPr="002A55D4" w:rsidRDefault="008B75BE" w:rsidP="002A55D4">
      <w:r w:rsidRPr="002A55D4">
        <w:separator/>
      </w:r>
    </w:p>
  </w:endnote>
  <w:endnote w:type="continuationSeparator" w:id="0">
    <w:p w14:paraId="747B4B5D" w14:textId="77777777" w:rsidR="008B75BE" w:rsidRPr="002A55D4" w:rsidRDefault="008B75BE" w:rsidP="002A55D4">
      <w:r w:rsidRPr="002A55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AD9B3" w14:textId="719EDFB2" w:rsidR="002A55D4" w:rsidRPr="002A55D4" w:rsidRDefault="002A55D4" w:rsidP="00AA47BD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21"/>
        <w:tab w:val="clear" w:pos="4366"/>
        <w:tab w:val="clear" w:pos="8641"/>
      </w:tabs>
    </w:pPr>
    <w:r w:rsidRPr="002A55D4">
      <w:fldChar w:fldCharType="begin"/>
    </w:r>
    <w:r w:rsidRPr="002A55D4">
      <w:instrText xml:space="preserve"> PAGE </w:instrText>
    </w:r>
    <w:r w:rsidRPr="002A55D4">
      <w:fldChar w:fldCharType="separate"/>
    </w:r>
    <w:r w:rsidRPr="002A55D4">
      <w:rPr>
        <w:noProof/>
      </w:rPr>
      <w:t>1</w:t>
    </w:r>
    <w:r w:rsidRPr="002A55D4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C349E" w14:textId="2F8DD123" w:rsidR="002A55D4" w:rsidRPr="002A55D4" w:rsidRDefault="002A55D4" w:rsidP="002A55D4">
    <w:pPr>
      <w:pStyle w:val="Footer-pool"/>
      <w:jc w:val="right"/>
    </w:pPr>
    <w:r w:rsidRPr="002A55D4">
      <w:fldChar w:fldCharType="begin"/>
    </w:r>
    <w:r w:rsidRPr="002A55D4">
      <w:instrText xml:space="preserve"> PAGE \* MERGEFORMAT </w:instrText>
    </w:r>
    <w:r w:rsidRPr="002A55D4">
      <w:fldChar w:fldCharType="separate"/>
    </w:r>
    <w:r w:rsidRPr="002A55D4">
      <w:rPr>
        <w:noProof/>
      </w:rPr>
      <w:t>1</w:t>
    </w:r>
    <w:r w:rsidRPr="002A55D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E9A78" w14:textId="160DC833" w:rsidR="002A55D4" w:rsidRPr="002A55D4" w:rsidRDefault="00692900" w:rsidP="003250C2">
    <w:pPr>
      <w:pStyle w:val="Footer-jobnumber"/>
      <w:tabs>
        <w:tab w:val="clear" w:pos="1701"/>
        <w:tab w:val="left" w:pos="2495"/>
      </w:tabs>
    </w:pPr>
    <w:bookmarkStart w:id="8" w:name="FooterJobDate"/>
    <w:r>
      <w:t>UNON_DCS_2611559[R]</w:t>
    </w:r>
    <w:r>
      <w:tab/>
      <w:t>160926</w:t>
    </w:r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47EDC" w14:textId="77777777" w:rsidR="008B75BE" w:rsidRPr="002A55D4" w:rsidRDefault="008B75BE" w:rsidP="002A55D4">
      <w:r w:rsidRPr="002A55D4">
        <w:separator/>
      </w:r>
    </w:p>
  </w:footnote>
  <w:footnote w:type="continuationSeparator" w:id="0">
    <w:p w14:paraId="1AF2DE46" w14:textId="77777777" w:rsidR="008B75BE" w:rsidRPr="002A55D4" w:rsidRDefault="008B75BE" w:rsidP="002A55D4">
      <w:r w:rsidRPr="002A55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FD9B9" w14:textId="6989BD2B" w:rsidR="002A55D4" w:rsidRPr="002A55D4" w:rsidRDefault="002A55D4" w:rsidP="00AA47BD">
    <w:pPr>
      <w:pStyle w:val="Head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536"/>
        <w:tab w:val="clear" w:pos="9072"/>
      </w:tabs>
    </w:pPr>
    <w:r w:rsidRPr="002A55D4">
      <w:fldChar w:fldCharType="begin"/>
    </w:r>
    <w:r w:rsidRPr="002A55D4">
      <w:instrText xml:space="preserve"> StyleRef A_Symbol </w:instrText>
    </w:r>
    <w:r w:rsidRPr="002A55D4">
      <w:fldChar w:fldCharType="separate"/>
    </w:r>
    <w:r w:rsidR="00212CDE">
      <w:rPr>
        <w:noProof/>
      </w:rPr>
      <w:t>UNEP/OzL.Pro.38/1</w:t>
    </w:r>
    <w:r w:rsidRPr="002A55D4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663E" w14:textId="2CC80A89" w:rsidR="002A55D4" w:rsidRPr="002A55D4" w:rsidRDefault="002A55D4" w:rsidP="002A55D4">
    <w:pPr>
      <w:pStyle w:val="Header-pool"/>
      <w:jc w:val="right"/>
    </w:pPr>
    <w:r w:rsidRPr="002A55D4">
      <w:fldChar w:fldCharType="begin"/>
    </w:r>
    <w:r w:rsidRPr="002A55D4">
      <w:instrText xml:space="preserve"> StyleRef A_Symbol </w:instrText>
    </w:r>
    <w:r w:rsidRPr="002A55D4">
      <w:fldChar w:fldCharType="separate"/>
    </w:r>
    <w:r w:rsidR="00C40A9B">
      <w:rPr>
        <w:noProof/>
      </w:rPr>
      <w:t>UNEP/OzL.Pro.38/1</w:t>
    </w:r>
    <w:r w:rsidRPr="002A55D4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C8F0" w14:textId="77777777" w:rsidR="00287BFF" w:rsidRDefault="00287BFF" w:rsidP="003250C2">
    <w:pPr>
      <w:pStyle w:val="Header"/>
      <w:pBdr>
        <w:bottom w:val="none" w:sz="0" w:space="0" w:color="auto"/>
      </w:pBdr>
      <w:tabs>
        <w:tab w:val="clear" w:pos="624"/>
        <w:tab w:val="clear" w:pos="1247"/>
        <w:tab w:val="clear" w:pos="1814"/>
        <w:tab w:val="clear" w:pos="2381"/>
        <w:tab w:val="clear" w:pos="2948"/>
        <w:tab w:val="clear" w:pos="3515"/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27C76E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E8369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4A2545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9EBA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1E852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1CF90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E23C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D2715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181C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646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E196BDA2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8E6015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2" w15:restartNumberingAfterBreak="0">
    <w:nsid w:val="1B4F6127"/>
    <w:multiLevelType w:val="hybridMultilevel"/>
    <w:tmpl w:val="ACFA5E3C"/>
    <w:lvl w:ilvl="0" w:tplc="2BE2DDA8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1B571867"/>
    <w:multiLevelType w:val="singleLevel"/>
    <w:tmpl w:val="11D6BE5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2B4D743C"/>
    <w:multiLevelType w:val="hybridMultilevel"/>
    <w:tmpl w:val="3BBC2AD2"/>
    <w:lvl w:ilvl="0" w:tplc="FFFFFFFF">
      <w:start w:val="1"/>
      <w:numFmt w:val="decimal"/>
      <w:lvlText w:val="%1."/>
      <w:lvlJc w:val="left"/>
      <w:pPr>
        <w:ind w:left="1967" w:hanging="360"/>
      </w:pPr>
    </w:lvl>
    <w:lvl w:ilvl="1" w:tplc="FFFFFFFF" w:tentative="1">
      <w:start w:val="1"/>
      <w:numFmt w:val="lowerLetter"/>
      <w:lvlText w:val="%2."/>
      <w:lvlJc w:val="left"/>
      <w:pPr>
        <w:ind w:left="2687" w:hanging="360"/>
      </w:p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5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71603"/>
    <w:multiLevelType w:val="singleLevel"/>
    <w:tmpl w:val="2FD0B1B2"/>
    <w:lvl w:ilvl="0">
      <w:start w:val="6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FB07CCA"/>
    <w:multiLevelType w:val="hybridMultilevel"/>
    <w:tmpl w:val="1354F5F4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21A321F"/>
    <w:multiLevelType w:val="hybridMultilevel"/>
    <w:tmpl w:val="3A868E6E"/>
    <w:lvl w:ilvl="0" w:tplc="ACC6B0B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04256"/>
    <w:multiLevelType w:val="hybridMultilevel"/>
    <w:tmpl w:val="CE80A664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B95EBFE6">
      <w:start w:val="1"/>
      <w:numFmt w:val="lowerRoman"/>
      <w:lvlText w:val="%2)"/>
      <w:lvlJc w:val="left"/>
      <w:pPr>
        <w:ind w:left="3311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0" w15:restartNumberingAfterBreak="0">
    <w:nsid w:val="52A66A9D"/>
    <w:multiLevelType w:val="multilevel"/>
    <w:tmpl w:val="AD6EEF8E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871"/>
        </w:tabs>
        <w:ind w:left="124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7" w:firstLine="62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21" w15:restartNumberingAfterBreak="0">
    <w:nsid w:val="5C142790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2" w15:restartNumberingAfterBreak="0">
    <w:nsid w:val="60D47054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3" w15:restartNumberingAfterBreak="0">
    <w:nsid w:val="62291BF8"/>
    <w:multiLevelType w:val="multilevel"/>
    <w:tmpl w:val="AD6EEF8E"/>
    <w:numStyleLink w:val="Normallist"/>
  </w:abstractNum>
  <w:abstractNum w:abstractNumId="24" w15:restartNumberingAfterBreak="0">
    <w:nsid w:val="628E1CFD"/>
    <w:multiLevelType w:val="hybridMultilevel"/>
    <w:tmpl w:val="4C8062F8"/>
    <w:lvl w:ilvl="0" w:tplc="FEB6273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10" w:hanging="360"/>
      </w:pPr>
    </w:lvl>
    <w:lvl w:ilvl="2" w:tplc="040C001B" w:tentative="1">
      <w:start w:val="1"/>
      <w:numFmt w:val="lowerRoman"/>
      <w:lvlText w:val="%3."/>
      <w:lvlJc w:val="right"/>
      <w:pPr>
        <w:ind w:left="2430" w:hanging="180"/>
      </w:pPr>
    </w:lvl>
    <w:lvl w:ilvl="3" w:tplc="040C000F" w:tentative="1">
      <w:start w:val="1"/>
      <w:numFmt w:val="decimal"/>
      <w:lvlText w:val="%4."/>
      <w:lvlJc w:val="left"/>
      <w:pPr>
        <w:ind w:left="3150" w:hanging="360"/>
      </w:pPr>
    </w:lvl>
    <w:lvl w:ilvl="4" w:tplc="040C0019" w:tentative="1">
      <w:start w:val="1"/>
      <w:numFmt w:val="lowerLetter"/>
      <w:lvlText w:val="%5."/>
      <w:lvlJc w:val="left"/>
      <w:pPr>
        <w:ind w:left="3870" w:hanging="360"/>
      </w:pPr>
    </w:lvl>
    <w:lvl w:ilvl="5" w:tplc="040C001B" w:tentative="1">
      <w:start w:val="1"/>
      <w:numFmt w:val="lowerRoman"/>
      <w:lvlText w:val="%6."/>
      <w:lvlJc w:val="right"/>
      <w:pPr>
        <w:ind w:left="4590" w:hanging="180"/>
      </w:pPr>
    </w:lvl>
    <w:lvl w:ilvl="6" w:tplc="040C000F" w:tentative="1">
      <w:start w:val="1"/>
      <w:numFmt w:val="decimal"/>
      <w:lvlText w:val="%7."/>
      <w:lvlJc w:val="left"/>
      <w:pPr>
        <w:ind w:left="5310" w:hanging="360"/>
      </w:pPr>
    </w:lvl>
    <w:lvl w:ilvl="7" w:tplc="040C0019" w:tentative="1">
      <w:start w:val="1"/>
      <w:numFmt w:val="lowerLetter"/>
      <w:lvlText w:val="%8."/>
      <w:lvlJc w:val="left"/>
      <w:pPr>
        <w:ind w:left="6030" w:hanging="360"/>
      </w:pPr>
    </w:lvl>
    <w:lvl w:ilvl="8" w:tplc="040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62ED7916"/>
    <w:multiLevelType w:val="hybridMultilevel"/>
    <w:tmpl w:val="42C8478E"/>
    <w:lvl w:ilvl="0" w:tplc="BC602F18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311" w:hanging="360"/>
      </w:pPr>
    </w:lvl>
    <w:lvl w:ilvl="2" w:tplc="0809001B" w:tentative="1">
      <w:start w:val="1"/>
      <w:numFmt w:val="lowerRoman"/>
      <w:lvlText w:val="%3."/>
      <w:lvlJc w:val="right"/>
      <w:pPr>
        <w:ind w:left="4031" w:hanging="180"/>
      </w:pPr>
    </w:lvl>
    <w:lvl w:ilvl="3" w:tplc="0809000F" w:tentative="1">
      <w:start w:val="1"/>
      <w:numFmt w:val="decimal"/>
      <w:lvlText w:val="%4."/>
      <w:lvlJc w:val="left"/>
      <w:pPr>
        <w:ind w:left="4751" w:hanging="360"/>
      </w:pPr>
    </w:lvl>
    <w:lvl w:ilvl="4" w:tplc="08090019" w:tentative="1">
      <w:start w:val="1"/>
      <w:numFmt w:val="lowerLetter"/>
      <w:lvlText w:val="%5."/>
      <w:lvlJc w:val="left"/>
      <w:pPr>
        <w:ind w:left="5471" w:hanging="360"/>
      </w:pPr>
    </w:lvl>
    <w:lvl w:ilvl="5" w:tplc="0809001B" w:tentative="1">
      <w:start w:val="1"/>
      <w:numFmt w:val="lowerRoman"/>
      <w:lvlText w:val="%6."/>
      <w:lvlJc w:val="right"/>
      <w:pPr>
        <w:ind w:left="6191" w:hanging="180"/>
      </w:pPr>
    </w:lvl>
    <w:lvl w:ilvl="6" w:tplc="0809000F" w:tentative="1">
      <w:start w:val="1"/>
      <w:numFmt w:val="decimal"/>
      <w:lvlText w:val="%7."/>
      <w:lvlJc w:val="left"/>
      <w:pPr>
        <w:ind w:left="6911" w:hanging="360"/>
      </w:pPr>
    </w:lvl>
    <w:lvl w:ilvl="7" w:tplc="08090019" w:tentative="1">
      <w:start w:val="1"/>
      <w:numFmt w:val="lowerLetter"/>
      <w:lvlText w:val="%8."/>
      <w:lvlJc w:val="left"/>
      <w:pPr>
        <w:ind w:left="7631" w:hanging="360"/>
      </w:pPr>
    </w:lvl>
    <w:lvl w:ilvl="8" w:tplc="0809001B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6" w15:restartNumberingAfterBreak="0">
    <w:nsid w:val="6E005415"/>
    <w:multiLevelType w:val="hybridMultilevel"/>
    <w:tmpl w:val="42C8478E"/>
    <w:lvl w:ilvl="0" w:tplc="FFFFFFFF">
      <w:start w:val="1"/>
      <w:numFmt w:val="lowerLetter"/>
      <w:lvlText w:val="%1)"/>
      <w:lvlJc w:val="left"/>
      <w:pPr>
        <w:ind w:left="2591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27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8" w15:restartNumberingAfterBreak="0">
    <w:nsid w:val="77E60C11"/>
    <w:multiLevelType w:val="hybridMultilevel"/>
    <w:tmpl w:val="6AA24E2C"/>
    <w:lvl w:ilvl="0" w:tplc="BC5CB976">
      <w:start w:val="1"/>
      <w:numFmt w:val="lowerLetter"/>
      <w:pStyle w:val="Heading4"/>
      <w:lvlText w:val="%1)"/>
      <w:lvlJc w:val="right"/>
      <w:pPr>
        <w:ind w:left="16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291" w:hanging="360"/>
      </w:pPr>
    </w:lvl>
    <w:lvl w:ilvl="2" w:tplc="040C001B" w:tentative="1">
      <w:start w:val="1"/>
      <w:numFmt w:val="lowerRoman"/>
      <w:lvlText w:val="%3."/>
      <w:lvlJc w:val="right"/>
      <w:pPr>
        <w:ind w:left="3011" w:hanging="180"/>
      </w:pPr>
    </w:lvl>
    <w:lvl w:ilvl="3" w:tplc="040C000F" w:tentative="1">
      <w:start w:val="1"/>
      <w:numFmt w:val="decimal"/>
      <w:lvlText w:val="%4."/>
      <w:lvlJc w:val="left"/>
      <w:pPr>
        <w:ind w:left="3731" w:hanging="360"/>
      </w:pPr>
    </w:lvl>
    <w:lvl w:ilvl="4" w:tplc="040C0019" w:tentative="1">
      <w:start w:val="1"/>
      <w:numFmt w:val="lowerLetter"/>
      <w:lvlText w:val="%5."/>
      <w:lvlJc w:val="left"/>
      <w:pPr>
        <w:ind w:left="4451" w:hanging="360"/>
      </w:pPr>
    </w:lvl>
    <w:lvl w:ilvl="5" w:tplc="040C001B" w:tentative="1">
      <w:start w:val="1"/>
      <w:numFmt w:val="lowerRoman"/>
      <w:lvlText w:val="%6."/>
      <w:lvlJc w:val="right"/>
      <w:pPr>
        <w:ind w:left="5171" w:hanging="180"/>
      </w:pPr>
    </w:lvl>
    <w:lvl w:ilvl="6" w:tplc="040C000F" w:tentative="1">
      <w:start w:val="1"/>
      <w:numFmt w:val="decimal"/>
      <w:lvlText w:val="%7."/>
      <w:lvlJc w:val="left"/>
      <w:pPr>
        <w:ind w:left="5891" w:hanging="360"/>
      </w:pPr>
    </w:lvl>
    <w:lvl w:ilvl="7" w:tplc="040C0019" w:tentative="1">
      <w:start w:val="1"/>
      <w:numFmt w:val="lowerLetter"/>
      <w:lvlText w:val="%8."/>
      <w:lvlJc w:val="left"/>
      <w:pPr>
        <w:ind w:left="6611" w:hanging="360"/>
      </w:pPr>
    </w:lvl>
    <w:lvl w:ilvl="8" w:tplc="040C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83481528">
    <w:abstractNumId w:val="13"/>
  </w:num>
  <w:num w:numId="2" w16cid:durableId="1446729671">
    <w:abstractNumId w:val="16"/>
  </w:num>
  <w:num w:numId="3" w16cid:durableId="1950089787">
    <w:abstractNumId w:val="20"/>
  </w:num>
  <w:num w:numId="4" w16cid:durableId="1378815003">
    <w:abstractNumId w:val="23"/>
  </w:num>
  <w:num w:numId="5" w16cid:durableId="1336691477">
    <w:abstractNumId w:val="24"/>
  </w:num>
  <w:num w:numId="6" w16cid:durableId="367265008">
    <w:abstractNumId w:val="27"/>
  </w:num>
  <w:num w:numId="7" w16cid:durableId="916942792">
    <w:abstractNumId w:val="15"/>
  </w:num>
  <w:num w:numId="8" w16cid:durableId="161510126">
    <w:abstractNumId w:val="10"/>
  </w:num>
  <w:num w:numId="9" w16cid:durableId="1669286604">
    <w:abstractNumId w:val="12"/>
  </w:num>
  <w:num w:numId="10" w16cid:durableId="2011828336">
    <w:abstractNumId w:val="28"/>
  </w:num>
  <w:num w:numId="11" w16cid:durableId="445853903">
    <w:abstractNumId w:val="9"/>
  </w:num>
  <w:num w:numId="12" w16cid:durableId="851384159">
    <w:abstractNumId w:val="7"/>
  </w:num>
  <w:num w:numId="13" w16cid:durableId="101852028">
    <w:abstractNumId w:val="6"/>
  </w:num>
  <w:num w:numId="14" w16cid:durableId="744688497">
    <w:abstractNumId w:val="5"/>
  </w:num>
  <w:num w:numId="15" w16cid:durableId="1016081003">
    <w:abstractNumId w:val="4"/>
  </w:num>
  <w:num w:numId="16" w16cid:durableId="21709467">
    <w:abstractNumId w:val="8"/>
  </w:num>
  <w:num w:numId="17" w16cid:durableId="767234263">
    <w:abstractNumId w:val="3"/>
  </w:num>
  <w:num w:numId="18" w16cid:durableId="780222957">
    <w:abstractNumId w:val="2"/>
  </w:num>
  <w:num w:numId="19" w16cid:durableId="2104719111">
    <w:abstractNumId w:val="1"/>
  </w:num>
  <w:num w:numId="20" w16cid:durableId="1703550021">
    <w:abstractNumId w:val="0"/>
  </w:num>
  <w:num w:numId="21" w16cid:durableId="1265454513">
    <w:abstractNumId w:val="17"/>
  </w:num>
  <w:num w:numId="22" w16cid:durableId="2071419692">
    <w:abstractNumId w:val="14"/>
  </w:num>
  <w:num w:numId="23" w16cid:durableId="122580054">
    <w:abstractNumId w:val="25"/>
  </w:num>
  <w:num w:numId="24" w16cid:durableId="426849348">
    <w:abstractNumId w:val="22"/>
  </w:num>
  <w:num w:numId="25" w16cid:durableId="656768204">
    <w:abstractNumId w:val="19"/>
  </w:num>
  <w:num w:numId="26" w16cid:durableId="1916282499">
    <w:abstractNumId w:val="21"/>
  </w:num>
  <w:num w:numId="27" w16cid:durableId="1487284377">
    <w:abstractNumId w:val="11"/>
  </w:num>
  <w:num w:numId="28" w16cid:durableId="1791701450">
    <w:abstractNumId w:val="26"/>
  </w:num>
  <w:num w:numId="29" w16cid:durableId="59378470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624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11"/>
    <w:rsid w:val="0009146C"/>
    <w:rsid w:val="000C0D18"/>
    <w:rsid w:val="00131097"/>
    <w:rsid w:val="0014386B"/>
    <w:rsid w:val="001951BF"/>
    <w:rsid w:val="00204765"/>
    <w:rsid w:val="00212CDE"/>
    <w:rsid w:val="00287BFF"/>
    <w:rsid w:val="002A55D4"/>
    <w:rsid w:val="003250C2"/>
    <w:rsid w:val="003C4235"/>
    <w:rsid w:val="003D125C"/>
    <w:rsid w:val="00433B56"/>
    <w:rsid w:val="005116EC"/>
    <w:rsid w:val="00522F8D"/>
    <w:rsid w:val="005F3EE6"/>
    <w:rsid w:val="006227D6"/>
    <w:rsid w:val="00692900"/>
    <w:rsid w:val="006962F1"/>
    <w:rsid w:val="006B066A"/>
    <w:rsid w:val="00740E72"/>
    <w:rsid w:val="00741042"/>
    <w:rsid w:val="00744342"/>
    <w:rsid w:val="007A4D59"/>
    <w:rsid w:val="007B6561"/>
    <w:rsid w:val="00833393"/>
    <w:rsid w:val="008443C5"/>
    <w:rsid w:val="00895FBA"/>
    <w:rsid w:val="008B75BE"/>
    <w:rsid w:val="008E4351"/>
    <w:rsid w:val="009161F7"/>
    <w:rsid w:val="009407D5"/>
    <w:rsid w:val="00AA47BD"/>
    <w:rsid w:val="00AE795E"/>
    <w:rsid w:val="00B47F24"/>
    <w:rsid w:val="00B52203"/>
    <w:rsid w:val="00B749BA"/>
    <w:rsid w:val="00B83E2F"/>
    <w:rsid w:val="00BD4ED2"/>
    <w:rsid w:val="00BE18D8"/>
    <w:rsid w:val="00C40A9B"/>
    <w:rsid w:val="00C4656B"/>
    <w:rsid w:val="00C91C11"/>
    <w:rsid w:val="00D6722C"/>
    <w:rsid w:val="00DB000A"/>
    <w:rsid w:val="00E1409B"/>
    <w:rsid w:val="00E74CDB"/>
    <w:rsid w:val="00F1793A"/>
    <w:rsid w:val="00FB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50356"/>
  <w15:chartTrackingRefBased/>
  <w15:docId w15:val="{107E3353-C512-4E94-BA38-45563014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5D4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Heading1">
    <w:name w:val="heading 1"/>
    <w:basedOn w:val="CH1"/>
    <w:next w:val="Normalnumber"/>
    <w:link w:val="Heading1Char"/>
    <w:rsid w:val="003C4235"/>
    <w:pPr>
      <w:numPr>
        <w:numId w:val="6"/>
      </w:numPr>
      <w:tabs>
        <w:tab w:val="clear" w:pos="851"/>
        <w:tab w:val="clear" w:pos="1247"/>
      </w:tabs>
      <w:ind w:right="624"/>
      <w:outlineLvl w:val="0"/>
    </w:pPr>
  </w:style>
  <w:style w:type="paragraph" w:styleId="Heading2">
    <w:name w:val="heading 2"/>
    <w:basedOn w:val="CH2"/>
    <w:next w:val="Normalnumber"/>
    <w:link w:val="Heading2Char"/>
    <w:semiHidden/>
    <w:rsid w:val="003C4235"/>
    <w:pPr>
      <w:numPr>
        <w:numId w:val="7"/>
      </w:numPr>
      <w:tabs>
        <w:tab w:val="clear" w:pos="851"/>
        <w:tab w:val="clear" w:pos="1247"/>
      </w:tabs>
      <w:ind w:right="624"/>
      <w:outlineLvl w:val="1"/>
    </w:pPr>
  </w:style>
  <w:style w:type="paragraph" w:styleId="Heading3">
    <w:name w:val="heading 3"/>
    <w:basedOn w:val="CH3"/>
    <w:next w:val="Normalnumber"/>
    <w:link w:val="Heading3Char"/>
    <w:semiHidden/>
    <w:rsid w:val="003C4235"/>
    <w:pPr>
      <w:numPr>
        <w:numId w:val="8"/>
      </w:numPr>
      <w:tabs>
        <w:tab w:val="clear" w:pos="851"/>
        <w:tab w:val="clear" w:pos="1247"/>
        <w:tab w:val="clear" w:pos="4082"/>
      </w:tabs>
      <w:spacing w:before="240"/>
      <w:ind w:right="624"/>
      <w:outlineLvl w:val="2"/>
    </w:pPr>
  </w:style>
  <w:style w:type="paragraph" w:styleId="Heading4">
    <w:name w:val="heading 4"/>
    <w:basedOn w:val="CH4"/>
    <w:next w:val="Normalnumber"/>
    <w:link w:val="Heading4Char"/>
    <w:rsid w:val="003C4235"/>
    <w:pPr>
      <w:numPr>
        <w:numId w:val="10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3"/>
    </w:pPr>
  </w:style>
  <w:style w:type="paragraph" w:styleId="Heading5">
    <w:name w:val="heading 5"/>
    <w:basedOn w:val="CH5"/>
    <w:next w:val="Normalnumber"/>
    <w:link w:val="Heading5Char"/>
    <w:rsid w:val="003C4235"/>
    <w:pPr>
      <w:numPr>
        <w:numId w:val="9"/>
      </w:numPr>
      <w:tabs>
        <w:tab w:val="clear" w:pos="851"/>
        <w:tab w:val="clear" w:pos="1247"/>
        <w:tab w:val="clear" w:pos="4082"/>
      </w:tabs>
      <w:spacing w:before="120"/>
      <w:ind w:left="1248" w:right="624" w:hanging="397"/>
      <w:outlineLvl w:val="4"/>
    </w:pPr>
    <w:rPr>
      <w:lang w:eastAsia="zh-CN"/>
    </w:rPr>
  </w:style>
  <w:style w:type="paragraph" w:styleId="Heading6">
    <w:name w:val="heading 6"/>
    <w:basedOn w:val="CH5"/>
    <w:next w:val="Normalnumber"/>
    <w:link w:val="Heading6Char"/>
    <w:semiHidden/>
    <w:rsid w:val="003C4235"/>
    <w:pPr>
      <w:numPr>
        <w:ilvl w:val="5"/>
        <w:numId w:val="6"/>
      </w:numPr>
      <w:tabs>
        <w:tab w:val="clear" w:pos="1247"/>
      </w:tabs>
      <w:ind w:right="624"/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3C4235"/>
    <w:pPr>
      <w:widowControl w:val="0"/>
      <w:numPr>
        <w:ilvl w:val="6"/>
        <w:numId w:val="6"/>
      </w:numPr>
      <w:tabs>
        <w:tab w:val="clear" w:pos="1247"/>
      </w:tabs>
      <w:ind w:right="624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3C4235"/>
    <w:pPr>
      <w:widowControl w:val="0"/>
      <w:numPr>
        <w:ilvl w:val="7"/>
        <w:numId w:val="6"/>
      </w:numPr>
      <w:tabs>
        <w:tab w:val="clear" w:pos="1247"/>
        <w:tab w:val="left" w:pos="-1440"/>
        <w:tab w:val="left" w:pos="-720"/>
      </w:tabs>
      <w:ind w:right="624"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3C4235"/>
    <w:pPr>
      <w:keepNext/>
      <w:widowControl w:val="0"/>
      <w:numPr>
        <w:ilvl w:val="8"/>
        <w:numId w:val="6"/>
      </w:numPr>
      <w:tabs>
        <w:tab w:val="clear" w:pos="1247"/>
        <w:tab w:val="left" w:pos="624"/>
      </w:tabs>
      <w:suppressAutoHyphens/>
      <w:spacing w:after="120"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4235"/>
    <w:rPr>
      <w:rFonts w:ascii="Times New Roman" w:eastAsia="Times New Roman" w:hAnsi="Times New Roman" w:cs="Times New Roman"/>
      <w:b/>
      <w:kern w:val="0"/>
      <w:sz w:val="28"/>
      <w:szCs w:val="28"/>
      <w:lang w:val="ru-RU"/>
    </w:rPr>
  </w:style>
  <w:style w:type="character" w:customStyle="1" w:styleId="Heading2Char">
    <w:name w:val="Heading 2 Char"/>
    <w:basedOn w:val="DefaultParagraphFont"/>
    <w:link w:val="Heading2"/>
    <w:semiHidden/>
    <w:rsid w:val="003C4235"/>
    <w:rPr>
      <w:rFonts w:ascii="Times New Roman" w:eastAsia="Times New Roman" w:hAnsi="Times New Roman" w:cs="Times New Roman"/>
      <w:b/>
      <w:kern w:val="0"/>
      <w:sz w:val="24"/>
      <w:szCs w:val="24"/>
      <w:lang w:val="ru-RU"/>
    </w:rPr>
  </w:style>
  <w:style w:type="character" w:customStyle="1" w:styleId="Heading3Char">
    <w:name w:val="Heading 3 Char"/>
    <w:basedOn w:val="DefaultParagraphFont"/>
    <w:link w:val="Heading3"/>
    <w:semiHidden/>
    <w:rsid w:val="003C4235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4Char">
    <w:name w:val="Heading 4 Char"/>
    <w:basedOn w:val="DefaultParagraphFont"/>
    <w:link w:val="Heading4"/>
    <w:rsid w:val="003C4235"/>
    <w:rPr>
      <w:rFonts w:ascii="Times New Roman" w:eastAsia="Times New Roman" w:hAnsi="Times New Roman" w:cs="Times New Roman"/>
      <w:b/>
      <w:kern w:val="0"/>
      <w:sz w:val="20"/>
      <w:szCs w:val="20"/>
      <w:lang w:val="ru-RU"/>
    </w:rPr>
  </w:style>
  <w:style w:type="character" w:customStyle="1" w:styleId="Heading5Char">
    <w:name w:val="Heading 5 Char"/>
    <w:basedOn w:val="DefaultParagraphFont"/>
    <w:link w:val="Heading5"/>
    <w:rsid w:val="003C4235"/>
    <w:rPr>
      <w:rFonts w:ascii="Times New Roman" w:eastAsia="Times New Roman" w:hAnsi="Times New Roman" w:cs="Times New Roman"/>
      <w:b/>
      <w:kern w:val="0"/>
      <w:sz w:val="20"/>
      <w:szCs w:val="20"/>
      <w:lang w:val="ru-RU" w:eastAsia="zh-CN"/>
    </w:rPr>
  </w:style>
  <w:style w:type="character" w:customStyle="1" w:styleId="Heading6Char">
    <w:name w:val="Heading 6 Char"/>
    <w:basedOn w:val="DefaultParagraphFont"/>
    <w:link w:val="Heading6"/>
    <w:semiHidden/>
    <w:rsid w:val="003C4235"/>
    <w:rPr>
      <w:rFonts w:ascii="Times New Roman" w:eastAsia="Times New Roman" w:hAnsi="Times New Roman" w:cs="Times New Roman"/>
      <w:bCs/>
      <w:kern w:val="0"/>
      <w:sz w:val="24"/>
      <w:szCs w:val="20"/>
      <w:lang w:val="ru-RU"/>
    </w:rPr>
  </w:style>
  <w:style w:type="character" w:customStyle="1" w:styleId="Heading7Char">
    <w:name w:val="Heading 7 Char"/>
    <w:basedOn w:val="DefaultParagraphFont"/>
    <w:link w:val="Heading7"/>
    <w:semiHidden/>
    <w:rsid w:val="003C4235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semiHidden/>
    <w:rsid w:val="003C4235"/>
    <w:rPr>
      <w:rFonts w:ascii="Times New Roman" w:eastAsia="Times New Roman" w:hAnsi="Times New Roman" w:cs="Times New Roman"/>
      <w:b/>
      <w:snapToGrid w:val="0"/>
      <w:kern w:val="0"/>
      <w:sz w:val="20"/>
      <w:szCs w:val="20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semiHidden/>
    <w:rsid w:val="003C4235"/>
    <w:rPr>
      <w:rFonts w:ascii="Times New Roman" w:eastAsia="Times New Roman" w:hAnsi="Times New Roman" w:cs="Times New Roman"/>
      <w:snapToGrid w:val="0"/>
      <w:kern w:val="0"/>
      <w:sz w:val="20"/>
      <w:szCs w:val="20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C91C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C11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C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C11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91C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C11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0"/>
      <w:szCs w:val="20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C91C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C11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C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C11"/>
    <w:rPr>
      <w:rFonts w:ascii="Times New Roman" w:eastAsia="Times New Roman" w:hAnsi="Times New Roman" w:cs="Times New Roman"/>
      <w:i/>
      <w:iCs/>
      <w:color w:val="0F4761" w:themeColor="accent1" w:themeShade="BF"/>
      <w:kern w:val="0"/>
      <w:sz w:val="20"/>
      <w:szCs w:val="2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91C11"/>
    <w:rPr>
      <w:b/>
      <w:bCs/>
      <w:smallCaps/>
      <w:color w:val="0F4761" w:themeColor="accent1" w:themeShade="BF"/>
      <w:spacing w:val="5"/>
      <w:lang w:val="ru-RU"/>
    </w:rPr>
  </w:style>
  <w:style w:type="character" w:styleId="PageNumber">
    <w:name w:val="page number"/>
    <w:semiHidden/>
    <w:rsid w:val="003C4235"/>
    <w:rPr>
      <w:rFonts w:ascii="Times New Roman" w:hAnsi="Times New Roman"/>
      <w:b/>
      <w:sz w:val="18"/>
      <w:lang w:val="ru-RU"/>
    </w:rPr>
  </w:style>
  <w:style w:type="paragraph" w:customStyle="1" w:styleId="AConvName">
    <w:name w:val="A_ConvName"/>
    <w:basedOn w:val="Normal-pool"/>
    <w:next w:val="Normal-pool"/>
    <w:rsid w:val="003C4235"/>
    <w:pPr>
      <w:tabs>
        <w:tab w:val="clear" w:pos="1247"/>
      </w:tabs>
      <w:spacing w:before="120" w:after="240"/>
    </w:pPr>
    <w:rPr>
      <w:rFonts w:ascii="Arial" w:eastAsia="SimSun" w:hAnsi="Arial"/>
      <w:b/>
      <w:sz w:val="28"/>
    </w:rPr>
  </w:style>
  <w:style w:type="paragraph" w:styleId="TOC6">
    <w:name w:val="toc 6"/>
    <w:basedOn w:val="Normal"/>
    <w:next w:val="Normal"/>
    <w:autoRedefine/>
    <w:semiHidden/>
    <w:rsid w:val="003C4235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C4235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C4235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C4235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qFormat/>
    <w:rsid w:val="003C4235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C4235"/>
    <w:pPr>
      <w:ind w:left="1814" w:hanging="567"/>
    </w:pPr>
  </w:style>
  <w:style w:type="paragraph" w:customStyle="1" w:styleId="CH1">
    <w:name w:val="CH1"/>
    <w:basedOn w:val="Normal-pool"/>
    <w:next w:val="CH2"/>
    <w:qFormat/>
    <w:rsid w:val="003C423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qFormat/>
    <w:rsid w:val="003C4235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rsid w:val="003C4235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CH4">
    <w:name w:val="CH4"/>
    <w:basedOn w:val="Normal-pool"/>
    <w:next w:val="Normalnumber"/>
    <w:rsid w:val="003C4235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Symbol">
    <w:name w:val="A_Symbol"/>
    <w:basedOn w:val="Normal-pool"/>
    <w:rsid w:val="003C4235"/>
    <w:pPr>
      <w:tabs>
        <w:tab w:val="clear" w:pos="1247"/>
      </w:tabs>
    </w:pPr>
    <w:rPr>
      <w:rFonts w:eastAsia="SimSun"/>
    </w:rPr>
  </w:style>
  <w:style w:type="paragraph" w:customStyle="1" w:styleId="CH5">
    <w:name w:val="CH5"/>
    <w:basedOn w:val="Normal-pool"/>
    <w:next w:val="Normalnumber"/>
    <w:rsid w:val="003C4235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284" w:hanging="1247"/>
    </w:pPr>
    <w:rPr>
      <w:b/>
    </w:rPr>
  </w:style>
  <w:style w:type="paragraph" w:customStyle="1" w:styleId="AText">
    <w:name w:val="A_Text"/>
    <w:basedOn w:val="Normal-pool"/>
    <w:rsid w:val="003C4235"/>
    <w:pPr>
      <w:spacing w:before="120"/>
    </w:pPr>
    <w:rPr>
      <w:rFonts w:eastAsia="SimSun"/>
    </w:rPr>
  </w:style>
  <w:style w:type="paragraph" w:customStyle="1" w:styleId="ATwoLetters">
    <w:name w:val="A_TwoLetters"/>
    <w:basedOn w:val="Normal-pool"/>
    <w:next w:val="Normal-pool"/>
    <w:rsid w:val="003C4235"/>
    <w:pPr>
      <w:tabs>
        <w:tab w:val="clear" w:pos="1247"/>
      </w:tabs>
      <w:jc w:val="right"/>
    </w:pPr>
    <w:rPr>
      <w:rFonts w:ascii="Arial" w:eastAsia="SimSun" w:hAnsi="Arial" w:cs="Arial"/>
      <w:b/>
      <w:caps/>
      <w:sz w:val="64"/>
      <w:szCs w:val="64"/>
    </w:rPr>
  </w:style>
  <w:style w:type="paragraph" w:customStyle="1" w:styleId="Footer-pool">
    <w:name w:val="Footer-pool"/>
    <w:basedOn w:val="Normal-pool"/>
    <w:next w:val="Normal-pool"/>
    <w:rsid w:val="003C4235"/>
    <w:pPr>
      <w:tabs>
        <w:tab w:val="left" w:pos="4321"/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C4235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"/>
    <w:qFormat/>
    <w:rsid w:val="003C4235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styleId="FootnoteReference">
    <w:name w:val="footnote reference"/>
    <w:semiHidden/>
    <w:rsid w:val="003C4235"/>
    <w:rPr>
      <w:rFonts w:ascii="Times New Roman" w:hAnsi="Times New Roman"/>
      <w:color w:val="auto"/>
      <w:sz w:val="20"/>
      <w:szCs w:val="18"/>
      <w:vertAlign w:val="superscript"/>
      <w:lang w:val="ru-RU"/>
    </w:rPr>
  </w:style>
  <w:style w:type="paragraph" w:styleId="FootnoteText">
    <w:name w:val="footnote text"/>
    <w:basedOn w:val="Normal"/>
    <w:link w:val="FootnoteTextChar"/>
    <w:semiHidden/>
    <w:rsid w:val="003C4235"/>
    <w:pPr>
      <w:tabs>
        <w:tab w:val="left" w:pos="4082"/>
      </w:tabs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C4235"/>
    <w:rPr>
      <w:rFonts w:ascii="Times New Roman" w:eastAsia="Times New Roman" w:hAnsi="Times New Roman" w:cs="Times New Roman"/>
      <w:kern w:val="0"/>
      <w:sz w:val="18"/>
      <w:szCs w:val="20"/>
      <w:lang w:val="ru-RU"/>
      <w14:ligatures w14:val="none"/>
    </w:rPr>
  </w:style>
  <w:style w:type="table" w:customStyle="1" w:styleId="AATable">
    <w:name w:val="AA_Table"/>
    <w:basedOn w:val="TableNormal"/>
    <w:semiHidden/>
    <w:rsid w:val="003C42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3C4235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3C4235"/>
    <w:pPr>
      <w:keepNext w:val="0"/>
      <w:keepLines w:val="0"/>
      <w:spacing w:before="120" w:after="120"/>
    </w:pPr>
  </w:style>
  <w:style w:type="paragraph" w:customStyle="1" w:styleId="BBTitle">
    <w:name w:val="BB_Title"/>
    <w:basedOn w:val="Normal-pool"/>
    <w:link w:val="BBTitleChar"/>
    <w:qFormat/>
    <w:rsid w:val="003C4235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styleId="Footer">
    <w:name w:val="footer"/>
    <w:basedOn w:val="Normal"/>
    <w:link w:val="FooterChar"/>
    <w:unhideWhenUsed/>
    <w:rsid w:val="003C4235"/>
    <w:pPr>
      <w:tabs>
        <w:tab w:val="clear" w:pos="1247"/>
        <w:tab w:val="right" w:pos="8641"/>
      </w:tabs>
      <w:spacing w:after="120"/>
    </w:pPr>
    <w:rPr>
      <w:b/>
      <w:sz w:val="18"/>
    </w:rPr>
  </w:style>
  <w:style w:type="character" w:customStyle="1" w:styleId="FooterChar">
    <w:name w:val="Footer Char"/>
    <w:basedOn w:val="DefaultParagraphFont"/>
    <w:link w:val="Footer"/>
    <w:rsid w:val="003C4235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paragraph" w:styleId="Header">
    <w:name w:val="header"/>
    <w:basedOn w:val="Normal"/>
    <w:next w:val="Header-pool"/>
    <w:link w:val="HeaderChar"/>
    <w:semiHidden/>
    <w:rsid w:val="003C4235"/>
    <w:pPr>
      <w:pBdr>
        <w:bottom w:val="single" w:sz="4" w:space="1" w:color="auto"/>
      </w:pBdr>
      <w:tabs>
        <w:tab w:val="left" w:pos="624"/>
        <w:tab w:val="center" w:pos="4536"/>
        <w:tab w:val="right" w:pos="9072"/>
      </w:tabs>
      <w:spacing w:after="120"/>
    </w:pPr>
    <w:rPr>
      <w:b/>
      <w:sz w:val="18"/>
    </w:rPr>
  </w:style>
  <w:style w:type="character" w:customStyle="1" w:styleId="HeaderChar">
    <w:name w:val="Header Char"/>
    <w:basedOn w:val="DefaultParagraphFont"/>
    <w:link w:val="Header"/>
    <w:semiHidden/>
    <w:rsid w:val="003C4235"/>
    <w:rPr>
      <w:rFonts w:ascii="Times New Roman" w:eastAsia="Times New Roman" w:hAnsi="Times New Roman" w:cs="Times New Roman"/>
      <w:b/>
      <w:kern w:val="0"/>
      <w:sz w:val="18"/>
      <w:szCs w:val="20"/>
      <w:lang w:val="ru-RU"/>
      <w14:ligatures w14:val="none"/>
    </w:rPr>
  </w:style>
  <w:style w:type="character" w:styleId="Hyperlink">
    <w:name w:val="Hyperlink"/>
    <w:basedOn w:val="DefaultParagraphFont"/>
    <w:uiPriority w:val="99"/>
    <w:rsid w:val="003C4235"/>
    <w:rPr>
      <w:color w:val="467886" w:themeColor="hyperlink"/>
      <w:u w:val="none"/>
      <w:lang w:val="ru-RU"/>
    </w:rPr>
  </w:style>
  <w:style w:type="numbering" w:customStyle="1" w:styleId="Normallist">
    <w:name w:val="Normal_list"/>
    <w:basedOn w:val="NoList"/>
    <w:semiHidden/>
    <w:rsid w:val="003C4235"/>
    <w:pPr>
      <w:numPr>
        <w:numId w:val="3"/>
      </w:numPr>
    </w:pPr>
  </w:style>
  <w:style w:type="paragraph" w:customStyle="1" w:styleId="NormalNonumber">
    <w:name w:val="Normal_No_number"/>
    <w:basedOn w:val="Normal-pool"/>
    <w:qFormat/>
    <w:rsid w:val="003C4235"/>
    <w:pPr>
      <w:spacing w:after="120"/>
      <w:ind w:left="1247"/>
    </w:pPr>
  </w:style>
  <w:style w:type="paragraph" w:customStyle="1" w:styleId="Normalnumber">
    <w:name w:val="Normal_number"/>
    <w:basedOn w:val="Normal-pool"/>
    <w:qFormat/>
    <w:rsid w:val="003C4235"/>
    <w:pPr>
      <w:numPr>
        <w:numId w:val="3"/>
      </w:numPr>
      <w:spacing w:after="120"/>
    </w:pPr>
  </w:style>
  <w:style w:type="paragraph" w:customStyle="1" w:styleId="Titletable">
    <w:name w:val="Title_table"/>
    <w:basedOn w:val="Normal-pool"/>
    <w:qFormat/>
    <w:rsid w:val="003C4235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3C4235"/>
    <w:pPr>
      <w:tabs>
        <w:tab w:val="left" w:pos="624"/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3C4235"/>
    <w:pPr>
      <w:tabs>
        <w:tab w:val="left" w:pos="624"/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3C4235"/>
    <w:pPr>
      <w:tabs>
        <w:tab w:val="left" w:pos="624"/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3C4235"/>
    <w:pPr>
      <w:tabs>
        <w:tab w:val="left" w:pos="624"/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3C4235"/>
    <w:pPr>
      <w:tabs>
        <w:tab w:val="left" w:pos="624"/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qFormat/>
    <w:rsid w:val="003C4235"/>
    <w:rPr>
      <w:b/>
      <w:bCs/>
      <w:sz w:val="28"/>
      <w:szCs w:val="22"/>
    </w:rPr>
  </w:style>
  <w:style w:type="paragraph" w:customStyle="1" w:styleId="ZZAnxtitle">
    <w:name w:val="ZZ_Anx_title"/>
    <w:basedOn w:val="Normal-pool"/>
    <w:qFormat/>
    <w:rsid w:val="003C4235"/>
    <w:pPr>
      <w:spacing w:before="360" w:after="120"/>
      <w:ind w:left="1247"/>
    </w:pPr>
    <w:rPr>
      <w:b/>
      <w:bCs/>
      <w:sz w:val="28"/>
      <w:szCs w:val="26"/>
    </w:rPr>
  </w:style>
  <w:style w:type="paragraph" w:customStyle="1" w:styleId="AUnitedNations">
    <w:name w:val="A_United_Nations"/>
    <w:basedOn w:val="Normal-pool"/>
    <w:next w:val="Normal-pool"/>
    <w:rsid w:val="003C4235"/>
    <w:pPr>
      <w:tabs>
        <w:tab w:val="clear" w:pos="1247"/>
      </w:tabs>
      <w:spacing w:before="20" w:after="20"/>
    </w:pPr>
    <w:rPr>
      <w:rFonts w:ascii="Arial" w:eastAsia="SimSun" w:hAnsi="Arial" w:cs="Times New Roman Bold"/>
      <w:b/>
      <w:caps/>
      <w:color w:val="000000" w:themeColor="text1"/>
      <w:sz w:val="27"/>
    </w:rPr>
  </w:style>
  <w:style w:type="paragraph" w:customStyle="1" w:styleId="Footnote-Text">
    <w:name w:val="Footnote-Text"/>
    <w:basedOn w:val="Normal-pool"/>
    <w:rsid w:val="003C4235"/>
    <w:pPr>
      <w:spacing w:before="20" w:after="40"/>
      <w:ind w:left="1247"/>
    </w:pPr>
    <w:rPr>
      <w:rFonts w:eastAsia="SimSun"/>
      <w:sz w:val="18"/>
    </w:rPr>
  </w:style>
  <w:style w:type="paragraph" w:customStyle="1" w:styleId="Normal-pool-Table">
    <w:name w:val="Normal-pool-Table"/>
    <w:basedOn w:val="Normal-pool"/>
    <w:rsid w:val="003C4235"/>
    <w:pPr>
      <w:spacing w:before="40" w:after="40"/>
    </w:pPr>
    <w:rPr>
      <w:rFonts w:eastAsia="SimSun"/>
      <w:sz w:val="18"/>
    </w:rPr>
  </w:style>
  <w:style w:type="paragraph" w:customStyle="1" w:styleId="ALogo">
    <w:name w:val="A_Logo"/>
    <w:basedOn w:val="Normal-pool"/>
    <w:link w:val="ALogoChar"/>
    <w:qFormat/>
    <w:rsid w:val="003C4235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customStyle="1" w:styleId="ASpacer">
    <w:name w:val="A_Spacer"/>
    <w:basedOn w:val="Normal-pool"/>
    <w:link w:val="ASpacerChar"/>
    <w:qFormat/>
    <w:rsid w:val="003C4235"/>
    <w:rPr>
      <w:sz w:val="2"/>
    </w:rPr>
  </w:style>
  <w:style w:type="character" w:customStyle="1" w:styleId="ASpacerChar">
    <w:name w:val="A_Spacer Char"/>
    <w:basedOn w:val="DefaultParagraphFont"/>
    <w:link w:val="ASpacer"/>
    <w:rsid w:val="003C4235"/>
    <w:rPr>
      <w:rFonts w:ascii="Times New Roman" w:eastAsia="Times New Roman" w:hAnsi="Times New Roman" w:cs="Times New Roman"/>
      <w:kern w:val="0"/>
      <w:sz w:val="2"/>
      <w:szCs w:val="20"/>
      <w:lang w:val="ru-RU"/>
    </w:rPr>
  </w:style>
  <w:style w:type="paragraph" w:customStyle="1" w:styleId="AATitle1">
    <w:name w:val="AA_Title1"/>
    <w:basedOn w:val="Normal-pool"/>
    <w:qFormat/>
    <w:rsid w:val="003C4235"/>
  </w:style>
  <w:style w:type="character" w:styleId="FollowedHyperlink">
    <w:name w:val="FollowedHyperlink"/>
    <w:uiPriority w:val="99"/>
    <w:semiHidden/>
    <w:rsid w:val="003C4235"/>
    <w:rPr>
      <w:color w:val="0000FF"/>
      <w:u w:val="none"/>
      <w:lang w:val="ru-RU"/>
    </w:rPr>
  </w:style>
  <w:style w:type="paragraph" w:customStyle="1" w:styleId="ANormal">
    <w:name w:val="A_Normal"/>
    <w:basedOn w:val="Normal-pool"/>
    <w:qFormat/>
    <w:rsid w:val="003C4235"/>
  </w:style>
  <w:style w:type="paragraph" w:customStyle="1" w:styleId="AText0">
    <w:name w:val="A_Text0"/>
    <w:basedOn w:val="AText"/>
    <w:next w:val="Normal-pool"/>
    <w:qFormat/>
    <w:rsid w:val="003C4235"/>
    <w:pPr>
      <w:spacing w:before="0" w:after="120"/>
    </w:pPr>
  </w:style>
  <w:style w:type="character" w:styleId="CommentReference">
    <w:name w:val="annotation reference"/>
    <w:basedOn w:val="DefaultParagraphFont"/>
    <w:semiHidden/>
    <w:unhideWhenUsed/>
    <w:rsid w:val="003C423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nhideWhenUsed/>
    <w:rsid w:val="003C4235"/>
    <w:pPr>
      <w:tabs>
        <w:tab w:val="left" w:pos="624"/>
      </w:tabs>
      <w:spacing w:after="120"/>
    </w:pPr>
  </w:style>
  <w:style w:type="character" w:customStyle="1" w:styleId="CommentTextChar">
    <w:name w:val="Comment Text Char"/>
    <w:basedOn w:val="DefaultParagraphFont"/>
    <w:link w:val="CommentText"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42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4235"/>
    <w:rPr>
      <w:rFonts w:ascii="Times New Roman" w:eastAsia="Times New Roma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Footer-jobnumber">
    <w:name w:val="Footer-jobnumber"/>
    <w:basedOn w:val="Normal-pool"/>
    <w:qFormat/>
    <w:rsid w:val="003C4235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left" w:pos="1701"/>
      </w:tabs>
    </w:pPr>
  </w:style>
  <w:style w:type="paragraph" w:customStyle="1" w:styleId="Footnote-Separator">
    <w:name w:val="Footnote-Separator"/>
    <w:basedOn w:val="Normal-pool"/>
    <w:next w:val="Footnote-Text"/>
    <w:unhideWhenUsed/>
    <w:qFormat/>
    <w:rsid w:val="003C4235"/>
    <w:pPr>
      <w:spacing w:before="6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42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35"/>
    <w:rPr>
      <w:rFonts w:ascii="Segoe UI" w:eastAsia="Times New Roma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3C4235"/>
  </w:style>
  <w:style w:type="paragraph" w:styleId="BlockText">
    <w:name w:val="Block Text"/>
    <w:basedOn w:val="Normal"/>
    <w:uiPriority w:val="99"/>
    <w:semiHidden/>
    <w:unhideWhenUsed/>
    <w:rsid w:val="003C4235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C42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C423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C423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C4235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423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423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4235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423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423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C4235"/>
    <w:rPr>
      <w:rFonts w:ascii="Times New Roman" w:eastAsia="Times New Roma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3C4235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C4235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C4235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4235"/>
  </w:style>
  <w:style w:type="character" w:customStyle="1" w:styleId="DateChar">
    <w:name w:val="Date Char"/>
    <w:basedOn w:val="DefaultParagraphFont"/>
    <w:link w:val="Date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423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C4235"/>
    <w:rPr>
      <w:rFonts w:ascii="Segoe UI" w:eastAsia="Times New Roma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423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3C4235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3C4235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C423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3C423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4235"/>
    <w:rPr>
      <w:rFonts w:asciiTheme="majorHAnsi" w:eastAsiaTheme="majorEastAsia" w:hAnsiTheme="majorHAnsi" w:cstheme="majorBidi"/>
    </w:rPr>
  </w:style>
  <w:style w:type="table" w:styleId="GridTable1Light">
    <w:name w:val="Grid Table 1 Light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C4235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C4235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C4235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C423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C4235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C4235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C4235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C4235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C4235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C423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C4235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C4235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3C4235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3C4235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423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C4235"/>
    <w:rPr>
      <w:rFonts w:ascii="Times New Roman" w:eastAsia="Times New Roman" w:hAnsi="Times New Roman" w:cs="Times New Roman"/>
      <w:i/>
      <w:iCs/>
      <w:kern w:val="0"/>
      <w:sz w:val="20"/>
      <w:szCs w:val="2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3C4235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3C4235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3C4235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3C4235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4235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C4235"/>
    <w:rPr>
      <w:rFonts w:ascii="Consolas" w:eastAsia="Times New Roma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3C4235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3C4235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3C4235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C4235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4235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C423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C4235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C4235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C4235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C423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C4235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C4235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3C4235"/>
    <w:rPr>
      <w:lang w:val="ru-RU"/>
    </w:rPr>
  </w:style>
  <w:style w:type="paragraph" w:styleId="List">
    <w:name w:val="List"/>
    <w:basedOn w:val="Normal"/>
    <w:uiPriority w:val="99"/>
    <w:semiHidden/>
    <w:unhideWhenUsed/>
    <w:rsid w:val="003C423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3C423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3C423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3C423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3C423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3C4235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C4235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C4235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C4235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C4235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C423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423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423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423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423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3C4235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C4235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C4235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C4235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C4235"/>
    <w:pPr>
      <w:numPr>
        <w:numId w:val="20"/>
      </w:numPr>
      <w:contextualSpacing/>
    </w:pPr>
  </w:style>
  <w:style w:type="table" w:styleId="ListTable1Light">
    <w:name w:val="List Table 1 Light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C423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C4235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C4235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C4235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C423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C4235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C4235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C4235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C4235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C4235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C4235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C4235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C4235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3C42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C4235"/>
    <w:rPr>
      <w:rFonts w:ascii="Consolas" w:eastAsia="Times New Roman" w:hAnsi="Consolas" w:cs="Times New Roman"/>
      <w:kern w:val="0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C42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C42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C423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3C4235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42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C4235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paragraph" w:styleId="NormalWeb">
    <w:name w:val="Normal (Web)"/>
    <w:basedOn w:val="Normal"/>
    <w:uiPriority w:val="99"/>
    <w:semiHidden/>
    <w:unhideWhenUsed/>
    <w:rsid w:val="003C4235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423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423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C4235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C423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C423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3C423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C4235"/>
    <w:rPr>
      <w:rFonts w:ascii="Consolas" w:eastAsia="Times New Roma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423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4235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C4235"/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3C4235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3C4235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3C4235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3C4235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3C4235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3C4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C42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C4235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4235"/>
    <w:pPr>
      <w:tabs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3C423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C4235"/>
    <w:pPr>
      <w:numPr>
        <w:numId w:val="0"/>
      </w:numPr>
      <w:tabs>
        <w:tab w:val="left" w:pos="1247"/>
      </w:tabs>
      <w:suppressAutoHyphens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C4235"/>
    <w:rPr>
      <w:color w:val="605E5C"/>
      <w:shd w:val="clear" w:color="auto" w:fill="E1DFDD"/>
      <w:lang w:val="ru-RU"/>
    </w:rPr>
  </w:style>
  <w:style w:type="character" w:customStyle="1" w:styleId="Normal-poolChar">
    <w:name w:val="Normal-pool Char"/>
    <w:link w:val="Normal-pool"/>
    <w:locked/>
    <w:rsid w:val="007A4D59"/>
    <w:rPr>
      <w:rFonts w:ascii="Times New Roman" w:eastAsia="Times New Roman" w:hAnsi="Times New Roman" w:cs="Times New Roman"/>
      <w:kern w:val="0"/>
      <w:sz w:val="20"/>
      <w:szCs w:val="20"/>
      <w:lang w:val="ru-RU"/>
    </w:rPr>
  </w:style>
  <w:style w:type="character" w:customStyle="1" w:styleId="BBTitleChar">
    <w:name w:val="BB_Title Char"/>
    <w:link w:val="BBTitle"/>
    <w:rsid w:val="007A4D59"/>
    <w:rPr>
      <w:rFonts w:ascii="Times New Roman" w:eastAsia="Times New Roman" w:hAnsi="Times New Roman" w:cs="Times New Roman"/>
      <w:b/>
      <w:kern w:val="0"/>
      <w:sz w:val="28"/>
      <w:szCs w:val="28"/>
      <w:lang w:val="ru-RU"/>
    </w:rPr>
  </w:style>
  <w:style w:type="paragraph" w:styleId="Revision">
    <w:name w:val="Revision"/>
    <w:hidden/>
    <w:uiPriority w:val="99"/>
    <w:semiHidden/>
    <w:rsid w:val="00B83E2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2c71c120-b919-4552-8179-5cc8209ae34e">
      <Terms xmlns="http://schemas.microsoft.com/office/infopath/2007/PartnerControls"/>
    </lcf76f155ced4ddcb4097134ff3c332f>
    <SharedWithUsers xmlns="baf121fa-59df-4465-972a-a50e3f5ceefd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A22DF2BF4E741B20FC849E833E823" ma:contentTypeVersion="15" ma:contentTypeDescription="Create a new document." ma:contentTypeScope="" ma:versionID="92591a7c7d4fb69f4fb82b8a180381a3">
  <xsd:schema xmlns:xsd="http://www.w3.org/2001/XMLSchema" xmlns:xs="http://www.w3.org/2001/XMLSchema" xmlns:p="http://schemas.microsoft.com/office/2006/metadata/properties" xmlns:ns2="2c71c120-b919-4552-8179-5cc8209ae34e" xmlns:ns3="985ec44e-1bab-4c0b-9df0-6ba128686fc9" xmlns:ns4="baf121fa-59df-4465-972a-a50e3f5ceefd" targetNamespace="http://schemas.microsoft.com/office/2006/metadata/properties" ma:root="true" ma:fieldsID="7042e2bc1670451d12045c49e2b5b4c8" ns2:_="" ns3:_="" ns4:_="">
    <xsd:import namespace="2c71c120-b919-4552-8179-5cc8209ae34e"/>
    <xsd:import namespace="985ec44e-1bab-4c0b-9df0-6ba128686fc9"/>
    <xsd:import namespace="baf121fa-59df-4465-972a-a50e3f5ceef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1c120-b919-4552-8179-5cc8209ae34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7f9ab90-c0aa-406c-b8f7-024cd4f5950d}" ma:internalName="TaxCatchAll" ma:showField="CatchAllData" ma:web="baf121fa-59df-4465-972a-a50e3f5cee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121fa-59df-4465-972a-a50e3f5cee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C5E43-CB85-4A5A-BAA8-84A140B7A7B4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2c71c120-b919-4552-8179-5cc8209ae34e"/>
    <ds:schemaRef ds:uri="baf121fa-59df-4465-972a-a50e3f5ceefd"/>
  </ds:schemaRefs>
</ds:datastoreItem>
</file>

<file path=customXml/itemProps2.xml><?xml version="1.0" encoding="utf-8"?>
<ds:datastoreItem xmlns:ds="http://schemas.openxmlformats.org/officeDocument/2006/customXml" ds:itemID="{2CA08799-1B8E-437E-8218-787949E0D6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71c120-b919-4552-8179-5cc8209ae34e"/>
    <ds:schemaRef ds:uri="985ec44e-1bab-4c0b-9df0-6ba128686fc9"/>
    <ds:schemaRef ds:uri="baf121fa-59df-4465-972a-a50e3f5cee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4698B6-55D2-4A87-94B6-B964196B15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3275</Characters>
  <Application>Microsoft Office Word</Application>
  <DocSecurity>0</DocSecurity>
  <PresentationFormat/>
  <Lines>96</Lines>
  <Paragraphs>60</Paragraphs>
  <ScaleCrop>false</ScaleCrop>
  <Manager/>
  <Company/>
  <LinksUpToDate>false</LinksUpToDate>
  <CharactersWithSpaces>3665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Tcomaia</dc:creator>
  <cp:keywords/>
  <dc:description/>
  <cp:lastModifiedBy>Natalia Tcomaia</cp:lastModifiedBy>
  <cp:revision>4</cp:revision>
  <dcterms:created xsi:type="dcterms:W3CDTF">2026-09-16T12:00:00Z</dcterms:created>
  <dcterms:modified xsi:type="dcterms:W3CDTF">2026-09-16T12:00:00Z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RU</vt:lpwstr>
  </property>
  <property fmtid="{D5CDD505-2E9C-101B-9397-08002B2CF9AE}" pid="4" name="UNONDCSTES-Category">
    <vt:lpwstr>UNEP-OZL-PRO</vt:lpwstr>
  </property>
  <property fmtid="{D5CDD505-2E9C-101B-9397-08002B2CF9AE}" pid="5" name="UNONDCSTES-NoSymbol">
    <vt:lpwstr>1</vt:lpwstr>
  </property>
  <property fmtid="{D5CDD505-2E9C-101B-9397-08002B2CF9AE}" pid="6" name="UNONDCSTES-LangDistr">
    <vt:lpwstr>EN_RU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Gen</vt:lpwstr>
  </property>
  <property fmtid="{D5CDD505-2E9C-101B-9397-08002B2CF9AE}" pid="10" name="ContentTypeId">
    <vt:lpwstr>0x010100A06A22DF2BF4E741B20FC849E833E823</vt:lpwstr>
  </property>
  <property fmtid="{D5CDD505-2E9C-101B-9397-08002B2CF9AE}" pid="11" name="MediaServiceImageTags">
    <vt:lpwstr/>
  </property>
  <property fmtid="{D5CDD505-2E9C-101B-9397-08002B2CF9AE}" pid="12" name="Order">
    <vt:r8>46824100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