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bidiVisual/>
        <w:tblW w:w="9496" w:type="dxa"/>
        <w:tblLayout w:type="fixed"/>
        <w:tblLook w:val="0000" w:firstRow="0" w:lastRow="0" w:firstColumn="0" w:lastColumn="0" w:noHBand="0" w:noVBand="0"/>
      </w:tblPr>
      <w:tblGrid>
        <w:gridCol w:w="1559"/>
        <w:gridCol w:w="6520"/>
        <w:gridCol w:w="1417"/>
      </w:tblGrid>
      <w:tr w:rsidR="00012145" w:rsidRPr="00A371F0" w14:paraId="10AA8E73" w14:textId="77777777" w:rsidTr="005A79B6">
        <w:trPr>
          <w:trHeight w:val="850"/>
        </w:trPr>
        <w:tc>
          <w:tcPr>
            <w:tcW w:w="1559" w:type="dxa"/>
          </w:tcPr>
          <w:p w14:paraId="46D5605F" w14:textId="77777777" w:rsidR="00012145" w:rsidRPr="00A371F0" w:rsidRDefault="00012145" w:rsidP="00A371F0">
            <w:pPr>
              <w:tabs>
                <w:tab w:val="left" w:pos="4082"/>
              </w:tabs>
              <w:bidi/>
              <w:adjustRightInd w:val="0"/>
              <w:snapToGrid w:val="0"/>
              <w:spacing w:before="80" w:line="480" w:lineRule="exact"/>
              <w:jc w:val="both"/>
              <w:rPr>
                <w:rFonts w:ascii="Simplified Arabic" w:eastAsia="SimSun" w:hAnsi="Simplified Arabic"/>
                <w:b/>
                <w:bCs/>
                <w:caps/>
                <w:color w:val="000000"/>
                <w:sz w:val="44"/>
                <w:szCs w:val="44"/>
              </w:rPr>
            </w:pPr>
            <w:r w:rsidRPr="00A371F0">
              <w:rPr>
                <w:rFonts w:ascii="Simplified Arabic" w:eastAsia="SimSun" w:hAnsi="Simplified Arabic"/>
                <w:b/>
                <w:bCs/>
                <w:caps/>
                <w:color w:val="000000"/>
                <w:sz w:val="44"/>
                <w:szCs w:val="44"/>
                <w:rtl/>
              </w:rPr>
              <w:t>الأ</w:t>
            </w:r>
            <w:r>
              <w:rPr>
                <w:rFonts w:ascii="Simplified Arabic" w:eastAsia="SimSun" w:hAnsi="Simplified Arabic"/>
                <w:b/>
                <w:bCs/>
                <w:caps/>
                <w:color w:val="000000"/>
                <w:sz w:val="44"/>
                <w:szCs w:val="44"/>
                <w:rtl/>
              </w:rPr>
              <w:t>م</w:t>
            </w:r>
            <w:r w:rsidRPr="00A371F0">
              <w:rPr>
                <w:rFonts w:ascii="Simplified Arabic" w:eastAsia="SimSun" w:hAnsi="Simplified Arabic"/>
                <w:b/>
                <w:bCs/>
                <w:caps/>
                <w:color w:val="000000"/>
                <w:sz w:val="44"/>
                <w:szCs w:val="44"/>
                <w:rtl/>
              </w:rPr>
              <w:t>م</w:t>
            </w:r>
            <w:r w:rsidRPr="00A371F0">
              <w:rPr>
                <w:rFonts w:ascii="Simplified Arabic" w:eastAsia="SimSun" w:hAnsi="Simplified Arabic"/>
                <w:b/>
                <w:bCs/>
                <w:caps/>
                <w:color w:val="000000"/>
                <w:sz w:val="44"/>
                <w:szCs w:val="44"/>
                <w:rtl/>
              </w:rPr>
              <w:br/>
              <w:t>المتحدة</w:t>
            </w:r>
          </w:p>
        </w:tc>
        <w:tc>
          <w:tcPr>
            <w:tcW w:w="6520" w:type="dxa"/>
          </w:tcPr>
          <w:p w14:paraId="02DEF71B" w14:textId="77777777" w:rsidR="00012145" w:rsidRPr="00A371F0" w:rsidRDefault="00012145" w:rsidP="00A371F0">
            <w:pPr>
              <w:tabs>
                <w:tab w:val="left" w:pos="624"/>
                <w:tab w:val="left" w:pos="4082"/>
              </w:tabs>
              <w:bidi/>
              <w:rPr>
                <w:rFonts w:ascii="Simplified Arabic" w:hAnsi="Simplified Arabic"/>
                <w:sz w:val="24"/>
                <w:lang w:val="en-US"/>
              </w:rPr>
            </w:pPr>
            <w:r w:rsidRPr="00A371F0">
              <w:rPr>
                <w:rFonts w:ascii="Simplified Arabic" w:hAnsi="Simplified Arabic"/>
                <w:noProof/>
                <w:sz w:val="24"/>
                <w:lang w:val="en-US"/>
                <w14:ligatures w14:val="standardContextual"/>
              </w:rPr>
              <w:drawing>
                <wp:anchor distT="0" distB="0" distL="114300" distR="114300" simplePos="0" relativeHeight="251659264" behindDoc="1" locked="0" layoutInCell="1" allowOverlap="1" wp14:anchorId="7D3D4D1A" wp14:editId="33C3E40C">
                  <wp:simplePos x="0" y="0"/>
                  <wp:positionH relativeFrom="column">
                    <wp:posOffset>2851150</wp:posOffset>
                  </wp:positionH>
                  <wp:positionV relativeFrom="paragraph">
                    <wp:posOffset>9218</wp:posOffset>
                  </wp:positionV>
                  <wp:extent cx="1305763" cy="573559"/>
                  <wp:effectExtent l="0" t="0" r="889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305763" cy="573559"/>
                          </a:xfrm>
                          <a:prstGeom prst="rect">
                            <a:avLst/>
                          </a:prstGeom>
                        </pic:spPr>
                      </pic:pic>
                    </a:graphicData>
                  </a:graphic>
                </wp:anchor>
              </w:drawing>
            </w:r>
          </w:p>
        </w:tc>
        <w:tc>
          <w:tcPr>
            <w:tcW w:w="1417" w:type="dxa"/>
          </w:tcPr>
          <w:p w14:paraId="3EBA6B13" w14:textId="77777777" w:rsidR="00012145" w:rsidRPr="00A371F0" w:rsidRDefault="00012145" w:rsidP="00A371F0">
            <w:pPr>
              <w:tabs>
                <w:tab w:val="left" w:pos="624"/>
                <w:tab w:val="left" w:pos="4082"/>
              </w:tabs>
              <w:rPr>
                <w:lang w:val="en-US"/>
              </w:rPr>
            </w:pPr>
          </w:p>
        </w:tc>
      </w:tr>
    </w:tbl>
    <w:p w14:paraId="7A279463" w14:textId="77777777" w:rsidR="00012145" w:rsidRPr="00A371F0" w:rsidRDefault="00012145" w:rsidP="00A371F0">
      <w:pPr>
        <w:tabs>
          <w:tab w:val="clear" w:pos="1247"/>
          <w:tab w:val="clear" w:pos="1814"/>
          <w:tab w:val="clear" w:pos="2381"/>
          <w:tab w:val="clear" w:pos="2948"/>
          <w:tab w:val="clear" w:pos="3515"/>
        </w:tabs>
        <w:rPr>
          <w:rFonts w:eastAsia="SimSun"/>
          <w:sz w:val="2"/>
          <w:szCs w:val="2"/>
          <w:lang w:val="en-US"/>
        </w:rPr>
      </w:pPr>
    </w:p>
    <w:tbl>
      <w:tblPr>
        <w:bidiVisual/>
        <w:tblW w:w="9495" w:type="dxa"/>
        <w:tblLook w:val="0000" w:firstRow="0" w:lastRow="0" w:firstColumn="0" w:lastColumn="0" w:noHBand="0" w:noVBand="0"/>
      </w:tblPr>
      <w:tblGrid>
        <w:gridCol w:w="6377"/>
        <w:gridCol w:w="3118"/>
      </w:tblGrid>
      <w:tr w:rsidR="00012145" w:rsidRPr="00A371F0" w14:paraId="5CBF304D" w14:textId="77777777" w:rsidTr="005A79B6">
        <w:trPr>
          <w:trHeight w:val="340"/>
        </w:trPr>
        <w:tc>
          <w:tcPr>
            <w:tcW w:w="3358" w:type="pct"/>
            <w:vAlign w:val="bottom"/>
          </w:tcPr>
          <w:p w14:paraId="5B748629" w14:textId="77777777" w:rsidR="00012145" w:rsidRPr="00A371F0" w:rsidRDefault="00012145" w:rsidP="00A371F0">
            <w:pPr>
              <w:tabs>
                <w:tab w:val="left" w:pos="624"/>
                <w:tab w:val="left" w:pos="4082"/>
              </w:tabs>
              <w:bidi/>
              <w:rPr>
                <w:rFonts w:ascii="Simplified Arabic" w:hAnsi="Simplified Arabic"/>
                <w:lang w:val="en-US"/>
              </w:rPr>
            </w:pPr>
          </w:p>
        </w:tc>
        <w:tc>
          <w:tcPr>
            <w:tcW w:w="1642" w:type="pct"/>
            <w:noWrap/>
            <w:vAlign w:val="bottom"/>
          </w:tcPr>
          <w:p w14:paraId="204BB7D3" w14:textId="77777777" w:rsidR="00012145" w:rsidRPr="00A371F0" w:rsidRDefault="00012145" w:rsidP="00A371F0">
            <w:pPr>
              <w:tabs>
                <w:tab w:val="clear" w:pos="1247"/>
                <w:tab w:val="clear" w:pos="1814"/>
                <w:tab w:val="clear" w:pos="2381"/>
                <w:tab w:val="clear" w:pos="2948"/>
                <w:tab w:val="clear" w:pos="3515"/>
                <w:tab w:val="left" w:pos="624"/>
                <w:tab w:val="right" w:pos="2920"/>
              </w:tabs>
              <w:rPr>
                <w:rFonts w:eastAsia="SimSun"/>
                <w:bCs/>
              </w:rPr>
            </w:pPr>
            <w:r w:rsidRPr="00A371F0">
              <w:rPr>
                <w:rFonts w:eastAsia="SimSun"/>
                <w:b/>
                <w:sz w:val="28"/>
              </w:rPr>
              <w:t>UNEP</w:t>
            </w:r>
            <w:r w:rsidRPr="00A371F0">
              <w:rPr>
                <w:rFonts w:eastAsia="SimSun"/>
                <w:bCs/>
              </w:rPr>
              <w:t>/OzL.Pro.38/6</w:t>
            </w:r>
          </w:p>
          <w:p w14:paraId="13D7E6D5" w14:textId="77777777" w:rsidR="00012145" w:rsidRPr="00A371F0" w:rsidRDefault="00012145" w:rsidP="00A371F0">
            <w:pPr>
              <w:tabs>
                <w:tab w:val="clear" w:pos="1247"/>
                <w:tab w:val="clear" w:pos="1814"/>
                <w:tab w:val="clear" w:pos="2381"/>
                <w:tab w:val="clear" w:pos="2948"/>
                <w:tab w:val="clear" w:pos="3515"/>
                <w:tab w:val="left" w:pos="624"/>
                <w:tab w:val="right" w:pos="2920"/>
              </w:tabs>
              <w:rPr>
                <w:rFonts w:eastAsia="SimSun"/>
              </w:rPr>
            </w:pPr>
            <w:r w:rsidRPr="00A371F0">
              <w:rPr>
                <w:rFonts w:eastAsia="SimSun"/>
                <w:b/>
                <w:sz w:val="28"/>
              </w:rPr>
              <w:t>UNEP</w:t>
            </w:r>
            <w:r w:rsidRPr="00A371F0">
              <w:rPr>
                <w:rFonts w:eastAsia="SimSun"/>
                <w:bCs/>
              </w:rPr>
              <w:t>/OzL.Pro/ImpCom/77/2</w:t>
            </w:r>
          </w:p>
        </w:tc>
      </w:tr>
    </w:tbl>
    <w:p w14:paraId="2DACD948" w14:textId="77777777" w:rsidR="00012145" w:rsidRPr="00A371F0" w:rsidRDefault="00012145" w:rsidP="00A371F0">
      <w:pPr>
        <w:tabs>
          <w:tab w:val="clear" w:pos="1247"/>
          <w:tab w:val="clear" w:pos="1814"/>
          <w:tab w:val="clear" w:pos="2381"/>
          <w:tab w:val="clear" w:pos="2948"/>
          <w:tab w:val="clear" w:pos="3515"/>
        </w:tabs>
        <w:rPr>
          <w:rFonts w:eastAsia="SimSun"/>
          <w:sz w:val="2"/>
          <w:szCs w:val="2"/>
          <w:lang w:val="en-US"/>
        </w:rPr>
      </w:pPr>
    </w:p>
    <w:tbl>
      <w:tblPr>
        <w:bidiVisual/>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012145" w:rsidRPr="00A371F0" w14:paraId="71C782D5" w14:textId="77777777" w:rsidTr="005A79B6">
        <w:trPr>
          <w:trHeight w:val="2676"/>
        </w:trPr>
        <w:tc>
          <w:tcPr>
            <w:tcW w:w="5386" w:type="dxa"/>
          </w:tcPr>
          <w:p w14:paraId="5B187ACB" w14:textId="77777777" w:rsidR="00012145" w:rsidRPr="00A371F0" w:rsidRDefault="00012145" w:rsidP="00A371F0">
            <w:pPr>
              <w:tabs>
                <w:tab w:val="clear" w:pos="1247"/>
                <w:tab w:val="clear" w:pos="1814"/>
                <w:tab w:val="clear" w:pos="2381"/>
                <w:tab w:val="clear" w:pos="2948"/>
                <w:tab w:val="clear" w:pos="3515"/>
              </w:tabs>
              <w:bidi/>
              <w:adjustRightInd w:val="0"/>
              <w:snapToGrid w:val="0"/>
              <w:spacing w:after="240" w:line="660" w:lineRule="exact"/>
              <w:ind w:right="1882"/>
              <w:jc w:val="both"/>
              <w:rPr>
                <w:rFonts w:ascii="Simplified Arabic" w:eastAsia="SimSun" w:hAnsi="Simplified Arabic"/>
                <w:b/>
                <w:bCs/>
                <w:sz w:val="42"/>
                <w:szCs w:val="42"/>
              </w:rPr>
            </w:pPr>
            <w:r w:rsidRPr="00A371F0">
              <w:rPr>
                <w:rFonts w:ascii="Simplified Arabic" w:eastAsia="SimSun" w:hAnsi="Simplified Arabic"/>
                <w:b/>
                <w:bCs/>
                <w:sz w:val="42"/>
                <w:szCs w:val="42"/>
                <w:rtl/>
              </w:rPr>
              <w:t>بروتوكول مونتريال بشأن</w:t>
            </w:r>
            <w:r w:rsidRPr="00A371F0">
              <w:rPr>
                <w:rFonts w:ascii="Simplified Arabic" w:eastAsia="SimSun" w:hAnsi="Simplified Arabic"/>
                <w:b/>
                <w:bCs/>
                <w:sz w:val="42"/>
                <w:szCs w:val="42"/>
                <w:rtl/>
              </w:rPr>
              <w:br/>
              <w:t>المـواد المـسـتـنـفـدة لطـبقة</w:t>
            </w:r>
            <w:r w:rsidRPr="00A371F0">
              <w:rPr>
                <w:rFonts w:ascii="Simplified Arabic" w:eastAsia="SimSun" w:hAnsi="Simplified Arabic"/>
                <w:b/>
                <w:bCs/>
                <w:sz w:val="42"/>
                <w:szCs w:val="42"/>
                <w:rtl/>
              </w:rPr>
              <w:br/>
              <w:t>الأوزون</w:t>
            </w:r>
          </w:p>
        </w:tc>
        <w:tc>
          <w:tcPr>
            <w:tcW w:w="992" w:type="dxa"/>
          </w:tcPr>
          <w:p w14:paraId="552B9D34" w14:textId="77777777" w:rsidR="00012145" w:rsidRPr="00A371F0" w:rsidRDefault="00012145" w:rsidP="00A371F0">
            <w:pPr>
              <w:tabs>
                <w:tab w:val="left" w:pos="624"/>
                <w:tab w:val="left" w:pos="4082"/>
              </w:tabs>
              <w:bidi/>
              <w:rPr>
                <w:rFonts w:ascii="Simplified Arabic" w:hAnsi="Simplified Arabic"/>
                <w:lang w:val="en-US"/>
              </w:rPr>
            </w:pPr>
          </w:p>
        </w:tc>
        <w:tc>
          <w:tcPr>
            <w:tcW w:w="3118" w:type="dxa"/>
          </w:tcPr>
          <w:p w14:paraId="053ABD78" w14:textId="77777777" w:rsidR="00012145" w:rsidRPr="00A371F0" w:rsidRDefault="00012145" w:rsidP="00A371F0">
            <w:pPr>
              <w:tabs>
                <w:tab w:val="left" w:pos="4082"/>
              </w:tabs>
              <w:adjustRightInd w:val="0"/>
              <w:snapToGrid w:val="0"/>
              <w:spacing w:before="120"/>
              <w:rPr>
                <w:rFonts w:eastAsia="SimSun"/>
              </w:rPr>
            </w:pPr>
            <w:r w:rsidRPr="00A371F0">
              <w:rPr>
                <w:rFonts w:eastAsia="SimSun"/>
              </w:rPr>
              <w:t>Distr.: General</w:t>
            </w:r>
            <w:r w:rsidRPr="00A371F0">
              <w:rPr>
                <w:rFonts w:eastAsia="SimSun"/>
              </w:rPr>
              <w:br/>
              <w:t>28 August 2026</w:t>
            </w:r>
          </w:p>
          <w:p w14:paraId="39835573" w14:textId="77777777" w:rsidR="00012145" w:rsidRPr="00A371F0" w:rsidRDefault="00012145" w:rsidP="00A371F0">
            <w:pPr>
              <w:tabs>
                <w:tab w:val="left" w:pos="4082"/>
              </w:tabs>
              <w:adjustRightInd w:val="0"/>
              <w:snapToGrid w:val="0"/>
              <w:spacing w:before="120"/>
              <w:rPr>
                <w:rFonts w:eastAsia="SimSun"/>
              </w:rPr>
            </w:pPr>
            <w:bookmarkStart w:id="0" w:name="DistributionLang"/>
            <w:r w:rsidRPr="00A371F0">
              <w:rPr>
                <w:rFonts w:eastAsia="SimSun"/>
              </w:rPr>
              <w:t>Arabic</w:t>
            </w:r>
          </w:p>
          <w:p w14:paraId="7E71E0BC" w14:textId="77777777" w:rsidR="00012145" w:rsidRPr="00A371F0" w:rsidRDefault="00012145" w:rsidP="00A371F0">
            <w:pPr>
              <w:tabs>
                <w:tab w:val="left" w:pos="4082"/>
              </w:tabs>
              <w:adjustRightInd w:val="0"/>
              <w:snapToGrid w:val="0"/>
              <w:spacing w:after="40"/>
              <w:rPr>
                <w:rFonts w:eastAsia="SimSun"/>
              </w:rPr>
            </w:pPr>
            <w:r w:rsidRPr="00A371F0">
              <w:rPr>
                <w:rFonts w:eastAsia="SimSun"/>
              </w:rPr>
              <w:t>Original: English</w:t>
            </w:r>
            <w:bookmarkEnd w:id="0"/>
          </w:p>
        </w:tc>
      </w:tr>
    </w:tbl>
    <w:p w14:paraId="0DF30D02" w14:textId="77777777" w:rsidR="00012145" w:rsidRPr="00A371F0" w:rsidRDefault="00012145" w:rsidP="00A371F0">
      <w:pPr>
        <w:tabs>
          <w:tab w:val="clear" w:pos="1247"/>
          <w:tab w:val="clear" w:pos="1814"/>
          <w:tab w:val="clear" w:pos="2381"/>
          <w:tab w:val="clear" w:pos="2948"/>
          <w:tab w:val="clear" w:pos="3515"/>
        </w:tabs>
        <w:rPr>
          <w:rFonts w:eastAsia="SimSun"/>
          <w:sz w:val="2"/>
          <w:szCs w:val="2"/>
          <w:lang w:val="en-US"/>
        </w:rPr>
      </w:pPr>
    </w:p>
    <w:tbl>
      <w:tblPr>
        <w:bidiVisual/>
        <w:tblW w:w="9496" w:type="dxa"/>
        <w:tblLayout w:type="fixed"/>
        <w:tblCellMar>
          <w:left w:w="0" w:type="dxa"/>
          <w:right w:w="0" w:type="dxa"/>
        </w:tblCellMar>
        <w:tblLook w:val="0000" w:firstRow="0" w:lastRow="0" w:firstColumn="0" w:lastColumn="0" w:noHBand="0" w:noVBand="0"/>
      </w:tblPr>
      <w:tblGrid>
        <w:gridCol w:w="4957"/>
        <w:gridCol w:w="4539"/>
      </w:tblGrid>
      <w:tr w:rsidR="00012145" w:rsidRPr="002161A5" w14:paraId="3B3FC0EC" w14:textId="77777777" w:rsidTr="005A79B6">
        <w:trPr>
          <w:trHeight w:val="57"/>
        </w:trPr>
        <w:tc>
          <w:tcPr>
            <w:tcW w:w="4957" w:type="dxa"/>
          </w:tcPr>
          <w:p w14:paraId="4046C14B" w14:textId="77777777" w:rsidR="00012145" w:rsidRPr="00A371F0" w:rsidRDefault="00012145" w:rsidP="00A371F0">
            <w:pPr>
              <w:keepNext/>
              <w:keepLines/>
              <w:tabs>
                <w:tab w:val="clear" w:pos="1247"/>
                <w:tab w:val="clear" w:pos="1814"/>
                <w:tab w:val="clear" w:pos="2381"/>
                <w:tab w:val="clear" w:pos="2948"/>
                <w:tab w:val="clear" w:pos="3515"/>
              </w:tabs>
              <w:suppressAutoHyphens/>
              <w:bidi/>
              <w:spacing w:line="360" w:lineRule="exact"/>
              <w:ind w:left="11" w:right="563"/>
              <w:jc w:val="both"/>
              <w:rPr>
                <w:rFonts w:ascii="Simplified Arabic" w:eastAsia="SimSun" w:hAnsi="Simplified Arabic"/>
                <w:b/>
                <w:bCs/>
                <w:sz w:val="23"/>
                <w:szCs w:val="23"/>
                <w:lang w:val="ru-RU"/>
              </w:rPr>
            </w:pPr>
            <w:r w:rsidRPr="00A371F0">
              <w:rPr>
                <w:rFonts w:ascii="Simplified Arabic" w:eastAsia="SimSun" w:hAnsi="Simplified Arabic"/>
                <w:b/>
                <w:bCs/>
                <w:sz w:val="23"/>
                <w:szCs w:val="23"/>
                <w:rtl/>
                <w:lang w:val="ru-RU"/>
              </w:rPr>
              <w:t>الاجتمـاع الـثامن والثلاثـون للأطـراف في بروتوكول مونتريال بشأن المواد المستنفدة لطبقة الأوزون</w:t>
            </w:r>
          </w:p>
          <w:p w14:paraId="75724398" w14:textId="77777777" w:rsidR="00012145" w:rsidRPr="00A371F0" w:rsidRDefault="00012145" w:rsidP="00A371F0">
            <w:pPr>
              <w:keepNext/>
              <w:keepLines/>
              <w:tabs>
                <w:tab w:val="clear" w:pos="1247"/>
                <w:tab w:val="clear" w:pos="1814"/>
                <w:tab w:val="clear" w:pos="2381"/>
                <w:tab w:val="clear" w:pos="2948"/>
                <w:tab w:val="clear" w:pos="3515"/>
              </w:tabs>
              <w:suppressAutoHyphens/>
              <w:bidi/>
              <w:spacing w:line="340" w:lineRule="exact"/>
              <w:ind w:left="11" w:right="280"/>
              <w:jc w:val="both"/>
              <w:rPr>
                <w:rFonts w:ascii="Simplified Arabic" w:eastAsia="SimSun" w:hAnsi="Simplified Arabic"/>
                <w:sz w:val="23"/>
                <w:szCs w:val="23"/>
                <w:lang w:val="ru-RU"/>
              </w:rPr>
            </w:pPr>
            <w:r w:rsidRPr="00A371F0">
              <w:rPr>
                <w:rFonts w:ascii="Simplified Arabic" w:eastAsia="SimSun" w:hAnsi="Simplified Arabic"/>
                <w:sz w:val="23"/>
                <w:szCs w:val="23"/>
                <w:rtl/>
                <w:lang w:val="ru-RU"/>
              </w:rPr>
              <w:t>كيغالي، 2–6 تشرين الثاني/نوفمبر 2026</w:t>
            </w:r>
          </w:p>
          <w:p w14:paraId="3B9806E5" w14:textId="77777777" w:rsidR="00012145" w:rsidRPr="00A371F0" w:rsidRDefault="00012145" w:rsidP="00A371F0">
            <w:pPr>
              <w:keepNext/>
              <w:keepLines/>
              <w:tabs>
                <w:tab w:val="clear" w:pos="1247"/>
                <w:tab w:val="clear" w:pos="1814"/>
                <w:tab w:val="clear" w:pos="2381"/>
                <w:tab w:val="clear" w:pos="2948"/>
                <w:tab w:val="clear" w:pos="3515"/>
              </w:tabs>
              <w:suppressAutoHyphens/>
              <w:bidi/>
              <w:spacing w:line="340" w:lineRule="exact"/>
              <w:ind w:left="11" w:right="714"/>
              <w:jc w:val="both"/>
              <w:rPr>
                <w:rFonts w:ascii="Simplified Arabic" w:eastAsia="SimSun" w:hAnsi="Simplified Arabic"/>
                <w:sz w:val="23"/>
                <w:szCs w:val="23"/>
                <w:lang w:val="ru-RU"/>
              </w:rPr>
            </w:pPr>
            <w:r w:rsidRPr="00A371F0">
              <w:rPr>
                <w:rFonts w:ascii="Simplified Arabic" w:eastAsia="SimSun" w:hAnsi="Simplified Arabic"/>
                <w:sz w:val="23"/>
                <w:szCs w:val="23"/>
                <w:rtl/>
                <w:lang w:val="ru-RU"/>
              </w:rPr>
              <w:t>البند 10 من جدول الأعمال المؤقت للجزء التحضيري</w:t>
            </w:r>
            <w:r w:rsidRPr="00A371F0">
              <w:rPr>
                <w:rFonts w:eastAsia="SimSun"/>
                <w:sz w:val="27"/>
                <w:szCs w:val="27"/>
                <w:vertAlign w:val="superscript"/>
                <w:lang w:val="ru-RU"/>
              </w:rPr>
              <w:footnoteReference w:customMarkFollows="1" w:id="1"/>
              <w:t>*</w:t>
            </w:r>
          </w:p>
          <w:p w14:paraId="524D4F97" w14:textId="77777777" w:rsidR="00012145" w:rsidRPr="00A371F0" w:rsidRDefault="00012145" w:rsidP="00A371F0">
            <w:pPr>
              <w:tabs>
                <w:tab w:val="clear" w:pos="1247"/>
                <w:tab w:val="clear" w:pos="1814"/>
                <w:tab w:val="clear" w:pos="2381"/>
                <w:tab w:val="clear" w:pos="2948"/>
                <w:tab w:val="clear" w:pos="3515"/>
              </w:tabs>
              <w:bidi/>
              <w:spacing w:before="80" w:after="360" w:line="320" w:lineRule="exact"/>
              <w:ind w:left="11" w:right="6"/>
              <w:jc w:val="both"/>
              <w:rPr>
                <w:rFonts w:ascii="Calibri" w:eastAsia="SimSun" w:hAnsi="Calibri"/>
                <w:sz w:val="21"/>
                <w:szCs w:val="21"/>
                <w:lang w:val="ru-RU"/>
              </w:rPr>
            </w:pPr>
            <w:r w:rsidRPr="00A371F0">
              <w:rPr>
                <w:rFonts w:ascii="Simplified Arabic" w:eastAsia="SimSun" w:hAnsi="Simplified Arabic"/>
                <w:b/>
                <w:bCs/>
                <w:sz w:val="21"/>
                <w:szCs w:val="21"/>
                <w:rtl/>
                <w:lang w:val="ru-RU"/>
              </w:rPr>
              <w:t>مسائل الامتثال والإبلاغ عن البيانات: عمل لجنة التنفيذ وتوصياتها</w:t>
            </w:r>
          </w:p>
        </w:tc>
        <w:tc>
          <w:tcPr>
            <w:tcW w:w="4539" w:type="dxa"/>
          </w:tcPr>
          <w:p w14:paraId="7AF329DF" w14:textId="77777777" w:rsidR="00012145" w:rsidRPr="00A371F0" w:rsidRDefault="00012145" w:rsidP="00A371F0">
            <w:pPr>
              <w:keepNext/>
              <w:keepLines/>
              <w:tabs>
                <w:tab w:val="clear" w:pos="1247"/>
                <w:tab w:val="clear" w:pos="1814"/>
                <w:tab w:val="clear" w:pos="2381"/>
                <w:tab w:val="clear" w:pos="2948"/>
                <w:tab w:val="clear" w:pos="3515"/>
              </w:tabs>
              <w:suppressAutoHyphens/>
              <w:bidi/>
              <w:spacing w:line="360" w:lineRule="exact"/>
              <w:ind w:left="28"/>
              <w:jc w:val="both"/>
              <w:rPr>
                <w:rFonts w:ascii="Simplified Arabic" w:eastAsia="SimSun" w:hAnsi="Simplified Arabic"/>
                <w:b/>
                <w:bCs/>
                <w:sz w:val="23"/>
                <w:szCs w:val="23"/>
                <w:lang w:val="ru-RU"/>
              </w:rPr>
            </w:pPr>
            <w:r w:rsidRPr="00A371F0">
              <w:rPr>
                <w:rFonts w:ascii="Simplified Arabic" w:eastAsia="SimSun" w:hAnsi="Simplified Arabic"/>
                <w:b/>
                <w:bCs/>
                <w:sz w:val="23"/>
                <w:szCs w:val="23"/>
                <w:rtl/>
                <w:lang w:val="ru-RU"/>
              </w:rPr>
              <w:t>لجنة التنفيذ بموجب إجراء عدم الامتثال لبروتوكول مونتريال</w:t>
            </w:r>
          </w:p>
          <w:p w14:paraId="5D9A3DEE" w14:textId="77777777" w:rsidR="00012145" w:rsidRPr="00A371F0" w:rsidRDefault="00012145" w:rsidP="00A371F0">
            <w:pPr>
              <w:keepNext/>
              <w:keepLines/>
              <w:tabs>
                <w:tab w:val="clear" w:pos="1247"/>
                <w:tab w:val="clear" w:pos="1814"/>
                <w:tab w:val="clear" w:pos="2381"/>
                <w:tab w:val="clear" w:pos="2948"/>
                <w:tab w:val="clear" w:pos="3515"/>
              </w:tabs>
              <w:suppressAutoHyphens/>
              <w:bidi/>
              <w:spacing w:line="360" w:lineRule="exact"/>
              <w:ind w:left="28"/>
              <w:jc w:val="both"/>
              <w:rPr>
                <w:rFonts w:ascii="Simplified Arabic" w:eastAsia="SimSun" w:hAnsi="Simplified Arabic"/>
                <w:b/>
                <w:bCs/>
                <w:sz w:val="23"/>
                <w:szCs w:val="23"/>
                <w:lang w:val="ru-RU"/>
              </w:rPr>
            </w:pPr>
            <w:r w:rsidRPr="00A371F0">
              <w:rPr>
                <w:rFonts w:ascii="Simplified Arabic" w:eastAsia="SimSun" w:hAnsi="Simplified Arabic"/>
                <w:b/>
                <w:bCs/>
                <w:sz w:val="23"/>
                <w:szCs w:val="23"/>
                <w:rtl/>
                <w:lang w:val="ru-RU"/>
              </w:rPr>
              <w:t>الاجتماع السابع والسبعون</w:t>
            </w:r>
          </w:p>
          <w:p w14:paraId="0146BF49" w14:textId="77777777" w:rsidR="00012145" w:rsidRPr="00A371F0" w:rsidRDefault="00012145" w:rsidP="00A371F0">
            <w:pPr>
              <w:keepNext/>
              <w:keepLines/>
              <w:tabs>
                <w:tab w:val="clear" w:pos="1247"/>
                <w:tab w:val="clear" w:pos="1814"/>
                <w:tab w:val="clear" w:pos="2381"/>
                <w:tab w:val="clear" w:pos="2948"/>
                <w:tab w:val="clear" w:pos="3515"/>
              </w:tabs>
              <w:suppressAutoHyphens/>
              <w:bidi/>
              <w:spacing w:line="340" w:lineRule="exact"/>
              <w:ind w:left="28" w:right="147"/>
              <w:jc w:val="both"/>
              <w:rPr>
                <w:rFonts w:ascii="Simplified Arabic" w:eastAsia="SimSun" w:hAnsi="Simplified Arabic"/>
                <w:sz w:val="23"/>
                <w:szCs w:val="23"/>
                <w:lang w:val="ru-RU"/>
              </w:rPr>
            </w:pPr>
            <w:r w:rsidRPr="00A371F0">
              <w:rPr>
                <w:rFonts w:ascii="Simplified Arabic" w:eastAsia="SimSun" w:hAnsi="Simplified Arabic"/>
                <w:sz w:val="23"/>
                <w:szCs w:val="23"/>
                <w:rtl/>
                <w:lang w:val="ru-RU"/>
              </w:rPr>
              <w:t>كيغالي، 30 و31 تشرين الأول/أكتوبر 2026</w:t>
            </w:r>
          </w:p>
          <w:p w14:paraId="1225159C" w14:textId="77777777" w:rsidR="00012145" w:rsidRPr="00A371F0" w:rsidRDefault="00012145" w:rsidP="00A371F0">
            <w:pPr>
              <w:keepNext/>
              <w:keepLines/>
              <w:tabs>
                <w:tab w:val="clear" w:pos="1247"/>
                <w:tab w:val="clear" w:pos="1814"/>
                <w:tab w:val="clear" w:pos="2381"/>
                <w:tab w:val="clear" w:pos="2948"/>
                <w:tab w:val="clear" w:pos="3515"/>
              </w:tabs>
              <w:suppressAutoHyphens/>
              <w:bidi/>
              <w:spacing w:line="340" w:lineRule="exact"/>
              <w:ind w:left="28" w:right="714"/>
              <w:jc w:val="both"/>
              <w:rPr>
                <w:rFonts w:ascii="Simplified Arabic" w:eastAsia="SimSun" w:hAnsi="Simplified Arabic"/>
                <w:sz w:val="23"/>
                <w:szCs w:val="23"/>
                <w:lang w:val="ru-RU"/>
              </w:rPr>
            </w:pPr>
            <w:r w:rsidRPr="00A371F0">
              <w:rPr>
                <w:rFonts w:ascii="Simplified Arabic" w:eastAsia="SimSun" w:hAnsi="Simplified Arabic"/>
                <w:sz w:val="23"/>
                <w:szCs w:val="23"/>
                <w:rtl/>
                <w:lang w:val="ru-RU"/>
              </w:rPr>
              <w:t>البنود 3 و5 و6 و7 من جدول الأعمال المؤقت</w:t>
            </w:r>
            <w:r w:rsidRPr="00A371F0">
              <w:rPr>
                <w:rFonts w:eastAsia="SimSun"/>
                <w:sz w:val="27"/>
                <w:szCs w:val="27"/>
                <w:vertAlign w:val="superscript"/>
                <w:lang w:val="ru-RU"/>
              </w:rPr>
              <w:footnoteReference w:customMarkFollows="1" w:id="2"/>
              <w:t>**</w:t>
            </w:r>
          </w:p>
          <w:p w14:paraId="33BABD18" w14:textId="77777777" w:rsidR="00012145" w:rsidRPr="00012145" w:rsidRDefault="00012145" w:rsidP="00A371F0">
            <w:pPr>
              <w:tabs>
                <w:tab w:val="clear" w:pos="1247"/>
                <w:tab w:val="clear" w:pos="1814"/>
                <w:tab w:val="clear" w:pos="2381"/>
                <w:tab w:val="clear" w:pos="2948"/>
                <w:tab w:val="clear" w:pos="3515"/>
              </w:tabs>
              <w:bidi/>
              <w:spacing w:before="80" w:line="320" w:lineRule="exact"/>
              <w:ind w:left="28" w:right="6"/>
              <w:jc w:val="lowKashida"/>
              <w:rPr>
                <w:rFonts w:ascii="Simplified Arabic" w:eastAsia="SimSun" w:hAnsi="Simplified Arabic"/>
                <w:b/>
                <w:bCs/>
                <w:sz w:val="21"/>
                <w:szCs w:val="21"/>
                <w:lang w:val="ru-RU"/>
              </w:rPr>
            </w:pPr>
            <w:r w:rsidRPr="00A371F0">
              <w:rPr>
                <w:rFonts w:ascii="Simplified Arabic" w:eastAsia="SimSun" w:hAnsi="Simplified Arabic"/>
                <w:b/>
                <w:bCs/>
                <w:sz w:val="21"/>
                <w:szCs w:val="21"/>
                <w:rtl/>
                <w:lang w:val="ru-RU"/>
              </w:rPr>
              <w:t>عرض تقدمه أمانة الأوزون بشأن البيانات والمعلومات المقدمة بموجب المادتين 7 و9 من بروتوكول مونتريال والمسائل ذات الصلة</w:t>
            </w:r>
          </w:p>
          <w:p w14:paraId="1DF50246" w14:textId="77777777" w:rsidR="00012145" w:rsidRPr="00A371F0" w:rsidRDefault="00012145" w:rsidP="00A82B12">
            <w:pPr>
              <w:tabs>
                <w:tab w:val="clear" w:pos="1247"/>
                <w:tab w:val="clear" w:pos="1814"/>
                <w:tab w:val="clear" w:pos="2381"/>
                <w:tab w:val="clear" w:pos="2948"/>
                <w:tab w:val="clear" w:pos="3515"/>
              </w:tabs>
              <w:bidi/>
              <w:spacing w:before="80" w:line="320" w:lineRule="exact"/>
              <w:ind w:left="28" w:right="6"/>
              <w:jc w:val="lowKashida"/>
              <w:rPr>
                <w:rFonts w:ascii="Simplified Arabic" w:eastAsia="SimSun" w:hAnsi="Simplified Arabic"/>
                <w:b/>
                <w:bCs/>
                <w:sz w:val="21"/>
                <w:szCs w:val="21"/>
                <w:lang w:val="ru-RU"/>
              </w:rPr>
            </w:pPr>
            <w:r w:rsidRPr="00A371F0">
              <w:rPr>
                <w:rFonts w:ascii="Simplified Arabic" w:eastAsia="SimSun" w:hAnsi="Simplified Arabic"/>
                <w:b/>
                <w:bCs/>
                <w:sz w:val="21"/>
                <w:szCs w:val="21"/>
                <w:rtl/>
                <w:lang w:val="ru-RU"/>
              </w:rPr>
              <w:t>متابعة المقررات السابقة التي اتخذتها الأطراف وتوصيات لجنة التنفيذ بشأن المسائل المتعلقة بعدم الامتثال</w:t>
            </w:r>
          </w:p>
          <w:p w14:paraId="5B64EA44" w14:textId="77777777" w:rsidR="00012145" w:rsidRPr="00A371F0" w:rsidRDefault="00012145" w:rsidP="00A371F0">
            <w:pPr>
              <w:tabs>
                <w:tab w:val="clear" w:pos="1247"/>
                <w:tab w:val="clear" w:pos="1814"/>
                <w:tab w:val="clear" w:pos="2381"/>
                <w:tab w:val="clear" w:pos="2948"/>
                <w:tab w:val="clear" w:pos="3515"/>
              </w:tabs>
              <w:bidi/>
              <w:spacing w:before="80" w:line="320" w:lineRule="exact"/>
              <w:ind w:left="28" w:right="6"/>
              <w:jc w:val="lowKashida"/>
              <w:rPr>
                <w:rFonts w:ascii="Simplified Arabic" w:eastAsia="SimSun" w:hAnsi="Simplified Arabic"/>
                <w:b/>
                <w:bCs/>
                <w:w w:val="107"/>
                <w:sz w:val="21"/>
                <w:szCs w:val="21"/>
                <w:lang w:val="ru-RU"/>
              </w:rPr>
            </w:pPr>
            <w:r w:rsidRPr="00A371F0">
              <w:rPr>
                <w:rFonts w:ascii="Simplified Arabic" w:eastAsia="SimSun" w:hAnsi="Simplified Arabic"/>
                <w:b/>
                <w:bCs/>
                <w:w w:val="107"/>
                <w:sz w:val="21"/>
                <w:szCs w:val="21"/>
                <w:rtl/>
                <w:lang w:val="ru-RU"/>
              </w:rPr>
              <w:t>النظر في مسائل عدم الامتثال المحتملة الأخرى الناشئة عن تقرير البيانات</w:t>
            </w:r>
          </w:p>
          <w:p w14:paraId="497C290D" w14:textId="77777777" w:rsidR="00012145" w:rsidRPr="00A371F0" w:rsidRDefault="00012145" w:rsidP="00A371F0">
            <w:pPr>
              <w:tabs>
                <w:tab w:val="clear" w:pos="1247"/>
                <w:tab w:val="clear" w:pos="1814"/>
                <w:tab w:val="clear" w:pos="2381"/>
                <w:tab w:val="clear" w:pos="2948"/>
                <w:tab w:val="clear" w:pos="3515"/>
              </w:tabs>
              <w:bidi/>
              <w:spacing w:before="80" w:after="360" w:line="320" w:lineRule="exact"/>
              <w:ind w:left="28" w:right="6"/>
              <w:jc w:val="lowKashida"/>
              <w:rPr>
                <w:rFonts w:ascii="Simplified Arabic" w:eastAsia="SimSun" w:hAnsi="Simplified Arabic"/>
                <w:b/>
                <w:bCs/>
                <w:lang w:val="ru-RU"/>
              </w:rPr>
            </w:pPr>
            <w:r w:rsidRPr="00A371F0">
              <w:rPr>
                <w:rFonts w:ascii="Simplified Arabic" w:eastAsia="SimSun" w:hAnsi="Simplified Arabic"/>
                <w:b/>
                <w:bCs/>
                <w:sz w:val="21"/>
                <w:szCs w:val="21"/>
                <w:rtl/>
                <w:lang w:val="ru-RU"/>
              </w:rPr>
              <w:t>طلبات إدخال تغييرات على بيانات خط الأساس</w:t>
            </w:r>
          </w:p>
        </w:tc>
      </w:tr>
    </w:tbl>
    <w:p w14:paraId="17D8F87A" w14:textId="77777777" w:rsidR="00012145" w:rsidRPr="005906C9" w:rsidRDefault="00012145" w:rsidP="005906C9">
      <w:pPr>
        <w:pStyle w:val="BBTitle"/>
        <w:keepNext w:val="0"/>
        <w:keepLines w:val="0"/>
        <w:tabs>
          <w:tab w:val="clear" w:pos="624"/>
          <w:tab w:val="clear" w:pos="1247"/>
          <w:tab w:val="clear" w:pos="1871"/>
          <w:tab w:val="clear" w:pos="2495"/>
          <w:tab w:val="clear" w:pos="3119"/>
          <w:tab w:val="clear" w:pos="3742"/>
          <w:tab w:val="clear" w:pos="4366"/>
          <w:tab w:val="clear" w:pos="4990"/>
        </w:tabs>
        <w:bidi/>
        <w:spacing w:before="0" w:line="440" w:lineRule="exact"/>
        <w:ind w:left="1134" w:right="0"/>
        <w:jc w:val="both"/>
        <w:textDirection w:val="tbRlV"/>
        <w:rPr>
          <w:rFonts w:ascii="Simplified Arabic" w:hAnsi="Simplified Arabic" w:cs="Simplified Arabic"/>
          <w:bCs/>
          <w:sz w:val="30"/>
          <w:szCs w:val="30"/>
          <w:rtl/>
          <w:lang w:val="ar-SA" w:eastAsia="zh-TW" w:bidi="en-GB"/>
        </w:rPr>
      </w:pPr>
      <w:r w:rsidRPr="005906C9">
        <w:rPr>
          <w:rFonts w:ascii="Simplified Arabic" w:hAnsi="Simplified Arabic" w:cs="Simplified Arabic"/>
          <w:bCs/>
          <w:sz w:val="30"/>
          <w:szCs w:val="30"/>
          <w:rtl/>
        </w:rPr>
        <w:t xml:space="preserve">المعلومات المقدمة من الأطراف وفقاً للمادتين 7 و9 من بروتوكول مونتريال بشأن المواد المستنفدة لطبقة الأوزون </w:t>
      </w:r>
    </w:p>
    <w:p w14:paraId="79C11285" w14:textId="77777777" w:rsidR="00012145" w:rsidRPr="005906C9" w:rsidRDefault="00012145" w:rsidP="005906C9">
      <w:pPr>
        <w:pStyle w:val="CH2"/>
        <w:keepNext w:val="0"/>
        <w:keepLines w:val="0"/>
        <w:tabs>
          <w:tab w:val="clear" w:pos="851"/>
          <w:tab w:val="clear" w:pos="1247"/>
          <w:tab w:val="clear" w:pos="1871"/>
          <w:tab w:val="clear" w:pos="2495"/>
          <w:tab w:val="clear" w:pos="3119"/>
          <w:tab w:val="clear" w:pos="3742"/>
          <w:tab w:val="clear" w:pos="4366"/>
          <w:tab w:val="clear" w:pos="4990"/>
        </w:tabs>
        <w:bidi/>
        <w:spacing w:before="0" w:after="240" w:line="360" w:lineRule="exact"/>
        <w:ind w:left="1134" w:right="0" w:firstLine="0"/>
        <w:jc w:val="both"/>
        <w:textDirection w:val="tbRlV"/>
        <w:rPr>
          <w:rFonts w:ascii="Simplified Arabic" w:hAnsi="Simplified Arabic" w:cs="Simplified Arabic"/>
          <w:bCs/>
          <w:sz w:val="28"/>
          <w:szCs w:val="28"/>
          <w:rtl/>
          <w:lang w:val="ar-SA" w:eastAsia="zh-TW" w:bidi="en-GB"/>
        </w:rPr>
      </w:pPr>
      <w:r w:rsidRPr="005906C9">
        <w:rPr>
          <w:rFonts w:ascii="Simplified Arabic" w:hAnsi="Simplified Arabic" w:cs="Simplified Arabic"/>
          <w:bCs/>
          <w:sz w:val="28"/>
          <w:szCs w:val="28"/>
          <w:rtl/>
        </w:rPr>
        <w:t>تقرير الأمانة</w:t>
      </w:r>
    </w:p>
    <w:p w14:paraId="7EF06CFA" w14:textId="77777777" w:rsidR="00012145" w:rsidRPr="005906C9" w:rsidRDefault="00012145" w:rsidP="005906C9">
      <w:pPr>
        <w:pStyle w:val="CH1"/>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6"/>
          <w:szCs w:val="26"/>
          <w:rtl/>
          <w:lang w:val="ar-SA" w:eastAsia="zh-TW" w:bidi="en-GB"/>
        </w:rPr>
      </w:pPr>
      <w:r w:rsidRPr="005906C9">
        <w:rPr>
          <w:rFonts w:ascii="Simplified Arabic" w:hAnsi="Simplified Arabic" w:cs="Simplified Arabic"/>
          <w:bCs/>
          <w:sz w:val="26"/>
          <w:szCs w:val="26"/>
          <w:rtl/>
        </w:rPr>
        <w:t>أولا-</w:t>
      </w:r>
      <w:r w:rsidRPr="005906C9">
        <w:rPr>
          <w:rFonts w:ascii="Simplified Arabic" w:hAnsi="Simplified Arabic" w:cs="Simplified Arabic"/>
          <w:bCs/>
          <w:sz w:val="26"/>
          <w:szCs w:val="26"/>
          <w:rtl/>
        </w:rPr>
        <w:tab/>
        <w:t>مقدمة</w:t>
      </w:r>
    </w:p>
    <w:p w14:paraId="6891ABFA" w14:textId="77777777" w:rsidR="00012145" w:rsidRPr="005906C9"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val="ar-SA" w:eastAsia="zh-TW" w:bidi="en-GB"/>
        </w:rPr>
      </w:pPr>
      <w:r w:rsidRPr="005906C9">
        <w:rPr>
          <w:rFonts w:ascii="Simplified Arabic" w:hAnsi="Simplified Arabic"/>
          <w:sz w:val="24"/>
          <w:szCs w:val="24"/>
          <w:rtl/>
        </w:rPr>
        <w:t xml:space="preserve">أُعِدَّ هذا التقرير بموجب الفقرة (ج) من المادة 12 من بروتوكول مونتريال بشأن المواد المستنفدة لطبقة الأوزون وهو يشتمل على المعلومات التي تلقتها أمانة الأوزون حتى الآن عملا بالمادتين 7 و9 من البروتوكول والمقررات ذات الصلة لاجتماع الأطراف في بروتوكول مونتريال. ويقدم الجدول 1 موجزاً للمسائل الرئيسية التي </w:t>
      </w:r>
      <w:r w:rsidRPr="005906C9">
        <w:rPr>
          <w:rFonts w:ascii="Simplified Arabic" w:hAnsi="Simplified Arabic"/>
          <w:sz w:val="24"/>
          <w:szCs w:val="24"/>
          <w:rtl/>
        </w:rPr>
        <w:lastRenderedPageBreak/>
        <w:t>تناولها التقرير تيسيراً على الأطراف في بروتوكول مونتريال وأعضاء لجنة التنفيذ بموجب إجراء عدم الامتثال لبروتوكول مونتريال، أثناء نظرهم في التقرير.</w:t>
      </w:r>
    </w:p>
    <w:p w14:paraId="377F8B15" w14:textId="77777777" w:rsidR="00012145" w:rsidRPr="005906C9"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val="ar-SA" w:eastAsia="zh-TW" w:bidi="en-GB"/>
        </w:rPr>
      </w:pPr>
      <w:r w:rsidRPr="005906C9">
        <w:rPr>
          <w:rFonts w:ascii="Simplified Arabic" w:hAnsi="Simplified Arabic"/>
          <w:sz w:val="24"/>
          <w:szCs w:val="24"/>
          <w:rtl/>
        </w:rPr>
        <w:t>ويتناول الفرع الثاني من التقرير المسائل المدرجة في الجدول 1.</w:t>
      </w:r>
    </w:p>
    <w:p w14:paraId="330788BC" w14:textId="77777777" w:rsidR="00012145" w:rsidRPr="005906C9"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val="ar-SA" w:eastAsia="zh-TW" w:bidi="en-GB"/>
        </w:rPr>
      </w:pPr>
      <w:r w:rsidRPr="005906C9">
        <w:rPr>
          <w:rFonts w:ascii="Simplified Arabic" w:hAnsi="Simplified Arabic"/>
          <w:sz w:val="24"/>
          <w:szCs w:val="24"/>
          <w:rtl/>
        </w:rPr>
        <w:t>وترد في الفرع الثالث قائمة بمرفقات التقرير. وتعرض المرفقات من الأول إلى الثالث المعلومات المرجعية التي تم تحديثها، حسب الاقتضاء، لتعكس أحدث سنتين قيد النظر (2024 و2025 بالنسبة لهذا التقرير)، في حين تقدم المرفقات من الرابع إلى السادس عشر المعلومات والبيانات التي قُدمت عن طريق تقارير الإبلاغ بموجب المادة 7 أو التي استُمدت من تلك التقارير التي قدمتها الأطراف.</w:t>
      </w:r>
    </w:p>
    <w:p w14:paraId="4315618C" w14:textId="77777777" w:rsidR="00012145" w:rsidRPr="005906C9" w:rsidRDefault="00012145" w:rsidP="005906C9">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after="120" w:line="360" w:lineRule="exact"/>
        <w:ind w:left="1134"/>
        <w:jc w:val="both"/>
        <w:textDirection w:val="tbRlV"/>
        <w:rPr>
          <w:rFonts w:ascii="Simplified Arabic" w:hAnsi="Simplified Arabic" w:cs="Simplified Arabic"/>
          <w:b w:val="0"/>
          <w:bCs w:val="0"/>
          <w:sz w:val="24"/>
          <w:szCs w:val="24"/>
          <w:rtl/>
          <w:lang w:bidi="ar-EG"/>
        </w:rPr>
      </w:pPr>
      <w:r w:rsidRPr="005906C9">
        <w:rPr>
          <w:rFonts w:ascii="Simplified Arabic" w:hAnsi="Simplified Arabic" w:cs="Simplified Arabic"/>
          <w:b w:val="0"/>
          <w:bCs w:val="0"/>
          <w:sz w:val="24"/>
          <w:szCs w:val="24"/>
          <w:rtl/>
        </w:rPr>
        <w:t>الجدول 1</w:t>
      </w:r>
    </w:p>
    <w:p w14:paraId="264C1C1E" w14:textId="77777777" w:rsidR="00012145" w:rsidRPr="005906C9" w:rsidRDefault="00012145" w:rsidP="005906C9">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after="120" w:line="36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 xml:space="preserve">موجز المسائل </w:t>
      </w:r>
    </w:p>
    <w:tbl>
      <w:tblPr>
        <w:tblStyle w:val="TableGrid"/>
        <w:bidiVisual/>
        <w:tblW w:w="83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51"/>
        <w:gridCol w:w="4512"/>
      </w:tblGrid>
      <w:tr w:rsidR="00012145" w:rsidRPr="00AC7B1D" w14:paraId="4875F848" w14:textId="77777777" w:rsidTr="004F1E27">
        <w:trPr>
          <w:trHeight w:val="57"/>
          <w:tblHeader/>
        </w:trPr>
        <w:tc>
          <w:tcPr>
            <w:tcW w:w="3825" w:type="dxa"/>
            <w:tcBorders>
              <w:top w:val="single" w:sz="4" w:space="0" w:color="auto"/>
              <w:bottom w:val="single" w:sz="12" w:space="0" w:color="auto"/>
            </w:tcBorders>
            <w:vAlign w:val="bottom"/>
          </w:tcPr>
          <w:p w14:paraId="50DF5FB9"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i/>
                <w:iCs/>
                <w:szCs w:val="18"/>
                <w:rtl/>
                <w:lang w:val="ar-SA" w:eastAsia="zh-TW" w:bidi="en-GB"/>
              </w:rPr>
            </w:pPr>
            <w:r w:rsidRPr="00AC7B1D">
              <w:rPr>
                <w:rFonts w:ascii="Simplified Arabic" w:hAnsi="Simplified Arabic" w:cs="Simplified Arabic"/>
                <w:i/>
                <w:iCs/>
                <w:szCs w:val="18"/>
                <w:rtl/>
              </w:rPr>
              <w:t>الجزء الفرعي/المسألة</w:t>
            </w:r>
          </w:p>
        </w:tc>
        <w:tc>
          <w:tcPr>
            <w:tcW w:w="4482" w:type="dxa"/>
            <w:tcBorders>
              <w:top w:val="single" w:sz="4" w:space="0" w:color="auto"/>
              <w:bottom w:val="single" w:sz="12" w:space="0" w:color="auto"/>
            </w:tcBorders>
            <w:vAlign w:val="bottom"/>
          </w:tcPr>
          <w:p w14:paraId="24681839"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i/>
                <w:iCs/>
                <w:szCs w:val="18"/>
                <w:rtl/>
                <w:lang w:val="ar-SA" w:eastAsia="zh-TW" w:bidi="en-GB"/>
              </w:rPr>
            </w:pPr>
            <w:r w:rsidRPr="00AC7B1D">
              <w:rPr>
                <w:rFonts w:ascii="Simplified Arabic" w:hAnsi="Simplified Arabic" w:cs="Simplified Arabic"/>
                <w:i/>
                <w:iCs/>
                <w:szCs w:val="18"/>
                <w:rtl/>
              </w:rPr>
              <w:t>الحالة</w:t>
            </w:r>
            <w:r w:rsidRPr="00AC7B1D">
              <w:rPr>
                <w:rFonts w:ascii="Simplified Arabic" w:hAnsi="Simplified Arabic" w:cs="Simplified Arabic"/>
                <w:szCs w:val="18"/>
                <w:rtl/>
              </w:rPr>
              <w:t xml:space="preserve"> </w:t>
            </w:r>
          </w:p>
        </w:tc>
      </w:tr>
      <w:tr w:rsidR="00012145" w:rsidRPr="00AC7B1D" w14:paraId="61E58845" w14:textId="77777777" w:rsidTr="004F1E27">
        <w:trPr>
          <w:trHeight w:val="719"/>
        </w:trPr>
        <w:tc>
          <w:tcPr>
            <w:tcW w:w="3825" w:type="dxa"/>
            <w:tcBorders>
              <w:top w:val="single" w:sz="12" w:space="0" w:color="auto"/>
              <w:bottom w:val="dotted" w:sz="4" w:space="0" w:color="auto"/>
            </w:tcBorders>
          </w:tcPr>
          <w:p w14:paraId="70C2B71F"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ألف-</w:t>
            </w:r>
            <w:r w:rsidRPr="00AC7B1D">
              <w:rPr>
                <w:rFonts w:ascii="Simplified Arabic" w:hAnsi="Simplified Arabic" w:cs="Simplified Arabic"/>
                <w:bCs/>
                <w:szCs w:val="18"/>
                <w:rtl/>
              </w:rPr>
              <w:tab/>
            </w:r>
            <w:r w:rsidRPr="00AC7B1D">
              <w:rPr>
                <w:rFonts w:ascii="Simplified Arabic" w:hAnsi="Simplified Arabic" w:cs="Simplified Arabic"/>
                <w:szCs w:val="18"/>
                <w:rtl/>
              </w:rPr>
              <w:t>الإبلاغ بموجب المادة 9 من البروتوكول</w:t>
            </w:r>
          </w:p>
        </w:tc>
        <w:tc>
          <w:tcPr>
            <w:tcW w:w="4482" w:type="dxa"/>
            <w:tcBorders>
              <w:top w:val="single" w:sz="12" w:space="0" w:color="auto"/>
              <w:bottom w:val="dotted" w:sz="4" w:space="0" w:color="auto"/>
            </w:tcBorders>
          </w:tcPr>
          <w:p w14:paraId="78F81FB6"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في نيسان/أبريل 2026، قدمت ليتوانيا تقريراً جديداً يغطي فترة السنتين 2020-2021 (انظر الفقرة 4)</w:t>
            </w:r>
          </w:p>
        </w:tc>
      </w:tr>
      <w:tr w:rsidR="00012145" w:rsidRPr="00AC7B1D" w14:paraId="0D1BA8BB" w14:textId="77777777" w:rsidTr="004F1E27">
        <w:trPr>
          <w:trHeight w:val="57"/>
        </w:trPr>
        <w:tc>
          <w:tcPr>
            <w:tcW w:w="3825" w:type="dxa"/>
            <w:tcBorders>
              <w:top w:val="dotted" w:sz="4" w:space="0" w:color="auto"/>
              <w:bottom w:val="dotted" w:sz="4" w:space="0" w:color="auto"/>
            </w:tcBorders>
          </w:tcPr>
          <w:p w14:paraId="3DA9A259"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باء-</w:t>
            </w:r>
            <w:r w:rsidRPr="00AC7B1D">
              <w:rPr>
                <w:rFonts w:ascii="Simplified Arabic" w:hAnsi="Simplified Arabic" w:cs="Simplified Arabic"/>
                <w:szCs w:val="18"/>
                <w:rtl/>
              </w:rPr>
              <w:tab/>
              <w:t xml:space="preserve">حالة الامتثال لمتطلبات الإبلاغ السنوي عن البيانات وبيانات خط الأساس لمركبات الكربون الهيدروفلورية (الفقرات 2 و3 و3 مكرراً و3 مكرراً ثانياً من المادة 7) </w:t>
            </w:r>
          </w:p>
        </w:tc>
        <w:tc>
          <w:tcPr>
            <w:tcW w:w="4482" w:type="dxa"/>
            <w:tcBorders>
              <w:top w:val="dotted" w:sz="4" w:space="0" w:color="auto"/>
              <w:bottom w:val="dotted" w:sz="4" w:space="0" w:color="auto"/>
            </w:tcBorders>
          </w:tcPr>
          <w:p w14:paraId="2FC5FDA9" w14:textId="77777777" w:rsidR="00012145" w:rsidRPr="003D32AB"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bidi="en-GB"/>
              </w:rPr>
            </w:pPr>
            <w:r w:rsidRPr="00AC7B1D">
              <w:rPr>
                <w:rFonts w:ascii="Simplified Arabic" w:hAnsi="Simplified Arabic" w:cs="Simplified Arabic"/>
                <w:szCs w:val="18"/>
                <w:rtl/>
              </w:rPr>
              <w:t xml:space="preserve">الإبلاغ عن البيانات لعام 2025: </w:t>
            </w:r>
          </w:p>
          <w:p w14:paraId="59A10141" w14:textId="77777777" w:rsidR="00012145" w:rsidRPr="00AC7B1D" w:rsidRDefault="00012145">
            <w:pPr>
              <w:pStyle w:val="Normal-pool-Table"/>
              <w:numPr>
                <w:ilvl w:val="1"/>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850"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 xml:space="preserve">حتى الآن، قدم 136 طرفاً من أصل 198 تقارير (انظر الجدول 2)؛ </w:t>
            </w:r>
          </w:p>
          <w:p w14:paraId="10B9F1AF" w14:textId="77777777" w:rsidR="00012145" w:rsidRPr="003D32AB" w:rsidRDefault="00012145">
            <w:pPr>
              <w:pStyle w:val="Normal-pool-Table"/>
              <w:numPr>
                <w:ilvl w:val="1"/>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850" w:hanging="425"/>
              <w:jc w:val="lowKashida"/>
              <w:textDirection w:val="tbRlV"/>
              <w:rPr>
                <w:rFonts w:ascii="Simplified Arabic" w:hAnsi="Simplified Arabic" w:cs="Simplified Arabic"/>
                <w:szCs w:val="18"/>
                <w:rtl/>
                <w:lang w:bidi="en-GB"/>
              </w:rPr>
            </w:pPr>
            <w:r w:rsidRPr="00AC7B1D">
              <w:rPr>
                <w:rFonts w:ascii="Simplified Arabic" w:hAnsi="Simplified Arabic" w:cs="Simplified Arabic"/>
                <w:szCs w:val="18"/>
                <w:rtl/>
              </w:rPr>
              <w:t>قدم ما مجموعه 97 طرفاً بيانات باستخدام نظام الإبلاغ الإلكتروني.</w:t>
            </w:r>
          </w:p>
          <w:p w14:paraId="48797C99" w14:textId="77777777" w:rsidR="00012145" w:rsidRPr="003D32AB"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bidi="en-GB"/>
              </w:rPr>
            </w:pPr>
            <w:r w:rsidRPr="00AC7B1D">
              <w:rPr>
                <w:rFonts w:ascii="Simplified Arabic" w:hAnsi="Simplified Arabic" w:cs="Simplified Arabic"/>
                <w:szCs w:val="18"/>
                <w:rtl/>
              </w:rPr>
              <w:t xml:space="preserve">الإبلاغ عن البيانات لعام 2024: </w:t>
            </w:r>
          </w:p>
          <w:p w14:paraId="77ADD1FF" w14:textId="77777777" w:rsidR="00012145" w:rsidRPr="003D32AB" w:rsidRDefault="00012145">
            <w:pPr>
              <w:pStyle w:val="Normal-pool-Table"/>
              <w:numPr>
                <w:ilvl w:val="1"/>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850" w:hanging="425"/>
              <w:jc w:val="lowKashida"/>
              <w:textDirection w:val="tbRlV"/>
              <w:rPr>
                <w:rFonts w:ascii="Simplified Arabic" w:hAnsi="Simplified Arabic" w:cs="Simplified Arabic"/>
                <w:szCs w:val="18"/>
                <w:rtl/>
                <w:lang w:bidi="en-GB"/>
              </w:rPr>
            </w:pPr>
            <w:r w:rsidRPr="00AC7B1D">
              <w:rPr>
                <w:rFonts w:ascii="Simplified Arabic" w:hAnsi="Simplified Arabic" w:cs="Simplified Arabic"/>
                <w:szCs w:val="18"/>
                <w:rtl/>
              </w:rPr>
              <w:t>قدم 197 طرفًا تقارير (انظر الجدول 2)؛</w:t>
            </w:r>
          </w:p>
          <w:p w14:paraId="625E0A5D" w14:textId="77777777" w:rsidR="00012145" w:rsidRPr="003D32AB" w:rsidRDefault="00012145">
            <w:pPr>
              <w:pStyle w:val="Normal-pool-Table"/>
              <w:numPr>
                <w:ilvl w:val="1"/>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850" w:hanging="425"/>
              <w:jc w:val="lowKashida"/>
              <w:textDirection w:val="tbRlV"/>
              <w:rPr>
                <w:rFonts w:ascii="Simplified Arabic" w:hAnsi="Simplified Arabic" w:cs="Simplified Arabic"/>
                <w:szCs w:val="18"/>
                <w:rtl/>
                <w:lang w:bidi="en-GB"/>
              </w:rPr>
            </w:pPr>
            <w:r w:rsidRPr="00AC7B1D">
              <w:rPr>
                <w:rFonts w:ascii="Simplified Arabic" w:hAnsi="Simplified Arabic" w:cs="Simplified Arabic"/>
                <w:szCs w:val="18"/>
                <w:rtl/>
              </w:rPr>
              <w:t>قدم ما مجموعة 128 طرفا بيانات باستخدام نظام الإبلاغ عبر الإنترنت.</w:t>
            </w:r>
          </w:p>
          <w:p w14:paraId="4CC06CD3"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هناك ستة أطراف صدقت مؤخرًا على تعديل كيغالي للبروتوكول لم تقدم بعد بيانات خط الأساس لمركبات الكربون الهيدروفلورية (انظر الجدول 3).</w:t>
            </w:r>
          </w:p>
        </w:tc>
      </w:tr>
      <w:tr w:rsidR="00012145" w:rsidRPr="00AC7B1D" w14:paraId="27EA304D" w14:textId="77777777" w:rsidTr="004F1E27">
        <w:trPr>
          <w:trHeight w:val="57"/>
        </w:trPr>
        <w:tc>
          <w:tcPr>
            <w:tcW w:w="3825" w:type="dxa"/>
            <w:tcBorders>
              <w:top w:val="dotted" w:sz="4" w:space="0" w:color="auto"/>
              <w:bottom w:val="dotted" w:sz="4" w:space="0" w:color="auto"/>
            </w:tcBorders>
          </w:tcPr>
          <w:p w14:paraId="7924CBBF"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جيم-</w:t>
            </w:r>
            <w:r w:rsidRPr="00AC7B1D">
              <w:rPr>
                <w:rFonts w:ascii="Simplified Arabic" w:hAnsi="Simplified Arabic" w:cs="Simplified Arabic"/>
                <w:szCs w:val="18"/>
                <w:rtl/>
              </w:rPr>
              <w:tab/>
              <w:t>حالة الامتثال لتدابير الرقابة لعام 2024</w:t>
            </w:r>
          </w:p>
        </w:tc>
        <w:tc>
          <w:tcPr>
            <w:tcW w:w="4482" w:type="dxa"/>
            <w:tcBorders>
              <w:top w:val="dotted" w:sz="4" w:space="0" w:color="auto"/>
              <w:bottom w:val="dotted" w:sz="4" w:space="0" w:color="auto"/>
            </w:tcBorders>
          </w:tcPr>
          <w:p w14:paraId="13A958F9" w14:textId="77777777" w:rsidR="00012145" w:rsidRPr="003D32AB"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bidi="en-GB"/>
              </w:rPr>
            </w:pPr>
            <w:r w:rsidRPr="00AC7B1D">
              <w:rPr>
                <w:rFonts w:ascii="Simplified Arabic" w:hAnsi="Simplified Arabic" w:cs="Simplified Arabic"/>
                <w:szCs w:val="18"/>
                <w:rtl/>
              </w:rPr>
              <w:t>تُعرض ثماني حالات لعدم الامتثال المحتمل لم يجر تناولها في عام 2025 بسبب عدم تلقي بعض المعلومات المطلوبة أو كلها في الوقت المناسب من أجل إدراجها في استعراض اللجنة، مما يدل، وفقا لمعلومات وردت بعد الاجتماع الخامس والسبعين للجنة، على ما يلي (انظر الجدول 4):</w:t>
            </w:r>
          </w:p>
          <w:p w14:paraId="62C7023A" w14:textId="77777777" w:rsidR="00012145" w:rsidRPr="003D32AB" w:rsidRDefault="00012145">
            <w:pPr>
              <w:pStyle w:val="Normal-pool-Table"/>
              <w:numPr>
                <w:ilvl w:val="1"/>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850" w:hanging="425"/>
              <w:jc w:val="lowKashida"/>
              <w:textDirection w:val="tbRlV"/>
              <w:rPr>
                <w:rFonts w:ascii="Simplified Arabic" w:hAnsi="Simplified Arabic" w:cs="Simplified Arabic"/>
                <w:szCs w:val="18"/>
                <w:rtl/>
                <w:lang w:bidi="en-GB"/>
              </w:rPr>
            </w:pPr>
            <w:r w:rsidRPr="00AC7B1D">
              <w:rPr>
                <w:rFonts w:ascii="Simplified Arabic" w:hAnsi="Simplified Arabic" w:cs="Simplified Arabic"/>
                <w:szCs w:val="18"/>
                <w:rtl/>
              </w:rPr>
              <w:t>هناك خمسة أطراف صححت المعلومات التي سبق أن قدمتها، مؤكدة أنها تمتثل لتدابير الرقابة لعام 2024؛</w:t>
            </w:r>
          </w:p>
          <w:p w14:paraId="07AD46A3" w14:textId="77777777" w:rsidR="00012145" w:rsidRPr="003D32AB" w:rsidRDefault="00012145">
            <w:pPr>
              <w:pStyle w:val="Normal-pool-Table"/>
              <w:numPr>
                <w:ilvl w:val="1"/>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850" w:hanging="425"/>
              <w:jc w:val="lowKashida"/>
              <w:textDirection w:val="tbRlV"/>
              <w:rPr>
                <w:rFonts w:ascii="Simplified Arabic" w:hAnsi="Simplified Arabic" w:cs="Simplified Arabic"/>
                <w:szCs w:val="18"/>
                <w:rtl/>
                <w:lang w:bidi="en-GB"/>
              </w:rPr>
            </w:pPr>
            <w:r w:rsidRPr="00AC7B1D">
              <w:rPr>
                <w:rFonts w:ascii="Simplified Arabic" w:hAnsi="Simplified Arabic" w:cs="Simplified Arabic"/>
                <w:szCs w:val="18"/>
                <w:rtl/>
              </w:rPr>
              <w:t>لم يقدم طرفان بعد توضيحا بشأن استهلاكهما الزائد من مركبات الكربون الهيدروفلورية؛</w:t>
            </w:r>
          </w:p>
          <w:p w14:paraId="1D7B8D58" w14:textId="77777777" w:rsidR="00012145" w:rsidRPr="00AC7B1D" w:rsidRDefault="00012145">
            <w:pPr>
              <w:pStyle w:val="Normal-pool-Table"/>
              <w:numPr>
                <w:ilvl w:val="1"/>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850" w:hanging="425"/>
              <w:jc w:val="lowKashida"/>
              <w:rPr>
                <w:rFonts w:ascii="Simplified Arabic" w:hAnsi="Simplified Arabic" w:cs="Simplified Arabic"/>
                <w:szCs w:val="18"/>
                <w:rtl/>
              </w:rPr>
            </w:pPr>
            <w:r w:rsidRPr="00AC7B1D">
              <w:rPr>
                <w:rFonts w:ascii="Simplified Arabic" w:hAnsi="Simplified Arabic" w:cs="Simplified Arabic"/>
                <w:szCs w:val="18"/>
                <w:rtl/>
              </w:rPr>
              <w:t>أُرجئ النظر في إحدى حالات عدم الامتثال المحتملة وفقاً للمقرر 35/16</w:t>
            </w:r>
            <w:r w:rsidRPr="003D32AB">
              <w:rPr>
                <w:rFonts w:ascii="Simplified Arabic" w:hAnsi="Simplified Arabic" w:cs="Simplified Arabic"/>
                <w:szCs w:val="18"/>
              </w:rPr>
              <w:t>.</w:t>
            </w:r>
          </w:p>
        </w:tc>
      </w:tr>
      <w:tr w:rsidR="00012145" w:rsidRPr="00AC7B1D" w14:paraId="775344BF" w14:textId="77777777" w:rsidTr="004F1E27">
        <w:trPr>
          <w:trHeight w:val="57"/>
        </w:trPr>
        <w:tc>
          <w:tcPr>
            <w:tcW w:w="3825" w:type="dxa"/>
            <w:tcBorders>
              <w:top w:val="dotted" w:sz="4" w:space="0" w:color="auto"/>
              <w:bottom w:val="dotted" w:sz="4" w:space="0" w:color="auto"/>
            </w:tcBorders>
          </w:tcPr>
          <w:p w14:paraId="5E4BD0D0"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دال-</w:t>
            </w:r>
            <w:r w:rsidRPr="00AC7B1D">
              <w:rPr>
                <w:rFonts w:ascii="Simplified Arabic" w:hAnsi="Simplified Arabic" w:cs="Simplified Arabic"/>
                <w:szCs w:val="18"/>
                <w:rtl/>
              </w:rPr>
              <w:tab/>
              <w:t>حالة الامتثال لتدابير الرقابة لعام 2025 من جانب الأطراف غير العاملة بموجب الفقرة 1 من المادة 5 (الأطراف غير العاملة بموجب المادة 5)</w:t>
            </w:r>
          </w:p>
        </w:tc>
        <w:tc>
          <w:tcPr>
            <w:tcW w:w="4482" w:type="dxa"/>
            <w:tcBorders>
              <w:top w:val="dotted" w:sz="4" w:space="0" w:color="auto"/>
              <w:bottom w:val="dotted" w:sz="4" w:space="0" w:color="auto"/>
            </w:tcBorders>
          </w:tcPr>
          <w:p w14:paraId="1D96A969" w14:textId="77777777" w:rsidR="00012145" w:rsidRPr="003D32AB"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bidi="en-GB"/>
              </w:rPr>
            </w:pPr>
            <w:r w:rsidRPr="00AC7B1D">
              <w:rPr>
                <w:rFonts w:ascii="Simplified Arabic" w:hAnsi="Simplified Arabic" w:cs="Simplified Arabic"/>
                <w:szCs w:val="18"/>
                <w:rtl/>
              </w:rPr>
              <w:t>حتى الآن، قدم طرفان غير عاملين بموجب المادة 5 بيانات لعام 2025 تُظهر الانحراف عن تدابير الرقابة لعام 2025.</w:t>
            </w:r>
          </w:p>
          <w:p w14:paraId="37EDDF90" w14:textId="77777777" w:rsidR="00012145" w:rsidRPr="00AC7B1D" w:rsidRDefault="00012145">
            <w:pPr>
              <w:pStyle w:val="Normal-pool-Table"/>
              <w:numPr>
                <w:ilvl w:val="1"/>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850" w:hanging="425"/>
              <w:jc w:val="lowKashida"/>
              <w:rPr>
                <w:rFonts w:ascii="Simplified Arabic" w:hAnsi="Simplified Arabic" w:cs="Simplified Arabic"/>
                <w:szCs w:val="18"/>
                <w:rtl/>
              </w:rPr>
            </w:pPr>
            <w:r w:rsidRPr="00AC7B1D">
              <w:rPr>
                <w:rFonts w:ascii="Simplified Arabic" w:hAnsi="Simplified Arabic" w:cs="Simplified Arabic"/>
                <w:szCs w:val="18"/>
                <w:rtl/>
              </w:rPr>
              <w:t>تتعلق إحدى الحالتين باستخدامات معفاة؛</w:t>
            </w:r>
          </w:p>
          <w:p w14:paraId="3BA6568D" w14:textId="77777777" w:rsidR="00012145" w:rsidRPr="00AC7B1D" w:rsidRDefault="00012145">
            <w:pPr>
              <w:pStyle w:val="Normal-pool-Table"/>
              <w:numPr>
                <w:ilvl w:val="1"/>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850" w:hanging="425"/>
              <w:jc w:val="lowKashida"/>
              <w:rPr>
                <w:rFonts w:ascii="Simplified Arabic" w:hAnsi="Simplified Arabic" w:cs="Simplified Arabic"/>
                <w:szCs w:val="18"/>
                <w:rtl/>
              </w:rPr>
            </w:pPr>
            <w:r w:rsidRPr="00AC7B1D">
              <w:rPr>
                <w:rFonts w:ascii="Simplified Arabic" w:hAnsi="Simplified Arabic" w:cs="Simplified Arabic"/>
                <w:szCs w:val="18"/>
                <w:rtl/>
              </w:rPr>
              <w:t>وتقع الحالة الأخرى في إطار أحكام المقررين 18/17 و22/20 (انظر الجدولين 5 و6)</w:t>
            </w:r>
            <w:r w:rsidRPr="003D32AB">
              <w:rPr>
                <w:rFonts w:ascii="Simplified Arabic" w:hAnsi="Simplified Arabic" w:cs="Simplified Arabic"/>
                <w:szCs w:val="18"/>
              </w:rPr>
              <w:t>.</w:t>
            </w:r>
          </w:p>
        </w:tc>
      </w:tr>
      <w:tr w:rsidR="00012145" w:rsidRPr="00AC7B1D" w14:paraId="17CB661C" w14:textId="77777777" w:rsidTr="004F1E27">
        <w:trPr>
          <w:trHeight w:val="57"/>
        </w:trPr>
        <w:tc>
          <w:tcPr>
            <w:tcW w:w="3825" w:type="dxa"/>
            <w:tcBorders>
              <w:top w:val="dotted" w:sz="4" w:space="0" w:color="auto"/>
              <w:bottom w:val="dotted" w:sz="4" w:space="0" w:color="auto"/>
            </w:tcBorders>
          </w:tcPr>
          <w:p w14:paraId="5081584F"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lastRenderedPageBreak/>
              <w:t>هاء-</w:t>
            </w:r>
            <w:r w:rsidRPr="00AC7B1D">
              <w:rPr>
                <w:rFonts w:ascii="Simplified Arabic" w:hAnsi="Simplified Arabic" w:cs="Simplified Arabic"/>
                <w:szCs w:val="18"/>
                <w:rtl/>
              </w:rPr>
              <w:tab/>
              <w:t>حالة الامتثال لتدابير الرقابة لعام 2025 من جانب الأطراف العاملة بموجب المادة 5</w:t>
            </w:r>
          </w:p>
        </w:tc>
        <w:tc>
          <w:tcPr>
            <w:tcW w:w="4482" w:type="dxa"/>
            <w:tcBorders>
              <w:top w:val="dotted" w:sz="4" w:space="0" w:color="auto"/>
              <w:bottom w:val="dotted" w:sz="4" w:space="0" w:color="auto"/>
            </w:tcBorders>
          </w:tcPr>
          <w:p w14:paraId="0D25B188"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rPr>
                <w:rFonts w:ascii="Simplified Arabic" w:hAnsi="Simplified Arabic" w:cs="Simplified Arabic"/>
                <w:szCs w:val="18"/>
                <w:rtl/>
              </w:rPr>
            </w:pPr>
            <w:r w:rsidRPr="00AC7B1D">
              <w:rPr>
                <w:rFonts w:ascii="Simplified Arabic" w:hAnsi="Simplified Arabic" w:cs="Simplified Arabic"/>
                <w:szCs w:val="18"/>
                <w:rtl/>
              </w:rPr>
              <w:t>وحتى الآن، قدمت ستة أطراف عاملة بموجب الفقرة 1 من المادة 5 (الأطراف العاملة بموجب المادة 5) بيانات لعام 2025 تُظهر انحرافات عن تدابير الرقابة لعام 2025</w:t>
            </w:r>
            <w:r w:rsidRPr="003D32AB">
              <w:rPr>
                <w:rFonts w:ascii="Simplified Arabic" w:hAnsi="Simplified Arabic" w:cs="Simplified Arabic"/>
                <w:szCs w:val="18"/>
              </w:rPr>
              <w:t>.</w:t>
            </w:r>
          </w:p>
          <w:p w14:paraId="7A187848" w14:textId="77777777" w:rsidR="00012145" w:rsidRPr="00AC7B1D" w:rsidRDefault="00012145">
            <w:pPr>
              <w:pStyle w:val="Normal-pool-Table"/>
              <w:numPr>
                <w:ilvl w:val="1"/>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850" w:hanging="425"/>
              <w:jc w:val="lowKashida"/>
              <w:rPr>
                <w:rFonts w:ascii="Simplified Arabic" w:hAnsi="Simplified Arabic" w:cs="Simplified Arabic"/>
                <w:szCs w:val="18"/>
                <w:rtl/>
              </w:rPr>
            </w:pPr>
            <w:r w:rsidRPr="00AC7B1D">
              <w:rPr>
                <w:rFonts w:ascii="Simplified Arabic" w:hAnsi="Simplified Arabic" w:cs="Simplified Arabic"/>
                <w:szCs w:val="18"/>
                <w:rtl/>
              </w:rPr>
              <w:t>لم تقدم هذه الأطراف الخمسة بعد توضيحات بشأن استهلاكها الزائد (انظر الجدول 7).</w:t>
            </w:r>
          </w:p>
        </w:tc>
      </w:tr>
      <w:tr w:rsidR="00012145" w:rsidRPr="00AC7B1D" w14:paraId="27001B6E" w14:textId="77777777" w:rsidTr="004F1E27">
        <w:trPr>
          <w:trHeight w:val="57"/>
        </w:trPr>
        <w:tc>
          <w:tcPr>
            <w:tcW w:w="3825" w:type="dxa"/>
            <w:tcBorders>
              <w:top w:val="dotted" w:sz="4" w:space="0" w:color="auto"/>
              <w:bottom w:val="dotted" w:sz="4" w:space="0" w:color="auto"/>
            </w:tcBorders>
          </w:tcPr>
          <w:p w14:paraId="7118EEB3"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واو-</w:t>
            </w:r>
            <w:r w:rsidRPr="00AC7B1D">
              <w:rPr>
                <w:rFonts w:ascii="Simplified Arabic" w:hAnsi="Simplified Arabic" w:cs="Simplified Arabic"/>
                <w:szCs w:val="18"/>
                <w:rtl/>
              </w:rPr>
              <w:tab/>
              <w:t>بيان المحاسبة بشأن الإعفاءات الممنوحة لعام 2025 لأغراض الاستخدامات الحرجة</w:t>
            </w:r>
          </w:p>
        </w:tc>
        <w:tc>
          <w:tcPr>
            <w:tcW w:w="4482" w:type="dxa"/>
            <w:tcBorders>
              <w:top w:val="dotted" w:sz="4" w:space="0" w:color="auto"/>
              <w:bottom w:val="dotted" w:sz="4" w:space="0" w:color="auto"/>
            </w:tcBorders>
          </w:tcPr>
          <w:p w14:paraId="648A4183"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قدم الطرف الوحيد الذي لديه إعفاءات للاستخدامات الحرجة لعام 2025 تقرير المحاسبة الخاص به (انظر الجدول 8).</w:t>
            </w:r>
          </w:p>
        </w:tc>
      </w:tr>
      <w:tr w:rsidR="00012145" w:rsidRPr="00AC7B1D" w14:paraId="7ADA2DDB" w14:textId="77777777" w:rsidTr="004F1E27">
        <w:trPr>
          <w:trHeight w:val="57"/>
        </w:trPr>
        <w:tc>
          <w:tcPr>
            <w:tcW w:w="3825" w:type="dxa"/>
            <w:tcBorders>
              <w:top w:val="dotted" w:sz="4" w:space="0" w:color="auto"/>
              <w:bottom w:val="dotted" w:sz="4" w:space="0" w:color="auto"/>
            </w:tcBorders>
          </w:tcPr>
          <w:p w14:paraId="4A290076"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زاي-</w:t>
            </w:r>
            <w:r w:rsidRPr="00AC7B1D">
              <w:rPr>
                <w:rFonts w:ascii="Simplified Arabic" w:hAnsi="Simplified Arabic" w:cs="Simplified Arabic"/>
                <w:szCs w:val="18"/>
                <w:rtl/>
              </w:rPr>
              <w:tab/>
              <w:t>الإبلاغ عن الصادرات وبلدان المقصد لها (المقرران 17/16 و30/12)</w:t>
            </w:r>
          </w:p>
        </w:tc>
        <w:tc>
          <w:tcPr>
            <w:tcW w:w="4482" w:type="dxa"/>
            <w:tcBorders>
              <w:top w:val="dotted" w:sz="4" w:space="0" w:color="auto"/>
              <w:bottom w:val="dotted" w:sz="4" w:space="0" w:color="auto"/>
            </w:tcBorders>
          </w:tcPr>
          <w:p w14:paraId="22037CDF"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أبلغ ما مجموعه 52 طرفا عن صادرات في عام 2024؛ وأدرج 44 طرفا منها معلومات جزئية أو كاملة عن بلدان المقصد لهذه الصادرات، وتم تحديد بلدان المقصد لنسبة 99 في المائة من جميع الصادرات المبلغ عنها (بحسب الوزن) (انظر الجدول 9).</w:t>
            </w:r>
          </w:p>
        </w:tc>
      </w:tr>
      <w:tr w:rsidR="00012145" w:rsidRPr="00AC7B1D" w14:paraId="2315B10A" w14:textId="77777777" w:rsidTr="004F1E27">
        <w:trPr>
          <w:trHeight w:val="57"/>
        </w:trPr>
        <w:tc>
          <w:tcPr>
            <w:tcW w:w="3825" w:type="dxa"/>
            <w:tcBorders>
              <w:top w:val="dotted" w:sz="4" w:space="0" w:color="auto"/>
              <w:bottom w:val="dotted" w:sz="4" w:space="0" w:color="auto"/>
            </w:tcBorders>
          </w:tcPr>
          <w:p w14:paraId="1F1E2944"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حاء-</w:t>
            </w:r>
            <w:r w:rsidRPr="00AC7B1D">
              <w:rPr>
                <w:rFonts w:ascii="Simplified Arabic" w:hAnsi="Simplified Arabic" w:cs="Simplified Arabic"/>
                <w:szCs w:val="18"/>
                <w:rtl/>
              </w:rPr>
              <w:tab/>
              <w:t>الإبلاغ عن الواردات وبلدان المصدر لها (المقرران 24/12 و30/12)</w:t>
            </w:r>
          </w:p>
        </w:tc>
        <w:tc>
          <w:tcPr>
            <w:tcW w:w="4482" w:type="dxa"/>
            <w:tcBorders>
              <w:top w:val="dotted" w:sz="4" w:space="0" w:color="auto"/>
              <w:bottom w:val="dotted" w:sz="4" w:space="0" w:color="auto"/>
            </w:tcBorders>
          </w:tcPr>
          <w:p w14:paraId="6321CF2C"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أبلغ ما مجموعه 167 طرفاً عن الواردات في عام 2024؛ وأدرج 96 طرفاً منها معلومات عن بلدان المصدر، وتم تحديد بلدان المصدر بالنسبة إلى 72 في المائة من جميع الواردات المبلغ عنها (حسب الوزن) (انظر الجدول 10).</w:t>
            </w:r>
          </w:p>
        </w:tc>
      </w:tr>
      <w:tr w:rsidR="00012145" w:rsidRPr="00AC7B1D" w14:paraId="7E99E51A" w14:textId="77777777" w:rsidTr="004F1E27">
        <w:trPr>
          <w:trHeight w:val="57"/>
        </w:trPr>
        <w:tc>
          <w:tcPr>
            <w:tcW w:w="3825" w:type="dxa"/>
            <w:tcBorders>
              <w:top w:val="dotted" w:sz="4" w:space="0" w:color="auto"/>
              <w:bottom w:val="dotted" w:sz="4" w:space="0" w:color="auto"/>
            </w:tcBorders>
          </w:tcPr>
          <w:p w14:paraId="12358F3F"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طاء-</w:t>
            </w:r>
            <w:r w:rsidRPr="00AC7B1D">
              <w:rPr>
                <w:rFonts w:ascii="Simplified Arabic" w:hAnsi="Simplified Arabic" w:cs="Simplified Arabic"/>
                <w:szCs w:val="18"/>
                <w:rtl/>
              </w:rPr>
              <w:tab/>
              <w:t>الـسجـل الـمـوحـد لحالات فائض الإنـتـاج والاستهلاك المحسوبين التي تعزى إلى التخزين بالنسبة لعامي 2024 و2025 (المقرران 18/17 و22/20)</w:t>
            </w:r>
          </w:p>
        </w:tc>
        <w:tc>
          <w:tcPr>
            <w:tcW w:w="4482" w:type="dxa"/>
            <w:tcBorders>
              <w:top w:val="dotted" w:sz="4" w:space="0" w:color="auto"/>
              <w:bottom w:val="dotted" w:sz="4" w:space="0" w:color="auto"/>
            </w:tcBorders>
          </w:tcPr>
          <w:p w14:paraId="2BC529B9" w14:textId="77777777" w:rsidR="00012145" w:rsidRPr="003D32AB"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bidi="en-GB"/>
              </w:rPr>
            </w:pPr>
            <w:r w:rsidRPr="00AC7B1D">
              <w:rPr>
                <w:rFonts w:ascii="Simplified Arabic" w:hAnsi="Simplified Arabic" w:cs="Simplified Arabic"/>
                <w:szCs w:val="18"/>
                <w:rtl/>
              </w:rPr>
              <w:t>أبلغت أربعة أطراف عن خمس حالات لفائض إنتاج أو استهلاك محسوب في عام 2024 يعزى إلى التخزين (انظر المرفق الحادي عشر).</w:t>
            </w:r>
          </w:p>
          <w:p w14:paraId="45DE5CC6"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وحتى الآن، أُبلغ عن حالة واحدة لعام 2025.</w:t>
            </w:r>
          </w:p>
        </w:tc>
      </w:tr>
      <w:tr w:rsidR="00012145" w:rsidRPr="00AC7B1D" w14:paraId="0D840FEF" w14:textId="77777777" w:rsidTr="004F1E27">
        <w:trPr>
          <w:trHeight w:val="57"/>
        </w:trPr>
        <w:tc>
          <w:tcPr>
            <w:tcW w:w="3825" w:type="dxa"/>
            <w:tcBorders>
              <w:top w:val="dotted" w:sz="4" w:space="0" w:color="auto"/>
              <w:bottom w:val="dotted" w:sz="4" w:space="0" w:color="auto"/>
            </w:tcBorders>
          </w:tcPr>
          <w:p w14:paraId="70F71A17"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ياء-</w:t>
            </w:r>
            <w:r w:rsidRPr="00AC7B1D">
              <w:rPr>
                <w:rFonts w:ascii="Simplified Arabic" w:hAnsi="Simplified Arabic" w:cs="Simplified Arabic"/>
                <w:szCs w:val="18"/>
                <w:rtl/>
              </w:rPr>
              <w:tab/>
              <w:t>الإبلاغ عن استخدامات عوامل المعالجة لعامي 2024 و2025 (المقررات 10/14، و21/3، و31/6، و32/5)</w:t>
            </w:r>
          </w:p>
        </w:tc>
        <w:tc>
          <w:tcPr>
            <w:tcW w:w="4482" w:type="dxa"/>
            <w:tcBorders>
              <w:top w:val="dotted" w:sz="4" w:space="0" w:color="auto"/>
              <w:bottom w:val="dotted" w:sz="4" w:space="0" w:color="auto"/>
            </w:tcBorders>
          </w:tcPr>
          <w:p w14:paraId="52B0EA1A"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rPr>
                <w:rFonts w:ascii="Simplified Arabic" w:hAnsi="Simplified Arabic" w:cs="Simplified Arabic"/>
                <w:szCs w:val="18"/>
                <w:rtl/>
              </w:rPr>
            </w:pPr>
            <w:r w:rsidRPr="00AC7B1D">
              <w:rPr>
                <w:rFonts w:ascii="Simplified Arabic" w:hAnsi="Simplified Arabic" w:cs="Simplified Arabic"/>
                <w:szCs w:val="18"/>
                <w:rtl/>
              </w:rPr>
              <w:t>قدمت جميع الأطراف الملزمة بالإبلاغ عن استخدامات عوامل المعالجة بياناتها لعام 2024 (انظر الفقرة 26).</w:t>
            </w:r>
          </w:p>
          <w:p w14:paraId="6811CA20"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rPr>
                <w:rFonts w:ascii="Simplified Arabic" w:hAnsi="Simplified Arabic" w:cs="Simplified Arabic"/>
                <w:szCs w:val="18"/>
                <w:rtl/>
              </w:rPr>
            </w:pPr>
            <w:r w:rsidRPr="00AC7B1D">
              <w:rPr>
                <w:rFonts w:ascii="Simplified Arabic" w:hAnsi="Simplified Arabic" w:cs="Simplified Arabic"/>
                <w:szCs w:val="18"/>
                <w:rtl/>
              </w:rPr>
              <w:t>وقد قدم طرفان تقاريرهما لعام 2025 (انظر الجدول 11)</w:t>
            </w:r>
            <w:r w:rsidRPr="00AC7B1D">
              <w:rPr>
                <w:rFonts w:ascii="Simplified Arabic" w:hAnsi="Simplified Arabic" w:cs="Simplified Arabic"/>
                <w:szCs w:val="18"/>
              </w:rPr>
              <w:t>.</w:t>
            </w:r>
          </w:p>
        </w:tc>
      </w:tr>
      <w:tr w:rsidR="00012145" w:rsidRPr="00AC7B1D" w14:paraId="6F5ABFD6" w14:textId="77777777" w:rsidTr="004F1E27">
        <w:trPr>
          <w:trHeight w:val="57"/>
        </w:trPr>
        <w:tc>
          <w:tcPr>
            <w:tcW w:w="3825" w:type="dxa"/>
            <w:tcBorders>
              <w:top w:val="dotted" w:sz="4" w:space="0" w:color="auto"/>
              <w:bottom w:val="dotted" w:sz="4" w:space="0" w:color="auto"/>
            </w:tcBorders>
          </w:tcPr>
          <w:p w14:paraId="1E64034A"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كاف-</w:t>
            </w:r>
            <w:r w:rsidRPr="00AC7B1D">
              <w:rPr>
                <w:rFonts w:ascii="Simplified Arabic" w:hAnsi="Simplified Arabic" w:cs="Simplified Arabic"/>
                <w:szCs w:val="18"/>
                <w:rtl/>
              </w:rPr>
              <w:tab/>
              <w:t>الحالات المبلغ عنها لإنتاج المواد الخاضعة للرقابة التي تم التخلص منها تدريجياً</w:t>
            </w:r>
          </w:p>
        </w:tc>
        <w:tc>
          <w:tcPr>
            <w:tcW w:w="4482" w:type="dxa"/>
            <w:tcBorders>
              <w:top w:val="dotted" w:sz="4" w:space="0" w:color="auto"/>
              <w:bottom w:val="dotted" w:sz="4" w:space="0" w:color="auto"/>
            </w:tcBorders>
          </w:tcPr>
          <w:p w14:paraId="7DDF01F3"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بلغ إجمالي الإنتاج المبلغ عنه من المواد الخاضعة للرقابة التي تم التخلص منها تدريجياً حوالي 000 596 طن متري في عام 2024، حيث شكلت مركبات الكربون الكلورية الفلورية، ورابع كلوريد الكربون، وكلوروفورم الميثيل 97 في المائة من إجمالي الإنتاج المبلغ عنه (انظر الجدول 12).</w:t>
            </w:r>
          </w:p>
        </w:tc>
      </w:tr>
      <w:tr w:rsidR="00012145" w:rsidRPr="00AC7B1D" w14:paraId="3B0D8E15" w14:textId="77777777" w:rsidTr="004F1E27">
        <w:trPr>
          <w:trHeight w:val="57"/>
        </w:trPr>
        <w:tc>
          <w:tcPr>
            <w:tcW w:w="3825" w:type="dxa"/>
            <w:tcBorders>
              <w:top w:val="dotted" w:sz="4" w:space="0" w:color="auto"/>
              <w:bottom w:val="dotted" w:sz="4" w:space="0" w:color="auto"/>
            </w:tcBorders>
          </w:tcPr>
          <w:p w14:paraId="077E58A0"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لام-</w:t>
            </w:r>
            <w:r w:rsidRPr="00AC7B1D">
              <w:rPr>
                <w:rFonts w:ascii="Simplified Arabic" w:hAnsi="Simplified Arabic" w:cs="Simplified Arabic"/>
                <w:szCs w:val="18"/>
                <w:rtl/>
              </w:rPr>
              <w:tab/>
              <w:t>الاستخدامات المبلغ عنها للمواد الأولية من المواد الخاضعة للرقابة</w:t>
            </w:r>
          </w:p>
        </w:tc>
        <w:tc>
          <w:tcPr>
            <w:tcW w:w="4482" w:type="dxa"/>
            <w:tcBorders>
              <w:top w:val="dotted" w:sz="4" w:space="0" w:color="auto"/>
              <w:bottom w:val="dotted" w:sz="4" w:space="0" w:color="auto"/>
            </w:tcBorders>
          </w:tcPr>
          <w:p w14:paraId="151AAA8D"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 xml:space="preserve">أبلغ ما مجموعه 20 طرفاً عن استخدام يقترب من </w:t>
            </w:r>
            <w:r>
              <w:rPr>
                <w:rFonts w:ascii="Simplified Arabic" w:hAnsi="Simplified Arabic" w:cs="Simplified Arabic" w:hint="cs"/>
                <w:szCs w:val="18"/>
                <w:rtl/>
              </w:rPr>
              <w:t>2,2</w:t>
            </w:r>
            <w:r w:rsidRPr="00AC7B1D">
              <w:rPr>
                <w:rFonts w:ascii="Simplified Arabic" w:hAnsi="Simplified Arabic" w:cs="Simplified Arabic"/>
                <w:szCs w:val="18"/>
                <w:rtl/>
              </w:rPr>
              <w:t xml:space="preserve"> مليون طن متري من المواد الخاضعة للرقابة في تطبيقات المواد الأولية في عام 2024 (انظر الشكلين 2 و3).</w:t>
            </w:r>
          </w:p>
        </w:tc>
      </w:tr>
      <w:tr w:rsidR="00012145" w:rsidRPr="00AC7B1D" w14:paraId="396DFDC7" w14:textId="77777777" w:rsidTr="004F1E27">
        <w:trPr>
          <w:trHeight w:val="57"/>
        </w:trPr>
        <w:tc>
          <w:tcPr>
            <w:tcW w:w="3825" w:type="dxa"/>
            <w:tcBorders>
              <w:top w:val="dotted" w:sz="4" w:space="0" w:color="auto"/>
              <w:bottom w:val="dotted" w:sz="4" w:space="0" w:color="auto"/>
            </w:tcBorders>
          </w:tcPr>
          <w:p w14:paraId="12109193"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ميم-</w:t>
            </w:r>
            <w:r w:rsidRPr="00AC7B1D">
              <w:rPr>
                <w:rFonts w:ascii="Simplified Arabic" w:hAnsi="Simplified Arabic" w:cs="Simplified Arabic"/>
                <w:szCs w:val="18"/>
                <w:rtl/>
              </w:rPr>
              <w:tab/>
              <w:t>الاستخدامات المبلغ عنها لبروميد الميثيل في الحجر الصحي ومعالجات ما قبل الشحن</w:t>
            </w:r>
          </w:p>
        </w:tc>
        <w:tc>
          <w:tcPr>
            <w:tcW w:w="4482" w:type="dxa"/>
            <w:tcBorders>
              <w:top w:val="dotted" w:sz="4" w:space="0" w:color="auto"/>
              <w:bottom w:val="dotted" w:sz="4" w:space="0" w:color="auto"/>
            </w:tcBorders>
          </w:tcPr>
          <w:p w14:paraId="20AD74FE"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أبلغ ما مجموعه 39 طرفاً عن استخدام يُناهز 000 8 طن متري من بروميد الميثيل لتطبيقات الحجر الصحي وتطبيقات ما قبل الشحن في عام 2024 (انظر الشكل 4).</w:t>
            </w:r>
          </w:p>
        </w:tc>
      </w:tr>
      <w:tr w:rsidR="00012145" w:rsidRPr="00AC7B1D" w14:paraId="1F44DDF7" w14:textId="77777777" w:rsidTr="004F1E27">
        <w:trPr>
          <w:trHeight w:val="57"/>
        </w:trPr>
        <w:tc>
          <w:tcPr>
            <w:tcW w:w="3825" w:type="dxa"/>
            <w:tcBorders>
              <w:top w:val="dotted" w:sz="4" w:space="0" w:color="auto"/>
              <w:bottom w:val="dotted" w:sz="4" w:space="0" w:color="auto"/>
            </w:tcBorders>
          </w:tcPr>
          <w:p w14:paraId="4BAD9C66"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نون-</w:t>
            </w:r>
            <w:r w:rsidRPr="00AC7B1D">
              <w:rPr>
                <w:rFonts w:ascii="Simplified Arabic" w:hAnsi="Simplified Arabic" w:cs="Simplified Arabic"/>
                <w:szCs w:val="18"/>
                <w:rtl/>
              </w:rPr>
              <w:tab/>
              <w:t>التدمير المبلغ عنه للمواد الخاضعة للرقابة</w:t>
            </w:r>
          </w:p>
        </w:tc>
        <w:tc>
          <w:tcPr>
            <w:tcW w:w="4482" w:type="dxa"/>
            <w:tcBorders>
              <w:top w:val="dotted" w:sz="4" w:space="0" w:color="auto"/>
              <w:bottom w:val="dotted" w:sz="4" w:space="0" w:color="auto"/>
            </w:tcBorders>
          </w:tcPr>
          <w:p w14:paraId="5E55DE7A"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أبلغ ما مجموعه 27 طرفاً عن تدمير زهاء 000 18 طن متري من المواد الخاضعة للرقابة في عام 2024 (انظر الشكل 5).</w:t>
            </w:r>
          </w:p>
        </w:tc>
      </w:tr>
      <w:tr w:rsidR="00012145" w:rsidRPr="00AC7B1D" w14:paraId="4E79078C" w14:textId="77777777" w:rsidTr="004F1E27">
        <w:trPr>
          <w:trHeight w:val="57"/>
        </w:trPr>
        <w:tc>
          <w:tcPr>
            <w:tcW w:w="3825" w:type="dxa"/>
            <w:tcBorders>
              <w:top w:val="dotted" w:sz="4" w:space="0" w:color="auto"/>
              <w:bottom w:val="dotted" w:sz="4" w:space="0" w:color="auto"/>
            </w:tcBorders>
          </w:tcPr>
          <w:p w14:paraId="300418EF"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سين-</w:t>
            </w:r>
            <w:r w:rsidRPr="00AC7B1D">
              <w:rPr>
                <w:rFonts w:ascii="Simplified Arabic" w:hAnsi="Simplified Arabic" w:cs="Simplified Arabic"/>
                <w:szCs w:val="18"/>
                <w:rtl/>
              </w:rPr>
              <w:tab/>
              <w:t>استجابات الأطراف للمقررات 24</w:t>
            </w:r>
            <w:r>
              <w:rPr>
                <w:rFonts w:ascii="Simplified Arabic" w:hAnsi="Simplified Arabic" w:cs="Simplified Arabic" w:hint="cs"/>
                <w:szCs w:val="18"/>
                <w:rtl/>
              </w:rPr>
              <w:t>/14</w:t>
            </w:r>
            <w:r w:rsidRPr="00AC7B1D">
              <w:rPr>
                <w:rFonts w:ascii="Simplified Arabic" w:hAnsi="Simplified Arabic" w:cs="Simplified Arabic"/>
                <w:szCs w:val="18"/>
                <w:rtl/>
              </w:rPr>
              <w:t>، و29/18، و30/14 (الإبلاغ عن كميات صفرية في استمارات الإبلاغ عن البيانات بموجب المادة 7)</w:t>
            </w:r>
          </w:p>
        </w:tc>
        <w:tc>
          <w:tcPr>
            <w:tcW w:w="4482" w:type="dxa"/>
            <w:tcBorders>
              <w:top w:val="dotted" w:sz="4" w:space="0" w:color="auto"/>
              <w:bottom w:val="dotted" w:sz="4" w:space="0" w:color="auto"/>
            </w:tcBorders>
          </w:tcPr>
          <w:p w14:paraId="283D5840" w14:textId="77777777" w:rsidR="00012145" w:rsidRPr="003D32AB"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bidi="en-GB"/>
              </w:rPr>
            </w:pPr>
            <w:r w:rsidRPr="00AC7B1D">
              <w:rPr>
                <w:rFonts w:ascii="Simplified Arabic" w:hAnsi="Simplified Arabic" w:cs="Simplified Arabic"/>
                <w:szCs w:val="18"/>
                <w:rtl/>
              </w:rPr>
              <w:t>بالنسبة لبيانات عام 2024، قدمت ثمانية أطراف استمارات بيانات تتضمن خانات فارغة (انظر الجدول 13).</w:t>
            </w:r>
          </w:p>
          <w:p w14:paraId="546F5768" w14:textId="77777777" w:rsidR="00012145" w:rsidRPr="00AC7B1D" w:rsidRDefault="00012145">
            <w:pPr>
              <w:pStyle w:val="Normal-pool-Table"/>
              <w:numPr>
                <w:ilvl w:val="1"/>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850"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جميع هذه الأطراف أوضحت أن الخانات الفارغة تمثل أصفارا أو قدمت نماذج مختلفة.</w:t>
            </w:r>
          </w:p>
        </w:tc>
      </w:tr>
      <w:tr w:rsidR="00012145" w:rsidRPr="00AC7B1D" w14:paraId="1CAAD065" w14:textId="77777777" w:rsidTr="004F1E27">
        <w:trPr>
          <w:trHeight w:val="57"/>
        </w:trPr>
        <w:tc>
          <w:tcPr>
            <w:tcW w:w="3825" w:type="dxa"/>
            <w:tcBorders>
              <w:top w:val="dotted" w:sz="4" w:space="0" w:color="auto"/>
              <w:bottom w:val="single" w:sz="12" w:space="0" w:color="auto"/>
            </w:tcBorders>
          </w:tcPr>
          <w:p w14:paraId="14236CBD" w14:textId="77777777" w:rsidR="00012145" w:rsidRPr="00AC7B1D" w:rsidRDefault="00012145" w:rsidP="000E7EF8">
            <w:pPr>
              <w:pStyle w:val="Normal-pool-Table"/>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lastRenderedPageBreak/>
              <w:t>عين-</w:t>
            </w:r>
            <w:r w:rsidRPr="00AC7B1D">
              <w:rPr>
                <w:rFonts w:ascii="Simplified Arabic" w:hAnsi="Simplified Arabic" w:cs="Simplified Arabic"/>
                <w:szCs w:val="18"/>
                <w:rtl/>
              </w:rPr>
              <w:tab/>
              <w:t>تنقيح بيانات خط أساس مركبات الكربون الهيدروفلورية (المقرران 13/15 و15/19)</w:t>
            </w:r>
          </w:p>
        </w:tc>
        <w:tc>
          <w:tcPr>
            <w:tcW w:w="4482" w:type="dxa"/>
            <w:tcBorders>
              <w:top w:val="dotted" w:sz="4" w:space="0" w:color="auto"/>
              <w:bottom w:val="single" w:sz="12" w:space="0" w:color="auto"/>
            </w:tcBorders>
          </w:tcPr>
          <w:p w14:paraId="2E0F5133" w14:textId="77777777" w:rsidR="00012145" w:rsidRPr="00AC7B1D" w:rsidRDefault="00012145">
            <w:pPr>
              <w:pStyle w:val="Normal-pool-Table"/>
              <w:numPr>
                <w:ilvl w:val="0"/>
                <w:numId w:val="21"/>
              </w:numPr>
              <w:tabs>
                <w:tab w:val="clear" w:pos="624"/>
                <w:tab w:val="clear" w:pos="1247"/>
                <w:tab w:val="clear" w:pos="1871"/>
                <w:tab w:val="clear" w:pos="2495"/>
                <w:tab w:val="clear" w:pos="3119"/>
                <w:tab w:val="clear" w:pos="3742"/>
                <w:tab w:val="clear" w:pos="4366"/>
                <w:tab w:val="clear" w:pos="4990"/>
                <w:tab w:val="left" w:pos="425"/>
              </w:tabs>
              <w:bidi/>
              <w:spacing w:before="60" w:after="60" w:line="300" w:lineRule="exact"/>
              <w:ind w:left="425" w:hanging="425"/>
              <w:jc w:val="lowKashida"/>
              <w:textDirection w:val="tbRlV"/>
              <w:rPr>
                <w:rFonts w:ascii="Simplified Arabic" w:hAnsi="Simplified Arabic" w:cs="Simplified Arabic"/>
                <w:szCs w:val="18"/>
                <w:rtl/>
                <w:lang w:val="ar-SA" w:eastAsia="zh-TW" w:bidi="en-GB"/>
              </w:rPr>
            </w:pPr>
            <w:r w:rsidRPr="00AC7B1D">
              <w:rPr>
                <w:rFonts w:ascii="Simplified Arabic" w:hAnsi="Simplified Arabic" w:cs="Simplified Arabic"/>
                <w:szCs w:val="18"/>
                <w:rtl/>
              </w:rPr>
              <w:t>قدمت أربعة أطراف طلبات لتنقيح بيانات خط الأساس لمركبات الكربون الهيدروفلورية الخاصة بها (انظر الجدولين 14 و15).</w:t>
            </w:r>
          </w:p>
        </w:tc>
      </w:tr>
    </w:tbl>
    <w:p w14:paraId="60097560" w14:textId="77777777" w:rsidR="00012145" w:rsidRPr="004F1E27" w:rsidRDefault="00012145" w:rsidP="004F1E27">
      <w:pPr>
        <w:pStyle w:val="CH1"/>
        <w:keepLines w:val="0"/>
        <w:tabs>
          <w:tab w:val="clear" w:pos="851"/>
          <w:tab w:val="clear" w:pos="1247"/>
          <w:tab w:val="clear" w:pos="1871"/>
          <w:tab w:val="clear" w:pos="2495"/>
          <w:tab w:val="clear" w:pos="3119"/>
          <w:tab w:val="clear" w:pos="3742"/>
          <w:tab w:val="clear" w:pos="4366"/>
          <w:tab w:val="clear" w:pos="4990"/>
        </w:tabs>
        <w:bidi/>
        <w:spacing w:before="120" w:line="360" w:lineRule="exact"/>
        <w:ind w:left="1135" w:right="0" w:hanging="851"/>
        <w:jc w:val="both"/>
        <w:textDirection w:val="tbRlV"/>
        <w:rPr>
          <w:rFonts w:ascii="Simplified Arabic" w:hAnsi="Simplified Arabic" w:cs="Simplified Arabic"/>
          <w:bCs/>
          <w:sz w:val="26"/>
          <w:szCs w:val="26"/>
          <w:rtl/>
          <w:lang w:val="ar-SA" w:eastAsia="zh-TW" w:bidi="en-GB"/>
        </w:rPr>
      </w:pPr>
      <w:r w:rsidRPr="004F1E27">
        <w:rPr>
          <w:rFonts w:ascii="Simplified Arabic" w:hAnsi="Simplified Arabic" w:cs="Simplified Arabic"/>
          <w:bCs/>
          <w:sz w:val="26"/>
          <w:szCs w:val="26"/>
          <w:rtl/>
        </w:rPr>
        <w:t>ثانيا-</w:t>
      </w:r>
      <w:r w:rsidRPr="004F1E27">
        <w:rPr>
          <w:rFonts w:ascii="Simplified Arabic" w:hAnsi="Simplified Arabic" w:cs="Simplified Arabic"/>
          <w:bCs/>
          <w:sz w:val="26"/>
          <w:szCs w:val="26"/>
          <w:rtl/>
        </w:rPr>
        <w:tab/>
        <w:t>المعلومات المقدمة من الأطراف</w:t>
      </w:r>
    </w:p>
    <w:p w14:paraId="65E8D70A" w14:textId="77777777" w:rsidR="00012145" w:rsidRPr="004F1E27" w:rsidRDefault="00012145" w:rsidP="004F1E27">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4F1E27">
        <w:rPr>
          <w:rFonts w:ascii="Simplified Arabic" w:hAnsi="Simplified Arabic" w:cs="Simplified Arabic"/>
          <w:bCs/>
          <w:rtl/>
        </w:rPr>
        <w:t>ألف-</w:t>
      </w:r>
      <w:r w:rsidRPr="004F1E27">
        <w:rPr>
          <w:rFonts w:ascii="Simplified Arabic" w:hAnsi="Simplified Arabic" w:cs="Simplified Arabic"/>
          <w:bCs/>
          <w:rtl/>
        </w:rPr>
        <w:tab/>
        <w:t>الإبلاغ بموجب المادة 9 من البروتوكول</w:t>
      </w:r>
    </w:p>
    <w:p w14:paraId="308E7B71" w14:textId="77777777" w:rsidR="00012145" w:rsidRPr="004F1E27"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في نيسان/أبريل 2026، تلقت الأمانة تقارير جديدة مقدمة من ليتوانيا بموجب المادة 9، تغطي فترات السنتين 2012-2013 و2014-2015 و2016-2017 و2020-2021</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3"/>
      </w:r>
      <w:r w:rsidRPr="003C7379">
        <w:rPr>
          <w:rFonts w:ascii="Simplified Arabic" w:hAnsi="Simplified Arabic"/>
          <w:sz w:val="24"/>
          <w:szCs w:val="24"/>
          <w:vertAlign w:val="superscript"/>
          <w:rtl/>
        </w:rPr>
        <w:t>)</w:t>
      </w:r>
      <w:r w:rsidRPr="005906C9">
        <w:rPr>
          <w:rFonts w:ascii="Simplified Arabic" w:hAnsi="Simplified Arabic"/>
          <w:sz w:val="24"/>
          <w:szCs w:val="24"/>
          <w:rtl/>
        </w:rPr>
        <w:t>. والتقرير الذي يغطي فترة السنتين 2020-2021 هو الوحيد الذي يتضمن معلومات جديدة، أما التقارير الأخرى فهي تعيد تكرار المعلومات المتعلقة بالسنوات السابقة.</w:t>
      </w:r>
    </w:p>
    <w:p w14:paraId="65226B9A" w14:textId="77777777" w:rsidR="00012145" w:rsidRPr="000E7EF8" w:rsidRDefault="00012145" w:rsidP="000E7EF8">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lowKashida"/>
        <w:textDirection w:val="tbRlV"/>
        <w:rPr>
          <w:rFonts w:ascii="Simplified Arabic" w:hAnsi="Simplified Arabic" w:cs="Simplified Arabic"/>
          <w:bCs/>
          <w:w w:val="104"/>
          <w:rtl/>
          <w:lang w:val="ar-SA" w:eastAsia="zh-TW" w:bidi="en-GB"/>
        </w:rPr>
      </w:pPr>
      <w:r w:rsidRPr="000E7EF8">
        <w:rPr>
          <w:rFonts w:ascii="Simplified Arabic" w:hAnsi="Simplified Arabic" w:cs="Simplified Arabic"/>
          <w:bCs/>
          <w:w w:val="104"/>
          <w:rtl/>
        </w:rPr>
        <w:t>باء-</w:t>
      </w:r>
      <w:r w:rsidRPr="000E7EF8">
        <w:rPr>
          <w:rFonts w:ascii="Simplified Arabic" w:hAnsi="Simplified Arabic" w:cs="Simplified Arabic"/>
          <w:bCs/>
          <w:w w:val="104"/>
          <w:rtl/>
        </w:rPr>
        <w:tab/>
        <w:t>حالة الامتثال ل</w:t>
      </w:r>
      <w:r w:rsidRPr="000E7EF8">
        <w:rPr>
          <w:rFonts w:ascii="Simplified Arabic" w:hAnsi="Simplified Arabic" w:cs="Simplified Arabic" w:hint="cs"/>
          <w:bCs/>
          <w:w w:val="104"/>
          <w:rtl/>
        </w:rPr>
        <w:t>شرط</w:t>
      </w:r>
      <w:r w:rsidRPr="000E7EF8">
        <w:rPr>
          <w:rFonts w:ascii="Simplified Arabic" w:hAnsi="Simplified Arabic" w:cs="Simplified Arabic"/>
          <w:bCs/>
          <w:w w:val="104"/>
          <w:rtl/>
        </w:rPr>
        <w:t xml:space="preserve"> الإبلاغ عن البيانات السنوية وبيانات خط الأساس لمركبات الكربون الهيدروفلورية (الفقرات 2 و3 و3 مكرراً و3 مكرراً ثانياً من المادة 7)</w:t>
      </w:r>
    </w:p>
    <w:p w14:paraId="7486CCB5" w14:textId="77777777" w:rsidR="00012145" w:rsidRPr="004F1E27"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يبين الجدول 2 الإحصاءات المتعلقة بالإبلاغ عن البيانات بموجب المادة 7</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4"/>
      </w:r>
      <w:r w:rsidRPr="003C7379">
        <w:rPr>
          <w:rFonts w:ascii="Simplified Arabic" w:hAnsi="Simplified Arabic"/>
          <w:sz w:val="24"/>
          <w:szCs w:val="24"/>
          <w:vertAlign w:val="superscript"/>
          <w:rtl/>
        </w:rPr>
        <w:t>)</w:t>
      </w:r>
      <w:r w:rsidRPr="005906C9">
        <w:rPr>
          <w:rFonts w:ascii="Simplified Arabic" w:hAnsi="Simplified Arabic"/>
          <w:sz w:val="24"/>
          <w:szCs w:val="24"/>
          <w:rtl/>
        </w:rPr>
        <w:t xml:space="preserve"> للسنوات الأخيرة. وبالنسبة للفترة 1986-2023، أبلغت جميع الأطراف عن بيانات لجميع السنوات. أما فيما يخص عام 2024 فقد أبلغت جميع الأطراف باستثناء أرمينيا عن بيانات، بما في ذلك جزر القمر وآيسلندا وسان تومي وبرينسيبي، وهي الأطراف الأخرى المدرجة في المقرر 37/8 باعتبارها أطرافاً لديها بيانات متأخرة بموجب الفقرة 3 من المادة 7.</w:t>
      </w:r>
    </w:p>
    <w:p w14:paraId="72682CD1" w14:textId="77777777" w:rsidR="00012145" w:rsidRPr="004F1E27" w:rsidRDefault="00012145" w:rsidP="005906C9">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after="120" w:line="360" w:lineRule="exact"/>
        <w:ind w:left="1134"/>
        <w:jc w:val="both"/>
        <w:textDirection w:val="tbRlV"/>
        <w:rPr>
          <w:rFonts w:ascii="Simplified Arabic" w:hAnsi="Simplified Arabic" w:cs="Simplified Arabic"/>
          <w:b w:val="0"/>
          <w:bCs w:val="0"/>
          <w:sz w:val="24"/>
          <w:szCs w:val="24"/>
          <w:rtl/>
        </w:rPr>
      </w:pPr>
      <w:r w:rsidRPr="004F1E27">
        <w:rPr>
          <w:rFonts w:ascii="Simplified Arabic" w:hAnsi="Simplified Arabic" w:cs="Simplified Arabic"/>
          <w:b w:val="0"/>
          <w:bCs w:val="0"/>
          <w:sz w:val="24"/>
          <w:szCs w:val="24"/>
          <w:rtl/>
        </w:rPr>
        <w:t>الجدول 2</w:t>
      </w:r>
    </w:p>
    <w:p w14:paraId="218C51E0" w14:textId="77777777" w:rsidR="00012145" w:rsidRPr="005906C9" w:rsidRDefault="00012145" w:rsidP="004F1E27">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after="120" w:line="36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 xml:space="preserve">عدد الأطراف التي أبلغت عن بيانات بموجب المادة 7، 2016–2025 </w:t>
      </w:r>
    </w:p>
    <w:tbl>
      <w:tblPr>
        <w:tblStyle w:val="TableGrid"/>
        <w:bidiVisual/>
        <w:tblW w:w="83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9"/>
        <w:gridCol w:w="1224"/>
        <w:gridCol w:w="775"/>
        <w:gridCol w:w="1142"/>
        <w:gridCol w:w="856"/>
        <w:gridCol w:w="681"/>
        <w:gridCol w:w="992"/>
        <w:gridCol w:w="993"/>
        <w:gridCol w:w="1131"/>
      </w:tblGrid>
      <w:tr w:rsidR="00012145" w:rsidRPr="004F1E27" w14:paraId="1BA86E40" w14:textId="77777777" w:rsidTr="004F1E27">
        <w:trPr>
          <w:trHeight w:val="57"/>
          <w:tblHeader/>
        </w:trPr>
        <w:tc>
          <w:tcPr>
            <w:tcW w:w="569" w:type="dxa"/>
            <w:vMerge w:val="restart"/>
            <w:tcBorders>
              <w:top w:val="single" w:sz="4" w:space="0" w:color="auto"/>
            </w:tcBorders>
          </w:tcPr>
          <w:p w14:paraId="1F2DD345"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sz w:val="16"/>
                <w:szCs w:val="16"/>
                <w:rtl/>
              </w:rPr>
            </w:pPr>
          </w:p>
        </w:tc>
        <w:tc>
          <w:tcPr>
            <w:tcW w:w="1224" w:type="dxa"/>
            <w:vMerge w:val="restart"/>
            <w:tcBorders>
              <w:top w:val="single" w:sz="4" w:space="0" w:color="auto"/>
            </w:tcBorders>
            <w:vAlign w:val="bottom"/>
          </w:tcPr>
          <w:p w14:paraId="3C0ED030"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4F1E27">
              <w:rPr>
                <w:rFonts w:ascii="Simplified Arabic" w:hAnsi="Simplified Arabic" w:cs="Simplified Arabic"/>
                <w:i/>
                <w:iCs/>
                <w:sz w:val="16"/>
                <w:szCs w:val="16"/>
                <w:rtl/>
              </w:rPr>
              <w:t>عدد الأطراف التي طلب منها الإبلاغ</w:t>
            </w:r>
          </w:p>
        </w:tc>
        <w:tc>
          <w:tcPr>
            <w:tcW w:w="5439" w:type="dxa"/>
            <w:gridSpan w:val="6"/>
            <w:tcBorders>
              <w:top w:val="single" w:sz="4" w:space="0" w:color="auto"/>
              <w:bottom w:val="single" w:sz="4" w:space="0" w:color="auto"/>
            </w:tcBorders>
            <w:vAlign w:val="bottom"/>
          </w:tcPr>
          <w:p w14:paraId="1F559E47"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textDirection w:val="tbRlV"/>
              <w:rPr>
                <w:rFonts w:ascii="Simplified Arabic" w:hAnsi="Simplified Arabic" w:cs="Simplified Arabic"/>
                <w:i/>
                <w:iCs/>
                <w:sz w:val="16"/>
                <w:szCs w:val="16"/>
                <w:rtl/>
                <w:lang w:val="ar-SA" w:eastAsia="zh-TW" w:bidi="en-GB"/>
              </w:rPr>
            </w:pPr>
            <w:r w:rsidRPr="004F1E27">
              <w:rPr>
                <w:rFonts w:ascii="Simplified Arabic" w:hAnsi="Simplified Arabic" w:cs="Simplified Arabic"/>
                <w:i/>
                <w:iCs/>
                <w:sz w:val="16"/>
                <w:szCs w:val="16"/>
                <w:rtl/>
              </w:rPr>
              <w:t>عدد الأطراف التي أبلغت حتى الآن</w:t>
            </w:r>
          </w:p>
        </w:tc>
        <w:tc>
          <w:tcPr>
            <w:tcW w:w="1131" w:type="dxa"/>
            <w:vMerge w:val="restart"/>
            <w:tcBorders>
              <w:top w:val="single" w:sz="4" w:space="0" w:color="auto"/>
              <w:bottom w:val="single" w:sz="12" w:space="0" w:color="auto"/>
            </w:tcBorders>
            <w:vAlign w:val="bottom"/>
          </w:tcPr>
          <w:p w14:paraId="32A5BF4B"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4F1E27">
              <w:rPr>
                <w:rFonts w:ascii="Simplified Arabic" w:hAnsi="Simplified Arabic" w:cs="Simplified Arabic"/>
                <w:i/>
                <w:iCs/>
                <w:sz w:val="16"/>
                <w:szCs w:val="16"/>
                <w:rtl/>
              </w:rPr>
              <w:t>عدد الأطراف التي لم تبلغ بعد</w:t>
            </w:r>
          </w:p>
        </w:tc>
      </w:tr>
      <w:tr w:rsidR="00012145" w:rsidRPr="004F1E27" w14:paraId="25FF50E4" w14:textId="77777777" w:rsidTr="004F1E27">
        <w:trPr>
          <w:trHeight w:val="57"/>
          <w:tblHeader/>
        </w:trPr>
        <w:tc>
          <w:tcPr>
            <w:tcW w:w="569" w:type="dxa"/>
            <w:vMerge/>
            <w:tcBorders>
              <w:bottom w:val="single" w:sz="12" w:space="0" w:color="auto"/>
            </w:tcBorders>
          </w:tcPr>
          <w:p w14:paraId="279A4419"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sz w:val="16"/>
                <w:szCs w:val="16"/>
                <w:rtl/>
              </w:rPr>
            </w:pPr>
          </w:p>
        </w:tc>
        <w:tc>
          <w:tcPr>
            <w:tcW w:w="1224" w:type="dxa"/>
            <w:vMerge/>
            <w:tcBorders>
              <w:bottom w:val="single" w:sz="12" w:space="0" w:color="auto"/>
            </w:tcBorders>
          </w:tcPr>
          <w:p w14:paraId="64334B6C"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sz w:val="16"/>
                <w:szCs w:val="16"/>
                <w:rtl/>
              </w:rPr>
            </w:pPr>
          </w:p>
        </w:tc>
        <w:tc>
          <w:tcPr>
            <w:tcW w:w="775" w:type="dxa"/>
            <w:tcBorders>
              <w:top w:val="single" w:sz="4" w:space="0" w:color="auto"/>
              <w:bottom w:val="single" w:sz="12" w:space="0" w:color="auto"/>
            </w:tcBorders>
            <w:vAlign w:val="bottom"/>
          </w:tcPr>
          <w:p w14:paraId="1EE14DFF"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4F1E27">
              <w:rPr>
                <w:rFonts w:ascii="Simplified Arabic" w:hAnsi="Simplified Arabic" w:cs="Simplified Arabic"/>
                <w:i/>
                <w:iCs/>
                <w:sz w:val="16"/>
                <w:szCs w:val="16"/>
                <w:rtl/>
              </w:rPr>
              <w:t>المجموع</w:t>
            </w:r>
          </w:p>
        </w:tc>
        <w:tc>
          <w:tcPr>
            <w:tcW w:w="1142" w:type="dxa"/>
            <w:tcBorders>
              <w:top w:val="single" w:sz="4" w:space="0" w:color="auto"/>
              <w:bottom w:val="single" w:sz="12" w:space="0" w:color="auto"/>
            </w:tcBorders>
            <w:vAlign w:val="bottom"/>
          </w:tcPr>
          <w:p w14:paraId="4479E85C"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4F1E27">
              <w:rPr>
                <w:rFonts w:ascii="Simplified Arabic" w:hAnsi="Simplified Arabic" w:cs="Simplified Arabic"/>
                <w:i/>
                <w:iCs/>
                <w:sz w:val="16"/>
                <w:szCs w:val="16"/>
                <w:rtl/>
              </w:rPr>
              <w:t>بحلول 30 أيلول/سبتمبر</w:t>
            </w:r>
          </w:p>
        </w:tc>
        <w:tc>
          <w:tcPr>
            <w:tcW w:w="856" w:type="dxa"/>
            <w:tcBorders>
              <w:top w:val="single" w:sz="4" w:space="0" w:color="auto"/>
              <w:bottom w:val="single" w:sz="12" w:space="0" w:color="auto"/>
            </w:tcBorders>
            <w:vAlign w:val="bottom"/>
          </w:tcPr>
          <w:p w14:paraId="13D3D82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4F1E27">
              <w:rPr>
                <w:rFonts w:ascii="Simplified Arabic" w:hAnsi="Simplified Arabic" w:cs="Simplified Arabic"/>
                <w:i/>
                <w:iCs/>
                <w:sz w:val="16"/>
                <w:szCs w:val="16"/>
                <w:rtl/>
              </w:rPr>
              <w:t>بحلول 30 حزيران/يونيه</w:t>
            </w:r>
          </w:p>
        </w:tc>
        <w:tc>
          <w:tcPr>
            <w:tcW w:w="681" w:type="dxa"/>
            <w:tcBorders>
              <w:top w:val="single" w:sz="4" w:space="0" w:color="auto"/>
              <w:bottom w:val="single" w:sz="12" w:space="0" w:color="auto"/>
            </w:tcBorders>
            <w:vAlign w:val="bottom"/>
          </w:tcPr>
          <w:p w14:paraId="41183BFD"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4F1E27">
              <w:rPr>
                <w:rFonts w:ascii="Simplified Arabic" w:hAnsi="Simplified Arabic" w:cs="Simplified Arabic"/>
                <w:i/>
                <w:iCs/>
                <w:sz w:val="16"/>
                <w:szCs w:val="16"/>
                <w:rtl/>
              </w:rPr>
              <w:t>عبر الإنترنت</w:t>
            </w:r>
          </w:p>
        </w:tc>
        <w:tc>
          <w:tcPr>
            <w:tcW w:w="992" w:type="dxa"/>
            <w:tcBorders>
              <w:top w:val="single" w:sz="4" w:space="0" w:color="auto"/>
              <w:bottom w:val="single" w:sz="12" w:space="0" w:color="auto"/>
            </w:tcBorders>
            <w:vAlign w:val="bottom"/>
          </w:tcPr>
          <w:p w14:paraId="59C2415C"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4F1E27">
              <w:rPr>
                <w:rFonts w:ascii="Simplified Arabic" w:hAnsi="Simplified Arabic" w:cs="Simplified Arabic"/>
                <w:i/>
                <w:iCs/>
                <w:sz w:val="16"/>
                <w:szCs w:val="16"/>
                <w:rtl/>
              </w:rPr>
              <w:t>الأطراف العاملة بموجب المادة 5</w:t>
            </w:r>
          </w:p>
        </w:tc>
        <w:tc>
          <w:tcPr>
            <w:tcW w:w="993" w:type="dxa"/>
            <w:tcBorders>
              <w:top w:val="single" w:sz="4" w:space="0" w:color="auto"/>
              <w:bottom w:val="single" w:sz="12" w:space="0" w:color="auto"/>
            </w:tcBorders>
            <w:vAlign w:val="bottom"/>
          </w:tcPr>
          <w:p w14:paraId="0C524835"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4F1E27">
              <w:rPr>
                <w:rFonts w:ascii="Simplified Arabic" w:hAnsi="Simplified Arabic" w:cs="Simplified Arabic"/>
                <w:i/>
                <w:iCs/>
                <w:sz w:val="16"/>
                <w:szCs w:val="16"/>
                <w:rtl/>
              </w:rPr>
              <w:t>الأطراف غير العاملة بموجب المادة 5</w:t>
            </w:r>
          </w:p>
        </w:tc>
        <w:tc>
          <w:tcPr>
            <w:tcW w:w="1131" w:type="dxa"/>
            <w:vMerge/>
            <w:tcBorders>
              <w:bottom w:val="single" w:sz="12" w:space="0" w:color="auto"/>
            </w:tcBorders>
            <w:vAlign w:val="bottom"/>
          </w:tcPr>
          <w:p w14:paraId="4BA8CE4E"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sz w:val="16"/>
                <w:szCs w:val="16"/>
                <w:rtl/>
              </w:rPr>
            </w:pPr>
          </w:p>
        </w:tc>
      </w:tr>
      <w:tr w:rsidR="00012145" w:rsidRPr="004F1E27" w14:paraId="70BB35C7" w14:textId="77777777" w:rsidTr="004F1E27">
        <w:trPr>
          <w:trHeight w:val="57"/>
        </w:trPr>
        <w:tc>
          <w:tcPr>
            <w:tcW w:w="569" w:type="dxa"/>
            <w:tcBorders>
              <w:top w:val="dotted" w:sz="4" w:space="0" w:color="auto"/>
              <w:bottom w:val="dotted" w:sz="4" w:space="0" w:color="auto"/>
            </w:tcBorders>
          </w:tcPr>
          <w:p w14:paraId="4ECF0A67"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2025</w:t>
            </w:r>
          </w:p>
        </w:tc>
        <w:tc>
          <w:tcPr>
            <w:tcW w:w="1224" w:type="dxa"/>
            <w:tcBorders>
              <w:top w:val="dotted" w:sz="4" w:space="0" w:color="auto"/>
              <w:bottom w:val="dotted" w:sz="4" w:space="0" w:color="auto"/>
            </w:tcBorders>
          </w:tcPr>
          <w:p w14:paraId="77CEE782"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775" w:type="dxa"/>
            <w:tcBorders>
              <w:top w:val="single" w:sz="12" w:space="0" w:color="auto"/>
              <w:bottom w:val="dotted" w:sz="4" w:space="0" w:color="auto"/>
            </w:tcBorders>
          </w:tcPr>
          <w:p w14:paraId="57945B1D"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136</w:t>
            </w:r>
          </w:p>
        </w:tc>
        <w:tc>
          <w:tcPr>
            <w:tcW w:w="1142" w:type="dxa"/>
            <w:tcBorders>
              <w:top w:val="single" w:sz="12" w:space="0" w:color="auto"/>
              <w:bottom w:val="dotted" w:sz="4" w:space="0" w:color="auto"/>
            </w:tcBorders>
          </w:tcPr>
          <w:p w14:paraId="71784F29"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لا تنطبق</w:t>
            </w:r>
          </w:p>
        </w:tc>
        <w:tc>
          <w:tcPr>
            <w:tcW w:w="856" w:type="dxa"/>
            <w:tcBorders>
              <w:top w:val="single" w:sz="12" w:space="0" w:color="auto"/>
              <w:bottom w:val="dotted" w:sz="4" w:space="0" w:color="auto"/>
            </w:tcBorders>
          </w:tcPr>
          <w:p w14:paraId="2F81B9C1"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95</w:t>
            </w:r>
          </w:p>
        </w:tc>
        <w:tc>
          <w:tcPr>
            <w:tcW w:w="681" w:type="dxa"/>
            <w:tcBorders>
              <w:top w:val="single" w:sz="12" w:space="0" w:color="auto"/>
              <w:bottom w:val="dotted" w:sz="4" w:space="0" w:color="auto"/>
            </w:tcBorders>
          </w:tcPr>
          <w:p w14:paraId="1EBFDD4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97</w:t>
            </w:r>
          </w:p>
        </w:tc>
        <w:tc>
          <w:tcPr>
            <w:tcW w:w="992" w:type="dxa"/>
            <w:tcBorders>
              <w:top w:val="single" w:sz="12" w:space="0" w:color="auto"/>
              <w:bottom w:val="dotted" w:sz="4" w:space="0" w:color="auto"/>
            </w:tcBorders>
          </w:tcPr>
          <w:p w14:paraId="4198E787"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103</w:t>
            </w:r>
          </w:p>
        </w:tc>
        <w:tc>
          <w:tcPr>
            <w:tcW w:w="993" w:type="dxa"/>
            <w:tcBorders>
              <w:top w:val="single" w:sz="12" w:space="0" w:color="auto"/>
              <w:bottom w:val="dotted" w:sz="4" w:space="0" w:color="auto"/>
            </w:tcBorders>
          </w:tcPr>
          <w:p w14:paraId="21F6EDC0"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33</w:t>
            </w:r>
          </w:p>
        </w:tc>
        <w:tc>
          <w:tcPr>
            <w:tcW w:w="1131" w:type="dxa"/>
            <w:tcBorders>
              <w:top w:val="dotted" w:sz="4" w:space="0" w:color="auto"/>
              <w:bottom w:val="dotted" w:sz="4" w:space="0" w:color="auto"/>
            </w:tcBorders>
          </w:tcPr>
          <w:p w14:paraId="190BB213"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62</w:t>
            </w:r>
          </w:p>
        </w:tc>
      </w:tr>
      <w:tr w:rsidR="00012145" w:rsidRPr="004F1E27" w14:paraId="65C1AF2B" w14:textId="77777777" w:rsidTr="004F1E27">
        <w:trPr>
          <w:trHeight w:val="57"/>
        </w:trPr>
        <w:tc>
          <w:tcPr>
            <w:tcW w:w="569" w:type="dxa"/>
            <w:tcBorders>
              <w:top w:val="dotted" w:sz="4" w:space="0" w:color="auto"/>
              <w:bottom w:val="dotted" w:sz="4" w:space="0" w:color="auto"/>
            </w:tcBorders>
            <w:shd w:val="clear" w:color="auto" w:fill="FFFFFF" w:themeFill="background1"/>
          </w:tcPr>
          <w:p w14:paraId="590AF9F2"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2024</w:t>
            </w:r>
          </w:p>
        </w:tc>
        <w:tc>
          <w:tcPr>
            <w:tcW w:w="1224" w:type="dxa"/>
            <w:tcBorders>
              <w:top w:val="dotted" w:sz="4" w:space="0" w:color="auto"/>
              <w:bottom w:val="dotted" w:sz="4" w:space="0" w:color="auto"/>
            </w:tcBorders>
            <w:shd w:val="clear" w:color="auto" w:fill="FFFFFF" w:themeFill="background1"/>
          </w:tcPr>
          <w:p w14:paraId="15238D10"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775" w:type="dxa"/>
            <w:tcBorders>
              <w:top w:val="dotted" w:sz="4" w:space="0" w:color="auto"/>
              <w:bottom w:val="dotted" w:sz="4" w:space="0" w:color="auto"/>
            </w:tcBorders>
          </w:tcPr>
          <w:p w14:paraId="0FE7519E"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197</w:t>
            </w:r>
          </w:p>
        </w:tc>
        <w:tc>
          <w:tcPr>
            <w:tcW w:w="1142" w:type="dxa"/>
            <w:tcBorders>
              <w:top w:val="dotted" w:sz="4" w:space="0" w:color="auto"/>
              <w:bottom w:val="dotted" w:sz="4" w:space="0" w:color="auto"/>
            </w:tcBorders>
          </w:tcPr>
          <w:p w14:paraId="3832D3B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170</w:t>
            </w:r>
          </w:p>
        </w:tc>
        <w:tc>
          <w:tcPr>
            <w:tcW w:w="856" w:type="dxa"/>
            <w:tcBorders>
              <w:top w:val="dotted" w:sz="4" w:space="0" w:color="auto"/>
              <w:bottom w:val="dotted" w:sz="4" w:space="0" w:color="auto"/>
            </w:tcBorders>
          </w:tcPr>
          <w:p w14:paraId="10F111F6"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74</w:t>
            </w:r>
          </w:p>
        </w:tc>
        <w:tc>
          <w:tcPr>
            <w:tcW w:w="681" w:type="dxa"/>
            <w:tcBorders>
              <w:top w:val="dotted" w:sz="4" w:space="0" w:color="auto"/>
              <w:bottom w:val="dotted" w:sz="4" w:space="0" w:color="auto"/>
            </w:tcBorders>
          </w:tcPr>
          <w:p w14:paraId="0B4AD539"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128</w:t>
            </w:r>
          </w:p>
        </w:tc>
        <w:tc>
          <w:tcPr>
            <w:tcW w:w="992" w:type="dxa"/>
            <w:tcBorders>
              <w:top w:val="dotted" w:sz="4" w:space="0" w:color="auto"/>
              <w:bottom w:val="dotted" w:sz="4" w:space="0" w:color="auto"/>
            </w:tcBorders>
          </w:tcPr>
          <w:p w14:paraId="50E2B0CA"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146</w:t>
            </w:r>
          </w:p>
        </w:tc>
        <w:tc>
          <w:tcPr>
            <w:tcW w:w="993" w:type="dxa"/>
            <w:tcBorders>
              <w:top w:val="dotted" w:sz="4" w:space="0" w:color="auto"/>
              <w:bottom w:val="dotted" w:sz="4" w:space="0" w:color="auto"/>
            </w:tcBorders>
          </w:tcPr>
          <w:p w14:paraId="23A5215B"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51</w:t>
            </w:r>
          </w:p>
        </w:tc>
        <w:tc>
          <w:tcPr>
            <w:tcW w:w="1131" w:type="dxa"/>
            <w:tcBorders>
              <w:top w:val="dotted" w:sz="4" w:space="0" w:color="auto"/>
              <w:bottom w:val="dotted" w:sz="4" w:space="0" w:color="auto"/>
            </w:tcBorders>
          </w:tcPr>
          <w:p w14:paraId="10FD7016"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w:t>
            </w:r>
          </w:p>
        </w:tc>
      </w:tr>
      <w:tr w:rsidR="00012145" w:rsidRPr="004F1E27" w14:paraId="5A5775C4" w14:textId="77777777" w:rsidTr="004F1E27">
        <w:trPr>
          <w:trHeight w:val="57"/>
        </w:trPr>
        <w:tc>
          <w:tcPr>
            <w:tcW w:w="569" w:type="dxa"/>
            <w:tcBorders>
              <w:top w:val="dotted" w:sz="4" w:space="0" w:color="auto"/>
              <w:bottom w:val="dotted" w:sz="4" w:space="0" w:color="auto"/>
            </w:tcBorders>
          </w:tcPr>
          <w:p w14:paraId="5269E0C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2023</w:t>
            </w:r>
          </w:p>
        </w:tc>
        <w:tc>
          <w:tcPr>
            <w:tcW w:w="1224" w:type="dxa"/>
            <w:tcBorders>
              <w:top w:val="dotted" w:sz="4" w:space="0" w:color="auto"/>
              <w:bottom w:val="dotted" w:sz="4" w:space="0" w:color="auto"/>
            </w:tcBorders>
          </w:tcPr>
          <w:p w14:paraId="42E1428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775" w:type="dxa"/>
            <w:tcBorders>
              <w:top w:val="dotted" w:sz="4" w:space="0" w:color="auto"/>
              <w:bottom w:val="dotted" w:sz="4" w:space="0" w:color="auto"/>
            </w:tcBorders>
          </w:tcPr>
          <w:p w14:paraId="56C22822"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1142" w:type="dxa"/>
            <w:tcBorders>
              <w:top w:val="dotted" w:sz="4" w:space="0" w:color="auto"/>
              <w:bottom w:val="dotted" w:sz="4" w:space="0" w:color="auto"/>
            </w:tcBorders>
          </w:tcPr>
          <w:p w14:paraId="718A7A30"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163</w:t>
            </w:r>
          </w:p>
        </w:tc>
        <w:tc>
          <w:tcPr>
            <w:tcW w:w="856" w:type="dxa"/>
            <w:tcBorders>
              <w:top w:val="dotted" w:sz="4" w:space="0" w:color="auto"/>
              <w:bottom w:val="dotted" w:sz="4" w:space="0" w:color="auto"/>
            </w:tcBorders>
          </w:tcPr>
          <w:p w14:paraId="687E7B7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81</w:t>
            </w:r>
          </w:p>
        </w:tc>
        <w:tc>
          <w:tcPr>
            <w:tcW w:w="681" w:type="dxa"/>
            <w:tcBorders>
              <w:top w:val="dotted" w:sz="4" w:space="0" w:color="auto"/>
              <w:bottom w:val="dotted" w:sz="4" w:space="0" w:color="auto"/>
            </w:tcBorders>
          </w:tcPr>
          <w:p w14:paraId="5753AA7F"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115</w:t>
            </w:r>
          </w:p>
        </w:tc>
        <w:tc>
          <w:tcPr>
            <w:tcW w:w="992" w:type="dxa"/>
            <w:tcBorders>
              <w:top w:val="dotted" w:sz="4" w:space="0" w:color="auto"/>
              <w:bottom w:val="dotted" w:sz="4" w:space="0" w:color="auto"/>
            </w:tcBorders>
          </w:tcPr>
          <w:p w14:paraId="3FC0A64D"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147</w:t>
            </w:r>
          </w:p>
        </w:tc>
        <w:tc>
          <w:tcPr>
            <w:tcW w:w="993" w:type="dxa"/>
            <w:tcBorders>
              <w:top w:val="dotted" w:sz="4" w:space="0" w:color="auto"/>
              <w:bottom w:val="dotted" w:sz="4" w:space="0" w:color="auto"/>
            </w:tcBorders>
          </w:tcPr>
          <w:p w14:paraId="5CB89B7B"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51</w:t>
            </w:r>
          </w:p>
        </w:tc>
        <w:tc>
          <w:tcPr>
            <w:tcW w:w="1131" w:type="dxa"/>
            <w:tcBorders>
              <w:top w:val="dotted" w:sz="4" w:space="0" w:color="auto"/>
              <w:bottom w:val="dotted" w:sz="4" w:space="0" w:color="auto"/>
            </w:tcBorders>
          </w:tcPr>
          <w:p w14:paraId="3131B0C6"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w:t>
            </w:r>
            <w:r w:rsidRPr="004F1E27">
              <w:rPr>
                <w:rFonts w:ascii="Simplified Arabic" w:hAnsi="Simplified Arabic" w:cs="Simplified Arabic"/>
                <w:sz w:val="16"/>
                <w:szCs w:val="16"/>
                <w:rtl/>
              </w:rPr>
              <w:sym w:font="Symbol" w:char="F02D"/>
            </w:r>
          </w:p>
        </w:tc>
      </w:tr>
      <w:tr w:rsidR="00012145" w:rsidRPr="004F1E27" w14:paraId="2F4497A3" w14:textId="77777777" w:rsidTr="004F1E27">
        <w:trPr>
          <w:trHeight w:val="57"/>
        </w:trPr>
        <w:tc>
          <w:tcPr>
            <w:tcW w:w="569" w:type="dxa"/>
            <w:tcBorders>
              <w:top w:val="dotted" w:sz="4" w:space="0" w:color="auto"/>
              <w:bottom w:val="dotted" w:sz="4" w:space="0" w:color="auto"/>
            </w:tcBorders>
          </w:tcPr>
          <w:p w14:paraId="684DD83C"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2022</w:t>
            </w:r>
          </w:p>
        </w:tc>
        <w:tc>
          <w:tcPr>
            <w:tcW w:w="1224" w:type="dxa"/>
            <w:tcBorders>
              <w:top w:val="dotted" w:sz="4" w:space="0" w:color="auto"/>
              <w:bottom w:val="dotted" w:sz="4" w:space="0" w:color="auto"/>
            </w:tcBorders>
          </w:tcPr>
          <w:p w14:paraId="0D6D758E"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775" w:type="dxa"/>
            <w:tcBorders>
              <w:top w:val="dotted" w:sz="4" w:space="0" w:color="auto"/>
              <w:bottom w:val="dotted" w:sz="4" w:space="0" w:color="auto"/>
            </w:tcBorders>
          </w:tcPr>
          <w:p w14:paraId="3B437073"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1142" w:type="dxa"/>
            <w:tcBorders>
              <w:top w:val="dotted" w:sz="4" w:space="0" w:color="auto"/>
              <w:bottom w:val="dotted" w:sz="4" w:space="0" w:color="auto"/>
            </w:tcBorders>
          </w:tcPr>
          <w:p w14:paraId="253DB78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175</w:t>
            </w:r>
          </w:p>
        </w:tc>
        <w:tc>
          <w:tcPr>
            <w:tcW w:w="856" w:type="dxa"/>
            <w:tcBorders>
              <w:top w:val="dotted" w:sz="4" w:space="0" w:color="auto"/>
              <w:bottom w:val="dotted" w:sz="4" w:space="0" w:color="auto"/>
            </w:tcBorders>
          </w:tcPr>
          <w:p w14:paraId="4BB6A862"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109</w:t>
            </w:r>
          </w:p>
        </w:tc>
        <w:tc>
          <w:tcPr>
            <w:tcW w:w="681" w:type="dxa"/>
            <w:tcBorders>
              <w:top w:val="dotted" w:sz="4" w:space="0" w:color="auto"/>
              <w:bottom w:val="dotted" w:sz="4" w:space="0" w:color="auto"/>
            </w:tcBorders>
          </w:tcPr>
          <w:p w14:paraId="3966987C"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117</w:t>
            </w:r>
          </w:p>
        </w:tc>
        <w:tc>
          <w:tcPr>
            <w:tcW w:w="992" w:type="dxa"/>
            <w:tcBorders>
              <w:top w:val="dotted" w:sz="4" w:space="0" w:color="auto"/>
              <w:bottom w:val="dotted" w:sz="4" w:space="0" w:color="auto"/>
            </w:tcBorders>
          </w:tcPr>
          <w:p w14:paraId="2FF4A191"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147</w:t>
            </w:r>
          </w:p>
        </w:tc>
        <w:tc>
          <w:tcPr>
            <w:tcW w:w="993" w:type="dxa"/>
            <w:tcBorders>
              <w:top w:val="dotted" w:sz="4" w:space="0" w:color="auto"/>
              <w:bottom w:val="dotted" w:sz="4" w:space="0" w:color="auto"/>
            </w:tcBorders>
          </w:tcPr>
          <w:p w14:paraId="56E70D51"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51</w:t>
            </w:r>
          </w:p>
        </w:tc>
        <w:tc>
          <w:tcPr>
            <w:tcW w:w="1131" w:type="dxa"/>
            <w:tcBorders>
              <w:top w:val="dotted" w:sz="4" w:space="0" w:color="auto"/>
              <w:bottom w:val="dotted" w:sz="4" w:space="0" w:color="auto"/>
            </w:tcBorders>
          </w:tcPr>
          <w:p w14:paraId="78F6CDDD"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w:t>
            </w:r>
            <w:r w:rsidRPr="004F1E27">
              <w:rPr>
                <w:rFonts w:ascii="Simplified Arabic" w:hAnsi="Simplified Arabic" w:cs="Simplified Arabic"/>
                <w:sz w:val="16"/>
                <w:szCs w:val="16"/>
                <w:rtl/>
              </w:rPr>
              <w:sym w:font="Symbol" w:char="F02D"/>
            </w:r>
          </w:p>
        </w:tc>
      </w:tr>
      <w:tr w:rsidR="00012145" w:rsidRPr="004F1E27" w14:paraId="1B0B9299" w14:textId="77777777" w:rsidTr="004F1E27">
        <w:trPr>
          <w:trHeight w:val="57"/>
        </w:trPr>
        <w:tc>
          <w:tcPr>
            <w:tcW w:w="569" w:type="dxa"/>
            <w:tcBorders>
              <w:top w:val="dotted" w:sz="4" w:space="0" w:color="auto"/>
              <w:bottom w:val="dotted" w:sz="4" w:space="0" w:color="auto"/>
            </w:tcBorders>
          </w:tcPr>
          <w:p w14:paraId="757A27E5"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2021</w:t>
            </w:r>
          </w:p>
        </w:tc>
        <w:tc>
          <w:tcPr>
            <w:tcW w:w="1224" w:type="dxa"/>
            <w:tcBorders>
              <w:top w:val="dotted" w:sz="4" w:space="0" w:color="auto"/>
              <w:bottom w:val="dotted" w:sz="4" w:space="0" w:color="auto"/>
            </w:tcBorders>
          </w:tcPr>
          <w:p w14:paraId="6A597AAB"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775" w:type="dxa"/>
            <w:tcBorders>
              <w:top w:val="dotted" w:sz="4" w:space="0" w:color="auto"/>
              <w:bottom w:val="dotted" w:sz="4" w:space="0" w:color="auto"/>
            </w:tcBorders>
          </w:tcPr>
          <w:p w14:paraId="05C3E357"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1142" w:type="dxa"/>
            <w:tcBorders>
              <w:top w:val="dotted" w:sz="4" w:space="0" w:color="auto"/>
              <w:bottom w:val="dotted" w:sz="4" w:space="0" w:color="auto"/>
            </w:tcBorders>
          </w:tcPr>
          <w:p w14:paraId="46F545B0"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176</w:t>
            </w:r>
          </w:p>
        </w:tc>
        <w:tc>
          <w:tcPr>
            <w:tcW w:w="856" w:type="dxa"/>
            <w:tcBorders>
              <w:top w:val="dotted" w:sz="4" w:space="0" w:color="auto"/>
              <w:bottom w:val="dotted" w:sz="4" w:space="0" w:color="auto"/>
            </w:tcBorders>
          </w:tcPr>
          <w:p w14:paraId="4A7F5CE9"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118</w:t>
            </w:r>
          </w:p>
        </w:tc>
        <w:tc>
          <w:tcPr>
            <w:tcW w:w="681" w:type="dxa"/>
            <w:tcBorders>
              <w:top w:val="dotted" w:sz="4" w:space="0" w:color="auto"/>
              <w:bottom w:val="dotted" w:sz="4" w:space="0" w:color="auto"/>
            </w:tcBorders>
          </w:tcPr>
          <w:p w14:paraId="131C26AC"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112</w:t>
            </w:r>
          </w:p>
        </w:tc>
        <w:tc>
          <w:tcPr>
            <w:tcW w:w="992" w:type="dxa"/>
            <w:tcBorders>
              <w:top w:val="dotted" w:sz="4" w:space="0" w:color="auto"/>
              <w:bottom w:val="dotted" w:sz="4" w:space="0" w:color="auto"/>
            </w:tcBorders>
          </w:tcPr>
          <w:p w14:paraId="3A0447A9"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147</w:t>
            </w:r>
          </w:p>
        </w:tc>
        <w:tc>
          <w:tcPr>
            <w:tcW w:w="993" w:type="dxa"/>
            <w:tcBorders>
              <w:top w:val="dotted" w:sz="4" w:space="0" w:color="auto"/>
              <w:bottom w:val="dotted" w:sz="4" w:space="0" w:color="auto"/>
            </w:tcBorders>
          </w:tcPr>
          <w:p w14:paraId="513DFA8E"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51</w:t>
            </w:r>
          </w:p>
        </w:tc>
        <w:tc>
          <w:tcPr>
            <w:tcW w:w="1131" w:type="dxa"/>
            <w:tcBorders>
              <w:top w:val="dotted" w:sz="4" w:space="0" w:color="auto"/>
              <w:bottom w:val="dotted" w:sz="4" w:space="0" w:color="auto"/>
            </w:tcBorders>
          </w:tcPr>
          <w:p w14:paraId="51C20375"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w:t>
            </w:r>
            <w:r w:rsidRPr="004F1E27">
              <w:rPr>
                <w:rFonts w:ascii="Simplified Arabic" w:hAnsi="Simplified Arabic" w:cs="Simplified Arabic"/>
                <w:sz w:val="16"/>
                <w:szCs w:val="16"/>
                <w:rtl/>
              </w:rPr>
              <w:sym w:font="Symbol" w:char="F02D"/>
            </w:r>
          </w:p>
        </w:tc>
      </w:tr>
      <w:tr w:rsidR="00012145" w:rsidRPr="004F1E27" w14:paraId="65BFD35B" w14:textId="77777777" w:rsidTr="004F1E27">
        <w:trPr>
          <w:trHeight w:val="57"/>
        </w:trPr>
        <w:tc>
          <w:tcPr>
            <w:tcW w:w="569" w:type="dxa"/>
            <w:tcBorders>
              <w:top w:val="dotted" w:sz="4" w:space="0" w:color="auto"/>
              <w:bottom w:val="dotted" w:sz="4" w:space="0" w:color="auto"/>
            </w:tcBorders>
          </w:tcPr>
          <w:p w14:paraId="2603AB0F"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2020</w:t>
            </w:r>
          </w:p>
        </w:tc>
        <w:tc>
          <w:tcPr>
            <w:tcW w:w="1224" w:type="dxa"/>
            <w:tcBorders>
              <w:top w:val="dotted" w:sz="4" w:space="0" w:color="auto"/>
              <w:bottom w:val="dotted" w:sz="4" w:space="0" w:color="auto"/>
            </w:tcBorders>
          </w:tcPr>
          <w:p w14:paraId="75C6301E"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775" w:type="dxa"/>
            <w:tcBorders>
              <w:top w:val="dotted" w:sz="4" w:space="0" w:color="auto"/>
              <w:bottom w:val="dotted" w:sz="4" w:space="0" w:color="auto"/>
            </w:tcBorders>
          </w:tcPr>
          <w:p w14:paraId="4F30EEA7"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1142" w:type="dxa"/>
            <w:tcBorders>
              <w:top w:val="dotted" w:sz="4" w:space="0" w:color="auto"/>
              <w:bottom w:val="dotted" w:sz="4" w:space="0" w:color="auto"/>
            </w:tcBorders>
          </w:tcPr>
          <w:p w14:paraId="23404AF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181</w:t>
            </w:r>
          </w:p>
        </w:tc>
        <w:tc>
          <w:tcPr>
            <w:tcW w:w="856" w:type="dxa"/>
            <w:tcBorders>
              <w:top w:val="dotted" w:sz="4" w:space="0" w:color="auto"/>
              <w:bottom w:val="dotted" w:sz="4" w:space="0" w:color="auto"/>
            </w:tcBorders>
          </w:tcPr>
          <w:p w14:paraId="7488DED0"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117</w:t>
            </w:r>
          </w:p>
        </w:tc>
        <w:tc>
          <w:tcPr>
            <w:tcW w:w="681" w:type="dxa"/>
            <w:tcBorders>
              <w:top w:val="dotted" w:sz="4" w:space="0" w:color="auto"/>
              <w:bottom w:val="dotted" w:sz="4" w:space="0" w:color="auto"/>
            </w:tcBorders>
          </w:tcPr>
          <w:p w14:paraId="41D8BFC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105</w:t>
            </w:r>
          </w:p>
        </w:tc>
        <w:tc>
          <w:tcPr>
            <w:tcW w:w="992" w:type="dxa"/>
            <w:tcBorders>
              <w:top w:val="dotted" w:sz="4" w:space="0" w:color="auto"/>
              <w:bottom w:val="dotted" w:sz="4" w:space="0" w:color="auto"/>
            </w:tcBorders>
          </w:tcPr>
          <w:p w14:paraId="33423CFD"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147</w:t>
            </w:r>
          </w:p>
        </w:tc>
        <w:tc>
          <w:tcPr>
            <w:tcW w:w="993" w:type="dxa"/>
            <w:tcBorders>
              <w:top w:val="dotted" w:sz="4" w:space="0" w:color="auto"/>
              <w:bottom w:val="dotted" w:sz="4" w:space="0" w:color="auto"/>
            </w:tcBorders>
          </w:tcPr>
          <w:p w14:paraId="0F2A8DE1"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51</w:t>
            </w:r>
          </w:p>
        </w:tc>
        <w:tc>
          <w:tcPr>
            <w:tcW w:w="1131" w:type="dxa"/>
            <w:tcBorders>
              <w:top w:val="dotted" w:sz="4" w:space="0" w:color="auto"/>
              <w:bottom w:val="dotted" w:sz="4" w:space="0" w:color="auto"/>
            </w:tcBorders>
          </w:tcPr>
          <w:p w14:paraId="6E91ADA7"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w:t>
            </w:r>
            <w:r w:rsidRPr="004F1E27">
              <w:rPr>
                <w:rFonts w:ascii="Simplified Arabic" w:hAnsi="Simplified Arabic" w:cs="Simplified Arabic"/>
                <w:sz w:val="16"/>
                <w:szCs w:val="16"/>
                <w:rtl/>
              </w:rPr>
              <w:sym w:font="Symbol" w:char="F02D"/>
            </w:r>
          </w:p>
        </w:tc>
      </w:tr>
      <w:tr w:rsidR="00012145" w:rsidRPr="004F1E27" w14:paraId="7CBFBA46" w14:textId="77777777" w:rsidTr="004F1E27">
        <w:trPr>
          <w:trHeight w:val="57"/>
        </w:trPr>
        <w:tc>
          <w:tcPr>
            <w:tcW w:w="569" w:type="dxa"/>
            <w:tcBorders>
              <w:top w:val="dotted" w:sz="4" w:space="0" w:color="auto"/>
              <w:bottom w:val="dotted" w:sz="4" w:space="0" w:color="auto"/>
            </w:tcBorders>
          </w:tcPr>
          <w:p w14:paraId="0B1C3549"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lastRenderedPageBreak/>
              <w:t>2019</w:t>
            </w:r>
          </w:p>
        </w:tc>
        <w:tc>
          <w:tcPr>
            <w:tcW w:w="1224" w:type="dxa"/>
            <w:tcBorders>
              <w:top w:val="dotted" w:sz="4" w:space="0" w:color="auto"/>
              <w:bottom w:val="dotted" w:sz="4" w:space="0" w:color="auto"/>
            </w:tcBorders>
          </w:tcPr>
          <w:p w14:paraId="5434E239"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775" w:type="dxa"/>
            <w:tcBorders>
              <w:top w:val="dotted" w:sz="4" w:space="0" w:color="auto"/>
              <w:bottom w:val="dotted" w:sz="4" w:space="0" w:color="auto"/>
            </w:tcBorders>
          </w:tcPr>
          <w:p w14:paraId="0BD78119"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198</w:t>
            </w:r>
          </w:p>
        </w:tc>
        <w:tc>
          <w:tcPr>
            <w:tcW w:w="1142" w:type="dxa"/>
            <w:tcBorders>
              <w:top w:val="dotted" w:sz="4" w:space="0" w:color="auto"/>
              <w:bottom w:val="dotted" w:sz="4" w:space="0" w:color="auto"/>
            </w:tcBorders>
          </w:tcPr>
          <w:p w14:paraId="65804E22"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176</w:t>
            </w:r>
          </w:p>
        </w:tc>
        <w:tc>
          <w:tcPr>
            <w:tcW w:w="856" w:type="dxa"/>
            <w:tcBorders>
              <w:top w:val="dotted" w:sz="4" w:space="0" w:color="auto"/>
              <w:bottom w:val="dotted" w:sz="4" w:space="0" w:color="auto"/>
            </w:tcBorders>
          </w:tcPr>
          <w:p w14:paraId="06425515"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109</w:t>
            </w:r>
          </w:p>
        </w:tc>
        <w:tc>
          <w:tcPr>
            <w:tcW w:w="681" w:type="dxa"/>
            <w:tcBorders>
              <w:top w:val="dotted" w:sz="4" w:space="0" w:color="auto"/>
              <w:bottom w:val="dotted" w:sz="4" w:space="0" w:color="auto"/>
            </w:tcBorders>
          </w:tcPr>
          <w:p w14:paraId="39C6BB3B"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105</w:t>
            </w:r>
          </w:p>
        </w:tc>
        <w:tc>
          <w:tcPr>
            <w:tcW w:w="992" w:type="dxa"/>
            <w:tcBorders>
              <w:top w:val="dotted" w:sz="4" w:space="0" w:color="auto"/>
              <w:bottom w:val="dotted" w:sz="4" w:space="0" w:color="auto"/>
            </w:tcBorders>
          </w:tcPr>
          <w:p w14:paraId="18098D8B"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147</w:t>
            </w:r>
          </w:p>
        </w:tc>
        <w:tc>
          <w:tcPr>
            <w:tcW w:w="993" w:type="dxa"/>
            <w:tcBorders>
              <w:top w:val="dotted" w:sz="4" w:space="0" w:color="auto"/>
              <w:bottom w:val="dotted" w:sz="4" w:space="0" w:color="auto"/>
            </w:tcBorders>
          </w:tcPr>
          <w:p w14:paraId="4187CF6F"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51</w:t>
            </w:r>
          </w:p>
        </w:tc>
        <w:tc>
          <w:tcPr>
            <w:tcW w:w="1131" w:type="dxa"/>
            <w:tcBorders>
              <w:top w:val="dotted" w:sz="4" w:space="0" w:color="auto"/>
              <w:bottom w:val="dotted" w:sz="4" w:space="0" w:color="auto"/>
            </w:tcBorders>
          </w:tcPr>
          <w:p w14:paraId="122DA92C"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w:t>
            </w:r>
            <w:r w:rsidRPr="004F1E27">
              <w:rPr>
                <w:rFonts w:ascii="Simplified Arabic" w:hAnsi="Simplified Arabic" w:cs="Simplified Arabic"/>
                <w:sz w:val="16"/>
                <w:szCs w:val="16"/>
                <w:rtl/>
              </w:rPr>
              <w:sym w:font="Symbol" w:char="F02D"/>
            </w:r>
          </w:p>
        </w:tc>
      </w:tr>
      <w:tr w:rsidR="00012145" w:rsidRPr="004F1E27" w14:paraId="43761ED6" w14:textId="77777777" w:rsidTr="004F1E27">
        <w:trPr>
          <w:trHeight w:val="57"/>
        </w:trPr>
        <w:tc>
          <w:tcPr>
            <w:tcW w:w="569" w:type="dxa"/>
            <w:tcBorders>
              <w:top w:val="dotted" w:sz="4" w:space="0" w:color="auto"/>
              <w:bottom w:val="dotted" w:sz="4" w:space="0" w:color="auto"/>
            </w:tcBorders>
          </w:tcPr>
          <w:p w14:paraId="6259FF9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2018</w:t>
            </w:r>
          </w:p>
        </w:tc>
        <w:tc>
          <w:tcPr>
            <w:tcW w:w="1224" w:type="dxa"/>
            <w:tcBorders>
              <w:top w:val="dotted" w:sz="4" w:space="0" w:color="auto"/>
              <w:bottom w:val="dotted" w:sz="4" w:space="0" w:color="auto"/>
            </w:tcBorders>
          </w:tcPr>
          <w:p w14:paraId="31AF6746"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197</w:t>
            </w:r>
          </w:p>
        </w:tc>
        <w:tc>
          <w:tcPr>
            <w:tcW w:w="775" w:type="dxa"/>
            <w:tcBorders>
              <w:top w:val="dotted" w:sz="4" w:space="0" w:color="auto"/>
              <w:bottom w:val="dotted" w:sz="4" w:space="0" w:color="auto"/>
            </w:tcBorders>
          </w:tcPr>
          <w:p w14:paraId="3119C857"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197</w:t>
            </w:r>
          </w:p>
        </w:tc>
        <w:tc>
          <w:tcPr>
            <w:tcW w:w="1142" w:type="dxa"/>
            <w:tcBorders>
              <w:top w:val="dotted" w:sz="4" w:space="0" w:color="auto"/>
              <w:bottom w:val="dotted" w:sz="4" w:space="0" w:color="auto"/>
            </w:tcBorders>
          </w:tcPr>
          <w:p w14:paraId="45277843"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170</w:t>
            </w:r>
          </w:p>
        </w:tc>
        <w:tc>
          <w:tcPr>
            <w:tcW w:w="856" w:type="dxa"/>
            <w:tcBorders>
              <w:top w:val="dotted" w:sz="4" w:space="0" w:color="auto"/>
              <w:bottom w:val="dotted" w:sz="4" w:space="0" w:color="auto"/>
            </w:tcBorders>
          </w:tcPr>
          <w:p w14:paraId="163D8732"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127</w:t>
            </w:r>
          </w:p>
        </w:tc>
        <w:tc>
          <w:tcPr>
            <w:tcW w:w="681" w:type="dxa"/>
            <w:tcBorders>
              <w:top w:val="dotted" w:sz="4" w:space="0" w:color="auto"/>
              <w:bottom w:val="dotted" w:sz="4" w:space="0" w:color="auto"/>
            </w:tcBorders>
          </w:tcPr>
          <w:p w14:paraId="51784F5F"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17</w:t>
            </w:r>
          </w:p>
        </w:tc>
        <w:tc>
          <w:tcPr>
            <w:tcW w:w="992" w:type="dxa"/>
            <w:tcBorders>
              <w:top w:val="dotted" w:sz="4" w:space="0" w:color="auto"/>
              <w:bottom w:val="dotted" w:sz="4" w:space="0" w:color="auto"/>
            </w:tcBorders>
          </w:tcPr>
          <w:p w14:paraId="0F89D0EC"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147</w:t>
            </w:r>
          </w:p>
        </w:tc>
        <w:tc>
          <w:tcPr>
            <w:tcW w:w="993" w:type="dxa"/>
            <w:tcBorders>
              <w:top w:val="dotted" w:sz="4" w:space="0" w:color="auto"/>
              <w:bottom w:val="dotted" w:sz="4" w:space="0" w:color="auto"/>
            </w:tcBorders>
          </w:tcPr>
          <w:p w14:paraId="3520A64E"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50</w:t>
            </w:r>
          </w:p>
        </w:tc>
        <w:tc>
          <w:tcPr>
            <w:tcW w:w="1131" w:type="dxa"/>
            <w:tcBorders>
              <w:top w:val="dotted" w:sz="4" w:space="0" w:color="auto"/>
              <w:bottom w:val="dotted" w:sz="4" w:space="0" w:color="auto"/>
            </w:tcBorders>
          </w:tcPr>
          <w:p w14:paraId="4098DD7F"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w:t>
            </w:r>
            <w:r w:rsidRPr="004F1E27">
              <w:rPr>
                <w:rFonts w:ascii="Simplified Arabic" w:hAnsi="Simplified Arabic" w:cs="Simplified Arabic"/>
                <w:sz w:val="16"/>
                <w:szCs w:val="16"/>
                <w:rtl/>
              </w:rPr>
              <w:sym w:font="Symbol" w:char="F02D"/>
            </w:r>
          </w:p>
        </w:tc>
      </w:tr>
      <w:tr w:rsidR="00012145" w:rsidRPr="004F1E27" w14:paraId="106AA07A" w14:textId="77777777" w:rsidTr="004F1E27">
        <w:trPr>
          <w:trHeight w:val="57"/>
        </w:trPr>
        <w:tc>
          <w:tcPr>
            <w:tcW w:w="569" w:type="dxa"/>
            <w:tcBorders>
              <w:top w:val="dotted" w:sz="4" w:space="0" w:color="auto"/>
              <w:bottom w:val="dotted" w:sz="4" w:space="0" w:color="auto"/>
            </w:tcBorders>
          </w:tcPr>
          <w:p w14:paraId="2589DF72"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2017</w:t>
            </w:r>
          </w:p>
        </w:tc>
        <w:tc>
          <w:tcPr>
            <w:tcW w:w="1224" w:type="dxa"/>
            <w:tcBorders>
              <w:top w:val="dotted" w:sz="4" w:space="0" w:color="auto"/>
              <w:bottom w:val="dotted" w:sz="4" w:space="0" w:color="auto"/>
            </w:tcBorders>
          </w:tcPr>
          <w:p w14:paraId="354DDAE0"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197</w:t>
            </w:r>
          </w:p>
        </w:tc>
        <w:tc>
          <w:tcPr>
            <w:tcW w:w="775" w:type="dxa"/>
            <w:tcBorders>
              <w:top w:val="dotted" w:sz="4" w:space="0" w:color="auto"/>
              <w:bottom w:val="dotted" w:sz="4" w:space="0" w:color="auto"/>
            </w:tcBorders>
          </w:tcPr>
          <w:p w14:paraId="06D2A1A3"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197</w:t>
            </w:r>
          </w:p>
        </w:tc>
        <w:tc>
          <w:tcPr>
            <w:tcW w:w="1142" w:type="dxa"/>
            <w:tcBorders>
              <w:top w:val="dotted" w:sz="4" w:space="0" w:color="auto"/>
              <w:bottom w:val="dotted" w:sz="4" w:space="0" w:color="auto"/>
            </w:tcBorders>
          </w:tcPr>
          <w:p w14:paraId="598FB105"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190</w:t>
            </w:r>
          </w:p>
        </w:tc>
        <w:tc>
          <w:tcPr>
            <w:tcW w:w="856" w:type="dxa"/>
            <w:tcBorders>
              <w:top w:val="dotted" w:sz="4" w:space="0" w:color="auto"/>
              <w:bottom w:val="dotted" w:sz="4" w:space="0" w:color="auto"/>
            </w:tcBorders>
          </w:tcPr>
          <w:p w14:paraId="7886FF9A"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133</w:t>
            </w:r>
          </w:p>
        </w:tc>
        <w:tc>
          <w:tcPr>
            <w:tcW w:w="681" w:type="dxa"/>
            <w:tcBorders>
              <w:top w:val="dotted" w:sz="4" w:space="0" w:color="auto"/>
              <w:bottom w:val="dotted" w:sz="4" w:space="0" w:color="auto"/>
            </w:tcBorders>
          </w:tcPr>
          <w:p w14:paraId="6E08C1A3"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7</w:t>
            </w:r>
          </w:p>
        </w:tc>
        <w:tc>
          <w:tcPr>
            <w:tcW w:w="992" w:type="dxa"/>
            <w:tcBorders>
              <w:top w:val="dotted" w:sz="4" w:space="0" w:color="auto"/>
              <w:bottom w:val="dotted" w:sz="4" w:space="0" w:color="auto"/>
            </w:tcBorders>
          </w:tcPr>
          <w:p w14:paraId="60F96C72"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147</w:t>
            </w:r>
          </w:p>
        </w:tc>
        <w:tc>
          <w:tcPr>
            <w:tcW w:w="993" w:type="dxa"/>
            <w:tcBorders>
              <w:top w:val="dotted" w:sz="4" w:space="0" w:color="auto"/>
              <w:bottom w:val="dotted" w:sz="4" w:space="0" w:color="auto"/>
            </w:tcBorders>
          </w:tcPr>
          <w:p w14:paraId="5BC23059"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50</w:t>
            </w:r>
          </w:p>
        </w:tc>
        <w:tc>
          <w:tcPr>
            <w:tcW w:w="1131" w:type="dxa"/>
            <w:tcBorders>
              <w:top w:val="dotted" w:sz="4" w:space="0" w:color="auto"/>
              <w:bottom w:val="dotted" w:sz="4" w:space="0" w:color="auto"/>
            </w:tcBorders>
          </w:tcPr>
          <w:p w14:paraId="43C5A57E"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w:t>
            </w:r>
            <w:r w:rsidRPr="004F1E27">
              <w:rPr>
                <w:rFonts w:ascii="Simplified Arabic" w:hAnsi="Simplified Arabic" w:cs="Simplified Arabic"/>
                <w:sz w:val="16"/>
                <w:szCs w:val="16"/>
                <w:rtl/>
              </w:rPr>
              <w:sym w:font="Symbol" w:char="F02D"/>
            </w:r>
          </w:p>
        </w:tc>
      </w:tr>
      <w:tr w:rsidR="00012145" w:rsidRPr="004F1E27" w14:paraId="43F6CB3C" w14:textId="77777777" w:rsidTr="004F1E27">
        <w:trPr>
          <w:trHeight w:val="57"/>
        </w:trPr>
        <w:tc>
          <w:tcPr>
            <w:tcW w:w="569" w:type="dxa"/>
            <w:tcBorders>
              <w:top w:val="dotted" w:sz="4" w:space="0" w:color="auto"/>
              <w:bottom w:val="single" w:sz="12" w:space="0" w:color="auto"/>
            </w:tcBorders>
          </w:tcPr>
          <w:p w14:paraId="659B29A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2016</w:t>
            </w:r>
          </w:p>
        </w:tc>
        <w:tc>
          <w:tcPr>
            <w:tcW w:w="1224" w:type="dxa"/>
            <w:tcBorders>
              <w:top w:val="dotted" w:sz="4" w:space="0" w:color="auto"/>
              <w:bottom w:val="single" w:sz="12" w:space="0" w:color="auto"/>
            </w:tcBorders>
          </w:tcPr>
          <w:p w14:paraId="0C99FADC"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197</w:t>
            </w:r>
          </w:p>
        </w:tc>
        <w:tc>
          <w:tcPr>
            <w:tcW w:w="775" w:type="dxa"/>
            <w:tcBorders>
              <w:top w:val="dotted" w:sz="4" w:space="0" w:color="auto"/>
              <w:bottom w:val="single" w:sz="12" w:space="0" w:color="auto"/>
            </w:tcBorders>
          </w:tcPr>
          <w:p w14:paraId="0A3981D2"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197</w:t>
            </w:r>
          </w:p>
        </w:tc>
        <w:tc>
          <w:tcPr>
            <w:tcW w:w="1142" w:type="dxa"/>
            <w:tcBorders>
              <w:top w:val="dotted" w:sz="4" w:space="0" w:color="auto"/>
              <w:bottom w:val="single" w:sz="12" w:space="0" w:color="auto"/>
            </w:tcBorders>
          </w:tcPr>
          <w:p w14:paraId="5B361C18"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180</w:t>
            </w:r>
          </w:p>
        </w:tc>
        <w:tc>
          <w:tcPr>
            <w:tcW w:w="856" w:type="dxa"/>
            <w:tcBorders>
              <w:top w:val="dotted" w:sz="4" w:space="0" w:color="auto"/>
              <w:bottom w:val="single" w:sz="12" w:space="0" w:color="auto"/>
            </w:tcBorders>
          </w:tcPr>
          <w:p w14:paraId="45E0B782"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130</w:t>
            </w:r>
          </w:p>
        </w:tc>
        <w:tc>
          <w:tcPr>
            <w:tcW w:w="681" w:type="dxa"/>
            <w:tcBorders>
              <w:top w:val="dotted" w:sz="4" w:space="0" w:color="auto"/>
              <w:bottom w:val="single" w:sz="12" w:space="0" w:color="auto"/>
            </w:tcBorders>
          </w:tcPr>
          <w:p w14:paraId="58ECDA8E"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4</w:t>
            </w:r>
          </w:p>
        </w:tc>
        <w:tc>
          <w:tcPr>
            <w:tcW w:w="992" w:type="dxa"/>
            <w:tcBorders>
              <w:top w:val="dotted" w:sz="4" w:space="0" w:color="auto"/>
              <w:bottom w:val="single" w:sz="12" w:space="0" w:color="auto"/>
            </w:tcBorders>
          </w:tcPr>
          <w:p w14:paraId="11895BBF"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147</w:t>
            </w:r>
          </w:p>
        </w:tc>
        <w:tc>
          <w:tcPr>
            <w:tcW w:w="993" w:type="dxa"/>
            <w:tcBorders>
              <w:top w:val="dotted" w:sz="4" w:space="0" w:color="auto"/>
              <w:bottom w:val="single" w:sz="12" w:space="0" w:color="auto"/>
            </w:tcBorders>
          </w:tcPr>
          <w:p w14:paraId="5D915FEA"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50</w:t>
            </w:r>
          </w:p>
        </w:tc>
        <w:tc>
          <w:tcPr>
            <w:tcW w:w="1131" w:type="dxa"/>
            <w:tcBorders>
              <w:top w:val="dotted" w:sz="4" w:space="0" w:color="auto"/>
              <w:bottom w:val="single" w:sz="12" w:space="0" w:color="auto"/>
            </w:tcBorders>
          </w:tcPr>
          <w:p w14:paraId="2D197052" w14:textId="77777777" w:rsidR="00012145" w:rsidRPr="004F1E27" w:rsidRDefault="00012145" w:rsidP="004F1E27">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4F1E27">
              <w:rPr>
                <w:rFonts w:ascii="Simplified Arabic" w:hAnsi="Simplified Arabic" w:cs="Simplified Arabic"/>
                <w:sz w:val="16"/>
                <w:szCs w:val="16"/>
                <w:rtl/>
              </w:rPr>
              <w:t>–</w:t>
            </w:r>
            <w:r w:rsidRPr="004F1E27">
              <w:rPr>
                <w:rFonts w:ascii="Simplified Arabic" w:hAnsi="Simplified Arabic" w:cs="Simplified Arabic"/>
                <w:sz w:val="16"/>
                <w:szCs w:val="16"/>
                <w:rtl/>
              </w:rPr>
              <w:sym w:font="Symbol" w:char="F02D"/>
            </w:r>
          </w:p>
        </w:tc>
      </w:tr>
    </w:tbl>
    <w:p w14:paraId="6DDFA7A4" w14:textId="77777777" w:rsidR="00012145" w:rsidRPr="004F1E27" w:rsidRDefault="00012145">
      <w:pPr>
        <w:pStyle w:val="Normalnumber"/>
        <w:numPr>
          <w:ilvl w:val="1"/>
          <w:numId w:val="27"/>
        </w:numPr>
        <w:tabs>
          <w:tab w:val="clear" w:pos="1247"/>
          <w:tab w:val="clear" w:pos="1814"/>
          <w:tab w:val="clear" w:pos="2381"/>
          <w:tab w:val="clear" w:pos="2948"/>
          <w:tab w:val="clear" w:pos="3515"/>
          <w:tab w:val="left" w:pos="1843"/>
        </w:tabs>
        <w:bidi/>
        <w:spacing w:before="120"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ويبين الشكل 1 الاتجاه السنوي في عدد الأطراف التي أبلغت عن البيانات خلال تسعة أشهر من نهاية السنة المعنية بهذه البيانات (بحلول 30 أيلول/سبتمبر)، وتلك التي قدمت تقاريرها في غضون ستة أشهر من نهاية تلك السنة (بحلول 30 حزيران/يونيه). وتُقدَّم المعلومات استجابة للطلب الذي وجهته لجنة التنفيذ في اجتماعها الستين من أجل الحصول على معلومات عن الاتجاهات في مدى حسن توقيت الإبلاغ عن البيانات.</w:t>
      </w:r>
    </w:p>
    <w:p w14:paraId="382F3F88" w14:textId="77777777" w:rsidR="00012145" w:rsidRDefault="00012145" w:rsidP="00A24D24">
      <w:pPr>
        <w:pStyle w:val="Titlefigure"/>
        <w:keepLines w:val="0"/>
        <w:tabs>
          <w:tab w:val="clear" w:pos="624"/>
          <w:tab w:val="clear" w:pos="1247"/>
          <w:tab w:val="clear" w:pos="1871"/>
          <w:tab w:val="clear" w:pos="2495"/>
          <w:tab w:val="clear" w:pos="3119"/>
          <w:tab w:val="clear" w:pos="3742"/>
          <w:tab w:val="clear" w:pos="4366"/>
        </w:tabs>
        <w:bidi/>
        <w:spacing w:after="120" w:line="360" w:lineRule="exact"/>
        <w:ind w:left="1134"/>
        <w:jc w:val="both"/>
        <w:textDirection w:val="tbRlV"/>
        <w:rPr>
          <w:rFonts w:ascii="Simplified Arabic" w:hAnsi="Simplified Arabic" w:cs="Simplified Arabic"/>
          <w:sz w:val="24"/>
          <w:szCs w:val="24"/>
          <w:rtl/>
          <w:lang w:bidi="ar-EG"/>
        </w:rPr>
      </w:pPr>
      <w:r w:rsidRPr="005906C9">
        <w:rPr>
          <w:rFonts w:ascii="Simplified Arabic" w:hAnsi="Simplified Arabic" w:cs="Simplified Arabic"/>
          <w:sz w:val="24"/>
          <w:szCs w:val="24"/>
          <w:rtl/>
        </w:rPr>
        <w:t>الشكل 1</w:t>
      </w:r>
    </w:p>
    <w:p w14:paraId="07A50F1D" w14:textId="77777777" w:rsidR="00012145" w:rsidRPr="004F1E27" w:rsidRDefault="00012145" w:rsidP="004F1E27">
      <w:pPr>
        <w:pStyle w:val="Titlefigure"/>
        <w:keepNext w:val="0"/>
        <w:keepLines w:val="0"/>
        <w:tabs>
          <w:tab w:val="clear" w:pos="624"/>
          <w:tab w:val="clear" w:pos="1247"/>
          <w:tab w:val="clear" w:pos="1871"/>
          <w:tab w:val="clear" w:pos="2495"/>
          <w:tab w:val="clear" w:pos="3119"/>
          <w:tab w:val="clear" w:pos="3742"/>
          <w:tab w:val="clear" w:pos="4366"/>
        </w:tabs>
        <w:bidi/>
        <w:spacing w:after="120" w:line="360" w:lineRule="exact"/>
        <w:ind w:left="1134"/>
        <w:jc w:val="both"/>
        <w:textDirection w:val="tbRlV"/>
        <w:rPr>
          <w:rFonts w:ascii="Simplified Arabic" w:hAnsi="Simplified Arabic" w:cs="Simplified Arabic"/>
          <w:b w:val="0"/>
          <w:bCs/>
          <w:sz w:val="24"/>
          <w:szCs w:val="24"/>
          <w:rtl/>
          <w:lang w:val="ar-SA" w:eastAsia="zh-TW" w:bidi="en-GB"/>
        </w:rPr>
      </w:pPr>
      <w:r w:rsidRPr="005906C9">
        <w:rPr>
          <w:rFonts w:ascii="Simplified Arabic" w:hAnsi="Simplified Arabic" w:cs="Simplified Arabic"/>
          <w:noProof/>
          <w:sz w:val="24"/>
          <w:szCs w:val="24"/>
          <w:rtl/>
        </w:rPr>
        <w:drawing>
          <wp:anchor distT="0" distB="0" distL="114300" distR="114300" simplePos="0" relativeHeight="251660288" behindDoc="0" locked="0" layoutInCell="1" allowOverlap="1" wp14:anchorId="7D1065AA" wp14:editId="79192BA2">
            <wp:simplePos x="0" y="0"/>
            <wp:positionH relativeFrom="margin">
              <wp:align>left</wp:align>
            </wp:positionH>
            <wp:positionV relativeFrom="paragraph">
              <wp:posOffset>347345</wp:posOffset>
            </wp:positionV>
            <wp:extent cx="5312410" cy="3028950"/>
            <wp:effectExtent l="0" t="0" r="2540" b="0"/>
            <wp:wrapTopAndBottom/>
            <wp:docPr id="2050940624" name="Chart 20509406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r w:rsidRPr="004F1E27">
        <w:rPr>
          <w:rFonts w:ascii="Simplified Arabic" w:hAnsi="Simplified Arabic" w:cs="Simplified Arabic"/>
          <w:b w:val="0"/>
          <w:bCs/>
          <w:sz w:val="24"/>
          <w:szCs w:val="24"/>
          <w:rtl/>
        </w:rPr>
        <w:t xml:space="preserve">حسن توقيت الإبلاغ عن البيانات السنوية بموجب الفقرة 3 من المادة 7 من بروتوكول مونتريال </w:t>
      </w:r>
    </w:p>
    <w:p w14:paraId="624182AE" w14:textId="77777777" w:rsidR="00012145" w:rsidRPr="00A24D24" w:rsidRDefault="00012145">
      <w:pPr>
        <w:pStyle w:val="Normalnumber"/>
        <w:numPr>
          <w:ilvl w:val="1"/>
          <w:numId w:val="27"/>
        </w:numPr>
        <w:tabs>
          <w:tab w:val="clear" w:pos="1247"/>
          <w:tab w:val="clear" w:pos="1814"/>
          <w:tab w:val="clear" w:pos="2381"/>
          <w:tab w:val="clear" w:pos="2948"/>
          <w:tab w:val="clear" w:pos="3515"/>
          <w:tab w:val="left" w:pos="1843"/>
        </w:tabs>
        <w:bidi/>
        <w:spacing w:before="240"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ويعرض الجدول 3 الأطراف التي صدقت مؤخرًا على تعديل كيغالي لبروتوكول مونتريال، والتي يتعين عليها تقديم بيانات خط الأساس لمركبات الكربون الهيدروفلورية، لكنها لم تفعل ذلك بعد. وقد اتصلت الأمانة بالأطراف التي انقضت المواعيد النهائية المحددة لها لتذكيرها بضرورة تقديم البيانات.</w:t>
      </w:r>
    </w:p>
    <w:p w14:paraId="063F416E" w14:textId="77777777" w:rsidR="00012145" w:rsidRDefault="00012145" w:rsidP="005906C9">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after="120" w:line="360" w:lineRule="exact"/>
        <w:ind w:left="1134"/>
        <w:jc w:val="both"/>
        <w:textDirection w:val="tbRlV"/>
        <w:rPr>
          <w:rFonts w:ascii="Simplified Arabic" w:hAnsi="Simplified Arabic" w:cs="Simplified Arabic"/>
          <w:sz w:val="24"/>
          <w:szCs w:val="24"/>
          <w:rtl/>
        </w:rPr>
      </w:pPr>
      <w:r w:rsidRPr="005906C9">
        <w:rPr>
          <w:rFonts w:ascii="Simplified Arabic" w:hAnsi="Simplified Arabic" w:cs="Simplified Arabic"/>
          <w:b w:val="0"/>
          <w:bCs w:val="0"/>
          <w:sz w:val="24"/>
          <w:szCs w:val="24"/>
          <w:rtl/>
        </w:rPr>
        <w:t>الجدول 3</w:t>
      </w:r>
    </w:p>
    <w:p w14:paraId="43BDC1DF" w14:textId="77777777" w:rsidR="00012145" w:rsidRPr="00A24D24" w:rsidRDefault="00012145" w:rsidP="00A24D24">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after="120" w:line="360" w:lineRule="exact"/>
        <w:ind w:left="1134"/>
        <w:jc w:val="lowKashida"/>
        <w:textDirection w:val="tbRlV"/>
        <w:rPr>
          <w:rFonts w:ascii="Simplified Arabic" w:hAnsi="Simplified Arabic" w:cs="Simplified Arabic"/>
          <w:w w:val="104"/>
          <w:sz w:val="24"/>
          <w:szCs w:val="24"/>
          <w:rtl/>
          <w:lang w:val="ar-SA" w:eastAsia="zh-TW" w:bidi="en-GB"/>
        </w:rPr>
      </w:pPr>
      <w:r w:rsidRPr="00A24D24">
        <w:rPr>
          <w:rFonts w:ascii="Simplified Arabic" w:hAnsi="Simplified Arabic" w:cs="Simplified Arabic"/>
          <w:w w:val="104"/>
          <w:sz w:val="24"/>
          <w:szCs w:val="24"/>
          <w:rtl/>
        </w:rPr>
        <w:t>الأطراف التي صدقت على تعديل كيغالي لبروتوكول مونتريال ولم تقدم بعد بيانات خط الأساس لمركبات الكربون الهيدروفلورية</w:t>
      </w:r>
    </w:p>
    <w:tbl>
      <w:tblPr>
        <w:tblStyle w:val="TableGrid"/>
        <w:bidiVisual/>
        <w:tblW w:w="8363" w:type="dxa"/>
        <w:tblInd w:w="10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562"/>
        <w:gridCol w:w="1984"/>
        <w:gridCol w:w="1843"/>
        <w:gridCol w:w="1559"/>
        <w:gridCol w:w="1415"/>
      </w:tblGrid>
      <w:tr w:rsidR="00012145" w:rsidRPr="00A24D24" w14:paraId="2B39297B" w14:textId="77777777" w:rsidTr="00A24D24">
        <w:trPr>
          <w:trHeight w:val="57"/>
          <w:tblHeader/>
        </w:trPr>
        <w:tc>
          <w:tcPr>
            <w:tcW w:w="1562" w:type="dxa"/>
            <w:tcBorders>
              <w:top w:val="single" w:sz="4" w:space="0" w:color="auto"/>
              <w:right w:val="dotted" w:sz="4" w:space="0" w:color="auto"/>
            </w:tcBorders>
            <w:vAlign w:val="bottom"/>
          </w:tcPr>
          <w:p w14:paraId="61C36898"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i/>
                <w:iCs/>
                <w:sz w:val="16"/>
                <w:szCs w:val="16"/>
                <w:rtl/>
                <w:lang w:val="ar-SA" w:eastAsia="zh-TW" w:bidi="en-GB"/>
              </w:rPr>
            </w:pPr>
            <w:r w:rsidRPr="00A24D24">
              <w:rPr>
                <w:rFonts w:ascii="Simplified Arabic" w:hAnsi="Simplified Arabic" w:cs="Simplified Arabic"/>
                <w:i/>
                <w:iCs/>
                <w:sz w:val="16"/>
                <w:szCs w:val="16"/>
                <w:rtl/>
              </w:rPr>
              <w:lastRenderedPageBreak/>
              <w:t>الطرف</w:t>
            </w:r>
          </w:p>
        </w:tc>
        <w:tc>
          <w:tcPr>
            <w:tcW w:w="1984" w:type="dxa"/>
            <w:tcBorders>
              <w:top w:val="single" w:sz="4" w:space="0" w:color="auto"/>
              <w:left w:val="dotted" w:sz="4" w:space="0" w:color="auto"/>
              <w:bottom w:val="single" w:sz="4" w:space="0" w:color="auto"/>
              <w:right w:val="dotted" w:sz="4" w:space="0" w:color="auto"/>
            </w:tcBorders>
            <w:vAlign w:val="bottom"/>
          </w:tcPr>
          <w:p w14:paraId="20906E3B"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i/>
                <w:iCs/>
                <w:sz w:val="16"/>
                <w:szCs w:val="16"/>
                <w:rtl/>
                <w:lang w:val="ar-SA" w:eastAsia="zh-TW" w:bidi="en-GB"/>
              </w:rPr>
            </w:pPr>
            <w:r w:rsidRPr="00A24D24">
              <w:rPr>
                <w:rFonts w:ascii="Simplified Arabic" w:hAnsi="Simplified Arabic" w:cs="Simplified Arabic"/>
                <w:i/>
                <w:iCs/>
                <w:sz w:val="16"/>
                <w:szCs w:val="16"/>
                <w:rtl/>
              </w:rPr>
              <w:t>تاريخ التصديق على تعديل كيغالي</w:t>
            </w:r>
          </w:p>
        </w:tc>
        <w:tc>
          <w:tcPr>
            <w:tcW w:w="1843" w:type="dxa"/>
            <w:tcBorders>
              <w:top w:val="single" w:sz="4" w:space="0" w:color="auto"/>
              <w:left w:val="dotted" w:sz="4" w:space="0" w:color="auto"/>
              <w:bottom w:val="single" w:sz="4" w:space="0" w:color="auto"/>
              <w:right w:val="dotted" w:sz="4" w:space="0" w:color="auto"/>
            </w:tcBorders>
            <w:vAlign w:val="bottom"/>
          </w:tcPr>
          <w:p w14:paraId="5FE18D32"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i/>
                <w:iCs/>
                <w:sz w:val="16"/>
                <w:szCs w:val="16"/>
                <w:rtl/>
                <w:lang w:val="ar-SA" w:eastAsia="zh-TW" w:bidi="en-GB"/>
              </w:rPr>
            </w:pPr>
            <w:r w:rsidRPr="00A24D24">
              <w:rPr>
                <w:rFonts w:ascii="Simplified Arabic" w:hAnsi="Simplified Arabic" w:cs="Simplified Arabic"/>
                <w:i/>
                <w:iCs/>
                <w:sz w:val="16"/>
                <w:szCs w:val="16"/>
                <w:rtl/>
              </w:rPr>
              <w:t>بدء نفاذ تعديل كيغالي</w:t>
            </w:r>
          </w:p>
        </w:tc>
        <w:tc>
          <w:tcPr>
            <w:tcW w:w="1559" w:type="dxa"/>
            <w:tcBorders>
              <w:top w:val="single" w:sz="4" w:space="0" w:color="auto"/>
              <w:left w:val="dotted" w:sz="4" w:space="0" w:color="auto"/>
              <w:bottom w:val="single" w:sz="4" w:space="0" w:color="auto"/>
              <w:right w:val="dotted" w:sz="4" w:space="0" w:color="auto"/>
            </w:tcBorders>
            <w:vAlign w:val="bottom"/>
          </w:tcPr>
          <w:p w14:paraId="6AF2A71B"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rPr>
                <w:rFonts w:ascii="Simplified Arabic" w:hAnsi="Simplified Arabic" w:cs="Simplified Arabic"/>
                <w:i/>
                <w:iCs/>
                <w:sz w:val="16"/>
                <w:szCs w:val="16"/>
                <w:rtl/>
              </w:rPr>
            </w:pPr>
            <w:r w:rsidRPr="00A24D24">
              <w:rPr>
                <w:rFonts w:ascii="Simplified Arabic" w:hAnsi="Simplified Arabic" w:cs="Simplified Arabic"/>
                <w:i/>
                <w:iCs/>
                <w:sz w:val="16"/>
                <w:szCs w:val="16"/>
                <w:rtl/>
              </w:rPr>
              <w:t>سنوات خط الأساس التي لا تزال بيانات مركبات الكربون الهيدروفلورية الخاصة بها معلقة</w:t>
            </w:r>
            <w:r w:rsidRPr="00C40D78">
              <w:rPr>
                <w:rFonts w:ascii="Simplified Arabic" w:hAnsi="Simplified Arabic" w:cs="Simplified Arabic"/>
                <w:sz w:val="20"/>
                <w:vertAlign w:val="superscript"/>
                <w:rtl/>
              </w:rPr>
              <w:t>*</w:t>
            </w:r>
          </w:p>
        </w:tc>
        <w:tc>
          <w:tcPr>
            <w:tcW w:w="1415" w:type="dxa"/>
            <w:tcBorders>
              <w:top w:val="single" w:sz="4" w:space="0" w:color="auto"/>
              <w:left w:val="dotted" w:sz="4" w:space="0" w:color="auto"/>
              <w:bottom w:val="single" w:sz="12" w:space="0" w:color="auto"/>
            </w:tcBorders>
            <w:vAlign w:val="bottom"/>
          </w:tcPr>
          <w:p w14:paraId="7A019EE1"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rPr>
                <w:rFonts w:ascii="Simplified Arabic" w:eastAsia="Arial Unicode MS" w:hAnsi="Simplified Arabic" w:cs="Simplified Arabic"/>
                <w:i/>
                <w:iCs/>
                <w:sz w:val="16"/>
                <w:szCs w:val="16"/>
                <w:rtl/>
              </w:rPr>
            </w:pPr>
            <w:r w:rsidRPr="00A24D24">
              <w:rPr>
                <w:rFonts w:ascii="Simplified Arabic" w:hAnsi="Simplified Arabic" w:cs="Simplified Arabic"/>
                <w:i/>
                <w:iCs/>
                <w:sz w:val="16"/>
                <w:szCs w:val="16"/>
                <w:rtl/>
              </w:rPr>
              <w:t>الموعد النهائي المطلوب لتقديم بيانات خط الأساس لمركبات الكربون الهيدروفلورية</w:t>
            </w:r>
          </w:p>
        </w:tc>
      </w:tr>
      <w:tr w:rsidR="00012145" w:rsidRPr="00A24D24" w14:paraId="39D19F79" w14:textId="77777777" w:rsidTr="00A24D24">
        <w:trPr>
          <w:trHeight w:val="57"/>
        </w:trPr>
        <w:tc>
          <w:tcPr>
            <w:tcW w:w="1562" w:type="dxa"/>
            <w:tcBorders>
              <w:top w:val="single" w:sz="12" w:space="0" w:color="auto"/>
              <w:left w:val="nil"/>
              <w:bottom w:val="dotted" w:sz="4" w:space="0" w:color="auto"/>
              <w:right w:val="dotted" w:sz="4" w:space="0" w:color="auto"/>
            </w:tcBorders>
          </w:tcPr>
          <w:p w14:paraId="4AF92462" w14:textId="77777777" w:rsidR="00012145" w:rsidRPr="00A24D24" w:rsidRDefault="00012145">
            <w:pPr>
              <w:pStyle w:val="Normal-pool-Table"/>
              <w:numPr>
                <w:ilvl w:val="0"/>
                <w:numId w:val="28"/>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أذربيجان</w:t>
            </w:r>
          </w:p>
        </w:tc>
        <w:tc>
          <w:tcPr>
            <w:tcW w:w="1984" w:type="dxa"/>
            <w:tcBorders>
              <w:top w:val="single" w:sz="12" w:space="0" w:color="auto"/>
              <w:left w:val="dotted" w:sz="4" w:space="0" w:color="auto"/>
              <w:bottom w:val="dotted" w:sz="4" w:space="0" w:color="auto"/>
              <w:right w:val="dotted" w:sz="4" w:space="0" w:color="auto"/>
            </w:tcBorders>
          </w:tcPr>
          <w:p w14:paraId="52F58F21"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24 تشرين الثاني/نوفمبر 2025</w:t>
            </w:r>
          </w:p>
        </w:tc>
        <w:tc>
          <w:tcPr>
            <w:tcW w:w="1843" w:type="dxa"/>
            <w:tcBorders>
              <w:top w:val="single" w:sz="12" w:space="0" w:color="auto"/>
              <w:left w:val="dotted" w:sz="4" w:space="0" w:color="auto"/>
              <w:bottom w:val="dotted" w:sz="4" w:space="0" w:color="auto"/>
              <w:right w:val="dotted" w:sz="4" w:space="0" w:color="auto"/>
            </w:tcBorders>
          </w:tcPr>
          <w:p w14:paraId="3180C26D"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22 شباط/فبراير 2026</w:t>
            </w:r>
          </w:p>
        </w:tc>
        <w:tc>
          <w:tcPr>
            <w:tcW w:w="1559" w:type="dxa"/>
            <w:tcBorders>
              <w:top w:val="single" w:sz="12" w:space="0" w:color="auto"/>
              <w:left w:val="dotted" w:sz="4" w:space="0" w:color="auto"/>
              <w:bottom w:val="dotted" w:sz="4" w:space="0" w:color="auto"/>
              <w:right w:val="dotted" w:sz="4" w:space="0" w:color="auto"/>
            </w:tcBorders>
          </w:tcPr>
          <w:p w14:paraId="33AF967B"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2011، 2012، 2013</w:t>
            </w:r>
          </w:p>
        </w:tc>
        <w:tc>
          <w:tcPr>
            <w:tcW w:w="1415" w:type="dxa"/>
            <w:tcBorders>
              <w:top w:val="single" w:sz="12" w:space="0" w:color="auto"/>
              <w:left w:val="dotted" w:sz="4" w:space="0" w:color="auto"/>
              <w:bottom w:val="dotted" w:sz="4" w:space="0" w:color="auto"/>
            </w:tcBorders>
          </w:tcPr>
          <w:p w14:paraId="722CC013"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eastAsia="SimSun" w:hAnsi="Simplified Arabic" w:cs="Simplified Arabic"/>
                <w:sz w:val="16"/>
                <w:szCs w:val="16"/>
                <w:rtl/>
                <w:lang w:val="ar-SA" w:eastAsia="zh-TW" w:bidi="en-GB"/>
              </w:rPr>
            </w:pPr>
            <w:r w:rsidRPr="00A24D24">
              <w:rPr>
                <w:rFonts w:ascii="Simplified Arabic" w:hAnsi="Simplified Arabic" w:cs="Simplified Arabic"/>
                <w:sz w:val="16"/>
                <w:szCs w:val="16"/>
                <w:rtl/>
              </w:rPr>
              <w:t>22 أيار/مايو 2026</w:t>
            </w:r>
          </w:p>
        </w:tc>
      </w:tr>
      <w:tr w:rsidR="00012145" w:rsidRPr="00A24D24" w14:paraId="0A9BB904" w14:textId="77777777" w:rsidTr="00A24D24">
        <w:trPr>
          <w:trHeight w:val="57"/>
        </w:trPr>
        <w:tc>
          <w:tcPr>
            <w:tcW w:w="1562" w:type="dxa"/>
            <w:tcBorders>
              <w:top w:val="dotted" w:sz="4" w:space="0" w:color="auto"/>
              <w:left w:val="nil"/>
              <w:bottom w:val="dotted" w:sz="4" w:space="0" w:color="auto"/>
              <w:right w:val="dotted" w:sz="4" w:space="0" w:color="auto"/>
            </w:tcBorders>
          </w:tcPr>
          <w:p w14:paraId="39DFC77D" w14:textId="77777777" w:rsidR="00012145" w:rsidRPr="00A24D24" w:rsidRDefault="00012145">
            <w:pPr>
              <w:pStyle w:val="Normal-pool-Table"/>
              <w:numPr>
                <w:ilvl w:val="0"/>
                <w:numId w:val="28"/>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جمهورية أفريقيا الوسطى</w:t>
            </w:r>
          </w:p>
        </w:tc>
        <w:tc>
          <w:tcPr>
            <w:tcW w:w="1984" w:type="dxa"/>
            <w:tcBorders>
              <w:top w:val="dotted" w:sz="4" w:space="0" w:color="auto"/>
              <w:left w:val="dotted" w:sz="4" w:space="0" w:color="auto"/>
              <w:bottom w:val="dotted" w:sz="4" w:space="0" w:color="auto"/>
              <w:right w:val="dotted" w:sz="4" w:space="0" w:color="auto"/>
            </w:tcBorders>
          </w:tcPr>
          <w:p w14:paraId="58F4DAC7"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15 تشرين الأول/أكتوبر 2025</w:t>
            </w:r>
          </w:p>
        </w:tc>
        <w:tc>
          <w:tcPr>
            <w:tcW w:w="1843" w:type="dxa"/>
            <w:tcBorders>
              <w:top w:val="dotted" w:sz="4" w:space="0" w:color="auto"/>
              <w:left w:val="dotted" w:sz="4" w:space="0" w:color="auto"/>
              <w:bottom w:val="dotted" w:sz="4" w:space="0" w:color="auto"/>
              <w:right w:val="dotted" w:sz="4" w:space="0" w:color="auto"/>
            </w:tcBorders>
          </w:tcPr>
          <w:p w14:paraId="4479F25D"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13 كانون الثاني/يناير 2026</w:t>
            </w:r>
          </w:p>
        </w:tc>
        <w:tc>
          <w:tcPr>
            <w:tcW w:w="1559" w:type="dxa"/>
            <w:tcBorders>
              <w:top w:val="dotted" w:sz="4" w:space="0" w:color="auto"/>
              <w:left w:val="dotted" w:sz="4" w:space="0" w:color="auto"/>
              <w:bottom w:val="dotted" w:sz="4" w:space="0" w:color="auto"/>
              <w:right w:val="dotted" w:sz="4" w:space="0" w:color="auto"/>
            </w:tcBorders>
          </w:tcPr>
          <w:p w14:paraId="1553AD1C"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2020، 2021، 2022</w:t>
            </w:r>
          </w:p>
        </w:tc>
        <w:tc>
          <w:tcPr>
            <w:tcW w:w="1415" w:type="dxa"/>
            <w:tcBorders>
              <w:top w:val="dotted" w:sz="4" w:space="0" w:color="auto"/>
              <w:left w:val="dotted" w:sz="4" w:space="0" w:color="auto"/>
              <w:bottom w:val="dotted" w:sz="4" w:space="0" w:color="auto"/>
            </w:tcBorders>
          </w:tcPr>
          <w:p w14:paraId="4624BE0C"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13 نيسان/أبريل 2026</w:t>
            </w:r>
          </w:p>
        </w:tc>
      </w:tr>
      <w:tr w:rsidR="00012145" w:rsidRPr="00A24D24" w14:paraId="024BA3A4" w14:textId="77777777" w:rsidTr="00A24D24">
        <w:trPr>
          <w:trHeight w:val="57"/>
        </w:trPr>
        <w:tc>
          <w:tcPr>
            <w:tcW w:w="1562" w:type="dxa"/>
            <w:tcBorders>
              <w:top w:val="dotted" w:sz="4" w:space="0" w:color="auto"/>
              <w:left w:val="nil"/>
              <w:bottom w:val="dotted" w:sz="4" w:space="0" w:color="auto"/>
              <w:right w:val="dotted" w:sz="4" w:space="0" w:color="auto"/>
            </w:tcBorders>
          </w:tcPr>
          <w:p w14:paraId="13157C16" w14:textId="77777777" w:rsidR="00012145" w:rsidRPr="00A24D24" w:rsidRDefault="00012145">
            <w:pPr>
              <w:pStyle w:val="Normal-pool-Table"/>
              <w:numPr>
                <w:ilvl w:val="0"/>
                <w:numId w:val="28"/>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مدغشقر</w:t>
            </w:r>
          </w:p>
        </w:tc>
        <w:tc>
          <w:tcPr>
            <w:tcW w:w="1984" w:type="dxa"/>
            <w:tcBorders>
              <w:top w:val="dotted" w:sz="4" w:space="0" w:color="auto"/>
              <w:left w:val="dotted" w:sz="4" w:space="0" w:color="auto"/>
              <w:bottom w:val="dotted" w:sz="4" w:space="0" w:color="auto"/>
              <w:right w:val="dotted" w:sz="4" w:space="0" w:color="auto"/>
            </w:tcBorders>
          </w:tcPr>
          <w:p w14:paraId="3A462339"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10 آب/أغسطس 2026</w:t>
            </w:r>
          </w:p>
        </w:tc>
        <w:tc>
          <w:tcPr>
            <w:tcW w:w="1843" w:type="dxa"/>
            <w:tcBorders>
              <w:top w:val="dotted" w:sz="4" w:space="0" w:color="auto"/>
              <w:left w:val="dotted" w:sz="4" w:space="0" w:color="auto"/>
              <w:bottom w:val="dotted" w:sz="4" w:space="0" w:color="auto"/>
              <w:right w:val="dotted" w:sz="4" w:space="0" w:color="auto"/>
            </w:tcBorders>
          </w:tcPr>
          <w:p w14:paraId="2FC20345"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8 تشرين الثاني/نوفمبر 2026</w:t>
            </w:r>
          </w:p>
        </w:tc>
        <w:tc>
          <w:tcPr>
            <w:tcW w:w="1559" w:type="dxa"/>
            <w:tcBorders>
              <w:top w:val="dotted" w:sz="4" w:space="0" w:color="auto"/>
              <w:left w:val="dotted" w:sz="4" w:space="0" w:color="auto"/>
              <w:bottom w:val="dotted" w:sz="4" w:space="0" w:color="auto"/>
              <w:right w:val="dotted" w:sz="4" w:space="0" w:color="auto"/>
            </w:tcBorders>
          </w:tcPr>
          <w:p w14:paraId="4104456F"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2020، 2021، 2022</w:t>
            </w:r>
          </w:p>
        </w:tc>
        <w:tc>
          <w:tcPr>
            <w:tcW w:w="1415" w:type="dxa"/>
            <w:tcBorders>
              <w:top w:val="dotted" w:sz="4" w:space="0" w:color="auto"/>
              <w:left w:val="dotted" w:sz="4" w:space="0" w:color="auto"/>
              <w:bottom w:val="dotted" w:sz="4" w:space="0" w:color="auto"/>
            </w:tcBorders>
          </w:tcPr>
          <w:p w14:paraId="5BE88538"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8 شباط/فبراير 2027</w:t>
            </w:r>
          </w:p>
        </w:tc>
      </w:tr>
      <w:tr w:rsidR="00012145" w:rsidRPr="00A24D24" w14:paraId="569A4C40" w14:textId="77777777" w:rsidTr="00A24D24">
        <w:trPr>
          <w:trHeight w:val="57"/>
        </w:trPr>
        <w:tc>
          <w:tcPr>
            <w:tcW w:w="1562" w:type="dxa"/>
            <w:tcBorders>
              <w:top w:val="dotted" w:sz="4" w:space="0" w:color="auto"/>
              <w:left w:val="nil"/>
              <w:bottom w:val="dotted" w:sz="4" w:space="0" w:color="auto"/>
              <w:right w:val="dotted" w:sz="4" w:space="0" w:color="auto"/>
            </w:tcBorders>
          </w:tcPr>
          <w:p w14:paraId="2AD18C71" w14:textId="77777777" w:rsidR="00012145" w:rsidRPr="00A24D24" w:rsidRDefault="00012145">
            <w:pPr>
              <w:pStyle w:val="Normal-pool-Table"/>
              <w:numPr>
                <w:ilvl w:val="0"/>
                <w:numId w:val="28"/>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موريتانيا</w:t>
            </w:r>
          </w:p>
        </w:tc>
        <w:tc>
          <w:tcPr>
            <w:tcW w:w="1984" w:type="dxa"/>
            <w:tcBorders>
              <w:top w:val="dotted" w:sz="4" w:space="0" w:color="auto"/>
              <w:left w:val="dotted" w:sz="4" w:space="0" w:color="auto"/>
              <w:bottom w:val="dotted" w:sz="4" w:space="0" w:color="auto"/>
              <w:right w:val="dotted" w:sz="4" w:space="0" w:color="auto"/>
            </w:tcBorders>
          </w:tcPr>
          <w:p w14:paraId="440597EE"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11 تشرين الثاني/نوفمبر 2025</w:t>
            </w:r>
          </w:p>
        </w:tc>
        <w:tc>
          <w:tcPr>
            <w:tcW w:w="1843" w:type="dxa"/>
            <w:tcBorders>
              <w:top w:val="dotted" w:sz="4" w:space="0" w:color="auto"/>
              <w:left w:val="dotted" w:sz="4" w:space="0" w:color="auto"/>
              <w:bottom w:val="dotted" w:sz="4" w:space="0" w:color="auto"/>
              <w:right w:val="dotted" w:sz="4" w:space="0" w:color="auto"/>
            </w:tcBorders>
          </w:tcPr>
          <w:p w14:paraId="25A25DE1"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9 شباط/فبراير 2026</w:t>
            </w:r>
          </w:p>
        </w:tc>
        <w:tc>
          <w:tcPr>
            <w:tcW w:w="1559" w:type="dxa"/>
            <w:tcBorders>
              <w:top w:val="dotted" w:sz="4" w:space="0" w:color="auto"/>
              <w:left w:val="dotted" w:sz="4" w:space="0" w:color="auto"/>
              <w:bottom w:val="dotted" w:sz="4" w:space="0" w:color="auto"/>
              <w:right w:val="dotted" w:sz="4" w:space="0" w:color="auto"/>
            </w:tcBorders>
          </w:tcPr>
          <w:p w14:paraId="60F8411A"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2020، 2021، 2022</w:t>
            </w:r>
          </w:p>
        </w:tc>
        <w:tc>
          <w:tcPr>
            <w:tcW w:w="1415" w:type="dxa"/>
            <w:tcBorders>
              <w:top w:val="dotted" w:sz="4" w:space="0" w:color="auto"/>
              <w:left w:val="dotted" w:sz="4" w:space="0" w:color="auto"/>
              <w:bottom w:val="dotted" w:sz="4" w:space="0" w:color="auto"/>
            </w:tcBorders>
          </w:tcPr>
          <w:p w14:paraId="2EE65D69"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9 أيار/مايو 2026</w:t>
            </w:r>
          </w:p>
        </w:tc>
      </w:tr>
      <w:tr w:rsidR="00012145" w:rsidRPr="00A24D24" w14:paraId="0807CF73" w14:textId="77777777" w:rsidTr="00A24D24">
        <w:trPr>
          <w:trHeight w:val="57"/>
        </w:trPr>
        <w:tc>
          <w:tcPr>
            <w:tcW w:w="1562" w:type="dxa"/>
            <w:tcBorders>
              <w:top w:val="dotted" w:sz="4" w:space="0" w:color="auto"/>
              <w:left w:val="nil"/>
              <w:bottom w:val="dotted" w:sz="4" w:space="0" w:color="auto"/>
              <w:right w:val="dotted" w:sz="4" w:space="0" w:color="auto"/>
            </w:tcBorders>
          </w:tcPr>
          <w:p w14:paraId="786C1B8C" w14:textId="77777777" w:rsidR="00012145" w:rsidRPr="00A24D24" w:rsidRDefault="00012145">
            <w:pPr>
              <w:pStyle w:val="Normal-pool-Table"/>
              <w:numPr>
                <w:ilvl w:val="0"/>
                <w:numId w:val="28"/>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نيبال</w:t>
            </w:r>
          </w:p>
        </w:tc>
        <w:tc>
          <w:tcPr>
            <w:tcW w:w="1984" w:type="dxa"/>
            <w:tcBorders>
              <w:top w:val="dotted" w:sz="4" w:space="0" w:color="auto"/>
              <w:left w:val="dotted" w:sz="4" w:space="0" w:color="auto"/>
              <w:bottom w:val="dotted" w:sz="4" w:space="0" w:color="auto"/>
              <w:right w:val="dotted" w:sz="4" w:space="0" w:color="auto"/>
            </w:tcBorders>
          </w:tcPr>
          <w:p w14:paraId="6669C411"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6 آب/أغسطس 2025</w:t>
            </w:r>
          </w:p>
        </w:tc>
        <w:tc>
          <w:tcPr>
            <w:tcW w:w="1843" w:type="dxa"/>
            <w:tcBorders>
              <w:top w:val="dotted" w:sz="4" w:space="0" w:color="auto"/>
              <w:left w:val="dotted" w:sz="4" w:space="0" w:color="auto"/>
              <w:bottom w:val="dotted" w:sz="4" w:space="0" w:color="auto"/>
              <w:right w:val="dotted" w:sz="4" w:space="0" w:color="auto"/>
            </w:tcBorders>
          </w:tcPr>
          <w:p w14:paraId="0293A3E9"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4 تشرين الثاني/نوفمبر 2025</w:t>
            </w:r>
          </w:p>
        </w:tc>
        <w:tc>
          <w:tcPr>
            <w:tcW w:w="1559" w:type="dxa"/>
            <w:tcBorders>
              <w:top w:val="dotted" w:sz="4" w:space="0" w:color="auto"/>
              <w:left w:val="dotted" w:sz="4" w:space="0" w:color="auto"/>
              <w:bottom w:val="dotted" w:sz="4" w:space="0" w:color="auto"/>
              <w:right w:val="dotted" w:sz="4" w:space="0" w:color="auto"/>
            </w:tcBorders>
          </w:tcPr>
          <w:p w14:paraId="7503CC0D"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2020، 2021، 2022</w:t>
            </w:r>
          </w:p>
        </w:tc>
        <w:tc>
          <w:tcPr>
            <w:tcW w:w="1415" w:type="dxa"/>
            <w:tcBorders>
              <w:top w:val="dotted" w:sz="4" w:space="0" w:color="auto"/>
              <w:left w:val="dotted" w:sz="4" w:space="0" w:color="auto"/>
              <w:bottom w:val="dotted" w:sz="4" w:space="0" w:color="auto"/>
            </w:tcBorders>
          </w:tcPr>
          <w:p w14:paraId="2DB80796"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4 شباط/فبراير 2026</w:t>
            </w:r>
          </w:p>
        </w:tc>
      </w:tr>
      <w:tr w:rsidR="00012145" w:rsidRPr="00A24D24" w14:paraId="3009A6AC" w14:textId="77777777" w:rsidTr="00A24D24">
        <w:trPr>
          <w:trHeight w:val="57"/>
        </w:trPr>
        <w:tc>
          <w:tcPr>
            <w:tcW w:w="1562" w:type="dxa"/>
            <w:tcBorders>
              <w:top w:val="dotted" w:sz="4" w:space="0" w:color="auto"/>
              <w:left w:val="nil"/>
              <w:bottom w:val="dotted" w:sz="4" w:space="0" w:color="auto"/>
              <w:right w:val="dotted" w:sz="4" w:space="0" w:color="auto"/>
            </w:tcBorders>
          </w:tcPr>
          <w:p w14:paraId="2EAE2CF8" w14:textId="77777777" w:rsidR="00012145" w:rsidRPr="00A24D24" w:rsidRDefault="00012145">
            <w:pPr>
              <w:pStyle w:val="Normal-pool-Table"/>
              <w:numPr>
                <w:ilvl w:val="0"/>
                <w:numId w:val="28"/>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سانت كيتس ونيفس</w:t>
            </w:r>
          </w:p>
        </w:tc>
        <w:tc>
          <w:tcPr>
            <w:tcW w:w="1984" w:type="dxa"/>
            <w:tcBorders>
              <w:top w:val="dotted" w:sz="4" w:space="0" w:color="auto"/>
              <w:left w:val="dotted" w:sz="4" w:space="0" w:color="auto"/>
              <w:bottom w:val="dotted" w:sz="4" w:space="0" w:color="auto"/>
              <w:right w:val="dotted" w:sz="4" w:space="0" w:color="auto"/>
            </w:tcBorders>
          </w:tcPr>
          <w:p w14:paraId="6AFFF6CA"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29 آب/أغسطس 2025</w:t>
            </w:r>
          </w:p>
        </w:tc>
        <w:tc>
          <w:tcPr>
            <w:tcW w:w="1843" w:type="dxa"/>
            <w:tcBorders>
              <w:top w:val="dotted" w:sz="4" w:space="0" w:color="auto"/>
              <w:left w:val="dotted" w:sz="4" w:space="0" w:color="auto"/>
              <w:bottom w:val="dotted" w:sz="4" w:space="0" w:color="auto"/>
              <w:right w:val="dotted" w:sz="4" w:space="0" w:color="auto"/>
            </w:tcBorders>
          </w:tcPr>
          <w:p w14:paraId="78AB9545"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27 تشرين الثاني/نوفمبر 2025</w:t>
            </w:r>
          </w:p>
        </w:tc>
        <w:tc>
          <w:tcPr>
            <w:tcW w:w="1559" w:type="dxa"/>
            <w:tcBorders>
              <w:top w:val="dotted" w:sz="4" w:space="0" w:color="auto"/>
              <w:left w:val="dotted" w:sz="4" w:space="0" w:color="auto"/>
              <w:bottom w:val="dotted" w:sz="4" w:space="0" w:color="auto"/>
              <w:right w:val="dotted" w:sz="4" w:space="0" w:color="auto"/>
            </w:tcBorders>
          </w:tcPr>
          <w:p w14:paraId="698A7BDD"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2020, 2021, 2022</w:t>
            </w:r>
          </w:p>
        </w:tc>
        <w:tc>
          <w:tcPr>
            <w:tcW w:w="1415" w:type="dxa"/>
            <w:tcBorders>
              <w:top w:val="dotted" w:sz="4" w:space="0" w:color="auto"/>
              <w:left w:val="dotted" w:sz="4" w:space="0" w:color="auto"/>
              <w:bottom w:val="dotted" w:sz="4" w:space="0" w:color="auto"/>
            </w:tcBorders>
          </w:tcPr>
          <w:p w14:paraId="00BEBA9C" w14:textId="77777777" w:rsidR="00012145" w:rsidRPr="00A24D24" w:rsidRDefault="00012145" w:rsidP="000E7EF8">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 w:val="16"/>
                <w:szCs w:val="16"/>
                <w:rtl/>
                <w:lang w:val="ar-SA" w:eastAsia="zh-TW" w:bidi="en-GB"/>
              </w:rPr>
            </w:pPr>
            <w:r w:rsidRPr="00A24D24">
              <w:rPr>
                <w:rFonts w:ascii="Simplified Arabic" w:hAnsi="Simplified Arabic" w:cs="Simplified Arabic"/>
                <w:sz w:val="16"/>
                <w:szCs w:val="16"/>
                <w:rtl/>
              </w:rPr>
              <w:t>27 شباط/فبراير 2026</w:t>
            </w:r>
          </w:p>
        </w:tc>
      </w:tr>
    </w:tbl>
    <w:p w14:paraId="7D4BF092" w14:textId="77777777" w:rsidR="00012145" w:rsidRPr="00A24D24" w:rsidRDefault="00012145" w:rsidP="00A24D24">
      <w:pPr>
        <w:pStyle w:val="Normal-pool"/>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40" w:after="40" w:line="280" w:lineRule="exact"/>
        <w:ind w:left="1134" w:firstLine="709"/>
        <w:jc w:val="both"/>
        <w:textDirection w:val="tbRlV"/>
        <w:rPr>
          <w:rFonts w:ascii="Simplified Arabic" w:hAnsi="Simplified Arabic" w:cs="Simplified Arabic"/>
        </w:rPr>
      </w:pPr>
      <w:r w:rsidRPr="00A24D24">
        <w:rPr>
          <w:rFonts w:ascii="Simplified Arabic" w:hAnsi="Simplified Arabic" w:cs="Simplified Arabic"/>
          <w:rtl/>
        </w:rPr>
        <w:t>* لا ترد في هذا الجدول إلا السنوات غير المشمولة بالتأجيل المنصوص عليه في المقرر 30/11.</w:t>
      </w:r>
    </w:p>
    <w:p w14:paraId="6558FF72" w14:textId="77777777" w:rsidR="00012145" w:rsidRPr="00A24D24" w:rsidRDefault="00012145">
      <w:pPr>
        <w:pStyle w:val="Normalnumber"/>
        <w:keepNext/>
        <w:numPr>
          <w:ilvl w:val="1"/>
          <w:numId w:val="27"/>
        </w:numPr>
        <w:tabs>
          <w:tab w:val="clear" w:pos="1247"/>
          <w:tab w:val="clear" w:pos="1814"/>
          <w:tab w:val="clear" w:pos="2381"/>
          <w:tab w:val="clear" w:pos="2948"/>
          <w:tab w:val="clear" w:pos="3515"/>
          <w:tab w:val="left" w:pos="1843"/>
        </w:tabs>
        <w:bidi/>
        <w:spacing w:before="120" w:after="140" w:line="380" w:lineRule="exact"/>
        <w:ind w:left="1134" w:firstLine="0"/>
        <w:jc w:val="both"/>
        <w:textDirection w:val="tbRlV"/>
        <w:rPr>
          <w:rFonts w:ascii="Simplified Arabic" w:hAnsi="Simplified Arabic"/>
          <w:sz w:val="24"/>
          <w:szCs w:val="24"/>
          <w:rtl/>
          <w:lang w:bidi="en-GB"/>
        </w:rPr>
      </w:pPr>
      <w:r w:rsidRPr="00A24D24">
        <w:rPr>
          <w:rFonts w:ascii="Simplified Arabic" w:hAnsi="Simplified Arabic"/>
          <w:sz w:val="24"/>
          <w:szCs w:val="24"/>
          <w:rtl/>
        </w:rPr>
        <w:t>وتُعرض بيانات الإنتاج والاستهلاك المحسوبين في المرفقات الرابع إلى السابع، على النحو التالي:</w:t>
      </w:r>
    </w:p>
    <w:p w14:paraId="224C97F3" w14:textId="77777777" w:rsidR="00012145" w:rsidRPr="005906C9" w:rsidRDefault="00012145" w:rsidP="000E7EF8">
      <w:pPr>
        <w:pStyle w:val="Normalnumber"/>
        <w:numPr>
          <w:ilvl w:val="1"/>
          <w:numId w:val="1"/>
        </w:numPr>
        <w:tabs>
          <w:tab w:val="clear" w:pos="1247"/>
          <w:tab w:val="clear" w:pos="1814"/>
          <w:tab w:val="clear" w:pos="2381"/>
          <w:tab w:val="clear" w:pos="2495"/>
          <w:tab w:val="clear" w:pos="2948"/>
          <w:tab w:val="clear" w:pos="3515"/>
          <w:tab w:val="left" w:pos="2552"/>
        </w:tabs>
        <w:bidi/>
        <w:spacing w:after="140" w:line="380" w:lineRule="exact"/>
        <w:ind w:left="1134" w:firstLine="709"/>
        <w:jc w:val="both"/>
        <w:textDirection w:val="tbRlV"/>
        <w:rPr>
          <w:rFonts w:ascii="Simplified Arabic" w:hAnsi="Simplified Arabic"/>
          <w:sz w:val="24"/>
          <w:szCs w:val="24"/>
          <w:rtl/>
          <w:lang w:val="ar-SA" w:eastAsia="zh-TW" w:bidi="en-GB"/>
        </w:rPr>
      </w:pPr>
      <w:r w:rsidRPr="005906C9">
        <w:rPr>
          <w:rFonts w:ascii="Simplified Arabic" w:hAnsi="Simplified Arabic"/>
          <w:sz w:val="24"/>
          <w:szCs w:val="24"/>
          <w:rtl/>
        </w:rPr>
        <w:t>يبين المرفق الرابع الإنتاج والاستهلاك المحسوبين للمواد الخاضعة للرقابة لعام 2025، مجمعة حسب تصنيف الأطراف على أنها أطراف عاملة بموجب المادة 5 أو غير عاملة بموجب المادة 5؛</w:t>
      </w:r>
    </w:p>
    <w:p w14:paraId="6F6E0F74" w14:textId="77777777" w:rsidR="00012145" w:rsidRPr="005906C9" w:rsidRDefault="00012145" w:rsidP="000E7EF8">
      <w:pPr>
        <w:pStyle w:val="Normalnumber"/>
        <w:numPr>
          <w:ilvl w:val="1"/>
          <w:numId w:val="1"/>
        </w:numPr>
        <w:tabs>
          <w:tab w:val="clear" w:pos="1247"/>
          <w:tab w:val="clear" w:pos="1814"/>
          <w:tab w:val="clear" w:pos="2381"/>
          <w:tab w:val="clear" w:pos="2495"/>
          <w:tab w:val="clear" w:pos="2948"/>
          <w:tab w:val="clear" w:pos="3515"/>
          <w:tab w:val="left" w:pos="2552"/>
        </w:tabs>
        <w:bidi/>
        <w:spacing w:after="140" w:line="380" w:lineRule="exact"/>
        <w:ind w:left="1134" w:firstLine="709"/>
        <w:jc w:val="both"/>
        <w:textDirection w:val="tbRlV"/>
        <w:rPr>
          <w:rFonts w:ascii="Simplified Arabic" w:hAnsi="Simplified Arabic"/>
          <w:sz w:val="24"/>
          <w:szCs w:val="24"/>
          <w:rtl/>
          <w:lang w:val="ar-SA" w:eastAsia="zh-TW" w:bidi="en-GB"/>
        </w:rPr>
      </w:pPr>
      <w:r w:rsidRPr="005906C9">
        <w:rPr>
          <w:rFonts w:ascii="Simplified Arabic" w:hAnsi="Simplified Arabic"/>
          <w:sz w:val="24"/>
          <w:szCs w:val="24"/>
          <w:rtl/>
        </w:rPr>
        <w:t>يبين المرفق الخامس الإنتاج والاستهلاك المحسوبين للمواد الخاضعة للرقابة لعام 2024، مجمعة حسب تصنيف الأطراف على أنها أطراف عاملة بموجب المادة 5 أو غير عاملة بموجب المادة 5؛</w:t>
      </w:r>
    </w:p>
    <w:p w14:paraId="6C53CE99" w14:textId="77777777" w:rsidR="00012145" w:rsidRPr="005906C9" w:rsidRDefault="00012145" w:rsidP="000E7EF8">
      <w:pPr>
        <w:pStyle w:val="Normalnumber"/>
        <w:numPr>
          <w:ilvl w:val="1"/>
          <w:numId w:val="1"/>
        </w:numPr>
        <w:tabs>
          <w:tab w:val="clear" w:pos="1247"/>
          <w:tab w:val="clear" w:pos="1814"/>
          <w:tab w:val="clear" w:pos="2381"/>
          <w:tab w:val="clear" w:pos="2495"/>
          <w:tab w:val="clear" w:pos="2948"/>
          <w:tab w:val="clear" w:pos="3515"/>
          <w:tab w:val="left" w:pos="2552"/>
        </w:tabs>
        <w:bidi/>
        <w:spacing w:after="140" w:line="380" w:lineRule="exact"/>
        <w:ind w:left="1134" w:firstLine="709"/>
        <w:jc w:val="both"/>
        <w:textDirection w:val="tbRlV"/>
        <w:rPr>
          <w:rFonts w:ascii="Simplified Arabic" w:hAnsi="Simplified Arabic"/>
          <w:sz w:val="24"/>
          <w:szCs w:val="24"/>
          <w:rtl/>
          <w:lang w:val="ar-SA" w:eastAsia="zh-TW" w:bidi="en-GB"/>
        </w:rPr>
      </w:pPr>
      <w:r w:rsidRPr="005906C9">
        <w:rPr>
          <w:rFonts w:ascii="Simplified Arabic" w:hAnsi="Simplified Arabic"/>
          <w:sz w:val="24"/>
          <w:szCs w:val="24"/>
          <w:rtl/>
        </w:rPr>
        <w:t>يبين المرفق السادس موجزاً للمعلومات المجمعة عن الإنتاج والاستهلاك المحسوبين للمواد الخاضعة للرقابة لعامي 2024 و2025، موزعة حسب المجموعات الإقليمية للأمم المتحدة؛</w:t>
      </w:r>
    </w:p>
    <w:p w14:paraId="6629AE5A" w14:textId="77777777" w:rsidR="00012145" w:rsidRPr="005906C9" w:rsidRDefault="00012145" w:rsidP="000E7EF8">
      <w:pPr>
        <w:pStyle w:val="Normalnumber"/>
        <w:numPr>
          <w:ilvl w:val="1"/>
          <w:numId w:val="1"/>
        </w:numPr>
        <w:tabs>
          <w:tab w:val="clear" w:pos="1247"/>
          <w:tab w:val="clear" w:pos="1814"/>
          <w:tab w:val="clear" w:pos="2381"/>
          <w:tab w:val="clear" w:pos="2495"/>
          <w:tab w:val="clear" w:pos="2948"/>
          <w:tab w:val="clear" w:pos="3515"/>
          <w:tab w:val="left" w:pos="2552"/>
        </w:tabs>
        <w:bidi/>
        <w:spacing w:after="140" w:line="380" w:lineRule="exact"/>
        <w:ind w:left="1134" w:firstLine="709"/>
        <w:jc w:val="both"/>
        <w:textDirection w:val="tbRlV"/>
        <w:rPr>
          <w:rFonts w:ascii="Simplified Arabic" w:hAnsi="Simplified Arabic"/>
          <w:sz w:val="24"/>
          <w:szCs w:val="24"/>
          <w:rtl/>
          <w:lang w:val="ar-SA" w:eastAsia="zh-TW" w:bidi="en-GB"/>
        </w:rPr>
      </w:pPr>
      <w:r w:rsidRPr="005906C9">
        <w:rPr>
          <w:rFonts w:ascii="Simplified Arabic" w:hAnsi="Simplified Arabic"/>
          <w:sz w:val="24"/>
          <w:szCs w:val="24"/>
          <w:rtl/>
        </w:rPr>
        <w:t xml:space="preserve">يبين المرفق السابع موجزاً للمعلومات المجمعة التي تقارن بين الكميات المحسوبة للإنتاج والواردات والصادرات للمواد الخاضعة للرقابة لعامي 2024 و2025، مجمعة حسب تصنيف الأطراف على أنها أطراف عاملة أو غير عاملة بموجب المادة 5. </w:t>
      </w:r>
    </w:p>
    <w:p w14:paraId="6812ACC0" w14:textId="77777777" w:rsidR="00012145" w:rsidRPr="006B3A42" w:rsidRDefault="00012145">
      <w:pPr>
        <w:pStyle w:val="Normalnumber"/>
        <w:numPr>
          <w:ilvl w:val="1"/>
          <w:numId w:val="27"/>
        </w:numPr>
        <w:tabs>
          <w:tab w:val="clear" w:pos="1247"/>
          <w:tab w:val="clear" w:pos="1814"/>
          <w:tab w:val="clear" w:pos="2381"/>
          <w:tab w:val="clear" w:pos="2948"/>
          <w:tab w:val="clear" w:pos="3515"/>
          <w:tab w:val="left" w:pos="1843"/>
        </w:tabs>
        <w:bidi/>
        <w:spacing w:after="140" w:line="38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ويبين المرفقان الثامن والتاسع معلومات مفصلة أو موجزة عن الاتجار بالمواد الخاضعة للرقابة المستعادة</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5"/>
      </w:r>
      <w:r w:rsidRPr="003C7379">
        <w:rPr>
          <w:rFonts w:ascii="Simplified Arabic" w:hAnsi="Simplified Arabic"/>
          <w:sz w:val="24"/>
          <w:szCs w:val="24"/>
          <w:vertAlign w:val="superscript"/>
          <w:rtl/>
        </w:rPr>
        <w:t>)</w:t>
      </w:r>
      <w:r w:rsidRPr="005906C9">
        <w:rPr>
          <w:rFonts w:ascii="Simplified Arabic" w:hAnsi="Simplified Arabic"/>
          <w:sz w:val="24"/>
          <w:szCs w:val="24"/>
          <w:rtl/>
        </w:rPr>
        <w:t xml:space="preserve"> على النحو التالي:</w:t>
      </w:r>
    </w:p>
    <w:p w14:paraId="2F7A3DD5" w14:textId="77777777" w:rsidR="00012145" w:rsidRPr="005906C9" w:rsidRDefault="00012145">
      <w:pPr>
        <w:pStyle w:val="Normalnumber"/>
        <w:numPr>
          <w:ilvl w:val="1"/>
          <w:numId w:val="29"/>
        </w:numPr>
        <w:tabs>
          <w:tab w:val="clear" w:pos="1247"/>
          <w:tab w:val="clear" w:pos="1814"/>
          <w:tab w:val="clear" w:pos="2381"/>
          <w:tab w:val="clear" w:pos="2948"/>
          <w:tab w:val="clear" w:pos="3515"/>
          <w:tab w:val="left" w:pos="2552"/>
        </w:tabs>
        <w:bidi/>
        <w:spacing w:after="140" w:line="380" w:lineRule="exact"/>
        <w:ind w:left="1134" w:firstLine="709"/>
        <w:jc w:val="both"/>
        <w:textDirection w:val="tbRlV"/>
        <w:rPr>
          <w:rFonts w:ascii="Simplified Arabic" w:hAnsi="Simplified Arabic"/>
          <w:sz w:val="24"/>
          <w:szCs w:val="24"/>
          <w:rtl/>
          <w:lang w:val="ar-SA" w:eastAsia="zh-TW" w:bidi="en-GB"/>
        </w:rPr>
      </w:pPr>
      <w:r w:rsidRPr="005906C9">
        <w:rPr>
          <w:rFonts w:ascii="Simplified Arabic" w:hAnsi="Simplified Arabic"/>
          <w:sz w:val="24"/>
          <w:szCs w:val="24"/>
          <w:rtl/>
        </w:rPr>
        <w:t>يبين المرفق الثامن معلومات موجزة عن الواردات والصادرات من المواد الجديدة والمستعادة الخاضعة للرقابة لعامي 2024 و2025، موزعة حسب تصنيف الأطراف على أنها أطراف عاملة أو غير عاملة بموجب المادة 5؛</w:t>
      </w:r>
    </w:p>
    <w:p w14:paraId="7FA2E66C" w14:textId="77777777" w:rsidR="00012145" w:rsidRPr="005906C9" w:rsidRDefault="00012145">
      <w:pPr>
        <w:pStyle w:val="Normalnumber"/>
        <w:numPr>
          <w:ilvl w:val="1"/>
          <w:numId w:val="29"/>
        </w:numPr>
        <w:tabs>
          <w:tab w:val="clear" w:pos="1247"/>
          <w:tab w:val="clear" w:pos="1814"/>
          <w:tab w:val="clear" w:pos="2381"/>
          <w:tab w:val="clear" w:pos="2948"/>
          <w:tab w:val="clear" w:pos="3515"/>
          <w:tab w:val="left" w:pos="2552"/>
        </w:tabs>
        <w:bidi/>
        <w:spacing w:after="140" w:line="380" w:lineRule="exact"/>
        <w:ind w:left="1134" w:firstLine="709"/>
        <w:jc w:val="both"/>
        <w:textDirection w:val="tbRlV"/>
        <w:rPr>
          <w:rFonts w:ascii="Simplified Arabic" w:hAnsi="Simplified Arabic"/>
          <w:sz w:val="24"/>
          <w:szCs w:val="24"/>
          <w:rtl/>
          <w:lang w:val="ar-SA" w:eastAsia="zh-TW" w:bidi="en-GB"/>
        </w:rPr>
      </w:pPr>
      <w:r w:rsidRPr="005906C9">
        <w:rPr>
          <w:rFonts w:ascii="Simplified Arabic" w:hAnsi="Simplified Arabic"/>
          <w:sz w:val="24"/>
          <w:szCs w:val="24"/>
          <w:rtl/>
        </w:rPr>
        <w:t xml:space="preserve">يبين المرفق التاسع معلومات، حسب المادة وحسب الطرف، عن المواد الخاضعة للرقابة المستعادة التي استوردتها الأطراف وصدرتها لعامي 2024 و2025، مجمعة حسب التصنيف على أنها أطراف عاملة أو غير عاملة بموجب المادة 5. </w:t>
      </w:r>
    </w:p>
    <w:p w14:paraId="276EB978" w14:textId="77777777" w:rsidR="00012145" w:rsidRPr="006B3A42" w:rsidRDefault="00012145">
      <w:pPr>
        <w:pStyle w:val="Normalnumber"/>
        <w:numPr>
          <w:ilvl w:val="1"/>
          <w:numId w:val="27"/>
        </w:numPr>
        <w:tabs>
          <w:tab w:val="clear" w:pos="1247"/>
          <w:tab w:val="clear" w:pos="1814"/>
          <w:tab w:val="clear" w:pos="2381"/>
          <w:tab w:val="clear" w:pos="2948"/>
          <w:tab w:val="clear" w:pos="3515"/>
          <w:tab w:val="left" w:pos="1843"/>
        </w:tabs>
        <w:bidi/>
        <w:spacing w:after="140" w:line="38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 xml:space="preserve">ويبين المرفق العاشر معلومات موجزة عن إنتاج المواد المستنفدة للأوزون للاستخدامات المختبرية والتحليلية واستهلاكها، على النحو المطلوب بموجب الفقرة 2 من المقرر 31/5. وتجدر الإشارة إلى أنه، عملاً </w:t>
      </w:r>
      <w:r w:rsidRPr="005906C9">
        <w:rPr>
          <w:rFonts w:ascii="Simplified Arabic" w:hAnsi="Simplified Arabic"/>
          <w:sz w:val="24"/>
          <w:szCs w:val="24"/>
          <w:rtl/>
        </w:rPr>
        <w:lastRenderedPageBreak/>
        <w:t>بالفقرة 1 من المقرر 31/5، يجري العمل بإعفاء عالمي لأجل غير مسمى للاستخدامات المختبرية والتحليلية للمواد الخاضعة للرقابة في جميع المرفقات والمجموعات باستثناء المجموعتين الأولى والثانية في المرفق واو.</w:t>
      </w:r>
    </w:p>
    <w:p w14:paraId="5DCDEA5D" w14:textId="77777777" w:rsidR="00012145" w:rsidRPr="006B3A42" w:rsidRDefault="00012145" w:rsidP="000E7EF8">
      <w:pPr>
        <w:pStyle w:val="CH2"/>
        <w:keepLines w:val="0"/>
        <w:tabs>
          <w:tab w:val="clear" w:pos="851"/>
          <w:tab w:val="clear" w:pos="1247"/>
          <w:tab w:val="clear" w:pos="1871"/>
          <w:tab w:val="clear" w:pos="2495"/>
          <w:tab w:val="clear" w:pos="3119"/>
          <w:tab w:val="clear" w:pos="3742"/>
          <w:tab w:val="clear" w:pos="4366"/>
          <w:tab w:val="clear" w:pos="4990"/>
        </w:tabs>
        <w:bidi/>
        <w:spacing w:before="0" w:after="140" w:line="380" w:lineRule="exact"/>
        <w:ind w:left="1134" w:right="0" w:hanging="850"/>
        <w:jc w:val="both"/>
        <w:textDirection w:val="tbRlV"/>
        <w:rPr>
          <w:rFonts w:ascii="Simplified Arabic" w:hAnsi="Simplified Arabic" w:cs="Simplified Arabic"/>
          <w:bCs/>
          <w:rtl/>
          <w:lang w:val="ar-SA" w:eastAsia="zh-TW" w:bidi="en-GB"/>
        </w:rPr>
      </w:pPr>
      <w:r w:rsidRPr="006B3A42">
        <w:rPr>
          <w:rFonts w:ascii="Simplified Arabic" w:hAnsi="Simplified Arabic" w:cs="Simplified Arabic"/>
          <w:bCs/>
          <w:rtl/>
        </w:rPr>
        <w:t>جيم-</w:t>
      </w:r>
      <w:r w:rsidRPr="006B3A42">
        <w:rPr>
          <w:rFonts w:ascii="Simplified Arabic" w:hAnsi="Simplified Arabic" w:cs="Simplified Arabic"/>
          <w:bCs/>
          <w:rtl/>
        </w:rPr>
        <w:tab/>
        <w:t>حالة الامتثال لتدابير الرقابة لعام 2024</w:t>
      </w:r>
    </w:p>
    <w:p w14:paraId="3FA4CD59" w14:textId="77777777" w:rsidR="00012145" w:rsidRPr="006B3A42" w:rsidRDefault="00012145">
      <w:pPr>
        <w:pStyle w:val="Normalnumber"/>
        <w:numPr>
          <w:ilvl w:val="1"/>
          <w:numId w:val="27"/>
        </w:numPr>
        <w:tabs>
          <w:tab w:val="clear" w:pos="1247"/>
          <w:tab w:val="clear" w:pos="1814"/>
          <w:tab w:val="clear" w:pos="2381"/>
          <w:tab w:val="clear" w:pos="2948"/>
          <w:tab w:val="clear" w:pos="3515"/>
          <w:tab w:val="left" w:pos="1843"/>
        </w:tabs>
        <w:bidi/>
        <w:spacing w:after="140" w:line="38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 xml:space="preserve">يورد الجدول 4 حالات الاستهلاك المحسوب للمواد الخاضعة للرقابة التي تتجاوز الحدود المقررة لعام 2024، والتي لم تنظر فيها لجنة التنفيذ في اجتماعها السادس والسبعين أو لم ينظر فيها الاجتماع السابع والثلاثون للأطراف لأن بعض المعلومات المطلوبة، أو كلها، لم ترد في الوقت المناسب، أو لأن المعلومات عن الاستهلاك أو الإنتاج الزائد صُنِّف على أنه في انتظار توضيح. وقد جرى تحديث هذه الحالات استناداً إلى المعلومات الواردة من اجتماع اللجنة السادس والسبعين. ويتضمن العمود الأخير من الجدول تفسيرات أو تعليقات، حسب الاقتضاء. </w:t>
      </w:r>
    </w:p>
    <w:p w14:paraId="3066A7D3" w14:textId="77777777" w:rsidR="00012145" w:rsidRDefault="00012145" w:rsidP="003D7E1C">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00" w:line="360" w:lineRule="exact"/>
        <w:ind w:left="1134"/>
        <w:jc w:val="both"/>
        <w:textDirection w:val="tbRlV"/>
        <w:rPr>
          <w:rFonts w:ascii="Simplified Arabic" w:hAnsi="Simplified Arabic" w:cs="Simplified Arabic"/>
          <w:sz w:val="24"/>
          <w:szCs w:val="24"/>
          <w:rtl/>
        </w:rPr>
      </w:pPr>
      <w:r w:rsidRPr="005906C9">
        <w:rPr>
          <w:rFonts w:ascii="Simplified Arabic" w:hAnsi="Simplified Arabic" w:cs="Simplified Arabic"/>
          <w:b w:val="0"/>
          <w:bCs w:val="0"/>
          <w:sz w:val="24"/>
          <w:szCs w:val="24"/>
          <w:rtl/>
        </w:rPr>
        <w:t>الجدول 4</w:t>
      </w:r>
    </w:p>
    <w:p w14:paraId="6D4110FB" w14:textId="77777777" w:rsidR="00012145" w:rsidRPr="005906C9" w:rsidRDefault="00012145" w:rsidP="003D7E1C">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00" w:line="36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حالات الاستهلاك المحسوب التي تتجاوز الكمية المسموح بها في جداول التخفيض بموجب البروتوكول لعام 2024، مع التفاسير المرتبطة بها الطرف</w:t>
      </w:r>
    </w:p>
    <w:tbl>
      <w:tblPr>
        <w:tblStyle w:val="TableGrid"/>
        <w:bidiVisual/>
        <w:tblW w:w="83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277"/>
        <w:gridCol w:w="1276"/>
        <w:gridCol w:w="715"/>
        <w:gridCol w:w="1411"/>
        <w:gridCol w:w="1134"/>
        <w:gridCol w:w="2550"/>
      </w:tblGrid>
      <w:tr w:rsidR="00012145" w:rsidRPr="006B3A42" w14:paraId="0D4684DC" w14:textId="77777777" w:rsidTr="003D7E1C">
        <w:trPr>
          <w:trHeight w:val="57"/>
          <w:tblHeader/>
        </w:trPr>
        <w:tc>
          <w:tcPr>
            <w:tcW w:w="1277" w:type="dxa"/>
            <w:vMerge w:val="restart"/>
            <w:tcBorders>
              <w:top w:val="single" w:sz="4" w:space="0" w:color="auto"/>
              <w:bottom w:val="single" w:sz="12" w:space="0" w:color="auto"/>
            </w:tcBorders>
            <w:vAlign w:val="bottom"/>
          </w:tcPr>
          <w:p w14:paraId="74356A63"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hAnsi="Simplified Arabic" w:cs="Simplified Arabic"/>
                <w:i/>
                <w:iCs/>
                <w:color w:val="002060"/>
                <w:sz w:val="16"/>
                <w:szCs w:val="16"/>
                <w:rtl/>
                <w:lang w:val="ar-SA" w:eastAsia="zh-TW" w:bidi="en-GB"/>
              </w:rPr>
            </w:pPr>
            <w:r w:rsidRPr="006B3A42">
              <w:rPr>
                <w:rFonts w:ascii="Simplified Arabic" w:hAnsi="Simplified Arabic" w:cs="Simplified Arabic"/>
                <w:i/>
                <w:iCs/>
                <w:sz w:val="16"/>
                <w:szCs w:val="16"/>
                <w:rtl/>
              </w:rPr>
              <w:t>الطرف</w:t>
            </w:r>
          </w:p>
        </w:tc>
        <w:tc>
          <w:tcPr>
            <w:tcW w:w="1276" w:type="dxa"/>
            <w:vMerge w:val="restart"/>
            <w:tcBorders>
              <w:top w:val="single" w:sz="4" w:space="0" w:color="auto"/>
              <w:bottom w:val="single" w:sz="12" w:space="0" w:color="auto"/>
            </w:tcBorders>
            <w:vAlign w:val="bottom"/>
          </w:tcPr>
          <w:p w14:paraId="403F45E3"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hAnsi="Simplified Arabic" w:cs="Simplified Arabic"/>
                <w:i/>
                <w:iCs/>
                <w:color w:val="002060"/>
                <w:sz w:val="16"/>
                <w:szCs w:val="16"/>
                <w:rtl/>
                <w:lang w:val="ar-SA" w:eastAsia="zh-TW" w:bidi="en-GB"/>
              </w:rPr>
            </w:pPr>
            <w:r w:rsidRPr="006B3A42">
              <w:rPr>
                <w:rFonts w:ascii="Simplified Arabic" w:hAnsi="Simplified Arabic" w:cs="Simplified Arabic"/>
                <w:i/>
                <w:iCs/>
                <w:sz w:val="16"/>
                <w:szCs w:val="16"/>
                <w:rtl/>
              </w:rPr>
              <w:t>المرفق/المجموعة</w:t>
            </w:r>
            <w:r w:rsidRPr="003D7E1C">
              <w:rPr>
                <w:rFonts w:ascii="Simplified Arabic" w:hAnsi="Simplified Arabic" w:cs="Simplified Arabic" w:hint="cs"/>
                <w:sz w:val="16"/>
                <w:szCs w:val="16"/>
                <w:vertAlign w:val="superscript"/>
                <w:rtl/>
              </w:rPr>
              <w:t>(</w:t>
            </w:r>
            <w:r w:rsidRPr="003D7E1C">
              <w:rPr>
                <w:rFonts w:ascii="Simplified Arabic" w:hAnsi="Simplified Arabic" w:cs="Simplified Arabic"/>
                <w:sz w:val="16"/>
                <w:szCs w:val="16"/>
                <w:vertAlign w:val="superscript"/>
                <w:rtl/>
              </w:rPr>
              <w:t>أ</w:t>
            </w:r>
            <w:r w:rsidRPr="003D7E1C">
              <w:rPr>
                <w:rFonts w:ascii="Simplified Arabic" w:hAnsi="Simplified Arabic" w:cs="Simplified Arabic" w:hint="cs"/>
                <w:sz w:val="16"/>
                <w:szCs w:val="16"/>
                <w:vertAlign w:val="superscript"/>
                <w:rtl/>
              </w:rPr>
              <w:t>)</w:t>
            </w:r>
          </w:p>
        </w:tc>
        <w:tc>
          <w:tcPr>
            <w:tcW w:w="3260" w:type="dxa"/>
            <w:gridSpan w:val="3"/>
            <w:tcBorders>
              <w:top w:val="single" w:sz="4" w:space="0" w:color="auto"/>
              <w:bottom w:val="single" w:sz="4" w:space="0" w:color="auto"/>
            </w:tcBorders>
            <w:vAlign w:val="bottom"/>
          </w:tcPr>
          <w:p w14:paraId="5668DAEC"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center"/>
              <w:rPr>
                <w:rFonts w:ascii="Simplified Arabic" w:hAnsi="Simplified Arabic" w:cs="Simplified Arabic"/>
                <w:i/>
                <w:iCs/>
                <w:color w:val="002060"/>
                <w:sz w:val="16"/>
                <w:szCs w:val="16"/>
                <w:rtl/>
              </w:rPr>
            </w:pPr>
            <w:r w:rsidRPr="006B3A42">
              <w:rPr>
                <w:rFonts w:ascii="Simplified Arabic" w:hAnsi="Simplified Arabic" w:cs="Simplified Arabic"/>
                <w:i/>
                <w:iCs/>
                <w:sz w:val="16"/>
                <w:szCs w:val="16"/>
                <w:rtl/>
              </w:rPr>
              <w:t>الاستهلاك، بالأطنان المستنفدة للأوزون بالنسبة للمرفق هاء/المجموعة الأولى، وبالأطنان من ثاني أكسيد الكربون المكافئ بالنسبة للمرفق واو</w:t>
            </w:r>
          </w:p>
        </w:tc>
        <w:tc>
          <w:tcPr>
            <w:tcW w:w="2550" w:type="dxa"/>
            <w:vMerge w:val="restart"/>
            <w:tcBorders>
              <w:top w:val="single" w:sz="4" w:space="0" w:color="auto"/>
              <w:bottom w:val="single" w:sz="12" w:space="0" w:color="auto"/>
            </w:tcBorders>
            <w:vAlign w:val="bottom"/>
          </w:tcPr>
          <w:p w14:paraId="0FA37830"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eastAsia="Arial Unicode MS" w:hAnsi="Simplified Arabic" w:cs="Simplified Arabic"/>
                <w:i/>
                <w:iCs/>
                <w:sz w:val="16"/>
                <w:szCs w:val="16"/>
                <w:rtl/>
                <w:lang w:val="ar-SA" w:eastAsia="zh-TW" w:bidi="en-GB"/>
              </w:rPr>
            </w:pPr>
            <w:r w:rsidRPr="006B3A42">
              <w:rPr>
                <w:rFonts w:ascii="Simplified Arabic" w:hAnsi="Simplified Arabic" w:cs="Simplified Arabic"/>
                <w:i/>
                <w:iCs/>
                <w:sz w:val="16"/>
                <w:szCs w:val="16"/>
                <w:rtl/>
              </w:rPr>
              <w:t>التفسير أو التعليق</w:t>
            </w:r>
          </w:p>
        </w:tc>
      </w:tr>
      <w:tr w:rsidR="00012145" w:rsidRPr="006B3A42" w14:paraId="2308A658" w14:textId="77777777" w:rsidTr="003D7E1C">
        <w:trPr>
          <w:trHeight w:val="57"/>
          <w:tblHeader/>
        </w:trPr>
        <w:tc>
          <w:tcPr>
            <w:tcW w:w="1277" w:type="dxa"/>
            <w:vMerge/>
            <w:tcBorders>
              <w:bottom w:val="single" w:sz="12" w:space="0" w:color="auto"/>
            </w:tcBorders>
          </w:tcPr>
          <w:p w14:paraId="6563A0F8"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rPr>
                <w:rFonts w:ascii="Simplified Arabic" w:eastAsia="SimSun" w:hAnsi="Simplified Arabic" w:cs="Simplified Arabic"/>
                <w:sz w:val="16"/>
                <w:szCs w:val="16"/>
                <w:rtl/>
              </w:rPr>
            </w:pPr>
          </w:p>
        </w:tc>
        <w:tc>
          <w:tcPr>
            <w:tcW w:w="1276" w:type="dxa"/>
            <w:vMerge/>
            <w:tcBorders>
              <w:bottom w:val="single" w:sz="12" w:space="0" w:color="auto"/>
            </w:tcBorders>
          </w:tcPr>
          <w:p w14:paraId="3A233B03"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rPr>
                <w:rFonts w:ascii="Simplified Arabic" w:eastAsia="SimSun" w:hAnsi="Simplified Arabic" w:cs="Simplified Arabic"/>
                <w:sz w:val="16"/>
                <w:szCs w:val="16"/>
                <w:rtl/>
              </w:rPr>
            </w:pPr>
          </w:p>
        </w:tc>
        <w:tc>
          <w:tcPr>
            <w:tcW w:w="715" w:type="dxa"/>
            <w:tcBorders>
              <w:top w:val="single" w:sz="4" w:space="0" w:color="auto"/>
              <w:bottom w:val="single" w:sz="12" w:space="0" w:color="auto"/>
            </w:tcBorders>
            <w:vAlign w:val="bottom"/>
          </w:tcPr>
          <w:p w14:paraId="749BB1A9"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i/>
                <w:iCs/>
                <w:sz w:val="16"/>
                <w:szCs w:val="16"/>
                <w:rtl/>
                <w:lang w:val="ar-SA" w:eastAsia="zh-TW" w:bidi="en-GB"/>
              </w:rPr>
            </w:pPr>
            <w:r w:rsidRPr="006B3A42">
              <w:rPr>
                <w:rFonts w:ascii="Simplified Arabic" w:hAnsi="Simplified Arabic" w:cs="Simplified Arabic"/>
                <w:i/>
                <w:iCs/>
                <w:sz w:val="16"/>
                <w:szCs w:val="16"/>
                <w:rtl/>
              </w:rPr>
              <w:t>خط الأساس</w:t>
            </w:r>
          </w:p>
        </w:tc>
        <w:tc>
          <w:tcPr>
            <w:tcW w:w="1411" w:type="dxa"/>
            <w:tcBorders>
              <w:top w:val="single" w:sz="4" w:space="0" w:color="auto"/>
              <w:bottom w:val="single" w:sz="12" w:space="0" w:color="auto"/>
            </w:tcBorders>
            <w:vAlign w:val="bottom"/>
          </w:tcPr>
          <w:p w14:paraId="13FB9CDA"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rPr>
                <w:rFonts w:ascii="Simplified Arabic" w:hAnsi="Simplified Arabic" w:cs="Simplified Arabic"/>
                <w:i/>
                <w:iCs/>
                <w:sz w:val="16"/>
                <w:szCs w:val="16"/>
                <w:rtl/>
              </w:rPr>
            </w:pPr>
            <w:r w:rsidRPr="006B3A42">
              <w:rPr>
                <w:rFonts w:ascii="Simplified Arabic" w:hAnsi="Simplified Arabic" w:cs="Simplified Arabic"/>
                <w:i/>
                <w:iCs/>
                <w:sz w:val="16"/>
                <w:szCs w:val="16"/>
                <w:rtl/>
              </w:rPr>
              <w:t>الحد الأقصى وفق البروتوكول لعام 2024</w:t>
            </w:r>
          </w:p>
        </w:tc>
        <w:tc>
          <w:tcPr>
            <w:tcW w:w="1134" w:type="dxa"/>
            <w:tcBorders>
              <w:top w:val="single" w:sz="4" w:space="0" w:color="auto"/>
              <w:bottom w:val="single" w:sz="12" w:space="0" w:color="auto"/>
            </w:tcBorders>
            <w:vAlign w:val="bottom"/>
          </w:tcPr>
          <w:p w14:paraId="36BD25CC"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i/>
                <w:iCs/>
                <w:sz w:val="16"/>
                <w:szCs w:val="16"/>
                <w:rtl/>
                <w:lang w:val="ar-SA" w:eastAsia="zh-TW" w:bidi="en-GB"/>
              </w:rPr>
            </w:pPr>
            <w:r w:rsidRPr="006B3A42">
              <w:rPr>
                <w:rFonts w:ascii="Simplified Arabic" w:hAnsi="Simplified Arabic" w:cs="Simplified Arabic"/>
                <w:i/>
                <w:iCs/>
                <w:sz w:val="16"/>
                <w:szCs w:val="16"/>
                <w:rtl/>
              </w:rPr>
              <w:t>الاستهلاك</w:t>
            </w:r>
            <w:r>
              <w:rPr>
                <w:rFonts w:ascii="Simplified Arabic" w:hAnsi="Simplified Arabic" w:cs="Simplified Arabic"/>
                <w:i/>
                <w:iCs/>
                <w:sz w:val="16"/>
                <w:szCs w:val="16"/>
                <w:rtl/>
              </w:rPr>
              <w:br/>
            </w:r>
            <w:r w:rsidRPr="006B3A42">
              <w:rPr>
                <w:rFonts w:ascii="Simplified Arabic" w:hAnsi="Simplified Arabic" w:cs="Simplified Arabic"/>
                <w:i/>
                <w:iCs/>
                <w:sz w:val="16"/>
                <w:szCs w:val="16"/>
                <w:rtl/>
              </w:rPr>
              <w:t>لعام 2024</w:t>
            </w:r>
          </w:p>
        </w:tc>
        <w:tc>
          <w:tcPr>
            <w:tcW w:w="2550" w:type="dxa"/>
            <w:vMerge/>
            <w:tcBorders>
              <w:bottom w:val="single" w:sz="12" w:space="0" w:color="auto"/>
            </w:tcBorders>
          </w:tcPr>
          <w:p w14:paraId="115FCB58"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rPr>
                <w:rFonts w:ascii="Simplified Arabic" w:eastAsia="SimSun" w:hAnsi="Simplified Arabic" w:cs="Simplified Arabic"/>
                <w:sz w:val="16"/>
                <w:szCs w:val="16"/>
                <w:rtl/>
              </w:rPr>
            </w:pPr>
          </w:p>
        </w:tc>
      </w:tr>
      <w:tr w:rsidR="00012145" w:rsidRPr="006B3A42" w14:paraId="1DF5CEC3" w14:textId="77777777" w:rsidTr="00375392">
        <w:trPr>
          <w:trHeight w:val="57"/>
        </w:trPr>
        <w:tc>
          <w:tcPr>
            <w:tcW w:w="1277" w:type="dxa"/>
            <w:tcBorders>
              <w:top w:val="single" w:sz="12" w:space="0" w:color="auto"/>
              <w:left w:val="nil"/>
              <w:bottom w:val="dotted" w:sz="4" w:space="0" w:color="auto"/>
              <w:right w:val="nil"/>
            </w:tcBorders>
          </w:tcPr>
          <w:p w14:paraId="1DE23A5D" w14:textId="77777777" w:rsidR="00012145" w:rsidRPr="006B3A42" w:rsidRDefault="00012145">
            <w:pPr>
              <w:pStyle w:val="Normal-pool-Table"/>
              <w:numPr>
                <w:ilvl w:val="0"/>
                <w:numId w:val="30"/>
              </w:numPr>
              <w:tabs>
                <w:tab w:val="clear" w:pos="624"/>
                <w:tab w:val="clear" w:pos="1247"/>
                <w:tab w:val="clear" w:pos="1871"/>
                <w:tab w:val="clear" w:pos="2495"/>
                <w:tab w:val="clear" w:pos="3119"/>
                <w:tab w:val="clear" w:pos="3742"/>
                <w:tab w:val="clear" w:pos="4366"/>
                <w:tab w:val="clear" w:pos="4990"/>
                <w:tab w:val="left" w:pos="425"/>
              </w:tabs>
              <w:bidi/>
              <w:spacing w:before="30" w:after="30" w:line="260" w:lineRule="exact"/>
              <w:ind w:left="425" w:hanging="425"/>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كابو فيردي</w:t>
            </w:r>
          </w:p>
        </w:tc>
        <w:tc>
          <w:tcPr>
            <w:tcW w:w="1276" w:type="dxa"/>
            <w:tcBorders>
              <w:top w:val="single" w:sz="12" w:space="0" w:color="auto"/>
              <w:left w:val="nil"/>
              <w:bottom w:val="dotted" w:sz="4" w:space="0" w:color="auto"/>
              <w:right w:val="nil"/>
            </w:tcBorders>
          </w:tcPr>
          <w:p w14:paraId="0AE5C4B3"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واو</w:t>
            </w:r>
          </w:p>
        </w:tc>
        <w:tc>
          <w:tcPr>
            <w:tcW w:w="715" w:type="dxa"/>
            <w:tcBorders>
              <w:top w:val="single" w:sz="12" w:space="0" w:color="auto"/>
              <w:left w:val="nil"/>
              <w:bottom w:val="dotted" w:sz="4" w:space="0" w:color="auto"/>
              <w:right w:val="nil"/>
            </w:tcBorders>
            <w:vAlign w:val="bottom"/>
          </w:tcPr>
          <w:p w14:paraId="2BB7C25F"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791 38</w:t>
            </w:r>
          </w:p>
        </w:tc>
        <w:tc>
          <w:tcPr>
            <w:tcW w:w="1411" w:type="dxa"/>
            <w:tcBorders>
              <w:top w:val="single" w:sz="12" w:space="0" w:color="auto"/>
              <w:left w:val="nil"/>
              <w:bottom w:val="dotted" w:sz="4" w:space="0" w:color="auto"/>
              <w:right w:val="nil"/>
            </w:tcBorders>
            <w:vAlign w:val="bottom"/>
          </w:tcPr>
          <w:p w14:paraId="43A88AF5"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791 38</w:t>
            </w:r>
          </w:p>
        </w:tc>
        <w:tc>
          <w:tcPr>
            <w:tcW w:w="1134" w:type="dxa"/>
            <w:tcBorders>
              <w:top w:val="single" w:sz="12" w:space="0" w:color="auto"/>
              <w:left w:val="nil"/>
              <w:bottom w:val="dotted" w:sz="4" w:space="0" w:color="auto"/>
              <w:right w:val="nil"/>
            </w:tcBorders>
            <w:vAlign w:val="bottom"/>
          </w:tcPr>
          <w:p w14:paraId="33E7A7AE"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546 108</w:t>
            </w:r>
          </w:p>
        </w:tc>
        <w:tc>
          <w:tcPr>
            <w:tcW w:w="2550" w:type="dxa"/>
            <w:tcBorders>
              <w:top w:val="single" w:sz="12" w:space="0" w:color="auto"/>
              <w:bottom w:val="dotted" w:sz="4" w:space="0" w:color="auto"/>
            </w:tcBorders>
          </w:tcPr>
          <w:p w14:paraId="59188D69"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eastAsia="SimSun" w:hAnsi="Simplified Arabic" w:cs="Simplified Arabic"/>
                <w:sz w:val="16"/>
                <w:szCs w:val="16"/>
                <w:rtl/>
                <w:lang w:val="ar-SA" w:eastAsia="zh-TW" w:bidi="en-GB"/>
              </w:rPr>
            </w:pPr>
            <w:r w:rsidRPr="006B3A42">
              <w:rPr>
                <w:rFonts w:ascii="Simplified Arabic" w:hAnsi="Simplified Arabic" w:cs="Simplified Arabic"/>
                <w:sz w:val="16"/>
                <w:szCs w:val="16"/>
                <w:rtl/>
              </w:rPr>
              <w:t>في انتظار التوضيح</w:t>
            </w:r>
          </w:p>
        </w:tc>
      </w:tr>
      <w:tr w:rsidR="00012145" w:rsidRPr="006B3A42" w14:paraId="300C940C" w14:textId="77777777" w:rsidTr="00375392">
        <w:trPr>
          <w:trHeight w:val="57"/>
        </w:trPr>
        <w:tc>
          <w:tcPr>
            <w:tcW w:w="1277" w:type="dxa"/>
            <w:tcBorders>
              <w:top w:val="dotted" w:sz="4" w:space="0" w:color="auto"/>
              <w:left w:val="nil"/>
              <w:bottom w:val="dotted" w:sz="4" w:space="0" w:color="auto"/>
              <w:right w:val="nil"/>
            </w:tcBorders>
          </w:tcPr>
          <w:p w14:paraId="7A09CB9A" w14:textId="77777777" w:rsidR="00012145" w:rsidRPr="006B3A42" w:rsidDel="002F22C8" w:rsidRDefault="00012145">
            <w:pPr>
              <w:pStyle w:val="Normal-pool-Table"/>
              <w:numPr>
                <w:ilvl w:val="0"/>
                <w:numId w:val="30"/>
              </w:numPr>
              <w:tabs>
                <w:tab w:val="clear" w:pos="624"/>
                <w:tab w:val="clear" w:pos="1247"/>
                <w:tab w:val="clear" w:pos="1871"/>
                <w:tab w:val="clear" w:pos="2495"/>
                <w:tab w:val="clear" w:pos="3119"/>
                <w:tab w:val="clear" w:pos="3742"/>
                <w:tab w:val="clear" w:pos="4366"/>
                <w:tab w:val="clear" w:pos="4990"/>
                <w:tab w:val="left" w:pos="425"/>
              </w:tabs>
              <w:bidi/>
              <w:spacing w:before="30" w:after="30" w:line="260" w:lineRule="exact"/>
              <w:ind w:left="425" w:hanging="425"/>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إريتريا</w:t>
            </w:r>
          </w:p>
        </w:tc>
        <w:tc>
          <w:tcPr>
            <w:tcW w:w="1276" w:type="dxa"/>
            <w:tcBorders>
              <w:top w:val="dotted" w:sz="4" w:space="0" w:color="auto"/>
              <w:left w:val="nil"/>
              <w:bottom w:val="dotted" w:sz="4" w:space="0" w:color="auto"/>
              <w:right w:val="nil"/>
            </w:tcBorders>
          </w:tcPr>
          <w:p w14:paraId="64D4DF0F" w14:textId="77777777" w:rsidR="00012145" w:rsidRPr="006B3A42" w:rsidDel="002F22C8"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واو</w:t>
            </w:r>
          </w:p>
        </w:tc>
        <w:tc>
          <w:tcPr>
            <w:tcW w:w="715" w:type="dxa"/>
            <w:tcBorders>
              <w:top w:val="dotted" w:sz="4" w:space="0" w:color="auto"/>
              <w:left w:val="nil"/>
              <w:bottom w:val="dotted" w:sz="4" w:space="0" w:color="auto"/>
              <w:right w:val="nil"/>
            </w:tcBorders>
            <w:vAlign w:val="bottom"/>
          </w:tcPr>
          <w:p w14:paraId="557E3610" w14:textId="77777777" w:rsidR="00012145" w:rsidRPr="003D7E1C" w:rsidDel="002F22C8"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249 169</w:t>
            </w:r>
          </w:p>
        </w:tc>
        <w:tc>
          <w:tcPr>
            <w:tcW w:w="1411" w:type="dxa"/>
            <w:tcBorders>
              <w:top w:val="dotted" w:sz="4" w:space="0" w:color="auto"/>
              <w:left w:val="nil"/>
              <w:bottom w:val="dotted" w:sz="4" w:space="0" w:color="auto"/>
              <w:right w:val="nil"/>
            </w:tcBorders>
            <w:vAlign w:val="bottom"/>
          </w:tcPr>
          <w:p w14:paraId="65ECE811" w14:textId="77777777" w:rsidR="00012145" w:rsidRPr="003D7E1C" w:rsidDel="002F22C8"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249 169</w:t>
            </w:r>
          </w:p>
        </w:tc>
        <w:tc>
          <w:tcPr>
            <w:tcW w:w="1134" w:type="dxa"/>
            <w:tcBorders>
              <w:top w:val="dotted" w:sz="4" w:space="0" w:color="auto"/>
              <w:left w:val="nil"/>
              <w:bottom w:val="dotted" w:sz="4" w:space="0" w:color="auto"/>
              <w:right w:val="nil"/>
            </w:tcBorders>
            <w:vAlign w:val="bottom"/>
          </w:tcPr>
          <w:p w14:paraId="4C8FAF5D"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245 169</w:t>
            </w:r>
          </w:p>
        </w:tc>
        <w:tc>
          <w:tcPr>
            <w:tcW w:w="2550" w:type="dxa"/>
            <w:tcBorders>
              <w:top w:val="dotted" w:sz="4" w:space="0" w:color="auto"/>
              <w:bottom w:val="dotted" w:sz="4" w:space="0" w:color="auto"/>
            </w:tcBorders>
          </w:tcPr>
          <w:p w14:paraId="3F475ECC"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rPr>
                <w:rFonts w:ascii="Simplified Arabic" w:hAnsi="Simplified Arabic" w:cs="Simplified Arabic"/>
                <w:sz w:val="16"/>
                <w:szCs w:val="16"/>
                <w:rtl/>
              </w:rPr>
            </w:pPr>
            <w:r w:rsidRPr="006B3A42">
              <w:rPr>
                <w:rFonts w:ascii="Simplified Arabic" w:hAnsi="Simplified Arabic" w:cs="Simplified Arabic"/>
                <w:sz w:val="16"/>
                <w:szCs w:val="16"/>
                <w:rtl/>
              </w:rPr>
              <w:t xml:space="preserve">صُحِّح الاستهلاك المبلَّغ عنه سابقاً لعام 2024 البالغ </w:t>
            </w:r>
            <w:r>
              <w:rPr>
                <w:rFonts w:ascii="Simplified Arabic" w:hAnsi="Simplified Arabic" w:cs="Simplified Arabic" w:hint="cs"/>
                <w:sz w:val="16"/>
                <w:szCs w:val="16"/>
                <w:rtl/>
              </w:rPr>
              <w:t>266 169</w:t>
            </w:r>
            <w:r w:rsidRPr="006B3A42">
              <w:rPr>
                <w:rFonts w:ascii="Simplified Arabic" w:hAnsi="Simplified Arabic" w:cs="Simplified Arabic"/>
                <w:sz w:val="16"/>
                <w:szCs w:val="16"/>
                <w:rtl/>
              </w:rPr>
              <w:t xml:space="preserve"> طناً من ثاني أكسيد الكربون المكافئ وفقاً للفقرة 3 من المقرر 6/5.</w:t>
            </w:r>
          </w:p>
        </w:tc>
      </w:tr>
      <w:tr w:rsidR="00012145" w:rsidRPr="006B3A42" w14:paraId="4CD9E48E" w14:textId="77777777" w:rsidTr="00375392">
        <w:trPr>
          <w:trHeight w:val="57"/>
        </w:trPr>
        <w:tc>
          <w:tcPr>
            <w:tcW w:w="1277" w:type="dxa"/>
            <w:tcBorders>
              <w:top w:val="dotted" w:sz="4" w:space="0" w:color="auto"/>
              <w:left w:val="nil"/>
              <w:bottom w:val="dotted" w:sz="4" w:space="0" w:color="auto"/>
              <w:right w:val="nil"/>
            </w:tcBorders>
          </w:tcPr>
          <w:p w14:paraId="6D986553" w14:textId="77777777" w:rsidR="00012145" w:rsidRPr="006B3A42" w:rsidRDefault="00012145">
            <w:pPr>
              <w:pStyle w:val="Normal-pool-Table"/>
              <w:numPr>
                <w:ilvl w:val="0"/>
                <w:numId w:val="30"/>
              </w:numPr>
              <w:tabs>
                <w:tab w:val="clear" w:pos="624"/>
                <w:tab w:val="clear" w:pos="1247"/>
                <w:tab w:val="clear" w:pos="1871"/>
                <w:tab w:val="clear" w:pos="2495"/>
                <w:tab w:val="clear" w:pos="3119"/>
                <w:tab w:val="clear" w:pos="3742"/>
                <w:tab w:val="clear" w:pos="4366"/>
                <w:tab w:val="clear" w:pos="4990"/>
                <w:tab w:val="left" w:pos="425"/>
              </w:tabs>
              <w:bidi/>
              <w:spacing w:before="30" w:after="30" w:line="260" w:lineRule="exact"/>
              <w:ind w:left="425" w:hanging="425"/>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غينيا</w:t>
            </w:r>
          </w:p>
        </w:tc>
        <w:tc>
          <w:tcPr>
            <w:tcW w:w="1276" w:type="dxa"/>
            <w:tcBorders>
              <w:top w:val="dotted" w:sz="4" w:space="0" w:color="auto"/>
              <w:left w:val="nil"/>
              <w:bottom w:val="dotted" w:sz="4" w:space="0" w:color="auto"/>
              <w:right w:val="nil"/>
            </w:tcBorders>
          </w:tcPr>
          <w:p w14:paraId="0A74209C"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واو</w:t>
            </w:r>
          </w:p>
        </w:tc>
        <w:tc>
          <w:tcPr>
            <w:tcW w:w="715" w:type="dxa"/>
            <w:tcBorders>
              <w:top w:val="dotted" w:sz="4" w:space="0" w:color="auto"/>
              <w:left w:val="nil"/>
              <w:bottom w:val="dotted" w:sz="4" w:space="0" w:color="auto"/>
              <w:right w:val="nil"/>
            </w:tcBorders>
            <w:vAlign w:val="bottom"/>
          </w:tcPr>
          <w:p w14:paraId="2413B31A"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954 798 1</w:t>
            </w:r>
          </w:p>
        </w:tc>
        <w:tc>
          <w:tcPr>
            <w:tcW w:w="1411" w:type="dxa"/>
            <w:tcBorders>
              <w:top w:val="dotted" w:sz="4" w:space="0" w:color="auto"/>
              <w:left w:val="nil"/>
              <w:bottom w:val="dotted" w:sz="4" w:space="0" w:color="auto"/>
              <w:right w:val="nil"/>
            </w:tcBorders>
            <w:vAlign w:val="bottom"/>
          </w:tcPr>
          <w:p w14:paraId="22CAA94A"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954 798 1</w:t>
            </w:r>
          </w:p>
        </w:tc>
        <w:tc>
          <w:tcPr>
            <w:tcW w:w="1134" w:type="dxa"/>
            <w:tcBorders>
              <w:top w:val="dotted" w:sz="4" w:space="0" w:color="auto"/>
              <w:left w:val="nil"/>
              <w:bottom w:val="dotted" w:sz="4" w:space="0" w:color="auto"/>
              <w:right w:val="nil"/>
            </w:tcBorders>
            <w:vAlign w:val="bottom"/>
          </w:tcPr>
          <w:p w14:paraId="53CD423D"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016 836 1</w:t>
            </w:r>
          </w:p>
        </w:tc>
        <w:tc>
          <w:tcPr>
            <w:tcW w:w="2550" w:type="dxa"/>
            <w:tcBorders>
              <w:top w:val="dotted" w:sz="4" w:space="0" w:color="auto"/>
              <w:bottom w:val="dotted" w:sz="4" w:space="0" w:color="auto"/>
            </w:tcBorders>
          </w:tcPr>
          <w:p w14:paraId="04730D82"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في انتظار التوضيح</w:t>
            </w:r>
          </w:p>
        </w:tc>
      </w:tr>
      <w:tr w:rsidR="00012145" w:rsidRPr="006B3A42" w14:paraId="3204C64B" w14:textId="77777777" w:rsidTr="00375392">
        <w:trPr>
          <w:trHeight w:val="57"/>
        </w:trPr>
        <w:tc>
          <w:tcPr>
            <w:tcW w:w="1277" w:type="dxa"/>
            <w:tcBorders>
              <w:top w:val="dotted" w:sz="4" w:space="0" w:color="auto"/>
              <w:left w:val="nil"/>
              <w:bottom w:val="dotted" w:sz="4" w:space="0" w:color="auto"/>
              <w:right w:val="nil"/>
            </w:tcBorders>
          </w:tcPr>
          <w:p w14:paraId="5E21FB7E" w14:textId="77777777" w:rsidR="00012145" w:rsidRPr="006B3A42" w:rsidDel="002F22C8" w:rsidRDefault="00012145">
            <w:pPr>
              <w:pStyle w:val="Normal-pool-Table"/>
              <w:numPr>
                <w:ilvl w:val="0"/>
                <w:numId w:val="30"/>
              </w:numPr>
              <w:tabs>
                <w:tab w:val="clear" w:pos="624"/>
                <w:tab w:val="clear" w:pos="1247"/>
                <w:tab w:val="clear" w:pos="1871"/>
                <w:tab w:val="clear" w:pos="2495"/>
                <w:tab w:val="clear" w:pos="3119"/>
                <w:tab w:val="clear" w:pos="3742"/>
                <w:tab w:val="clear" w:pos="4366"/>
                <w:tab w:val="clear" w:pos="4990"/>
                <w:tab w:val="left" w:pos="425"/>
              </w:tabs>
              <w:bidi/>
              <w:spacing w:before="30" w:after="30" w:line="260" w:lineRule="exact"/>
              <w:ind w:left="425" w:hanging="425"/>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موزامبيق</w:t>
            </w:r>
          </w:p>
        </w:tc>
        <w:tc>
          <w:tcPr>
            <w:tcW w:w="1276" w:type="dxa"/>
            <w:tcBorders>
              <w:top w:val="dotted" w:sz="4" w:space="0" w:color="auto"/>
              <w:left w:val="nil"/>
              <w:bottom w:val="dotted" w:sz="4" w:space="0" w:color="auto"/>
              <w:right w:val="nil"/>
            </w:tcBorders>
          </w:tcPr>
          <w:p w14:paraId="58B9FDCB" w14:textId="77777777" w:rsidR="00012145" w:rsidRPr="006B3A42" w:rsidDel="002F22C8"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واو</w:t>
            </w:r>
          </w:p>
        </w:tc>
        <w:tc>
          <w:tcPr>
            <w:tcW w:w="715" w:type="dxa"/>
            <w:tcBorders>
              <w:top w:val="dotted" w:sz="4" w:space="0" w:color="auto"/>
              <w:left w:val="nil"/>
              <w:bottom w:val="dotted" w:sz="4" w:space="0" w:color="auto"/>
              <w:right w:val="nil"/>
            </w:tcBorders>
            <w:vAlign w:val="bottom"/>
          </w:tcPr>
          <w:p w14:paraId="724A3999" w14:textId="77777777" w:rsidR="00012145" w:rsidRPr="003D7E1C" w:rsidDel="002F22C8"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255 655</w:t>
            </w:r>
          </w:p>
        </w:tc>
        <w:tc>
          <w:tcPr>
            <w:tcW w:w="1411" w:type="dxa"/>
            <w:tcBorders>
              <w:top w:val="dotted" w:sz="4" w:space="0" w:color="auto"/>
              <w:left w:val="nil"/>
              <w:bottom w:val="dotted" w:sz="4" w:space="0" w:color="auto"/>
              <w:right w:val="nil"/>
            </w:tcBorders>
            <w:vAlign w:val="bottom"/>
          </w:tcPr>
          <w:p w14:paraId="24908F28" w14:textId="77777777" w:rsidR="00012145" w:rsidRPr="003D7E1C" w:rsidDel="002F22C8"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255 655</w:t>
            </w:r>
          </w:p>
        </w:tc>
        <w:tc>
          <w:tcPr>
            <w:tcW w:w="1134" w:type="dxa"/>
            <w:tcBorders>
              <w:top w:val="dotted" w:sz="4" w:space="0" w:color="auto"/>
              <w:left w:val="nil"/>
              <w:bottom w:val="dotted" w:sz="4" w:space="0" w:color="auto"/>
              <w:right w:val="nil"/>
            </w:tcBorders>
            <w:vAlign w:val="bottom"/>
          </w:tcPr>
          <w:p w14:paraId="58D0ACA6"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110 652</w:t>
            </w:r>
          </w:p>
        </w:tc>
        <w:tc>
          <w:tcPr>
            <w:tcW w:w="2550" w:type="dxa"/>
            <w:tcBorders>
              <w:top w:val="dotted" w:sz="4" w:space="0" w:color="auto"/>
              <w:bottom w:val="dotted" w:sz="4" w:space="0" w:color="auto"/>
            </w:tcBorders>
          </w:tcPr>
          <w:p w14:paraId="587C4235"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rPr>
                <w:rFonts w:ascii="Simplified Arabic" w:hAnsi="Simplified Arabic" w:cs="Simplified Arabic"/>
                <w:sz w:val="16"/>
                <w:szCs w:val="16"/>
                <w:rtl/>
              </w:rPr>
            </w:pPr>
            <w:r w:rsidRPr="006B3A42">
              <w:rPr>
                <w:rFonts w:ascii="Simplified Arabic" w:hAnsi="Simplified Arabic" w:cs="Simplified Arabic"/>
                <w:sz w:val="16"/>
                <w:szCs w:val="16"/>
                <w:rtl/>
              </w:rPr>
              <w:t>صُحِّح الاستهلاك المبلَّغ عنه سابقاً لعام 2024 والبالغ 182 184 1 طناً من ثاني أكسيد الكربون المكافئ وفقاً للفقرة 3 من المقرر 6/5.</w:t>
            </w:r>
          </w:p>
        </w:tc>
      </w:tr>
      <w:tr w:rsidR="00012145" w:rsidRPr="006B3A42" w14:paraId="08C26684" w14:textId="77777777" w:rsidTr="00375392">
        <w:trPr>
          <w:trHeight w:val="57"/>
        </w:trPr>
        <w:tc>
          <w:tcPr>
            <w:tcW w:w="1277" w:type="dxa"/>
            <w:tcBorders>
              <w:top w:val="dotted" w:sz="4" w:space="0" w:color="auto"/>
              <w:left w:val="nil"/>
              <w:bottom w:val="dotted" w:sz="4" w:space="0" w:color="auto"/>
              <w:right w:val="nil"/>
            </w:tcBorders>
          </w:tcPr>
          <w:p w14:paraId="7C37F951" w14:textId="77777777" w:rsidR="00012145" w:rsidRPr="006B3A42" w:rsidDel="00B36325" w:rsidRDefault="00012145">
            <w:pPr>
              <w:pStyle w:val="Normal-pool-Table"/>
              <w:numPr>
                <w:ilvl w:val="0"/>
                <w:numId w:val="30"/>
              </w:numPr>
              <w:tabs>
                <w:tab w:val="clear" w:pos="624"/>
                <w:tab w:val="clear" w:pos="1247"/>
                <w:tab w:val="clear" w:pos="1871"/>
                <w:tab w:val="clear" w:pos="2495"/>
                <w:tab w:val="clear" w:pos="3119"/>
                <w:tab w:val="clear" w:pos="3742"/>
                <w:tab w:val="clear" w:pos="4366"/>
                <w:tab w:val="clear" w:pos="4990"/>
                <w:tab w:val="left" w:pos="425"/>
              </w:tabs>
              <w:bidi/>
              <w:spacing w:before="30" w:after="30" w:line="260" w:lineRule="exact"/>
              <w:ind w:left="425" w:hanging="425"/>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ناميبيا</w:t>
            </w:r>
          </w:p>
        </w:tc>
        <w:tc>
          <w:tcPr>
            <w:tcW w:w="1276" w:type="dxa"/>
            <w:tcBorders>
              <w:top w:val="dotted" w:sz="4" w:space="0" w:color="auto"/>
              <w:left w:val="nil"/>
              <w:bottom w:val="dotted" w:sz="4" w:space="0" w:color="auto"/>
              <w:right w:val="nil"/>
            </w:tcBorders>
          </w:tcPr>
          <w:p w14:paraId="0A64A2F9" w14:textId="77777777" w:rsidR="00012145" w:rsidRPr="006B3A42" w:rsidDel="00B36325"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واو</w:t>
            </w:r>
          </w:p>
        </w:tc>
        <w:tc>
          <w:tcPr>
            <w:tcW w:w="715" w:type="dxa"/>
            <w:tcBorders>
              <w:top w:val="dotted" w:sz="4" w:space="0" w:color="auto"/>
              <w:left w:val="nil"/>
              <w:bottom w:val="dotted" w:sz="4" w:space="0" w:color="auto"/>
              <w:right w:val="nil"/>
            </w:tcBorders>
            <w:vAlign w:val="bottom"/>
          </w:tcPr>
          <w:p w14:paraId="51CCD863" w14:textId="77777777" w:rsidR="00012145" w:rsidRPr="003D7E1C" w:rsidDel="00B36325"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924 774</w:t>
            </w:r>
          </w:p>
        </w:tc>
        <w:tc>
          <w:tcPr>
            <w:tcW w:w="1411" w:type="dxa"/>
            <w:tcBorders>
              <w:top w:val="dotted" w:sz="4" w:space="0" w:color="auto"/>
              <w:left w:val="nil"/>
              <w:bottom w:val="dotted" w:sz="4" w:space="0" w:color="auto"/>
              <w:right w:val="nil"/>
            </w:tcBorders>
            <w:vAlign w:val="bottom"/>
          </w:tcPr>
          <w:p w14:paraId="3A963511" w14:textId="77777777" w:rsidR="00012145" w:rsidRPr="003D7E1C" w:rsidDel="00B36325"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924 774</w:t>
            </w:r>
          </w:p>
        </w:tc>
        <w:tc>
          <w:tcPr>
            <w:tcW w:w="1134" w:type="dxa"/>
            <w:tcBorders>
              <w:top w:val="dotted" w:sz="4" w:space="0" w:color="auto"/>
              <w:left w:val="nil"/>
              <w:bottom w:val="dotted" w:sz="4" w:space="0" w:color="auto"/>
              <w:right w:val="nil"/>
            </w:tcBorders>
            <w:vAlign w:val="bottom"/>
          </w:tcPr>
          <w:p w14:paraId="2F7EA49E"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368 600</w:t>
            </w:r>
          </w:p>
        </w:tc>
        <w:tc>
          <w:tcPr>
            <w:tcW w:w="2550" w:type="dxa"/>
            <w:tcBorders>
              <w:top w:val="dotted" w:sz="4" w:space="0" w:color="auto"/>
              <w:bottom w:val="dotted" w:sz="4" w:space="0" w:color="auto"/>
            </w:tcBorders>
          </w:tcPr>
          <w:p w14:paraId="287E1A44"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rPr>
                <w:rFonts w:ascii="Simplified Arabic" w:hAnsi="Simplified Arabic" w:cs="Simplified Arabic"/>
                <w:sz w:val="16"/>
                <w:szCs w:val="16"/>
                <w:rtl/>
              </w:rPr>
            </w:pPr>
            <w:r w:rsidRPr="006B3A42">
              <w:rPr>
                <w:rFonts w:ascii="Simplified Arabic" w:hAnsi="Simplified Arabic" w:cs="Simplified Arabic"/>
                <w:sz w:val="16"/>
                <w:szCs w:val="16"/>
                <w:rtl/>
              </w:rPr>
              <w:t>صُحِّح الاستهلاك المبلَّغ عنه سابقاً لعام 2024 والبالغ 622 916 طناً من ثاني أكسيد الكربون المكافئ وفقاً للفقرة 3 من المقرر 6/5.</w:t>
            </w:r>
          </w:p>
        </w:tc>
      </w:tr>
      <w:tr w:rsidR="00012145" w:rsidRPr="006B3A42" w14:paraId="6AD2B26A" w14:textId="77777777" w:rsidTr="00375392">
        <w:trPr>
          <w:trHeight w:val="57"/>
        </w:trPr>
        <w:tc>
          <w:tcPr>
            <w:tcW w:w="1277" w:type="dxa"/>
            <w:tcBorders>
              <w:top w:val="dotted" w:sz="4" w:space="0" w:color="auto"/>
              <w:left w:val="nil"/>
              <w:bottom w:val="dotted" w:sz="4" w:space="0" w:color="auto"/>
              <w:right w:val="nil"/>
            </w:tcBorders>
          </w:tcPr>
          <w:p w14:paraId="24E39831" w14:textId="77777777" w:rsidR="00012145" w:rsidRPr="006B3A42" w:rsidRDefault="00012145">
            <w:pPr>
              <w:pStyle w:val="Normal-pool-Table"/>
              <w:numPr>
                <w:ilvl w:val="0"/>
                <w:numId w:val="30"/>
              </w:numPr>
              <w:tabs>
                <w:tab w:val="clear" w:pos="624"/>
                <w:tab w:val="clear" w:pos="1247"/>
                <w:tab w:val="clear" w:pos="1871"/>
                <w:tab w:val="clear" w:pos="2495"/>
                <w:tab w:val="clear" w:pos="3119"/>
                <w:tab w:val="clear" w:pos="3742"/>
                <w:tab w:val="clear" w:pos="4366"/>
                <w:tab w:val="clear" w:pos="4990"/>
                <w:tab w:val="left" w:pos="425"/>
              </w:tabs>
              <w:bidi/>
              <w:spacing w:before="30" w:after="30" w:line="260" w:lineRule="exact"/>
              <w:ind w:left="425" w:hanging="425"/>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سانت لوسيا</w:t>
            </w:r>
          </w:p>
        </w:tc>
        <w:tc>
          <w:tcPr>
            <w:tcW w:w="1276" w:type="dxa"/>
            <w:tcBorders>
              <w:top w:val="dotted" w:sz="4" w:space="0" w:color="auto"/>
              <w:left w:val="nil"/>
              <w:bottom w:val="dotted" w:sz="4" w:space="0" w:color="auto"/>
              <w:right w:val="nil"/>
            </w:tcBorders>
          </w:tcPr>
          <w:p w14:paraId="4A525928"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واو</w:t>
            </w:r>
          </w:p>
        </w:tc>
        <w:tc>
          <w:tcPr>
            <w:tcW w:w="715" w:type="dxa"/>
            <w:tcBorders>
              <w:top w:val="dotted" w:sz="4" w:space="0" w:color="auto"/>
              <w:left w:val="nil"/>
              <w:bottom w:val="dotted" w:sz="4" w:space="0" w:color="auto"/>
              <w:right w:val="nil"/>
            </w:tcBorders>
            <w:vAlign w:val="bottom"/>
          </w:tcPr>
          <w:p w14:paraId="543326B3"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735 83</w:t>
            </w:r>
          </w:p>
        </w:tc>
        <w:tc>
          <w:tcPr>
            <w:tcW w:w="1411" w:type="dxa"/>
            <w:tcBorders>
              <w:top w:val="dotted" w:sz="4" w:space="0" w:color="auto"/>
              <w:left w:val="nil"/>
              <w:bottom w:val="dotted" w:sz="4" w:space="0" w:color="auto"/>
              <w:right w:val="nil"/>
            </w:tcBorders>
            <w:vAlign w:val="bottom"/>
          </w:tcPr>
          <w:p w14:paraId="496092B1"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735 83</w:t>
            </w:r>
          </w:p>
        </w:tc>
        <w:tc>
          <w:tcPr>
            <w:tcW w:w="1134" w:type="dxa"/>
            <w:tcBorders>
              <w:top w:val="dotted" w:sz="4" w:space="0" w:color="auto"/>
              <w:left w:val="nil"/>
              <w:bottom w:val="dotted" w:sz="4" w:space="0" w:color="auto"/>
              <w:right w:val="nil"/>
            </w:tcBorders>
            <w:vAlign w:val="bottom"/>
          </w:tcPr>
          <w:p w14:paraId="18E87F33"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747 104</w:t>
            </w:r>
          </w:p>
        </w:tc>
        <w:tc>
          <w:tcPr>
            <w:tcW w:w="2550" w:type="dxa"/>
            <w:tcBorders>
              <w:top w:val="dotted" w:sz="4" w:space="0" w:color="auto"/>
              <w:bottom w:val="dotted" w:sz="4" w:space="0" w:color="auto"/>
            </w:tcBorders>
          </w:tcPr>
          <w:p w14:paraId="2A647469"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rPr>
                <w:rFonts w:ascii="Simplified Arabic" w:hAnsi="Simplified Arabic" w:cs="Simplified Arabic"/>
                <w:sz w:val="16"/>
                <w:szCs w:val="16"/>
                <w:rtl/>
              </w:rPr>
            </w:pPr>
            <w:r w:rsidRPr="006B3A42">
              <w:rPr>
                <w:rFonts w:ascii="Simplified Arabic" w:hAnsi="Simplified Arabic" w:cs="Simplified Arabic"/>
                <w:sz w:val="16"/>
                <w:szCs w:val="16"/>
                <w:rtl/>
              </w:rPr>
              <w:t>أُرجئ النظر في حالة الامتثال وفقاً للمقرر 35/16.</w:t>
            </w:r>
          </w:p>
        </w:tc>
      </w:tr>
      <w:tr w:rsidR="00012145" w:rsidRPr="006B3A42" w14:paraId="29D53CC1" w14:textId="77777777" w:rsidTr="00375392">
        <w:trPr>
          <w:trHeight w:val="57"/>
        </w:trPr>
        <w:tc>
          <w:tcPr>
            <w:tcW w:w="1277" w:type="dxa"/>
            <w:tcBorders>
              <w:top w:val="dotted" w:sz="4" w:space="0" w:color="auto"/>
              <w:left w:val="nil"/>
              <w:bottom w:val="dotted" w:sz="4" w:space="0" w:color="auto"/>
              <w:right w:val="nil"/>
            </w:tcBorders>
          </w:tcPr>
          <w:p w14:paraId="30137748" w14:textId="77777777" w:rsidR="00012145" w:rsidRPr="006B3A42" w:rsidRDefault="00012145">
            <w:pPr>
              <w:pStyle w:val="Normal-pool-Table"/>
              <w:numPr>
                <w:ilvl w:val="0"/>
                <w:numId w:val="30"/>
              </w:numPr>
              <w:tabs>
                <w:tab w:val="clear" w:pos="624"/>
                <w:tab w:val="clear" w:pos="1247"/>
                <w:tab w:val="clear" w:pos="1871"/>
                <w:tab w:val="clear" w:pos="2495"/>
                <w:tab w:val="clear" w:pos="3119"/>
                <w:tab w:val="clear" w:pos="3742"/>
                <w:tab w:val="clear" w:pos="4366"/>
                <w:tab w:val="clear" w:pos="4990"/>
                <w:tab w:val="left" w:pos="425"/>
              </w:tabs>
              <w:bidi/>
              <w:spacing w:before="30" w:after="30" w:line="260" w:lineRule="exact"/>
              <w:ind w:left="425" w:hanging="425"/>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سري لانكا</w:t>
            </w:r>
          </w:p>
        </w:tc>
        <w:tc>
          <w:tcPr>
            <w:tcW w:w="1276" w:type="dxa"/>
            <w:tcBorders>
              <w:top w:val="dotted" w:sz="4" w:space="0" w:color="auto"/>
              <w:left w:val="nil"/>
              <w:bottom w:val="dotted" w:sz="4" w:space="0" w:color="auto"/>
              <w:right w:val="nil"/>
            </w:tcBorders>
          </w:tcPr>
          <w:p w14:paraId="75D3D8D9"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المرفق هاء/</w:t>
            </w:r>
            <w:r>
              <w:rPr>
                <w:rFonts w:ascii="Simplified Arabic" w:hAnsi="Simplified Arabic" w:cs="Simplified Arabic"/>
                <w:sz w:val="16"/>
                <w:szCs w:val="16"/>
                <w:rtl/>
              </w:rPr>
              <w:br/>
            </w:r>
            <w:r w:rsidRPr="006B3A42">
              <w:rPr>
                <w:rFonts w:ascii="Simplified Arabic" w:hAnsi="Simplified Arabic" w:cs="Simplified Arabic"/>
                <w:sz w:val="16"/>
                <w:szCs w:val="16"/>
                <w:rtl/>
              </w:rPr>
              <w:t>المجموعة الأولى</w:t>
            </w:r>
          </w:p>
        </w:tc>
        <w:tc>
          <w:tcPr>
            <w:tcW w:w="715" w:type="dxa"/>
            <w:tcBorders>
              <w:top w:val="dotted" w:sz="4" w:space="0" w:color="auto"/>
              <w:left w:val="nil"/>
              <w:bottom w:val="dotted" w:sz="4" w:space="0" w:color="auto"/>
              <w:right w:val="nil"/>
            </w:tcBorders>
            <w:vAlign w:val="bottom"/>
          </w:tcPr>
          <w:p w14:paraId="5B32F8E9"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4,1</w:t>
            </w:r>
          </w:p>
        </w:tc>
        <w:tc>
          <w:tcPr>
            <w:tcW w:w="1411" w:type="dxa"/>
            <w:tcBorders>
              <w:top w:val="dotted" w:sz="4" w:space="0" w:color="auto"/>
              <w:left w:val="nil"/>
              <w:bottom w:val="dotted" w:sz="4" w:space="0" w:color="auto"/>
              <w:right w:val="nil"/>
            </w:tcBorders>
            <w:vAlign w:val="bottom"/>
          </w:tcPr>
          <w:p w14:paraId="4D83FB0E"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0,0</w:t>
            </w:r>
          </w:p>
        </w:tc>
        <w:tc>
          <w:tcPr>
            <w:tcW w:w="1134" w:type="dxa"/>
            <w:tcBorders>
              <w:top w:val="dotted" w:sz="4" w:space="0" w:color="auto"/>
              <w:left w:val="nil"/>
              <w:bottom w:val="dotted" w:sz="4" w:space="0" w:color="auto"/>
              <w:right w:val="nil"/>
            </w:tcBorders>
            <w:vAlign w:val="bottom"/>
          </w:tcPr>
          <w:p w14:paraId="5B431DF4" w14:textId="77777777" w:rsidR="00012145" w:rsidRPr="003D7E1C"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0,0</w:t>
            </w:r>
          </w:p>
        </w:tc>
        <w:tc>
          <w:tcPr>
            <w:tcW w:w="2550" w:type="dxa"/>
            <w:tcBorders>
              <w:top w:val="dotted" w:sz="4" w:space="0" w:color="auto"/>
              <w:bottom w:val="dotted" w:sz="4" w:space="0" w:color="auto"/>
            </w:tcBorders>
          </w:tcPr>
          <w:p w14:paraId="38E0F9A0" w14:textId="77777777" w:rsidR="00012145" w:rsidRPr="006B3A42"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rPr>
                <w:rFonts w:ascii="Simplified Arabic" w:hAnsi="Simplified Arabic" w:cs="Simplified Arabic"/>
                <w:sz w:val="16"/>
                <w:szCs w:val="16"/>
                <w:rtl/>
              </w:rPr>
            </w:pPr>
            <w:r w:rsidRPr="006B3A42">
              <w:rPr>
                <w:rFonts w:ascii="Simplified Arabic" w:hAnsi="Simplified Arabic" w:cs="Simplified Arabic"/>
                <w:sz w:val="16"/>
                <w:szCs w:val="16"/>
                <w:rtl/>
              </w:rPr>
              <w:t>صُحِّح الاستهلاك المبلَّغ عنه سابقاً لعام 2024 والبالغ 34 طناً من الأطنان المستنفدة للأوزون وفقاً للفقرة 3 من المقرر 6/5، وتأكد أنه كان مخصصاً لاستخدامات الحجر الصحي ومعالجات ما قبل الشحن.</w:t>
            </w:r>
          </w:p>
        </w:tc>
      </w:tr>
      <w:tr w:rsidR="00012145" w:rsidRPr="006B3A42" w14:paraId="66B9F6F0" w14:textId="77777777" w:rsidTr="00375392">
        <w:trPr>
          <w:trHeight w:val="57"/>
        </w:trPr>
        <w:tc>
          <w:tcPr>
            <w:tcW w:w="1277" w:type="dxa"/>
            <w:tcBorders>
              <w:top w:val="dotted" w:sz="4" w:space="0" w:color="auto"/>
              <w:left w:val="nil"/>
              <w:bottom w:val="single" w:sz="12" w:space="0" w:color="auto"/>
              <w:right w:val="nil"/>
            </w:tcBorders>
          </w:tcPr>
          <w:p w14:paraId="7488727B" w14:textId="77777777" w:rsidR="00012145" w:rsidRPr="006B3A42" w:rsidDel="00B36325" w:rsidRDefault="00012145">
            <w:pPr>
              <w:pStyle w:val="Normal-pool-Table"/>
              <w:numPr>
                <w:ilvl w:val="0"/>
                <w:numId w:val="30"/>
              </w:numPr>
              <w:tabs>
                <w:tab w:val="clear" w:pos="624"/>
                <w:tab w:val="clear" w:pos="1247"/>
                <w:tab w:val="clear" w:pos="1871"/>
                <w:tab w:val="clear" w:pos="2495"/>
                <w:tab w:val="clear" w:pos="3119"/>
                <w:tab w:val="clear" w:pos="3742"/>
                <w:tab w:val="clear" w:pos="4366"/>
                <w:tab w:val="clear" w:pos="4990"/>
                <w:tab w:val="left" w:pos="425"/>
              </w:tabs>
              <w:bidi/>
              <w:spacing w:before="30" w:after="30" w:line="260" w:lineRule="exact"/>
              <w:ind w:left="425" w:hanging="425"/>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أوغندا</w:t>
            </w:r>
          </w:p>
        </w:tc>
        <w:tc>
          <w:tcPr>
            <w:tcW w:w="1276" w:type="dxa"/>
            <w:tcBorders>
              <w:top w:val="dotted" w:sz="4" w:space="0" w:color="auto"/>
              <w:left w:val="nil"/>
              <w:bottom w:val="single" w:sz="12" w:space="0" w:color="auto"/>
              <w:right w:val="nil"/>
            </w:tcBorders>
          </w:tcPr>
          <w:p w14:paraId="319CC5A1" w14:textId="77777777" w:rsidR="00012145" w:rsidRPr="006B3A42" w:rsidDel="00FE7277"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textDirection w:val="tbRlV"/>
              <w:rPr>
                <w:rFonts w:ascii="Simplified Arabic" w:hAnsi="Simplified Arabic" w:cs="Simplified Arabic"/>
                <w:sz w:val="16"/>
                <w:szCs w:val="16"/>
                <w:rtl/>
                <w:lang w:val="ar-SA" w:eastAsia="zh-TW" w:bidi="en-GB"/>
              </w:rPr>
            </w:pPr>
            <w:r w:rsidRPr="006B3A42">
              <w:rPr>
                <w:rFonts w:ascii="Simplified Arabic" w:hAnsi="Simplified Arabic" w:cs="Simplified Arabic"/>
                <w:sz w:val="16"/>
                <w:szCs w:val="16"/>
                <w:rtl/>
              </w:rPr>
              <w:t>واو</w:t>
            </w:r>
          </w:p>
        </w:tc>
        <w:tc>
          <w:tcPr>
            <w:tcW w:w="715" w:type="dxa"/>
            <w:tcBorders>
              <w:top w:val="dotted" w:sz="4" w:space="0" w:color="auto"/>
              <w:left w:val="nil"/>
              <w:bottom w:val="single" w:sz="12" w:space="0" w:color="auto"/>
              <w:right w:val="nil"/>
            </w:tcBorders>
            <w:vAlign w:val="bottom"/>
          </w:tcPr>
          <w:p w14:paraId="66568F85" w14:textId="77777777" w:rsidR="00012145" w:rsidRPr="003D7E1C" w:rsidDel="00B36325"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432 39</w:t>
            </w:r>
          </w:p>
        </w:tc>
        <w:tc>
          <w:tcPr>
            <w:tcW w:w="1411" w:type="dxa"/>
            <w:tcBorders>
              <w:top w:val="dotted" w:sz="4" w:space="0" w:color="auto"/>
              <w:left w:val="nil"/>
              <w:bottom w:val="single" w:sz="12" w:space="0" w:color="auto"/>
              <w:right w:val="nil"/>
            </w:tcBorders>
            <w:vAlign w:val="bottom"/>
          </w:tcPr>
          <w:p w14:paraId="21CCDFF3" w14:textId="77777777" w:rsidR="00012145" w:rsidRPr="003D7E1C" w:rsidDel="00B36325"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432 39</w:t>
            </w:r>
          </w:p>
        </w:tc>
        <w:tc>
          <w:tcPr>
            <w:tcW w:w="1134" w:type="dxa"/>
            <w:tcBorders>
              <w:top w:val="dotted" w:sz="4" w:space="0" w:color="auto"/>
              <w:left w:val="nil"/>
              <w:bottom w:val="single" w:sz="12" w:space="0" w:color="auto"/>
              <w:right w:val="nil"/>
            </w:tcBorders>
            <w:vAlign w:val="bottom"/>
          </w:tcPr>
          <w:p w14:paraId="4BB81FB4" w14:textId="77777777" w:rsidR="00012145" w:rsidRPr="003D7E1C" w:rsidDel="00B36325"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4"/>
                <w:szCs w:val="14"/>
                <w:rtl/>
                <w:lang w:val="ar-SA" w:eastAsia="zh-TW" w:bidi="en-GB"/>
              </w:rPr>
            </w:pPr>
            <w:r w:rsidRPr="003D7E1C">
              <w:rPr>
                <w:rFonts w:ascii="Simplified Arabic" w:hAnsi="Simplified Arabic" w:cs="Simplified Arabic"/>
                <w:sz w:val="14"/>
                <w:szCs w:val="14"/>
                <w:rtl/>
              </w:rPr>
              <w:t>728 35</w:t>
            </w:r>
          </w:p>
        </w:tc>
        <w:tc>
          <w:tcPr>
            <w:tcW w:w="2550" w:type="dxa"/>
            <w:tcBorders>
              <w:top w:val="dotted" w:sz="4" w:space="0" w:color="auto"/>
              <w:bottom w:val="single" w:sz="12" w:space="0" w:color="auto"/>
            </w:tcBorders>
          </w:tcPr>
          <w:p w14:paraId="71A51F98" w14:textId="77777777" w:rsidR="00012145" w:rsidRPr="006B3A42" w:rsidDel="00B36325" w:rsidRDefault="00012145" w:rsidP="00826E68">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lowKashida"/>
              <w:rPr>
                <w:rFonts w:ascii="Simplified Arabic" w:hAnsi="Simplified Arabic" w:cs="Simplified Arabic"/>
                <w:sz w:val="16"/>
                <w:szCs w:val="16"/>
                <w:rtl/>
              </w:rPr>
            </w:pPr>
            <w:r w:rsidRPr="006B3A42">
              <w:rPr>
                <w:rFonts w:ascii="Simplified Arabic" w:hAnsi="Simplified Arabic" w:cs="Simplified Arabic"/>
                <w:sz w:val="16"/>
                <w:szCs w:val="16"/>
                <w:rtl/>
              </w:rPr>
              <w:t>صُحِّح الاستهلاك المبلَّغ عنه سابقاً لعام 2024 والبالغ 318 94 طناً من ثاني أكسيد الكربون المكافئ وفقاً للفقرة 3 من المقرر 6/5</w:t>
            </w:r>
            <w:r w:rsidRPr="006B3A42">
              <w:rPr>
                <w:rFonts w:ascii="Simplified Arabic" w:hAnsi="Simplified Arabic" w:cs="Simplified Arabic"/>
                <w:sz w:val="16"/>
                <w:szCs w:val="16"/>
              </w:rPr>
              <w:t>.</w:t>
            </w:r>
          </w:p>
        </w:tc>
      </w:tr>
    </w:tbl>
    <w:p w14:paraId="0743449C" w14:textId="77777777" w:rsidR="00012145" w:rsidRPr="00375392" w:rsidRDefault="00012145" w:rsidP="00375392">
      <w:pPr>
        <w:pStyle w:val="Norma-pool"/>
        <w:keepLines/>
        <w:tabs>
          <w:tab w:val="clear" w:pos="624"/>
        </w:tabs>
        <w:kinsoku w:val="0"/>
        <w:overflowPunct w:val="0"/>
        <w:autoSpaceDE w:val="0"/>
        <w:autoSpaceDN w:val="0"/>
        <w:bidi/>
        <w:spacing w:before="40" w:after="40" w:line="280" w:lineRule="exact"/>
        <w:ind w:left="1134" w:firstLine="709"/>
        <w:jc w:val="both"/>
        <w:textDirection w:val="tbRlV"/>
        <w:rPr>
          <w:rFonts w:ascii="Simplified Arabic" w:hAnsi="Simplified Arabic" w:cs="Simplified Arabic"/>
          <w:i/>
          <w:iCs w:val="0"/>
          <w:szCs w:val="20"/>
          <w:rtl/>
          <w:lang w:val="ar-SA" w:eastAsia="zh-TW" w:bidi="en-GB"/>
        </w:rPr>
      </w:pPr>
      <w:r w:rsidRPr="00375392">
        <w:rPr>
          <w:rFonts w:ascii="Simplified Arabic" w:hAnsi="Simplified Arabic" w:cs="Simplified Arabic"/>
          <w:i/>
          <w:iCs w:val="0"/>
          <w:szCs w:val="20"/>
          <w:rtl/>
        </w:rPr>
        <w:t>(أ) مادة المرفق هاء/المجموعة الأولى هي بروميد الميثيل، ومواد المرفق واو هي مركبات الكربون الهيدروفلورية.</w:t>
      </w:r>
    </w:p>
    <w:p w14:paraId="3AABCBF8" w14:textId="77777777" w:rsidR="00012145" w:rsidRPr="00375392" w:rsidRDefault="00012145" w:rsidP="00375392">
      <w:pPr>
        <w:pStyle w:val="CH2"/>
        <w:keepLines w:val="0"/>
        <w:tabs>
          <w:tab w:val="clear" w:pos="851"/>
          <w:tab w:val="clear" w:pos="1247"/>
          <w:tab w:val="clear" w:pos="1871"/>
          <w:tab w:val="clear" w:pos="2495"/>
          <w:tab w:val="clear" w:pos="3119"/>
          <w:tab w:val="clear" w:pos="3742"/>
          <w:tab w:val="clear" w:pos="4366"/>
          <w:tab w:val="clear" w:pos="4990"/>
        </w:tabs>
        <w:bidi/>
        <w:spacing w:before="120" w:line="360" w:lineRule="exact"/>
        <w:ind w:left="1135" w:right="0" w:hanging="851"/>
        <w:jc w:val="both"/>
        <w:textDirection w:val="tbRlV"/>
        <w:rPr>
          <w:rFonts w:ascii="Simplified Arabic" w:hAnsi="Simplified Arabic" w:cs="Simplified Arabic"/>
          <w:bCs/>
          <w:rtl/>
          <w:lang w:val="ar-SA" w:eastAsia="zh-TW" w:bidi="en-GB"/>
        </w:rPr>
      </w:pPr>
      <w:r w:rsidRPr="00375392">
        <w:rPr>
          <w:rFonts w:ascii="Simplified Arabic" w:hAnsi="Simplified Arabic" w:cs="Simplified Arabic"/>
          <w:bCs/>
          <w:rtl/>
        </w:rPr>
        <w:lastRenderedPageBreak/>
        <w:t>دال-</w:t>
      </w:r>
      <w:r w:rsidRPr="00375392">
        <w:rPr>
          <w:rFonts w:ascii="Simplified Arabic" w:hAnsi="Simplified Arabic" w:cs="Simplified Arabic"/>
          <w:bCs/>
          <w:rtl/>
        </w:rPr>
        <w:tab/>
        <w:t>حالة الامتثال لتدابير الرقابة لعام 2025 من جانب الأطراف غير العاملة بموجب المادة 5</w:t>
      </w:r>
    </w:p>
    <w:p w14:paraId="6BBCC4E1" w14:textId="77777777" w:rsidR="00012145" w:rsidRPr="00375392"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يعرض الجدول 5 جميع الحالات المبلغ عنها حتى الآن لاستهلاك المواد الخاضعة للرقابة التي تتجاوز الحدود المقررة لعام 2025 للأطراف غير العاملة بموجب المادة 5، إلى جانب التفاسير أو التوضيحات المقدمة إما من الأمانة أو من الطرف، حسب الاقتضاء.</w:t>
      </w:r>
    </w:p>
    <w:p w14:paraId="43D9D922" w14:textId="77777777" w:rsidR="00012145" w:rsidRDefault="00012145" w:rsidP="00375392">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20" w:line="360" w:lineRule="exact"/>
        <w:ind w:left="1134"/>
        <w:jc w:val="both"/>
        <w:textDirection w:val="tbRlV"/>
        <w:rPr>
          <w:rFonts w:ascii="Simplified Arabic" w:hAnsi="Simplified Arabic" w:cs="Simplified Arabic"/>
          <w:sz w:val="24"/>
          <w:szCs w:val="24"/>
          <w:rtl/>
        </w:rPr>
      </w:pPr>
      <w:r w:rsidRPr="005906C9">
        <w:rPr>
          <w:rFonts w:ascii="Simplified Arabic" w:hAnsi="Simplified Arabic" w:cs="Simplified Arabic"/>
          <w:b w:val="0"/>
          <w:bCs w:val="0"/>
          <w:sz w:val="24"/>
          <w:szCs w:val="24"/>
          <w:rtl/>
        </w:rPr>
        <w:t>الجدول 5</w:t>
      </w:r>
    </w:p>
    <w:p w14:paraId="176BCEB0" w14:textId="77777777" w:rsidR="00012145" w:rsidRPr="005906C9" w:rsidRDefault="00012145" w:rsidP="00375392">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20" w:line="36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حالات الاستهلاك المحسوب التي تتجاوز الكمية المسموح بها في جداول التخفيض بموجب البروتوكول لعام 2025 من جانب الأطراف غير العاملة بموجب المادة 5، مع التفاسير المرتبطة بها</w:t>
      </w:r>
    </w:p>
    <w:tbl>
      <w:tblPr>
        <w:bidiVisual/>
        <w:tblW w:w="8363" w:type="dxa"/>
        <w:tblInd w:w="1134" w:type="dxa"/>
        <w:tblLayout w:type="fixed"/>
        <w:tblCellMar>
          <w:left w:w="0" w:type="dxa"/>
          <w:right w:w="0" w:type="dxa"/>
        </w:tblCellMar>
        <w:tblLook w:val="0000" w:firstRow="0" w:lastRow="0" w:firstColumn="0" w:lastColumn="0" w:noHBand="0" w:noVBand="0"/>
      </w:tblPr>
      <w:tblGrid>
        <w:gridCol w:w="1080"/>
        <w:gridCol w:w="1615"/>
        <w:gridCol w:w="992"/>
        <w:gridCol w:w="1276"/>
        <w:gridCol w:w="1275"/>
        <w:gridCol w:w="2125"/>
      </w:tblGrid>
      <w:tr w:rsidR="00012145" w:rsidRPr="00375392" w14:paraId="4EAB7C03" w14:textId="77777777" w:rsidTr="00375392">
        <w:trPr>
          <w:cantSplit/>
          <w:trHeight w:val="57"/>
          <w:tblHeader/>
        </w:trPr>
        <w:tc>
          <w:tcPr>
            <w:tcW w:w="1080" w:type="dxa"/>
            <w:vMerge w:val="restart"/>
            <w:tcBorders>
              <w:bottom w:val="single" w:sz="12" w:space="0" w:color="auto"/>
            </w:tcBorders>
            <w:tcMar>
              <w:top w:w="28" w:type="dxa"/>
              <w:left w:w="57" w:type="dxa"/>
              <w:bottom w:w="28" w:type="dxa"/>
              <w:right w:w="28" w:type="dxa"/>
            </w:tcMar>
            <w:vAlign w:val="bottom"/>
          </w:tcPr>
          <w:p w14:paraId="1DE4E78B"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i/>
                <w:iCs/>
                <w:sz w:val="16"/>
                <w:szCs w:val="16"/>
                <w:rtl/>
                <w:lang w:val="ar-SA" w:eastAsia="zh-TW" w:bidi="en-GB"/>
              </w:rPr>
            </w:pPr>
            <w:r w:rsidRPr="00375392">
              <w:rPr>
                <w:rFonts w:ascii="Simplified Arabic" w:hAnsi="Simplified Arabic" w:cs="Simplified Arabic"/>
                <w:i/>
                <w:iCs/>
                <w:sz w:val="16"/>
                <w:szCs w:val="16"/>
                <w:rtl/>
              </w:rPr>
              <w:t>الطرف</w:t>
            </w:r>
          </w:p>
        </w:tc>
        <w:tc>
          <w:tcPr>
            <w:tcW w:w="1615" w:type="dxa"/>
            <w:vMerge w:val="restart"/>
            <w:tcBorders>
              <w:bottom w:val="single" w:sz="12" w:space="0" w:color="auto"/>
            </w:tcBorders>
            <w:tcMar>
              <w:top w:w="28" w:type="dxa"/>
              <w:left w:w="57" w:type="dxa"/>
              <w:bottom w:w="28" w:type="dxa"/>
              <w:right w:w="28" w:type="dxa"/>
            </w:tcMar>
            <w:vAlign w:val="bottom"/>
          </w:tcPr>
          <w:p w14:paraId="71937C69"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i/>
                <w:iCs/>
                <w:sz w:val="16"/>
                <w:szCs w:val="16"/>
                <w:rtl/>
                <w:lang w:val="ar-SA" w:eastAsia="zh-TW" w:bidi="en-GB"/>
              </w:rPr>
            </w:pPr>
            <w:r w:rsidRPr="00375392">
              <w:rPr>
                <w:rFonts w:ascii="Simplified Arabic" w:hAnsi="Simplified Arabic" w:cs="Simplified Arabic"/>
                <w:i/>
                <w:iCs/>
                <w:sz w:val="16"/>
                <w:szCs w:val="16"/>
                <w:rtl/>
              </w:rPr>
              <w:t>المرفق/المجموعة</w:t>
            </w:r>
            <w:r w:rsidRPr="00375392">
              <w:rPr>
                <w:rFonts w:ascii="Simplified Arabic" w:hAnsi="Simplified Arabic" w:cs="Simplified Arabic" w:hint="cs"/>
                <w:sz w:val="16"/>
                <w:szCs w:val="16"/>
                <w:vertAlign w:val="superscript"/>
                <w:rtl/>
              </w:rPr>
              <w:t>(</w:t>
            </w:r>
            <w:r w:rsidRPr="00375392">
              <w:rPr>
                <w:rFonts w:ascii="Simplified Arabic" w:hAnsi="Simplified Arabic" w:cs="Simplified Arabic"/>
                <w:sz w:val="16"/>
                <w:szCs w:val="16"/>
                <w:vertAlign w:val="superscript"/>
                <w:rtl/>
              </w:rPr>
              <w:t>أ</w:t>
            </w:r>
            <w:r w:rsidRPr="00375392">
              <w:rPr>
                <w:rFonts w:ascii="Simplified Arabic" w:hAnsi="Simplified Arabic" w:cs="Simplified Arabic" w:hint="cs"/>
                <w:sz w:val="16"/>
                <w:szCs w:val="16"/>
                <w:vertAlign w:val="superscript"/>
                <w:rtl/>
              </w:rPr>
              <w:t>)</w:t>
            </w:r>
          </w:p>
        </w:tc>
        <w:tc>
          <w:tcPr>
            <w:tcW w:w="3543" w:type="dxa"/>
            <w:gridSpan w:val="3"/>
            <w:tcBorders>
              <w:bottom w:val="single" w:sz="4" w:space="0" w:color="auto"/>
            </w:tcBorders>
            <w:vAlign w:val="bottom"/>
          </w:tcPr>
          <w:p w14:paraId="4218BBD6"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jc w:val="center"/>
              <w:rPr>
                <w:rFonts w:ascii="Simplified Arabic" w:hAnsi="Simplified Arabic" w:cs="Simplified Arabic"/>
                <w:i/>
                <w:iCs/>
                <w:sz w:val="16"/>
                <w:szCs w:val="16"/>
                <w:rtl/>
              </w:rPr>
            </w:pPr>
            <w:r w:rsidRPr="00375392">
              <w:rPr>
                <w:rFonts w:ascii="Simplified Arabic" w:hAnsi="Simplified Arabic" w:cs="Simplified Arabic"/>
                <w:i/>
                <w:iCs/>
                <w:sz w:val="16"/>
                <w:szCs w:val="16"/>
                <w:rtl/>
              </w:rPr>
              <w:t>الاستهلاك بالأطنان المستنفدة للأوزون</w:t>
            </w:r>
          </w:p>
        </w:tc>
        <w:tc>
          <w:tcPr>
            <w:tcW w:w="2125" w:type="dxa"/>
            <w:vMerge w:val="restart"/>
            <w:tcBorders>
              <w:bottom w:val="single" w:sz="12" w:space="0" w:color="auto"/>
            </w:tcBorders>
            <w:tcMar>
              <w:top w:w="28" w:type="dxa"/>
              <w:left w:w="57" w:type="dxa"/>
              <w:bottom w:w="28" w:type="dxa"/>
              <w:right w:w="28" w:type="dxa"/>
            </w:tcMar>
            <w:vAlign w:val="bottom"/>
          </w:tcPr>
          <w:p w14:paraId="49EAC59A"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ind w:left="284"/>
              <w:textDirection w:val="tbRlV"/>
              <w:rPr>
                <w:rFonts w:ascii="Simplified Arabic" w:eastAsia="Arial Unicode MS" w:hAnsi="Simplified Arabic" w:cs="Simplified Arabic"/>
                <w:i/>
                <w:iCs/>
                <w:sz w:val="16"/>
                <w:szCs w:val="16"/>
                <w:rtl/>
                <w:lang w:val="ar-SA" w:eastAsia="zh-TW" w:bidi="en-GB"/>
              </w:rPr>
            </w:pPr>
            <w:r w:rsidRPr="00375392">
              <w:rPr>
                <w:rFonts w:ascii="Simplified Arabic" w:hAnsi="Simplified Arabic" w:cs="Simplified Arabic"/>
                <w:i/>
                <w:iCs/>
                <w:sz w:val="16"/>
                <w:szCs w:val="16"/>
                <w:rtl/>
              </w:rPr>
              <w:t>التفسير أو التعليق</w:t>
            </w:r>
          </w:p>
        </w:tc>
      </w:tr>
      <w:tr w:rsidR="00012145" w:rsidRPr="00375392" w14:paraId="76607C9B" w14:textId="77777777" w:rsidTr="00375392">
        <w:trPr>
          <w:cantSplit/>
          <w:trHeight w:val="57"/>
          <w:tblHeader/>
        </w:trPr>
        <w:tc>
          <w:tcPr>
            <w:tcW w:w="1080" w:type="dxa"/>
            <w:vMerge/>
            <w:tcBorders>
              <w:bottom w:val="single" w:sz="12" w:space="0" w:color="auto"/>
            </w:tcBorders>
            <w:tcMar>
              <w:top w:w="28" w:type="dxa"/>
              <w:left w:w="57" w:type="dxa"/>
              <w:bottom w:w="28" w:type="dxa"/>
              <w:right w:w="28" w:type="dxa"/>
            </w:tcMar>
          </w:tcPr>
          <w:p w14:paraId="23C15B7A"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rPr>
                <w:rFonts w:ascii="Simplified Arabic" w:eastAsia="SimSun" w:hAnsi="Simplified Arabic" w:cs="Simplified Arabic"/>
                <w:i/>
                <w:iCs/>
                <w:sz w:val="16"/>
                <w:szCs w:val="16"/>
                <w:rtl/>
              </w:rPr>
            </w:pPr>
          </w:p>
        </w:tc>
        <w:tc>
          <w:tcPr>
            <w:tcW w:w="1615" w:type="dxa"/>
            <w:vMerge/>
            <w:tcBorders>
              <w:bottom w:val="single" w:sz="12" w:space="0" w:color="auto"/>
            </w:tcBorders>
            <w:tcMar>
              <w:top w:w="28" w:type="dxa"/>
              <w:left w:w="57" w:type="dxa"/>
              <w:bottom w:w="28" w:type="dxa"/>
              <w:right w:w="28" w:type="dxa"/>
            </w:tcMar>
          </w:tcPr>
          <w:p w14:paraId="4BDF2FBC"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rPr>
                <w:rFonts w:ascii="Simplified Arabic" w:eastAsia="SimSun" w:hAnsi="Simplified Arabic" w:cs="Simplified Arabic"/>
                <w:i/>
                <w:iCs/>
                <w:sz w:val="16"/>
                <w:szCs w:val="16"/>
                <w:rtl/>
              </w:rPr>
            </w:pPr>
          </w:p>
        </w:tc>
        <w:tc>
          <w:tcPr>
            <w:tcW w:w="992" w:type="dxa"/>
            <w:tcBorders>
              <w:top w:val="single" w:sz="4" w:space="0" w:color="auto"/>
              <w:bottom w:val="single" w:sz="12" w:space="0" w:color="auto"/>
            </w:tcBorders>
            <w:vAlign w:val="bottom"/>
          </w:tcPr>
          <w:p w14:paraId="4C372606"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jc w:val="right"/>
              <w:textDirection w:val="tbRlV"/>
              <w:rPr>
                <w:rFonts w:ascii="Simplified Arabic" w:hAnsi="Simplified Arabic" w:cs="Simplified Arabic"/>
                <w:i/>
                <w:iCs/>
                <w:sz w:val="16"/>
                <w:szCs w:val="16"/>
                <w:rtl/>
                <w:lang w:val="ar-SA" w:eastAsia="zh-TW" w:bidi="en-GB"/>
              </w:rPr>
            </w:pPr>
            <w:r w:rsidRPr="00375392">
              <w:rPr>
                <w:rFonts w:ascii="Simplified Arabic" w:hAnsi="Simplified Arabic" w:cs="Simplified Arabic"/>
                <w:i/>
                <w:iCs/>
                <w:sz w:val="16"/>
                <w:szCs w:val="16"/>
                <w:rtl/>
              </w:rPr>
              <w:t>خط الأساس</w:t>
            </w:r>
          </w:p>
        </w:tc>
        <w:tc>
          <w:tcPr>
            <w:tcW w:w="1276" w:type="dxa"/>
            <w:tcBorders>
              <w:top w:val="single" w:sz="4" w:space="0" w:color="auto"/>
              <w:bottom w:val="single" w:sz="12" w:space="0" w:color="auto"/>
            </w:tcBorders>
            <w:vAlign w:val="bottom"/>
          </w:tcPr>
          <w:p w14:paraId="7ABA8F24"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jc w:val="right"/>
              <w:rPr>
                <w:rFonts w:ascii="Simplified Arabic" w:hAnsi="Simplified Arabic" w:cs="Simplified Arabic"/>
                <w:i/>
                <w:iCs/>
                <w:sz w:val="16"/>
                <w:szCs w:val="16"/>
                <w:rtl/>
              </w:rPr>
            </w:pPr>
            <w:r w:rsidRPr="00375392">
              <w:rPr>
                <w:rFonts w:ascii="Simplified Arabic" w:hAnsi="Simplified Arabic" w:cs="Simplified Arabic" w:hint="cs"/>
                <w:i/>
                <w:iCs/>
                <w:sz w:val="16"/>
                <w:szCs w:val="16"/>
                <w:rtl/>
              </w:rPr>
              <w:t>الحد الأقصى وفق البروتوكول لعام 2025</w:t>
            </w:r>
          </w:p>
        </w:tc>
        <w:tc>
          <w:tcPr>
            <w:tcW w:w="1275" w:type="dxa"/>
            <w:tcBorders>
              <w:top w:val="single" w:sz="4" w:space="0" w:color="auto"/>
              <w:bottom w:val="single" w:sz="12" w:space="0" w:color="auto"/>
            </w:tcBorders>
            <w:vAlign w:val="bottom"/>
          </w:tcPr>
          <w:p w14:paraId="6212458C"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jc w:val="right"/>
              <w:textDirection w:val="tbRlV"/>
              <w:rPr>
                <w:rFonts w:ascii="Simplified Arabic" w:hAnsi="Simplified Arabic" w:cs="Simplified Arabic"/>
                <w:i/>
                <w:iCs/>
                <w:sz w:val="16"/>
                <w:szCs w:val="16"/>
                <w:rtl/>
                <w:lang w:val="ar-SA" w:eastAsia="zh-TW" w:bidi="en-GB"/>
              </w:rPr>
            </w:pPr>
            <w:r w:rsidRPr="00375392">
              <w:rPr>
                <w:rFonts w:ascii="Simplified Arabic" w:hAnsi="Simplified Arabic" w:cs="Simplified Arabic"/>
                <w:i/>
                <w:iCs/>
                <w:sz w:val="16"/>
                <w:szCs w:val="16"/>
                <w:rtl/>
              </w:rPr>
              <w:t>الاستهلاك لعام 2025</w:t>
            </w:r>
          </w:p>
        </w:tc>
        <w:tc>
          <w:tcPr>
            <w:tcW w:w="2125" w:type="dxa"/>
            <w:vMerge/>
            <w:tcBorders>
              <w:bottom w:val="single" w:sz="12" w:space="0" w:color="auto"/>
            </w:tcBorders>
            <w:tcMar>
              <w:top w:w="28" w:type="dxa"/>
              <w:left w:w="57" w:type="dxa"/>
              <w:bottom w:w="28" w:type="dxa"/>
              <w:right w:w="28" w:type="dxa"/>
            </w:tcMar>
          </w:tcPr>
          <w:p w14:paraId="7202F43B"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ind w:left="284"/>
              <w:rPr>
                <w:rFonts w:ascii="Simplified Arabic" w:eastAsia="SimSun" w:hAnsi="Simplified Arabic" w:cs="Simplified Arabic"/>
                <w:sz w:val="16"/>
                <w:szCs w:val="16"/>
                <w:rtl/>
              </w:rPr>
            </w:pPr>
          </w:p>
        </w:tc>
      </w:tr>
      <w:tr w:rsidR="00012145" w:rsidRPr="00375392" w14:paraId="6154810D" w14:textId="77777777" w:rsidTr="00375392">
        <w:trPr>
          <w:cantSplit/>
          <w:trHeight w:val="57"/>
        </w:trPr>
        <w:tc>
          <w:tcPr>
            <w:tcW w:w="1080" w:type="dxa"/>
            <w:tcBorders>
              <w:top w:val="dotted" w:sz="4" w:space="0" w:color="auto"/>
              <w:bottom w:val="single" w:sz="12" w:space="0" w:color="auto"/>
            </w:tcBorders>
            <w:tcMar>
              <w:top w:w="28" w:type="dxa"/>
              <w:left w:w="57" w:type="dxa"/>
              <w:bottom w:w="28" w:type="dxa"/>
              <w:right w:w="28" w:type="dxa"/>
            </w:tcMar>
          </w:tcPr>
          <w:p w14:paraId="6E994C34"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eastAsia="Arial Unicode MS" w:hAnsi="Simplified Arabic" w:cs="Simplified Arabic"/>
                <w:sz w:val="16"/>
                <w:szCs w:val="16"/>
                <w:rtl/>
                <w:lang w:val="ar-SA" w:eastAsia="zh-TW" w:bidi="en-GB"/>
              </w:rPr>
            </w:pPr>
            <w:r w:rsidRPr="00375392">
              <w:rPr>
                <w:rFonts w:ascii="Simplified Arabic" w:hAnsi="Simplified Arabic" w:cs="Simplified Arabic"/>
                <w:sz w:val="16"/>
                <w:szCs w:val="16"/>
                <w:rtl/>
              </w:rPr>
              <w:t>اليابان</w:t>
            </w:r>
          </w:p>
        </w:tc>
        <w:tc>
          <w:tcPr>
            <w:tcW w:w="1615" w:type="dxa"/>
            <w:tcBorders>
              <w:top w:val="dotted" w:sz="4" w:space="0" w:color="auto"/>
              <w:bottom w:val="single" w:sz="12" w:space="0" w:color="auto"/>
            </w:tcBorders>
            <w:tcMar>
              <w:top w:w="28" w:type="dxa"/>
              <w:left w:w="57" w:type="dxa"/>
              <w:bottom w:w="28" w:type="dxa"/>
              <w:right w:w="28" w:type="dxa"/>
            </w:tcMar>
          </w:tcPr>
          <w:p w14:paraId="0A0D5783"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sz w:val="16"/>
                <w:szCs w:val="16"/>
                <w:rtl/>
                <w:lang w:val="ar-SA" w:eastAsia="zh-TW" w:bidi="en-GB"/>
              </w:rPr>
            </w:pPr>
            <w:r w:rsidRPr="00375392">
              <w:rPr>
                <w:rFonts w:ascii="Simplified Arabic" w:hAnsi="Simplified Arabic" w:cs="Simplified Arabic"/>
                <w:sz w:val="16"/>
                <w:szCs w:val="16"/>
                <w:rtl/>
              </w:rPr>
              <w:t>المرفق باء/المجموعة الثانية</w:t>
            </w:r>
          </w:p>
        </w:tc>
        <w:tc>
          <w:tcPr>
            <w:tcW w:w="992" w:type="dxa"/>
            <w:tcBorders>
              <w:top w:val="dotted" w:sz="4" w:space="0" w:color="auto"/>
              <w:bottom w:val="single" w:sz="12" w:space="0" w:color="auto"/>
            </w:tcBorders>
          </w:tcPr>
          <w:p w14:paraId="3CE2F05E"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jc w:val="right"/>
              <w:textDirection w:val="tbRlV"/>
              <w:rPr>
                <w:rFonts w:ascii="Simplified Arabic" w:hAnsi="Simplified Arabic" w:cs="Simplified Arabic"/>
                <w:sz w:val="16"/>
                <w:szCs w:val="16"/>
                <w:rtl/>
                <w:lang w:val="ar-SA" w:eastAsia="zh-TW" w:bidi="en-GB"/>
              </w:rPr>
            </w:pPr>
            <w:r w:rsidRPr="00375392">
              <w:rPr>
                <w:rFonts w:ascii="Simplified Arabic" w:hAnsi="Simplified Arabic" w:cs="Simplified Arabic"/>
                <w:sz w:val="16"/>
                <w:szCs w:val="16"/>
                <w:rtl/>
              </w:rPr>
              <w:t>879,2 74</w:t>
            </w:r>
          </w:p>
        </w:tc>
        <w:tc>
          <w:tcPr>
            <w:tcW w:w="1276" w:type="dxa"/>
            <w:tcBorders>
              <w:top w:val="dotted" w:sz="4" w:space="0" w:color="auto"/>
              <w:bottom w:val="single" w:sz="12" w:space="0" w:color="auto"/>
            </w:tcBorders>
          </w:tcPr>
          <w:p w14:paraId="692C0D54"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jc w:val="right"/>
              <w:textDirection w:val="tbRlV"/>
              <w:rPr>
                <w:rFonts w:ascii="Simplified Arabic" w:hAnsi="Simplified Arabic" w:cs="Simplified Arabic"/>
                <w:sz w:val="16"/>
                <w:szCs w:val="16"/>
                <w:rtl/>
                <w:lang w:val="ar-SA" w:eastAsia="zh-TW" w:bidi="en-GB"/>
              </w:rPr>
            </w:pPr>
            <w:r w:rsidRPr="00375392">
              <w:rPr>
                <w:rFonts w:ascii="Simplified Arabic" w:hAnsi="Simplified Arabic" w:cs="Simplified Arabic"/>
                <w:sz w:val="16"/>
                <w:szCs w:val="16"/>
                <w:rtl/>
              </w:rPr>
              <w:t>0,0</w:t>
            </w:r>
          </w:p>
        </w:tc>
        <w:tc>
          <w:tcPr>
            <w:tcW w:w="1275" w:type="dxa"/>
            <w:tcBorders>
              <w:top w:val="dotted" w:sz="4" w:space="0" w:color="auto"/>
              <w:bottom w:val="single" w:sz="12" w:space="0" w:color="auto"/>
            </w:tcBorders>
          </w:tcPr>
          <w:p w14:paraId="5A083EC8"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jc w:val="right"/>
              <w:textDirection w:val="tbRlV"/>
              <w:rPr>
                <w:rFonts w:ascii="Simplified Arabic" w:hAnsi="Simplified Arabic" w:cs="Simplified Arabic"/>
                <w:sz w:val="16"/>
                <w:szCs w:val="16"/>
                <w:rtl/>
                <w:lang w:val="ar-SA" w:eastAsia="zh-TW" w:bidi="en-GB"/>
              </w:rPr>
            </w:pPr>
            <w:r w:rsidRPr="00375392">
              <w:rPr>
                <w:rFonts w:ascii="Simplified Arabic" w:hAnsi="Simplified Arabic" w:cs="Simplified Arabic"/>
                <w:sz w:val="16"/>
                <w:szCs w:val="16"/>
                <w:rtl/>
              </w:rPr>
              <w:t>7,9</w:t>
            </w:r>
          </w:p>
        </w:tc>
        <w:tc>
          <w:tcPr>
            <w:tcW w:w="2125" w:type="dxa"/>
            <w:tcBorders>
              <w:top w:val="dotted" w:sz="4" w:space="0" w:color="auto"/>
              <w:bottom w:val="single" w:sz="12" w:space="0" w:color="auto"/>
            </w:tcBorders>
            <w:tcMar>
              <w:top w:w="28" w:type="dxa"/>
              <w:left w:w="57" w:type="dxa"/>
              <w:bottom w:w="28" w:type="dxa"/>
              <w:right w:w="28" w:type="dxa"/>
            </w:tcMar>
          </w:tcPr>
          <w:p w14:paraId="095D74BF" w14:textId="77777777" w:rsidR="00012145" w:rsidRPr="00375392" w:rsidRDefault="00012145" w:rsidP="00375392">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ind w:left="284"/>
              <w:textDirection w:val="tbRlV"/>
              <w:rPr>
                <w:rFonts w:ascii="Simplified Arabic" w:hAnsi="Simplified Arabic" w:cs="Simplified Arabic"/>
                <w:sz w:val="16"/>
                <w:szCs w:val="16"/>
                <w:rtl/>
                <w:lang w:val="ar-SA" w:eastAsia="zh-TW" w:bidi="en-GB"/>
              </w:rPr>
            </w:pPr>
            <w:r w:rsidRPr="00375392">
              <w:rPr>
                <w:rFonts w:ascii="Simplified Arabic" w:hAnsi="Simplified Arabic" w:cs="Simplified Arabic"/>
                <w:sz w:val="16"/>
                <w:szCs w:val="16"/>
                <w:rtl/>
              </w:rPr>
              <w:t>الاستخدامات المختبرية والتحليلية</w:t>
            </w:r>
          </w:p>
        </w:tc>
      </w:tr>
    </w:tbl>
    <w:p w14:paraId="01E7BC5F" w14:textId="77777777" w:rsidR="00012145" w:rsidRPr="00375392" w:rsidRDefault="00012145" w:rsidP="00375392">
      <w:pPr>
        <w:pStyle w:val="Norma-pool"/>
        <w:keepLines/>
        <w:tabs>
          <w:tab w:val="clear" w:pos="624"/>
        </w:tabs>
        <w:kinsoku w:val="0"/>
        <w:overflowPunct w:val="0"/>
        <w:autoSpaceDE w:val="0"/>
        <w:autoSpaceDN w:val="0"/>
        <w:bidi/>
        <w:spacing w:before="40" w:after="40" w:line="280" w:lineRule="exact"/>
        <w:ind w:left="1134" w:firstLine="709"/>
        <w:jc w:val="both"/>
        <w:textDirection w:val="tbRlV"/>
        <w:rPr>
          <w:rFonts w:ascii="Simplified Arabic" w:hAnsi="Simplified Arabic" w:cs="Simplified Arabic"/>
          <w:i/>
          <w:iCs w:val="0"/>
          <w:szCs w:val="20"/>
          <w:rtl/>
          <w:lang w:bidi="en-GB"/>
        </w:rPr>
      </w:pPr>
      <w:r w:rsidRPr="00375392">
        <w:rPr>
          <w:rFonts w:ascii="Simplified Arabic" w:hAnsi="Simplified Arabic" w:cs="Simplified Arabic" w:hint="cs"/>
          <w:i/>
          <w:iCs w:val="0"/>
          <w:szCs w:val="20"/>
          <w:rtl/>
        </w:rPr>
        <w:t>(</w:t>
      </w:r>
      <w:r w:rsidRPr="00375392">
        <w:rPr>
          <w:rFonts w:ascii="Simplified Arabic" w:hAnsi="Simplified Arabic" w:cs="Simplified Arabic"/>
          <w:i/>
          <w:iCs w:val="0"/>
          <w:szCs w:val="20"/>
          <w:rtl/>
        </w:rPr>
        <w:t>أ</w:t>
      </w:r>
      <w:r w:rsidRPr="00375392">
        <w:rPr>
          <w:rFonts w:ascii="Simplified Arabic" w:hAnsi="Simplified Arabic" w:cs="Simplified Arabic" w:hint="cs"/>
          <w:i/>
          <w:iCs w:val="0"/>
          <w:szCs w:val="20"/>
          <w:rtl/>
        </w:rPr>
        <w:t>)</w:t>
      </w:r>
      <w:r w:rsidRPr="00375392">
        <w:rPr>
          <w:rFonts w:ascii="Simplified Arabic" w:hAnsi="Simplified Arabic" w:cs="Simplified Arabic"/>
          <w:i/>
          <w:iCs w:val="0"/>
          <w:szCs w:val="20"/>
          <w:rtl/>
        </w:rPr>
        <w:t xml:space="preserve"> مادة المرفق باء/المجموعة الثانية هي رابع كلوريد الكربون.</w:t>
      </w:r>
    </w:p>
    <w:p w14:paraId="32324A86" w14:textId="77777777" w:rsidR="00012145" w:rsidRPr="00375392" w:rsidRDefault="00012145">
      <w:pPr>
        <w:pStyle w:val="Normalnumber"/>
        <w:numPr>
          <w:ilvl w:val="1"/>
          <w:numId w:val="27"/>
        </w:numPr>
        <w:tabs>
          <w:tab w:val="clear" w:pos="1247"/>
          <w:tab w:val="clear" w:pos="1814"/>
          <w:tab w:val="clear" w:pos="2381"/>
          <w:tab w:val="clear" w:pos="2948"/>
          <w:tab w:val="clear" w:pos="3515"/>
          <w:tab w:val="left" w:pos="1843"/>
        </w:tabs>
        <w:bidi/>
        <w:spacing w:before="120"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يعرض الجدول 6 جميع الحالات المبلغ عنها حتى الآن للإنتاج المحسوب المواد الخاضعة للرقابة التي تتجاوز الحدود المقررة لعام 2025 للأطراف غير العاملة بموجب المادة 5، إلى جانب التفاسير أو التوضيحات المقدمة إما من الأمانة أو من الطرف، حسب الاقتضاء.</w:t>
      </w:r>
      <w:bookmarkStart w:id="1" w:name="_Hlk80293725"/>
      <w:bookmarkEnd w:id="1"/>
    </w:p>
    <w:p w14:paraId="4E61D17F" w14:textId="77777777" w:rsidR="00012145" w:rsidRDefault="00012145" w:rsidP="00BE30CB">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20" w:line="360" w:lineRule="exact"/>
        <w:ind w:left="1134"/>
        <w:jc w:val="both"/>
        <w:textDirection w:val="tbRlV"/>
        <w:rPr>
          <w:rFonts w:ascii="Simplified Arabic" w:hAnsi="Simplified Arabic" w:cs="Simplified Arabic"/>
          <w:sz w:val="24"/>
          <w:szCs w:val="24"/>
          <w:rtl/>
        </w:rPr>
      </w:pPr>
      <w:r w:rsidRPr="005906C9">
        <w:rPr>
          <w:rFonts w:ascii="Simplified Arabic" w:hAnsi="Simplified Arabic" w:cs="Simplified Arabic"/>
          <w:b w:val="0"/>
          <w:bCs w:val="0"/>
          <w:sz w:val="24"/>
          <w:szCs w:val="24"/>
          <w:rtl/>
        </w:rPr>
        <w:t>الجدول 6</w:t>
      </w:r>
    </w:p>
    <w:p w14:paraId="19AEC550" w14:textId="77777777" w:rsidR="00012145" w:rsidRPr="005906C9" w:rsidRDefault="00012145" w:rsidP="00BE30CB">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20" w:line="36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 xml:space="preserve">حالات الإنتاج المحسوب التي تتجاوز الكمية المسموح بها في جداول التخفيض بموجب البروتوكول لعام 2025 من جانب الأطراف غير العاملة بموجب المادة 5، مع التفاسير المرتبطة بها </w:t>
      </w:r>
    </w:p>
    <w:tbl>
      <w:tblPr>
        <w:bidiVisual/>
        <w:tblW w:w="8363" w:type="dxa"/>
        <w:tblInd w:w="1134" w:type="dxa"/>
        <w:tblLayout w:type="fixed"/>
        <w:tblCellMar>
          <w:left w:w="0" w:type="dxa"/>
          <w:right w:w="0" w:type="dxa"/>
        </w:tblCellMar>
        <w:tblLook w:val="0000" w:firstRow="0" w:lastRow="0" w:firstColumn="0" w:lastColumn="0" w:noHBand="0" w:noVBand="0"/>
      </w:tblPr>
      <w:tblGrid>
        <w:gridCol w:w="989"/>
        <w:gridCol w:w="1559"/>
        <w:gridCol w:w="709"/>
        <w:gridCol w:w="1417"/>
        <w:gridCol w:w="1418"/>
        <w:gridCol w:w="2271"/>
      </w:tblGrid>
      <w:tr w:rsidR="00012145" w:rsidRPr="00BE30CB" w14:paraId="30957385" w14:textId="77777777" w:rsidTr="00BE30CB">
        <w:trPr>
          <w:cantSplit/>
          <w:trHeight w:val="57"/>
          <w:tblHeader/>
        </w:trPr>
        <w:tc>
          <w:tcPr>
            <w:tcW w:w="989" w:type="dxa"/>
            <w:vMerge w:val="restart"/>
            <w:tcBorders>
              <w:bottom w:val="single" w:sz="12" w:space="0" w:color="auto"/>
            </w:tcBorders>
            <w:tcMar>
              <w:top w:w="28" w:type="dxa"/>
              <w:left w:w="57" w:type="dxa"/>
              <w:bottom w:w="28" w:type="dxa"/>
              <w:right w:w="28" w:type="dxa"/>
            </w:tcMar>
            <w:vAlign w:val="bottom"/>
          </w:tcPr>
          <w:p w14:paraId="60D44F2C" w14:textId="77777777" w:rsidR="00012145" w:rsidRPr="00BE30CB" w:rsidRDefault="00012145" w:rsidP="00BE30CB">
            <w:pPr>
              <w:pStyle w:val="Norma-pool"/>
              <w:tabs>
                <w:tab w:val="clear" w:pos="624"/>
              </w:tabs>
              <w:bidi/>
              <w:spacing w:before="40" w:after="40" w:line="280" w:lineRule="exact"/>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i/>
                <w:sz w:val="16"/>
                <w:szCs w:val="16"/>
                <w:rtl/>
              </w:rPr>
              <w:t>الطرف</w:t>
            </w:r>
          </w:p>
        </w:tc>
        <w:tc>
          <w:tcPr>
            <w:tcW w:w="1559" w:type="dxa"/>
            <w:vMerge w:val="restart"/>
            <w:tcBorders>
              <w:bottom w:val="single" w:sz="12" w:space="0" w:color="auto"/>
            </w:tcBorders>
            <w:tcMar>
              <w:top w:w="28" w:type="dxa"/>
              <w:left w:w="57" w:type="dxa"/>
              <w:bottom w:w="28" w:type="dxa"/>
              <w:right w:w="28" w:type="dxa"/>
            </w:tcMar>
            <w:vAlign w:val="bottom"/>
          </w:tcPr>
          <w:p w14:paraId="4BEE4544" w14:textId="77777777" w:rsidR="00012145" w:rsidRPr="00BE30CB" w:rsidRDefault="00012145" w:rsidP="00BE30CB">
            <w:pPr>
              <w:pStyle w:val="Norma-pool"/>
              <w:tabs>
                <w:tab w:val="clear" w:pos="624"/>
              </w:tabs>
              <w:bidi/>
              <w:spacing w:before="40" w:after="40" w:line="280" w:lineRule="exact"/>
              <w:textDirection w:val="tbRlV"/>
              <w:rPr>
                <w:rFonts w:ascii="Simplified Arabic" w:hAnsi="Simplified Arabic" w:cs="Simplified Arabic"/>
                <w:i/>
                <w:iCs w:val="0"/>
                <w:sz w:val="16"/>
                <w:szCs w:val="16"/>
                <w:rtl/>
                <w:lang w:val="ar-SA" w:eastAsia="zh-TW" w:bidi="ar-EG"/>
              </w:rPr>
            </w:pPr>
            <w:r w:rsidRPr="00BE30CB">
              <w:rPr>
                <w:rFonts w:ascii="Simplified Arabic" w:hAnsi="Simplified Arabic" w:cs="Simplified Arabic"/>
                <w:i/>
                <w:sz w:val="16"/>
                <w:szCs w:val="16"/>
                <w:rtl/>
              </w:rPr>
              <w:t>المرفق/المجموعة</w:t>
            </w:r>
            <w:r w:rsidRPr="00BE30CB">
              <w:rPr>
                <w:rFonts w:ascii="Simplified Arabic" w:hAnsi="Simplified Arabic" w:cs="Simplified Arabic" w:hint="cs"/>
                <w:iCs w:val="0"/>
                <w:sz w:val="16"/>
                <w:szCs w:val="16"/>
                <w:vertAlign w:val="superscript"/>
                <w:rtl/>
              </w:rPr>
              <w:t>(</w:t>
            </w:r>
            <w:r w:rsidRPr="00BE30CB">
              <w:rPr>
                <w:rFonts w:ascii="Simplified Arabic" w:hAnsi="Simplified Arabic" w:cs="Simplified Arabic"/>
                <w:iCs w:val="0"/>
                <w:sz w:val="16"/>
                <w:szCs w:val="16"/>
                <w:vertAlign w:val="superscript"/>
                <w:rtl/>
              </w:rPr>
              <w:t>أ</w:t>
            </w:r>
            <w:r w:rsidRPr="00BE30CB">
              <w:rPr>
                <w:rFonts w:ascii="Simplified Arabic" w:hAnsi="Simplified Arabic" w:cs="Simplified Arabic" w:hint="cs"/>
                <w:iCs w:val="0"/>
                <w:sz w:val="16"/>
                <w:szCs w:val="16"/>
                <w:vertAlign w:val="superscript"/>
                <w:rtl/>
              </w:rPr>
              <w:t>)</w:t>
            </w:r>
          </w:p>
        </w:tc>
        <w:tc>
          <w:tcPr>
            <w:tcW w:w="3544" w:type="dxa"/>
            <w:gridSpan w:val="3"/>
            <w:tcBorders>
              <w:bottom w:val="single" w:sz="4" w:space="0" w:color="auto"/>
            </w:tcBorders>
            <w:vAlign w:val="bottom"/>
          </w:tcPr>
          <w:p w14:paraId="0EE42C54" w14:textId="77777777" w:rsidR="00012145" w:rsidRPr="00C40D78" w:rsidRDefault="00012145" w:rsidP="00BE30CB">
            <w:pPr>
              <w:pStyle w:val="Norma-pool"/>
              <w:tabs>
                <w:tab w:val="clear" w:pos="624"/>
              </w:tabs>
              <w:bidi/>
              <w:spacing w:before="40" w:after="40" w:line="280" w:lineRule="exact"/>
              <w:jc w:val="center"/>
              <w:rPr>
                <w:rFonts w:ascii="Simplified Arabic" w:hAnsi="Simplified Arabic" w:cs="Simplified Arabic"/>
                <w:sz w:val="16"/>
                <w:szCs w:val="16"/>
                <w:rtl/>
              </w:rPr>
            </w:pPr>
            <w:r w:rsidRPr="00C40D78">
              <w:rPr>
                <w:rFonts w:ascii="Simplified Arabic" w:hAnsi="Simplified Arabic" w:cs="Simplified Arabic"/>
                <w:sz w:val="16"/>
                <w:szCs w:val="16"/>
                <w:rtl/>
              </w:rPr>
              <w:t>الاستهلاك بالأطنان المستنفدة للأوزون</w:t>
            </w:r>
          </w:p>
        </w:tc>
        <w:tc>
          <w:tcPr>
            <w:tcW w:w="2271" w:type="dxa"/>
            <w:vMerge w:val="restart"/>
            <w:tcBorders>
              <w:bottom w:val="single" w:sz="12" w:space="0" w:color="auto"/>
            </w:tcBorders>
            <w:tcMar>
              <w:top w:w="28" w:type="dxa"/>
              <w:left w:w="57" w:type="dxa"/>
              <w:bottom w:w="28" w:type="dxa"/>
              <w:right w:w="28" w:type="dxa"/>
            </w:tcMar>
            <w:vAlign w:val="bottom"/>
          </w:tcPr>
          <w:p w14:paraId="62855832" w14:textId="77777777" w:rsidR="00012145" w:rsidRPr="00BE30CB" w:rsidRDefault="00012145" w:rsidP="00BE30CB">
            <w:pPr>
              <w:pStyle w:val="Norma-pool"/>
              <w:tabs>
                <w:tab w:val="clear" w:pos="624"/>
              </w:tabs>
              <w:bidi/>
              <w:spacing w:before="40" w:after="40" w:line="280" w:lineRule="exact"/>
              <w:ind w:left="227"/>
              <w:textDirection w:val="tbRlV"/>
              <w:rPr>
                <w:rFonts w:ascii="Simplified Arabic" w:eastAsia="Arial Unicode MS" w:hAnsi="Simplified Arabic" w:cs="Simplified Arabic"/>
                <w:i/>
                <w:iCs w:val="0"/>
                <w:sz w:val="16"/>
                <w:szCs w:val="16"/>
                <w:rtl/>
                <w:lang w:val="ar-SA" w:eastAsia="zh-TW" w:bidi="en-GB"/>
              </w:rPr>
            </w:pPr>
            <w:r w:rsidRPr="00BE30CB">
              <w:rPr>
                <w:rFonts w:ascii="Simplified Arabic" w:hAnsi="Simplified Arabic" w:cs="Simplified Arabic"/>
                <w:i/>
                <w:sz w:val="16"/>
                <w:szCs w:val="16"/>
                <w:rtl/>
              </w:rPr>
              <w:t>التفسير أو التعليق</w:t>
            </w:r>
          </w:p>
        </w:tc>
      </w:tr>
      <w:tr w:rsidR="00012145" w:rsidRPr="00BE30CB" w14:paraId="15071169" w14:textId="77777777" w:rsidTr="00BE30CB">
        <w:trPr>
          <w:cantSplit/>
          <w:trHeight w:val="57"/>
          <w:tblHeader/>
        </w:trPr>
        <w:tc>
          <w:tcPr>
            <w:tcW w:w="989" w:type="dxa"/>
            <w:vMerge/>
            <w:tcBorders>
              <w:bottom w:val="single" w:sz="12" w:space="0" w:color="auto"/>
            </w:tcBorders>
            <w:tcMar>
              <w:top w:w="28" w:type="dxa"/>
              <w:left w:w="57" w:type="dxa"/>
              <w:bottom w:w="28" w:type="dxa"/>
              <w:right w:w="28" w:type="dxa"/>
            </w:tcMar>
          </w:tcPr>
          <w:p w14:paraId="707D8ABB" w14:textId="77777777" w:rsidR="00012145" w:rsidRPr="00BE30CB" w:rsidRDefault="00012145" w:rsidP="00BE30CB">
            <w:pPr>
              <w:pStyle w:val="Norma-pool"/>
              <w:tabs>
                <w:tab w:val="clear" w:pos="624"/>
              </w:tabs>
              <w:bidi/>
              <w:spacing w:before="40" w:after="40" w:line="280" w:lineRule="exact"/>
              <w:rPr>
                <w:rFonts w:ascii="Simplified Arabic" w:hAnsi="Simplified Arabic" w:cs="Simplified Arabic"/>
                <w:sz w:val="16"/>
                <w:szCs w:val="16"/>
                <w:rtl/>
              </w:rPr>
            </w:pPr>
          </w:p>
        </w:tc>
        <w:tc>
          <w:tcPr>
            <w:tcW w:w="1559" w:type="dxa"/>
            <w:vMerge/>
            <w:tcBorders>
              <w:bottom w:val="single" w:sz="12" w:space="0" w:color="auto"/>
            </w:tcBorders>
            <w:tcMar>
              <w:top w:w="28" w:type="dxa"/>
              <w:left w:w="57" w:type="dxa"/>
              <w:bottom w:w="28" w:type="dxa"/>
              <w:right w:w="28" w:type="dxa"/>
            </w:tcMar>
          </w:tcPr>
          <w:p w14:paraId="1B402AD6" w14:textId="77777777" w:rsidR="00012145" w:rsidRPr="00BE30CB" w:rsidRDefault="00012145" w:rsidP="00BE30CB">
            <w:pPr>
              <w:pStyle w:val="Norma-pool"/>
              <w:tabs>
                <w:tab w:val="clear" w:pos="624"/>
              </w:tabs>
              <w:bidi/>
              <w:spacing w:before="40" w:after="40" w:line="280" w:lineRule="exact"/>
              <w:rPr>
                <w:rFonts w:ascii="Simplified Arabic" w:hAnsi="Simplified Arabic" w:cs="Simplified Arabic"/>
                <w:sz w:val="16"/>
                <w:szCs w:val="16"/>
                <w:rtl/>
              </w:rPr>
            </w:pPr>
          </w:p>
        </w:tc>
        <w:tc>
          <w:tcPr>
            <w:tcW w:w="709" w:type="dxa"/>
            <w:tcBorders>
              <w:top w:val="single" w:sz="4" w:space="0" w:color="auto"/>
              <w:bottom w:val="single" w:sz="12" w:space="0" w:color="auto"/>
            </w:tcBorders>
            <w:vAlign w:val="bottom"/>
          </w:tcPr>
          <w:p w14:paraId="07B813CF" w14:textId="77777777" w:rsidR="00012145" w:rsidRPr="00BE30CB" w:rsidRDefault="00012145" w:rsidP="00BE30CB">
            <w:pPr>
              <w:pStyle w:val="Norma-pool"/>
              <w:tabs>
                <w:tab w:val="clear" w:pos="624"/>
              </w:tabs>
              <w:bidi/>
              <w:spacing w:before="40" w:after="40" w:line="280" w:lineRule="exact"/>
              <w:jc w:val="right"/>
              <w:textDirection w:val="tbRlV"/>
              <w:rPr>
                <w:rFonts w:ascii="Simplified Arabic" w:hAnsi="Simplified Arabic" w:cs="Simplified Arabic"/>
                <w:i/>
                <w:iCs w:val="0"/>
                <w:sz w:val="16"/>
                <w:szCs w:val="16"/>
                <w:rtl/>
                <w:lang w:val="ar-SA" w:eastAsia="zh-TW" w:bidi="en-GB"/>
              </w:rPr>
            </w:pPr>
            <w:r w:rsidRPr="00BE30CB">
              <w:rPr>
                <w:rFonts w:ascii="Simplified Arabic" w:hAnsi="Simplified Arabic" w:cs="Simplified Arabic"/>
                <w:i/>
                <w:sz w:val="16"/>
                <w:szCs w:val="16"/>
                <w:rtl/>
              </w:rPr>
              <w:t>خط الأساس</w:t>
            </w:r>
          </w:p>
        </w:tc>
        <w:tc>
          <w:tcPr>
            <w:tcW w:w="1417" w:type="dxa"/>
            <w:tcBorders>
              <w:top w:val="single" w:sz="4" w:space="0" w:color="auto"/>
              <w:bottom w:val="single" w:sz="12" w:space="0" w:color="auto"/>
            </w:tcBorders>
            <w:vAlign w:val="bottom"/>
          </w:tcPr>
          <w:p w14:paraId="3BDCAB4A" w14:textId="77777777" w:rsidR="00012145" w:rsidRPr="00BE30CB" w:rsidRDefault="00012145" w:rsidP="00BE30CB">
            <w:pPr>
              <w:pStyle w:val="Norma-pool"/>
              <w:tabs>
                <w:tab w:val="clear" w:pos="624"/>
              </w:tabs>
              <w:bidi/>
              <w:spacing w:before="40" w:after="40" w:line="280" w:lineRule="exact"/>
              <w:jc w:val="right"/>
              <w:rPr>
                <w:rFonts w:ascii="Simplified Arabic" w:hAnsi="Simplified Arabic" w:cs="Simplified Arabic"/>
                <w:sz w:val="16"/>
                <w:szCs w:val="16"/>
                <w:rtl/>
              </w:rPr>
            </w:pPr>
            <w:r w:rsidRPr="00BE30CB">
              <w:rPr>
                <w:rFonts w:ascii="Simplified Arabic" w:hAnsi="Simplified Arabic" w:cs="Simplified Arabic"/>
                <w:sz w:val="16"/>
                <w:szCs w:val="16"/>
                <w:rtl/>
              </w:rPr>
              <w:t>الحد الأقصى وفق البروتوكول لعام 2025</w:t>
            </w:r>
          </w:p>
        </w:tc>
        <w:tc>
          <w:tcPr>
            <w:tcW w:w="1418" w:type="dxa"/>
            <w:tcBorders>
              <w:top w:val="single" w:sz="4" w:space="0" w:color="auto"/>
              <w:bottom w:val="single" w:sz="12" w:space="0" w:color="auto"/>
            </w:tcBorders>
            <w:vAlign w:val="bottom"/>
          </w:tcPr>
          <w:p w14:paraId="1BA40D7A" w14:textId="77777777" w:rsidR="00012145" w:rsidRPr="00BE30CB" w:rsidRDefault="00012145" w:rsidP="00BE30CB">
            <w:pPr>
              <w:pStyle w:val="Norma-pool"/>
              <w:tabs>
                <w:tab w:val="clear" w:pos="624"/>
              </w:tabs>
              <w:bidi/>
              <w:spacing w:before="40" w:after="40" w:line="280" w:lineRule="exact"/>
              <w:jc w:val="right"/>
              <w:textDirection w:val="tbRlV"/>
              <w:rPr>
                <w:rFonts w:ascii="Simplified Arabic" w:hAnsi="Simplified Arabic" w:cs="Simplified Arabic"/>
                <w:i/>
                <w:iCs w:val="0"/>
                <w:sz w:val="16"/>
                <w:szCs w:val="16"/>
                <w:rtl/>
                <w:lang w:val="ar-SA" w:eastAsia="zh-TW" w:bidi="en-GB"/>
              </w:rPr>
            </w:pPr>
            <w:r w:rsidRPr="00BE30CB">
              <w:rPr>
                <w:rFonts w:ascii="Simplified Arabic" w:hAnsi="Simplified Arabic" w:cs="Simplified Arabic"/>
                <w:i/>
                <w:sz w:val="16"/>
                <w:szCs w:val="16"/>
                <w:rtl/>
              </w:rPr>
              <w:t>الإنتاج المحسوب</w:t>
            </w:r>
            <w:r>
              <w:rPr>
                <w:rFonts w:ascii="Simplified Arabic" w:hAnsi="Simplified Arabic" w:cs="Simplified Arabic"/>
                <w:i/>
                <w:sz w:val="16"/>
                <w:szCs w:val="16"/>
                <w:rtl/>
              </w:rPr>
              <w:br/>
            </w:r>
            <w:r w:rsidRPr="00BE30CB">
              <w:rPr>
                <w:rFonts w:ascii="Simplified Arabic" w:hAnsi="Simplified Arabic" w:cs="Simplified Arabic"/>
                <w:i/>
                <w:sz w:val="16"/>
                <w:szCs w:val="16"/>
                <w:rtl/>
              </w:rPr>
              <w:t>لعام 2025</w:t>
            </w:r>
          </w:p>
        </w:tc>
        <w:tc>
          <w:tcPr>
            <w:tcW w:w="2271" w:type="dxa"/>
            <w:vMerge/>
            <w:tcBorders>
              <w:bottom w:val="single" w:sz="12" w:space="0" w:color="auto"/>
            </w:tcBorders>
            <w:tcMar>
              <w:top w:w="28" w:type="dxa"/>
              <w:left w:w="57" w:type="dxa"/>
              <w:bottom w:w="28" w:type="dxa"/>
              <w:right w:w="28" w:type="dxa"/>
            </w:tcMar>
          </w:tcPr>
          <w:p w14:paraId="7FA5C1C1" w14:textId="77777777" w:rsidR="00012145" w:rsidRPr="00BE30CB" w:rsidRDefault="00012145" w:rsidP="00BE30CB">
            <w:pPr>
              <w:pStyle w:val="Norma-pool"/>
              <w:tabs>
                <w:tab w:val="clear" w:pos="624"/>
              </w:tabs>
              <w:bidi/>
              <w:spacing w:before="40" w:after="40" w:line="280" w:lineRule="exact"/>
              <w:ind w:left="227"/>
              <w:rPr>
                <w:rFonts w:ascii="Simplified Arabic" w:hAnsi="Simplified Arabic" w:cs="Simplified Arabic"/>
                <w:sz w:val="16"/>
                <w:szCs w:val="16"/>
                <w:rtl/>
              </w:rPr>
            </w:pPr>
          </w:p>
        </w:tc>
      </w:tr>
      <w:tr w:rsidR="00012145" w:rsidRPr="00BE30CB" w14:paraId="0695A40E" w14:textId="77777777" w:rsidTr="00BE30CB">
        <w:trPr>
          <w:cantSplit/>
          <w:trHeight w:val="57"/>
        </w:trPr>
        <w:tc>
          <w:tcPr>
            <w:tcW w:w="989" w:type="dxa"/>
            <w:tcBorders>
              <w:top w:val="single" w:sz="12" w:space="0" w:color="auto"/>
            </w:tcBorders>
            <w:tcMar>
              <w:top w:w="28" w:type="dxa"/>
              <w:left w:w="57" w:type="dxa"/>
              <w:bottom w:w="28" w:type="dxa"/>
              <w:right w:w="28" w:type="dxa"/>
            </w:tcMar>
          </w:tcPr>
          <w:p w14:paraId="4B33AC34" w14:textId="77777777" w:rsidR="00012145" w:rsidRPr="00BE30CB" w:rsidRDefault="00012145" w:rsidP="00BE30C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sz w:val="16"/>
                <w:szCs w:val="16"/>
                <w:rtl/>
              </w:rPr>
              <w:t>اليابان</w:t>
            </w:r>
          </w:p>
        </w:tc>
        <w:tc>
          <w:tcPr>
            <w:tcW w:w="1559" w:type="dxa"/>
            <w:tcBorders>
              <w:top w:val="single" w:sz="12" w:space="0" w:color="auto"/>
            </w:tcBorders>
            <w:tcMar>
              <w:top w:w="28" w:type="dxa"/>
              <w:left w:w="57" w:type="dxa"/>
              <w:bottom w:w="28" w:type="dxa"/>
              <w:right w:w="28" w:type="dxa"/>
            </w:tcMar>
          </w:tcPr>
          <w:p w14:paraId="18623689" w14:textId="77777777" w:rsidR="00012145" w:rsidRPr="00BE30CB" w:rsidRDefault="00012145" w:rsidP="00BE30C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sz w:val="16"/>
                <w:szCs w:val="16"/>
                <w:rtl/>
              </w:rPr>
              <w:t>المرفق باء/المجموعة الثانية</w:t>
            </w:r>
          </w:p>
        </w:tc>
        <w:tc>
          <w:tcPr>
            <w:tcW w:w="709" w:type="dxa"/>
            <w:tcBorders>
              <w:top w:val="single" w:sz="12" w:space="0" w:color="auto"/>
            </w:tcBorders>
            <w:vAlign w:val="bottom"/>
          </w:tcPr>
          <w:p w14:paraId="0AD2F1FA" w14:textId="77777777" w:rsidR="00012145" w:rsidRPr="00BE30CB" w:rsidRDefault="00012145" w:rsidP="00BE30C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jc w:val="right"/>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sz w:val="16"/>
                <w:szCs w:val="16"/>
                <w:rtl/>
              </w:rPr>
              <w:t>602,0 19</w:t>
            </w:r>
          </w:p>
        </w:tc>
        <w:tc>
          <w:tcPr>
            <w:tcW w:w="1417" w:type="dxa"/>
            <w:tcBorders>
              <w:top w:val="single" w:sz="12" w:space="0" w:color="auto"/>
            </w:tcBorders>
            <w:vAlign w:val="bottom"/>
          </w:tcPr>
          <w:p w14:paraId="5999ACE1" w14:textId="77777777" w:rsidR="00012145" w:rsidRPr="00BE30CB" w:rsidRDefault="00012145" w:rsidP="00BE30C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sz w:val="16"/>
                <w:szCs w:val="16"/>
                <w:rtl/>
              </w:rPr>
              <w:t>0,0</w:t>
            </w:r>
          </w:p>
        </w:tc>
        <w:tc>
          <w:tcPr>
            <w:tcW w:w="1418" w:type="dxa"/>
            <w:tcBorders>
              <w:top w:val="single" w:sz="12" w:space="0" w:color="auto"/>
            </w:tcBorders>
            <w:vAlign w:val="bottom"/>
          </w:tcPr>
          <w:p w14:paraId="778A2241" w14:textId="77777777" w:rsidR="00012145" w:rsidRPr="00BE30CB" w:rsidRDefault="00012145" w:rsidP="00BE30C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sz w:val="16"/>
                <w:szCs w:val="16"/>
                <w:rtl/>
              </w:rPr>
              <w:t>7,9</w:t>
            </w:r>
          </w:p>
        </w:tc>
        <w:tc>
          <w:tcPr>
            <w:tcW w:w="2271" w:type="dxa"/>
            <w:tcBorders>
              <w:top w:val="single" w:sz="12" w:space="0" w:color="auto"/>
            </w:tcBorders>
            <w:tcMar>
              <w:top w:w="28" w:type="dxa"/>
              <w:left w:w="57" w:type="dxa"/>
              <w:bottom w:w="28" w:type="dxa"/>
              <w:right w:w="28" w:type="dxa"/>
            </w:tcMar>
          </w:tcPr>
          <w:p w14:paraId="095114BF" w14:textId="77777777" w:rsidR="00012145" w:rsidRPr="00BE30CB" w:rsidRDefault="00012145" w:rsidP="00BE30C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ind w:left="227"/>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sz w:val="16"/>
                <w:szCs w:val="16"/>
                <w:rtl/>
              </w:rPr>
              <w:t>الاستخدامات المختبرية والتحليلية</w:t>
            </w:r>
          </w:p>
        </w:tc>
      </w:tr>
      <w:tr w:rsidR="00012145" w:rsidRPr="00BE30CB" w14:paraId="7C0AA2FF" w14:textId="77777777" w:rsidTr="00BE30CB">
        <w:trPr>
          <w:cantSplit/>
          <w:trHeight w:val="57"/>
        </w:trPr>
        <w:tc>
          <w:tcPr>
            <w:tcW w:w="989" w:type="dxa"/>
            <w:tcBorders>
              <w:bottom w:val="single" w:sz="12" w:space="0" w:color="auto"/>
            </w:tcBorders>
            <w:tcMar>
              <w:top w:w="28" w:type="dxa"/>
              <w:left w:w="57" w:type="dxa"/>
              <w:bottom w:w="28" w:type="dxa"/>
              <w:right w:w="28" w:type="dxa"/>
            </w:tcMar>
          </w:tcPr>
          <w:p w14:paraId="35C35732" w14:textId="77777777" w:rsidR="00012145" w:rsidRPr="00BE30CB" w:rsidRDefault="00012145" w:rsidP="00BE30C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sz w:val="16"/>
                <w:szCs w:val="16"/>
                <w:rtl/>
              </w:rPr>
              <w:t>هولندا (مملكة -)</w:t>
            </w:r>
          </w:p>
        </w:tc>
        <w:tc>
          <w:tcPr>
            <w:tcW w:w="1559" w:type="dxa"/>
            <w:tcBorders>
              <w:bottom w:val="single" w:sz="12" w:space="0" w:color="auto"/>
            </w:tcBorders>
            <w:tcMar>
              <w:top w:w="28" w:type="dxa"/>
              <w:left w:w="57" w:type="dxa"/>
              <w:bottom w:w="28" w:type="dxa"/>
              <w:right w:w="28" w:type="dxa"/>
            </w:tcMar>
          </w:tcPr>
          <w:p w14:paraId="21F4F627" w14:textId="77777777" w:rsidR="00012145" w:rsidRPr="00BE30CB" w:rsidRDefault="00012145" w:rsidP="00BE30C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sz w:val="16"/>
                <w:szCs w:val="16"/>
                <w:rtl/>
              </w:rPr>
              <w:t>المرفق باء/المجموعة الثانية</w:t>
            </w:r>
          </w:p>
        </w:tc>
        <w:tc>
          <w:tcPr>
            <w:tcW w:w="709" w:type="dxa"/>
            <w:tcBorders>
              <w:bottom w:val="single" w:sz="12" w:space="0" w:color="auto"/>
            </w:tcBorders>
            <w:vAlign w:val="bottom"/>
          </w:tcPr>
          <w:p w14:paraId="4D93F99A" w14:textId="77777777" w:rsidR="00012145" w:rsidRPr="00BE30CB" w:rsidRDefault="00012145" w:rsidP="00BE30C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sz w:val="16"/>
                <w:szCs w:val="16"/>
                <w:rtl/>
              </w:rPr>
              <w:t>0,0</w:t>
            </w:r>
          </w:p>
        </w:tc>
        <w:tc>
          <w:tcPr>
            <w:tcW w:w="1417" w:type="dxa"/>
            <w:tcBorders>
              <w:bottom w:val="single" w:sz="12" w:space="0" w:color="auto"/>
            </w:tcBorders>
            <w:vAlign w:val="bottom"/>
          </w:tcPr>
          <w:p w14:paraId="40DB7511" w14:textId="77777777" w:rsidR="00012145" w:rsidRPr="00BE30CB" w:rsidRDefault="00012145" w:rsidP="00BE30C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sz w:val="16"/>
                <w:szCs w:val="16"/>
                <w:rtl/>
              </w:rPr>
              <w:t>0,0</w:t>
            </w:r>
          </w:p>
        </w:tc>
        <w:tc>
          <w:tcPr>
            <w:tcW w:w="1418" w:type="dxa"/>
            <w:tcBorders>
              <w:bottom w:val="single" w:sz="12" w:space="0" w:color="auto"/>
            </w:tcBorders>
            <w:vAlign w:val="bottom"/>
          </w:tcPr>
          <w:p w14:paraId="3E26EB23" w14:textId="77777777" w:rsidR="00012145" w:rsidRPr="00BE30CB" w:rsidRDefault="00012145" w:rsidP="00BE30C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BE30CB">
              <w:rPr>
                <w:rFonts w:ascii="Simplified Arabic" w:hAnsi="Simplified Arabic" w:cs="Simplified Arabic"/>
                <w:sz w:val="16"/>
                <w:szCs w:val="16"/>
                <w:rtl/>
              </w:rPr>
              <w:t>1,6</w:t>
            </w:r>
          </w:p>
        </w:tc>
        <w:tc>
          <w:tcPr>
            <w:tcW w:w="2271" w:type="dxa"/>
            <w:tcBorders>
              <w:bottom w:val="single" w:sz="12" w:space="0" w:color="auto"/>
            </w:tcBorders>
            <w:tcMar>
              <w:top w:w="28" w:type="dxa"/>
              <w:left w:w="57" w:type="dxa"/>
              <w:bottom w:w="28" w:type="dxa"/>
              <w:right w:w="28" w:type="dxa"/>
            </w:tcMar>
          </w:tcPr>
          <w:p w14:paraId="76176F02" w14:textId="77777777" w:rsidR="00012145" w:rsidRPr="00BE30CB" w:rsidRDefault="00012145" w:rsidP="00BE30CB">
            <w:pPr>
              <w:pStyle w:val="Normal-pool-Table"/>
              <w:tabs>
                <w:tab w:val="clear" w:pos="624"/>
                <w:tab w:val="clear" w:pos="1247"/>
                <w:tab w:val="clear" w:pos="1871"/>
                <w:tab w:val="clear" w:pos="2495"/>
                <w:tab w:val="clear" w:pos="3119"/>
                <w:tab w:val="clear" w:pos="3742"/>
                <w:tab w:val="clear" w:pos="4366"/>
                <w:tab w:val="clear" w:pos="4990"/>
              </w:tabs>
              <w:bidi/>
              <w:spacing w:line="280" w:lineRule="exact"/>
              <w:ind w:left="227"/>
              <w:jc w:val="lowKashida"/>
              <w:rPr>
                <w:rFonts w:ascii="Simplified Arabic" w:hAnsi="Simplified Arabic" w:cs="Simplified Arabic"/>
                <w:sz w:val="16"/>
                <w:szCs w:val="16"/>
                <w:rtl/>
              </w:rPr>
            </w:pPr>
            <w:r w:rsidRPr="00BE30CB">
              <w:rPr>
                <w:rFonts w:ascii="Simplified Arabic" w:hAnsi="Simplified Arabic" w:cs="Simplified Arabic"/>
                <w:sz w:val="16"/>
                <w:szCs w:val="16"/>
                <w:rtl/>
              </w:rPr>
              <w:t>ناتج ثانوي غير مقصود: جرى تخزينه لتدميره في سنة لاحقة (السيناريو (أ) من المقررين 18/17 و22/20).</w:t>
            </w:r>
          </w:p>
        </w:tc>
      </w:tr>
    </w:tbl>
    <w:p w14:paraId="3F1C19D5" w14:textId="77777777" w:rsidR="00012145" w:rsidRPr="00BE30CB" w:rsidRDefault="00012145" w:rsidP="00BE30CB">
      <w:pPr>
        <w:pStyle w:val="Norma-pool"/>
        <w:keepLines/>
        <w:tabs>
          <w:tab w:val="clear" w:pos="624"/>
        </w:tabs>
        <w:kinsoku w:val="0"/>
        <w:overflowPunct w:val="0"/>
        <w:autoSpaceDE w:val="0"/>
        <w:autoSpaceDN w:val="0"/>
        <w:bidi/>
        <w:spacing w:before="40" w:after="40" w:line="280" w:lineRule="exact"/>
        <w:ind w:left="1134" w:firstLine="709"/>
        <w:jc w:val="both"/>
        <w:textDirection w:val="tbRlV"/>
        <w:rPr>
          <w:rFonts w:ascii="Simplified Arabic" w:hAnsi="Simplified Arabic" w:cs="Simplified Arabic"/>
          <w:i/>
          <w:iCs w:val="0"/>
          <w:szCs w:val="20"/>
          <w:rtl/>
          <w:lang w:bidi="en-GB"/>
        </w:rPr>
      </w:pPr>
      <w:r w:rsidRPr="00BE30CB">
        <w:rPr>
          <w:rFonts w:ascii="Simplified Arabic" w:hAnsi="Simplified Arabic" w:cs="Simplified Arabic" w:hint="cs"/>
          <w:i/>
          <w:iCs w:val="0"/>
          <w:szCs w:val="20"/>
          <w:rtl/>
        </w:rPr>
        <w:t>(</w:t>
      </w:r>
      <w:r w:rsidRPr="00BE30CB">
        <w:rPr>
          <w:rFonts w:ascii="Simplified Arabic" w:hAnsi="Simplified Arabic" w:cs="Simplified Arabic"/>
          <w:i/>
          <w:iCs w:val="0"/>
          <w:szCs w:val="20"/>
          <w:rtl/>
        </w:rPr>
        <w:t>أ</w:t>
      </w:r>
      <w:r w:rsidRPr="00BE30CB">
        <w:rPr>
          <w:rFonts w:ascii="Simplified Arabic" w:hAnsi="Simplified Arabic" w:cs="Simplified Arabic" w:hint="cs"/>
          <w:i/>
          <w:iCs w:val="0"/>
          <w:szCs w:val="20"/>
          <w:rtl/>
        </w:rPr>
        <w:t>)</w:t>
      </w:r>
      <w:r w:rsidRPr="00BE30CB">
        <w:rPr>
          <w:rFonts w:ascii="Simplified Arabic" w:hAnsi="Simplified Arabic" w:cs="Simplified Arabic"/>
          <w:i/>
          <w:iCs w:val="0"/>
          <w:szCs w:val="20"/>
          <w:rtl/>
        </w:rPr>
        <w:t xml:space="preserve"> مادة المرفق باء/المجموعة الثانية هي رابع كلوريد الكربون.</w:t>
      </w:r>
    </w:p>
    <w:p w14:paraId="3417CA56" w14:textId="77777777" w:rsidR="00012145" w:rsidRPr="005906C9" w:rsidRDefault="00012145">
      <w:pPr>
        <w:pStyle w:val="Normalnumber"/>
        <w:numPr>
          <w:ilvl w:val="1"/>
          <w:numId w:val="27"/>
        </w:numPr>
        <w:tabs>
          <w:tab w:val="clear" w:pos="1247"/>
          <w:tab w:val="clear" w:pos="1814"/>
          <w:tab w:val="clear" w:pos="2381"/>
          <w:tab w:val="clear" w:pos="2948"/>
          <w:tab w:val="clear" w:pos="3515"/>
          <w:tab w:val="left" w:pos="1843"/>
        </w:tabs>
        <w:bidi/>
        <w:spacing w:before="120" w:line="360" w:lineRule="exact"/>
        <w:ind w:left="1134" w:firstLine="0"/>
        <w:jc w:val="both"/>
        <w:rPr>
          <w:rFonts w:ascii="Simplified Arabic" w:hAnsi="Simplified Arabic"/>
          <w:sz w:val="24"/>
          <w:szCs w:val="24"/>
          <w:rtl/>
        </w:rPr>
      </w:pPr>
      <w:r w:rsidRPr="005906C9">
        <w:rPr>
          <w:rFonts w:ascii="Simplified Arabic" w:hAnsi="Simplified Arabic"/>
          <w:sz w:val="24"/>
          <w:szCs w:val="24"/>
          <w:rtl/>
        </w:rPr>
        <w:t>وكما يبيّن الجدولان 5 و6، فقد أبلغ حتى الآن طرفان غير عاملين بموجب المادة 5 عن استهلاك و/أو إنتاج من المواد الخاضعة للرقابة تجاوز الحدود المقررة لعام 2025. وتتعلق إحدى حالتي الانحراف باستخدامات معفاة، بينما تقع الحالة الأخرى ضمن أحكام المقررين 18/17 و22/20. وعليه، لا تستدعي أي من الحالتين نظر اللجنة فيها.</w:t>
      </w:r>
    </w:p>
    <w:p w14:paraId="0FBA0370" w14:textId="77777777" w:rsidR="00012145" w:rsidRPr="001A43EB" w:rsidRDefault="00012145" w:rsidP="001A43EB">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1A43EB">
        <w:rPr>
          <w:rFonts w:ascii="Simplified Arabic" w:hAnsi="Simplified Arabic" w:cs="Simplified Arabic"/>
          <w:bCs/>
          <w:rtl/>
        </w:rPr>
        <w:t>هاء-</w:t>
      </w:r>
      <w:r w:rsidRPr="001A43EB">
        <w:rPr>
          <w:rFonts w:ascii="Simplified Arabic" w:hAnsi="Simplified Arabic" w:cs="Simplified Arabic"/>
          <w:bCs/>
          <w:rtl/>
        </w:rPr>
        <w:tab/>
        <w:t>حالة الامتثال لتدابير الرقابة لعام 2025 من جانب الأطراف العاملة بموجب المادة 5</w:t>
      </w:r>
    </w:p>
    <w:p w14:paraId="6E228A05" w14:textId="77777777" w:rsidR="00012145" w:rsidRPr="001A43EB"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 xml:space="preserve">يعرض الجدول 7 جميع الحالات المبلغ عنها حتى الآن لاستهلاك المواد الخاضعة للرقابة التي تتجاوز الحدود المقررة لعام 2025 للأطراف العاملة بموجب المادة 5. </w:t>
      </w:r>
    </w:p>
    <w:p w14:paraId="3E15D3B5" w14:textId="77777777" w:rsidR="00012145" w:rsidRPr="001A43EB" w:rsidRDefault="00012145" w:rsidP="001A43EB">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20" w:line="360" w:lineRule="exact"/>
        <w:ind w:left="1134"/>
        <w:jc w:val="both"/>
        <w:textDirection w:val="tbRlV"/>
        <w:rPr>
          <w:rFonts w:ascii="Simplified Arabic" w:hAnsi="Simplified Arabic" w:cs="Simplified Arabic"/>
          <w:b w:val="0"/>
          <w:bCs w:val="0"/>
          <w:sz w:val="24"/>
          <w:szCs w:val="24"/>
          <w:rtl/>
        </w:rPr>
      </w:pPr>
      <w:r w:rsidRPr="001A43EB">
        <w:rPr>
          <w:rFonts w:ascii="Simplified Arabic" w:hAnsi="Simplified Arabic" w:cs="Simplified Arabic"/>
          <w:b w:val="0"/>
          <w:bCs w:val="0"/>
          <w:sz w:val="24"/>
          <w:szCs w:val="24"/>
          <w:rtl/>
        </w:rPr>
        <w:lastRenderedPageBreak/>
        <w:t>الجدول 7</w:t>
      </w:r>
    </w:p>
    <w:p w14:paraId="6667A430" w14:textId="77777777" w:rsidR="00012145" w:rsidRPr="005906C9" w:rsidRDefault="00012145" w:rsidP="001A43EB">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20" w:line="36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حالات الاستهلاك المحسوب التي تتجاوز الكمية المسموح بها في جداول التخفيض بموجب البروتوكول لعام 2025 من جانب الأطراف العاملة بموجب المادة 5</w:t>
      </w:r>
    </w:p>
    <w:tbl>
      <w:tblPr>
        <w:tblStyle w:val="TableGrid"/>
        <w:bidiVisual/>
        <w:tblW w:w="83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414"/>
        <w:gridCol w:w="1701"/>
        <w:gridCol w:w="880"/>
        <w:gridCol w:w="1388"/>
        <w:gridCol w:w="1417"/>
        <w:gridCol w:w="1563"/>
      </w:tblGrid>
      <w:tr w:rsidR="00012145" w:rsidRPr="001A43EB" w14:paraId="17B7CD3C" w14:textId="77777777" w:rsidTr="001A43EB">
        <w:trPr>
          <w:trHeight w:val="57"/>
          <w:tblHeader/>
        </w:trPr>
        <w:tc>
          <w:tcPr>
            <w:tcW w:w="1414" w:type="dxa"/>
            <w:vMerge w:val="restart"/>
            <w:tcBorders>
              <w:top w:val="single" w:sz="4" w:space="0" w:color="auto"/>
              <w:bottom w:val="single" w:sz="12" w:space="0" w:color="auto"/>
            </w:tcBorders>
            <w:vAlign w:val="bottom"/>
          </w:tcPr>
          <w:p w14:paraId="3112B2AF"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i/>
                <w:iCs/>
                <w:color w:val="002060"/>
                <w:sz w:val="16"/>
                <w:szCs w:val="16"/>
                <w:rtl/>
                <w:lang w:val="ar-SA" w:eastAsia="zh-TW" w:bidi="en-GB"/>
              </w:rPr>
            </w:pPr>
            <w:r w:rsidRPr="001A43EB">
              <w:rPr>
                <w:rFonts w:ascii="Simplified Arabic" w:hAnsi="Simplified Arabic" w:cs="Simplified Arabic"/>
                <w:i/>
                <w:iCs/>
                <w:sz w:val="16"/>
                <w:szCs w:val="16"/>
                <w:rtl/>
              </w:rPr>
              <w:t>الطرف</w:t>
            </w:r>
          </w:p>
        </w:tc>
        <w:tc>
          <w:tcPr>
            <w:tcW w:w="1701" w:type="dxa"/>
            <w:vMerge w:val="restart"/>
            <w:tcBorders>
              <w:top w:val="single" w:sz="4" w:space="0" w:color="auto"/>
              <w:bottom w:val="single" w:sz="12" w:space="0" w:color="auto"/>
            </w:tcBorders>
            <w:vAlign w:val="bottom"/>
          </w:tcPr>
          <w:p w14:paraId="355DB6F8"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i/>
                <w:iCs/>
                <w:color w:val="002060"/>
                <w:sz w:val="16"/>
                <w:szCs w:val="16"/>
                <w:rtl/>
                <w:lang w:val="ar-SA" w:eastAsia="zh-TW" w:bidi="en-GB"/>
              </w:rPr>
            </w:pPr>
            <w:r w:rsidRPr="001A43EB">
              <w:rPr>
                <w:rFonts w:ascii="Simplified Arabic" w:hAnsi="Simplified Arabic" w:cs="Simplified Arabic"/>
                <w:i/>
                <w:iCs/>
                <w:sz w:val="16"/>
                <w:szCs w:val="16"/>
                <w:rtl/>
              </w:rPr>
              <w:t>المرفق/المجموعة</w:t>
            </w:r>
            <w:r w:rsidRPr="00C40D78">
              <w:rPr>
                <w:rFonts w:ascii="Simplified Arabic" w:hAnsi="Simplified Arabic" w:cs="Simplified Arabic" w:hint="cs"/>
                <w:sz w:val="16"/>
                <w:szCs w:val="16"/>
                <w:vertAlign w:val="superscript"/>
                <w:rtl/>
              </w:rPr>
              <w:t>(</w:t>
            </w:r>
            <w:r w:rsidRPr="00C40D78">
              <w:rPr>
                <w:rFonts w:ascii="Simplified Arabic" w:hAnsi="Simplified Arabic" w:cs="Simplified Arabic"/>
                <w:sz w:val="16"/>
                <w:szCs w:val="16"/>
                <w:vertAlign w:val="superscript"/>
                <w:rtl/>
              </w:rPr>
              <w:t>أ</w:t>
            </w:r>
            <w:r w:rsidRPr="00C40D78">
              <w:rPr>
                <w:rFonts w:ascii="Simplified Arabic" w:hAnsi="Simplified Arabic" w:cs="Simplified Arabic" w:hint="cs"/>
                <w:sz w:val="16"/>
                <w:szCs w:val="16"/>
                <w:vertAlign w:val="superscript"/>
                <w:rtl/>
              </w:rPr>
              <w:t>)</w:t>
            </w:r>
          </w:p>
        </w:tc>
        <w:tc>
          <w:tcPr>
            <w:tcW w:w="3685" w:type="dxa"/>
            <w:gridSpan w:val="3"/>
            <w:tcBorders>
              <w:top w:val="single" w:sz="4" w:space="0" w:color="auto"/>
              <w:bottom w:val="single" w:sz="4" w:space="0" w:color="auto"/>
            </w:tcBorders>
            <w:vAlign w:val="bottom"/>
          </w:tcPr>
          <w:p w14:paraId="6741284D"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rPr>
                <w:rFonts w:ascii="Simplified Arabic" w:hAnsi="Simplified Arabic" w:cs="Simplified Arabic"/>
                <w:i/>
                <w:iCs/>
                <w:color w:val="002060"/>
                <w:sz w:val="16"/>
                <w:szCs w:val="16"/>
                <w:rtl/>
              </w:rPr>
            </w:pPr>
            <w:r w:rsidRPr="001A43EB">
              <w:rPr>
                <w:rFonts w:ascii="Simplified Arabic" w:hAnsi="Simplified Arabic" w:cs="Simplified Arabic"/>
                <w:i/>
                <w:iCs/>
                <w:sz w:val="16"/>
                <w:szCs w:val="16"/>
                <w:rtl/>
              </w:rPr>
              <w:t>الاستهلاك بالأطنان المستنفدة للأوزون</w:t>
            </w:r>
          </w:p>
        </w:tc>
        <w:tc>
          <w:tcPr>
            <w:tcW w:w="1563" w:type="dxa"/>
            <w:vMerge w:val="restart"/>
            <w:tcBorders>
              <w:top w:val="single" w:sz="4" w:space="0" w:color="auto"/>
              <w:bottom w:val="single" w:sz="12" w:space="0" w:color="auto"/>
            </w:tcBorders>
            <w:vAlign w:val="bottom"/>
          </w:tcPr>
          <w:p w14:paraId="49B3F481"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ind w:left="227"/>
              <w:textDirection w:val="tbRlV"/>
              <w:rPr>
                <w:rFonts w:ascii="Simplified Arabic" w:eastAsia="Arial Unicode MS" w:hAnsi="Simplified Arabic" w:cs="Simplified Arabic"/>
                <w:i/>
                <w:iCs/>
                <w:sz w:val="16"/>
                <w:szCs w:val="16"/>
                <w:rtl/>
                <w:lang w:val="ar-SA" w:eastAsia="zh-TW" w:bidi="en-GB"/>
              </w:rPr>
            </w:pPr>
            <w:r w:rsidRPr="001A43EB">
              <w:rPr>
                <w:rFonts w:ascii="Simplified Arabic" w:hAnsi="Simplified Arabic" w:cs="Simplified Arabic"/>
                <w:i/>
                <w:iCs/>
                <w:sz w:val="16"/>
                <w:szCs w:val="16"/>
                <w:rtl/>
              </w:rPr>
              <w:t>التفسير أو التعليق</w:t>
            </w:r>
          </w:p>
        </w:tc>
      </w:tr>
      <w:tr w:rsidR="00012145" w:rsidRPr="001A43EB" w14:paraId="4BC64237" w14:textId="77777777" w:rsidTr="001A43EB">
        <w:trPr>
          <w:trHeight w:val="57"/>
          <w:tblHeader/>
        </w:trPr>
        <w:tc>
          <w:tcPr>
            <w:tcW w:w="1414" w:type="dxa"/>
            <w:vMerge/>
            <w:tcBorders>
              <w:bottom w:val="single" w:sz="12" w:space="0" w:color="auto"/>
            </w:tcBorders>
          </w:tcPr>
          <w:p w14:paraId="01493E82"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rPr>
                <w:rFonts w:ascii="Simplified Arabic" w:eastAsia="SimSun" w:hAnsi="Simplified Arabic" w:cs="Simplified Arabic"/>
                <w:sz w:val="16"/>
                <w:szCs w:val="16"/>
                <w:rtl/>
              </w:rPr>
            </w:pPr>
          </w:p>
        </w:tc>
        <w:tc>
          <w:tcPr>
            <w:tcW w:w="1701" w:type="dxa"/>
            <w:vMerge/>
            <w:tcBorders>
              <w:bottom w:val="single" w:sz="12" w:space="0" w:color="auto"/>
            </w:tcBorders>
          </w:tcPr>
          <w:p w14:paraId="71EFAE2E"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rPr>
                <w:rFonts w:ascii="Simplified Arabic" w:eastAsia="SimSun" w:hAnsi="Simplified Arabic" w:cs="Simplified Arabic"/>
                <w:sz w:val="16"/>
                <w:szCs w:val="16"/>
                <w:rtl/>
              </w:rPr>
            </w:pPr>
          </w:p>
        </w:tc>
        <w:tc>
          <w:tcPr>
            <w:tcW w:w="880" w:type="dxa"/>
            <w:tcBorders>
              <w:top w:val="single" w:sz="4" w:space="0" w:color="auto"/>
              <w:bottom w:val="single" w:sz="12" w:space="0" w:color="auto"/>
            </w:tcBorders>
            <w:vAlign w:val="bottom"/>
          </w:tcPr>
          <w:p w14:paraId="12FA1A51"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color w:val="002060"/>
                <w:sz w:val="16"/>
                <w:szCs w:val="16"/>
                <w:rtl/>
                <w:lang w:val="ar-SA" w:eastAsia="zh-TW" w:bidi="en-GB"/>
              </w:rPr>
            </w:pPr>
            <w:r w:rsidRPr="001A43EB">
              <w:rPr>
                <w:rFonts w:ascii="Simplified Arabic" w:hAnsi="Simplified Arabic" w:cs="Simplified Arabic"/>
                <w:i/>
                <w:iCs/>
                <w:sz w:val="16"/>
                <w:szCs w:val="16"/>
                <w:rtl/>
              </w:rPr>
              <w:t>خط الأساس</w:t>
            </w:r>
          </w:p>
        </w:tc>
        <w:tc>
          <w:tcPr>
            <w:tcW w:w="1388" w:type="dxa"/>
            <w:tcBorders>
              <w:top w:val="single" w:sz="4" w:space="0" w:color="auto"/>
              <w:bottom w:val="single" w:sz="12" w:space="0" w:color="auto"/>
            </w:tcBorders>
            <w:vAlign w:val="bottom"/>
          </w:tcPr>
          <w:p w14:paraId="1FD06155"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color w:val="002060"/>
                <w:sz w:val="16"/>
                <w:szCs w:val="16"/>
                <w:rtl/>
              </w:rPr>
            </w:pPr>
            <w:r w:rsidRPr="001A43EB">
              <w:rPr>
                <w:rFonts w:ascii="Simplified Arabic" w:hAnsi="Simplified Arabic" w:cs="Simplified Arabic"/>
                <w:i/>
                <w:iCs/>
                <w:sz w:val="16"/>
                <w:szCs w:val="16"/>
                <w:rtl/>
              </w:rPr>
              <w:t>الحد الأقصى وفق البروتوكول لعام 2025</w:t>
            </w:r>
          </w:p>
        </w:tc>
        <w:tc>
          <w:tcPr>
            <w:tcW w:w="1417" w:type="dxa"/>
            <w:tcBorders>
              <w:top w:val="single" w:sz="4" w:space="0" w:color="auto"/>
              <w:bottom w:val="single" w:sz="12" w:space="0" w:color="auto"/>
            </w:tcBorders>
            <w:vAlign w:val="bottom"/>
          </w:tcPr>
          <w:p w14:paraId="1832AD6F"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1A43EB">
              <w:rPr>
                <w:rFonts w:ascii="Simplified Arabic" w:hAnsi="Simplified Arabic" w:cs="Simplified Arabic"/>
                <w:i/>
                <w:iCs/>
                <w:sz w:val="16"/>
                <w:szCs w:val="16"/>
                <w:rtl/>
              </w:rPr>
              <w:t>الاستهلاك لعام 2025</w:t>
            </w:r>
          </w:p>
        </w:tc>
        <w:tc>
          <w:tcPr>
            <w:tcW w:w="1563" w:type="dxa"/>
            <w:vMerge/>
            <w:tcBorders>
              <w:bottom w:val="single" w:sz="12" w:space="0" w:color="auto"/>
            </w:tcBorders>
          </w:tcPr>
          <w:p w14:paraId="6B342D99"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ind w:left="227"/>
              <w:rPr>
                <w:rFonts w:ascii="Simplified Arabic" w:eastAsia="SimSun" w:hAnsi="Simplified Arabic" w:cs="Simplified Arabic"/>
                <w:sz w:val="16"/>
                <w:szCs w:val="16"/>
                <w:rtl/>
              </w:rPr>
            </w:pPr>
          </w:p>
        </w:tc>
      </w:tr>
      <w:tr w:rsidR="00012145" w:rsidRPr="001A43EB" w14:paraId="69F94EE4" w14:textId="77777777" w:rsidTr="001A43EB">
        <w:trPr>
          <w:trHeight w:val="57"/>
        </w:trPr>
        <w:tc>
          <w:tcPr>
            <w:tcW w:w="1414" w:type="dxa"/>
            <w:tcBorders>
              <w:top w:val="single" w:sz="12" w:space="0" w:color="auto"/>
              <w:left w:val="nil"/>
              <w:bottom w:val="dotted" w:sz="4" w:space="0" w:color="auto"/>
              <w:right w:val="nil"/>
            </w:tcBorders>
          </w:tcPr>
          <w:p w14:paraId="0FE706BC" w14:textId="77777777" w:rsidR="00012145" w:rsidRPr="001A43EB" w:rsidRDefault="00012145">
            <w:pPr>
              <w:pStyle w:val="Normal-pool-Table"/>
              <w:numPr>
                <w:ilvl w:val="0"/>
                <w:numId w:val="31"/>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الأرجنتين</w:t>
            </w:r>
          </w:p>
        </w:tc>
        <w:tc>
          <w:tcPr>
            <w:tcW w:w="1701" w:type="dxa"/>
            <w:tcBorders>
              <w:top w:val="single" w:sz="12" w:space="0" w:color="auto"/>
              <w:left w:val="nil"/>
              <w:bottom w:val="dotted" w:sz="4" w:space="0" w:color="auto"/>
              <w:right w:val="nil"/>
            </w:tcBorders>
          </w:tcPr>
          <w:p w14:paraId="2CFA0A1A" w14:textId="77777777" w:rsidR="00012145" w:rsidRPr="001A43EB" w:rsidRDefault="00012145" w:rsidP="001A43E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المرفق هاء/المجموعة الأولى</w:t>
            </w:r>
          </w:p>
        </w:tc>
        <w:tc>
          <w:tcPr>
            <w:tcW w:w="880" w:type="dxa"/>
            <w:tcBorders>
              <w:top w:val="single" w:sz="12" w:space="0" w:color="auto"/>
              <w:left w:val="nil"/>
              <w:bottom w:val="dotted" w:sz="4" w:space="0" w:color="auto"/>
              <w:right w:val="nil"/>
            </w:tcBorders>
          </w:tcPr>
          <w:p w14:paraId="0F625CF1"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411,3</w:t>
            </w:r>
          </w:p>
        </w:tc>
        <w:tc>
          <w:tcPr>
            <w:tcW w:w="1388" w:type="dxa"/>
            <w:tcBorders>
              <w:top w:val="single" w:sz="12" w:space="0" w:color="auto"/>
              <w:left w:val="nil"/>
              <w:bottom w:val="dotted" w:sz="4" w:space="0" w:color="auto"/>
              <w:right w:val="nil"/>
            </w:tcBorders>
          </w:tcPr>
          <w:p w14:paraId="4B9446B1"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0,0</w:t>
            </w:r>
          </w:p>
        </w:tc>
        <w:tc>
          <w:tcPr>
            <w:tcW w:w="1417" w:type="dxa"/>
            <w:tcBorders>
              <w:top w:val="single" w:sz="12" w:space="0" w:color="auto"/>
              <w:left w:val="nil"/>
              <w:bottom w:val="dotted" w:sz="4" w:space="0" w:color="auto"/>
              <w:right w:val="nil"/>
            </w:tcBorders>
          </w:tcPr>
          <w:p w14:paraId="1268D689"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19,2</w:t>
            </w:r>
          </w:p>
        </w:tc>
        <w:tc>
          <w:tcPr>
            <w:tcW w:w="1563" w:type="dxa"/>
            <w:tcBorders>
              <w:top w:val="single" w:sz="12" w:space="0" w:color="auto"/>
              <w:bottom w:val="dotted" w:sz="4" w:space="0" w:color="auto"/>
            </w:tcBorders>
          </w:tcPr>
          <w:p w14:paraId="5AFAFE44"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ind w:left="227"/>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في انتظار التوضيح</w:t>
            </w:r>
          </w:p>
        </w:tc>
      </w:tr>
      <w:tr w:rsidR="00012145" w:rsidRPr="001A43EB" w14:paraId="16FE71E9" w14:textId="77777777" w:rsidTr="001A43EB">
        <w:trPr>
          <w:trHeight w:val="57"/>
        </w:trPr>
        <w:tc>
          <w:tcPr>
            <w:tcW w:w="1414" w:type="dxa"/>
            <w:tcBorders>
              <w:top w:val="dotted" w:sz="4" w:space="0" w:color="auto"/>
              <w:left w:val="nil"/>
              <w:bottom w:val="dotted" w:sz="4" w:space="0" w:color="auto"/>
              <w:right w:val="nil"/>
            </w:tcBorders>
          </w:tcPr>
          <w:p w14:paraId="1C547904" w14:textId="77777777" w:rsidR="00012145" w:rsidRPr="001A43EB" w:rsidDel="002F22C8" w:rsidRDefault="00012145">
            <w:pPr>
              <w:pStyle w:val="Normal-pool-Table"/>
              <w:numPr>
                <w:ilvl w:val="0"/>
                <w:numId w:val="31"/>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الكونغو</w:t>
            </w:r>
          </w:p>
        </w:tc>
        <w:tc>
          <w:tcPr>
            <w:tcW w:w="1701" w:type="dxa"/>
            <w:tcBorders>
              <w:top w:val="dotted" w:sz="4" w:space="0" w:color="auto"/>
              <w:left w:val="nil"/>
              <w:bottom w:val="dotted" w:sz="4" w:space="0" w:color="auto"/>
              <w:right w:val="nil"/>
            </w:tcBorders>
          </w:tcPr>
          <w:p w14:paraId="6FB34F6A" w14:textId="77777777" w:rsidR="00012145" w:rsidRPr="001A43EB" w:rsidDel="002F22C8" w:rsidRDefault="00012145" w:rsidP="001A43E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المرفق جيم/المجموعة الأولى</w:t>
            </w:r>
          </w:p>
        </w:tc>
        <w:tc>
          <w:tcPr>
            <w:tcW w:w="880" w:type="dxa"/>
            <w:tcBorders>
              <w:top w:val="dotted" w:sz="4" w:space="0" w:color="auto"/>
              <w:left w:val="nil"/>
              <w:bottom w:val="dotted" w:sz="4" w:space="0" w:color="auto"/>
              <w:right w:val="nil"/>
            </w:tcBorders>
          </w:tcPr>
          <w:p w14:paraId="4CFA81DB" w14:textId="77777777" w:rsidR="00012145" w:rsidRPr="001A43EB" w:rsidDel="002F22C8"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10,14</w:t>
            </w:r>
          </w:p>
        </w:tc>
        <w:tc>
          <w:tcPr>
            <w:tcW w:w="1388" w:type="dxa"/>
            <w:tcBorders>
              <w:top w:val="dotted" w:sz="4" w:space="0" w:color="auto"/>
              <w:left w:val="nil"/>
              <w:bottom w:val="dotted" w:sz="4" w:space="0" w:color="auto"/>
              <w:right w:val="nil"/>
            </w:tcBorders>
          </w:tcPr>
          <w:p w14:paraId="41547B36" w14:textId="77777777" w:rsidR="00012145" w:rsidRPr="001A43EB" w:rsidDel="002F22C8"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3,30</w:t>
            </w:r>
          </w:p>
        </w:tc>
        <w:tc>
          <w:tcPr>
            <w:tcW w:w="1417" w:type="dxa"/>
            <w:tcBorders>
              <w:top w:val="dotted" w:sz="4" w:space="0" w:color="auto"/>
              <w:left w:val="nil"/>
              <w:bottom w:val="dotted" w:sz="4" w:space="0" w:color="auto"/>
              <w:right w:val="nil"/>
            </w:tcBorders>
          </w:tcPr>
          <w:p w14:paraId="6107997C"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3,58</w:t>
            </w:r>
          </w:p>
        </w:tc>
        <w:tc>
          <w:tcPr>
            <w:tcW w:w="1563" w:type="dxa"/>
            <w:tcBorders>
              <w:top w:val="dotted" w:sz="4" w:space="0" w:color="auto"/>
              <w:bottom w:val="dotted" w:sz="4" w:space="0" w:color="auto"/>
            </w:tcBorders>
          </w:tcPr>
          <w:p w14:paraId="7B982633"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ind w:left="227"/>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في انتظار التوضيح</w:t>
            </w:r>
          </w:p>
        </w:tc>
      </w:tr>
      <w:tr w:rsidR="00012145" w:rsidRPr="001A43EB" w14:paraId="590ADD97" w14:textId="77777777" w:rsidTr="001A43EB">
        <w:trPr>
          <w:trHeight w:val="57"/>
        </w:trPr>
        <w:tc>
          <w:tcPr>
            <w:tcW w:w="1414" w:type="dxa"/>
            <w:tcBorders>
              <w:top w:val="dotted" w:sz="4" w:space="0" w:color="auto"/>
              <w:left w:val="nil"/>
              <w:bottom w:val="dotted" w:sz="4" w:space="0" w:color="auto"/>
              <w:right w:val="nil"/>
            </w:tcBorders>
          </w:tcPr>
          <w:p w14:paraId="3A64A307" w14:textId="77777777" w:rsidR="00012145" w:rsidRPr="001A43EB" w:rsidRDefault="00012145">
            <w:pPr>
              <w:pStyle w:val="Normal-pool-Table"/>
              <w:numPr>
                <w:ilvl w:val="0"/>
                <w:numId w:val="31"/>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غينيا الاستوائية</w:t>
            </w:r>
          </w:p>
        </w:tc>
        <w:tc>
          <w:tcPr>
            <w:tcW w:w="1701" w:type="dxa"/>
            <w:tcBorders>
              <w:top w:val="dotted" w:sz="4" w:space="0" w:color="auto"/>
              <w:left w:val="nil"/>
              <w:bottom w:val="dotted" w:sz="4" w:space="0" w:color="auto"/>
              <w:right w:val="nil"/>
            </w:tcBorders>
          </w:tcPr>
          <w:p w14:paraId="41CF23E7" w14:textId="77777777" w:rsidR="00012145" w:rsidRPr="001A43EB" w:rsidRDefault="00012145" w:rsidP="001A43E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المرفق جيم/المجموعة الأولى</w:t>
            </w:r>
          </w:p>
        </w:tc>
        <w:tc>
          <w:tcPr>
            <w:tcW w:w="880" w:type="dxa"/>
            <w:tcBorders>
              <w:top w:val="dotted" w:sz="4" w:space="0" w:color="auto"/>
              <w:left w:val="nil"/>
              <w:bottom w:val="dotted" w:sz="4" w:space="0" w:color="auto"/>
              <w:right w:val="nil"/>
            </w:tcBorders>
          </w:tcPr>
          <w:p w14:paraId="42A11F06"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6,31</w:t>
            </w:r>
          </w:p>
        </w:tc>
        <w:tc>
          <w:tcPr>
            <w:tcW w:w="1388" w:type="dxa"/>
            <w:tcBorders>
              <w:top w:val="dotted" w:sz="4" w:space="0" w:color="auto"/>
              <w:left w:val="nil"/>
              <w:bottom w:val="dotted" w:sz="4" w:space="0" w:color="auto"/>
              <w:right w:val="nil"/>
            </w:tcBorders>
          </w:tcPr>
          <w:p w14:paraId="3A2FF54F"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2,05</w:t>
            </w:r>
          </w:p>
        </w:tc>
        <w:tc>
          <w:tcPr>
            <w:tcW w:w="1417" w:type="dxa"/>
            <w:tcBorders>
              <w:top w:val="dotted" w:sz="4" w:space="0" w:color="auto"/>
              <w:left w:val="nil"/>
              <w:bottom w:val="dotted" w:sz="4" w:space="0" w:color="auto"/>
              <w:right w:val="nil"/>
            </w:tcBorders>
          </w:tcPr>
          <w:p w14:paraId="5CE2A027"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4,63</w:t>
            </w:r>
          </w:p>
        </w:tc>
        <w:tc>
          <w:tcPr>
            <w:tcW w:w="1563" w:type="dxa"/>
            <w:tcBorders>
              <w:top w:val="dotted" w:sz="4" w:space="0" w:color="auto"/>
              <w:bottom w:val="dotted" w:sz="4" w:space="0" w:color="auto"/>
            </w:tcBorders>
          </w:tcPr>
          <w:p w14:paraId="7D26EACE"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ind w:left="227"/>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في انتظار التوضيح</w:t>
            </w:r>
          </w:p>
        </w:tc>
      </w:tr>
      <w:tr w:rsidR="00012145" w:rsidRPr="001A43EB" w14:paraId="208A66EC" w14:textId="77777777" w:rsidTr="001A43EB">
        <w:trPr>
          <w:trHeight w:val="57"/>
        </w:trPr>
        <w:tc>
          <w:tcPr>
            <w:tcW w:w="1414" w:type="dxa"/>
            <w:tcBorders>
              <w:top w:val="dotted" w:sz="4" w:space="0" w:color="auto"/>
              <w:left w:val="nil"/>
              <w:bottom w:val="dotted" w:sz="4" w:space="0" w:color="auto"/>
              <w:right w:val="nil"/>
            </w:tcBorders>
          </w:tcPr>
          <w:p w14:paraId="10E3D455" w14:textId="77777777" w:rsidR="00012145" w:rsidRPr="001A43EB" w:rsidRDefault="00012145">
            <w:pPr>
              <w:pStyle w:val="Normal-pool-Table"/>
              <w:numPr>
                <w:ilvl w:val="0"/>
                <w:numId w:val="31"/>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مالي</w:t>
            </w:r>
          </w:p>
        </w:tc>
        <w:tc>
          <w:tcPr>
            <w:tcW w:w="1701" w:type="dxa"/>
            <w:tcBorders>
              <w:top w:val="dotted" w:sz="4" w:space="0" w:color="auto"/>
              <w:left w:val="nil"/>
              <w:bottom w:val="dotted" w:sz="4" w:space="0" w:color="auto"/>
              <w:right w:val="nil"/>
            </w:tcBorders>
          </w:tcPr>
          <w:p w14:paraId="0F5578A1" w14:textId="77777777" w:rsidR="00012145" w:rsidRPr="001A43EB" w:rsidRDefault="00012145" w:rsidP="001A43E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واو</w:t>
            </w:r>
          </w:p>
        </w:tc>
        <w:tc>
          <w:tcPr>
            <w:tcW w:w="880" w:type="dxa"/>
            <w:tcBorders>
              <w:top w:val="dotted" w:sz="4" w:space="0" w:color="auto"/>
              <w:left w:val="nil"/>
              <w:bottom w:val="dotted" w:sz="4" w:space="0" w:color="auto"/>
              <w:right w:val="nil"/>
            </w:tcBorders>
          </w:tcPr>
          <w:p w14:paraId="5D01715B"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935 399</w:t>
            </w:r>
          </w:p>
        </w:tc>
        <w:tc>
          <w:tcPr>
            <w:tcW w:w="1388" w:type="dxa"/>
            <w:tcBorders>
              <w:top w:val="dotted" w:sz="4" w:space="0" w:color="auto"/>
              <w:left w:val="nil"/>
              <w:bottom w:val="dotted" w:sz="4" w:space="0" w:color="auto"/>
              <w:right w:val="nil"/>
            </w:tcBorders>
          </w:tcPr>
          <w:p w14:paraId="1B66AB18"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935 399</w:t>
            </w:r>
          </w:p>
        </w:tc>
        <w:tc>
          <w:tcPr>
            <w:tcW w:w="1417" w:type="dxa"/>
            <w:tcBorders>
              <w:top w:val="dotted" w:sz="4" w:space="0" w:color="auto"/>
              <w:left w:val="nil"/>
              <w:bottom w:val="dotted" w:sz="4" w:space="0" w:color="auto"/>
              <w:right w:val="nil"/>
            </w:tcBorders>
          </w:tcPr>
          <w:p w14:paraId="4CBE74EF"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571 571 1</w:t>
            </w:r>
          </w:p>
        </w:tc>
        <w:tc>
          <w:tcPr>
            <w:tcW w:w="1563" w:type="dxa"/>
            <w:tcBorders>
              <w:top w:val="dotted" w:sz="4" w:space="0" w:color="auto"/>
              <w:bottom w:val="dotted" w:sz="4" w:space="0" w:color="auto"/>
            </w:tcBorders>
          </w:tcPr>
          <w:p w14:paraId="4198DE06"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ind w:left="227"/>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في انتظار التوضيح</w:t>
            </w:r>
          </w:p>
        </w:tc>
      </w:tr>
      <w:tr w:rsidR="00012145" w:rsidRPr="001A43EB" w14:paraId="18EF5978" w14:textId="77777777" w:rsidTr="001A43EB">
        <w:trPr>
          <w:trHeight w:val="57"/>
        </w:trPr>
        <w:tc>
          <w:tcPr>
            <w:tcW w:w="1414" w:type="dxa"/>
            <w:tcBorders>
              <w:top w:val="dotted" w:sz="4" w:space="0" w:color="auto"/>
              <w:left w:val="nil"/>
              <w:bottom w:val="dotted" w:sz="4" w:space="0" w:color="auto"/>
              <w:right w:val="nil"/>
            </w:tcBorders>
          </w:tcPr>
          <w:p w14:paraId="789B1DEF" w14:textId="77777777" w:rsidR="00012145" w:rsidRPr="001A43EB" w:rsidDel="00B36325" w:rsidRDefault="00012145">
            <w:pPr>
              <w:pStyle w:val="Normal-pool-Table"/>
              <w:numPr>
                <w:ilvl w:val="0"/>
                <w:numId w:val="31"/>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منغوليا</w:t>
            </w:r>
          </w:p>
        </w:tc>
        <w:tc>
          <w:tcPr>
            <w:tcW w:w="1701" w:type="dxa"/>
            <w:tcBorders>
              <w:top w:val="dotted" w:sz="4" w:space="0" w:color="auto"/>
              <w:left w:val="nil"/>
              <w:bottom w:val="dotted" w:sz="4" w:space="0" w:color="auto"/>
              <w:right w:val="nil"/>
            </w:tcBorders>
          </w:tcPr>
          <w:p w14:paraId="71D84E7C" w14:textId="77777777" w:rsidR="00012145" w:rsidRPr="001A43EB" w:rsidDel="00FE7277" w:rsidRDefault="00012145" w:rsidP="001A43E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واو</w:t>
            </w:r>
          </w:p>
        </w:tc>
        <w:tc>
          <w:tcPr>
            <w:tcW w:w="880" w:type="dxa"/>
            <w:tcBorders>
              <w:top w:val="dotted" w:sz="4" w:space="0" w:color="auto"/>
              <w:left w:val="nil"/>
              <w:bottom w:val="dotted" w:sz="4" w:space="0" w:color="auto"/>
              <w:right w:val="nil"/>
            </w:tcBorders>
          </w:tcPr>
          <w:p w14:paraId="1247E436" w14:textId="77777777" w:rsidR="00012145" w:rsidRPr="001A43EB" w:rsidDel="00B36325"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309 57</w:t>
            </w:r>
          </w:p>
        </w:tc>
        <w:tc>
          <w:tcPr>
            <w:tcW w:w="1388" w:type="dxa"/>
            <w:tcBorders>
              <w:top w:val="dotted" w:sz="4" w:space="0" w:color="auto"/>
              <w:left w:val="nil"/>
              <w:bottom w:val="dotted" w:sz="4" w:space="0" w:color="auto"/>
              <w:right w:val="nil"/>
            </w:tcBorders>
          </w:tcPr>
          <w:p w14:paraId="6B0A9427" w14:textId="77777777" w:rsidR="00012145" w:rsidRPr="001A43EB" w:rsidDel="00B36325"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309 57</w:t>
            </w:r>
          </w:p>
        </w:tc>
        <w:tc>
          <w:tcPr>
            <w:tcW w:w="1417" w:type="dxa"/>
            <w:tcBorders>
              <w:top w:val="dotted" w:sz="4" w:space="0" w:color="auto"/>
              <w:left w:val="nil"/>
              <w:bottom w:val="dotted" w:sz="4" w:space="0" w:color="auto"/>
              <w:right w:val="nil"/>
            </w:tcBorders>
          </w:tcPr>
          <w:p w14:paraId="0FE28047" w14:textId="77777777" w:rsidR="00012145" w:rsidRPr="001A43EB" w:rsidDel="00B36325"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925 67</w:t>
            </w:r>
          </w:p>
        </w:tc>
        <w:tc>
          <w:tcPr>
            <w:tcW w:w="1563" w:type="dxa"/>
            <w:tcBorders>
              <w:top w:val="dotted" w:sz="4" w:space="0" w:color="auto"/>
              <w:bottom w:val="dotted" w:sz="4" w:space="0" w:color="auto"/>
            </w:tcBorders>
          </w:tcPr>
          <w:p w14:paraId="7F5FCAAD" w14:textId="77777777" w:rsidR="00012145" w:rsidRPr="001A43EB" w:rsidDel="00B36325"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ind w:left="227"/>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في انتظار التوضيح</w:t>
            </w:r>
          </w:p>
        </w:tc>
      </w:tr>
      <w:tr w:rsidR="00012145" w:rsidRPr="001A43EB" w14:paraId="12231118" w14:textId="77777777" w:rsidTr="001A43EB">
        <w:trPr>
          <w:trHeight w:val="57"/>
        </w:trPr>
        <w:tc>
          <w:tcPr>
            <w:tcW w:w="1414" w:type="dxa"/>
            <w:tcBorders>
              <w:top w:val="dotted" w:sz="4" w:space="0" w:color="auto"/>
              <w:left w:val="nil"/>
              <w:bottom w:val="single" w:sz="12" w:space="0" w:color="auto"/>
              <w:right w:val="nil"/>
            </w:tcBorders>
          </w:tcPr>
          <w:p w14:paraId="31480592" w14:textId="77777777" w:rsidR="00012145" w:rsidRPr="001A43EB" w:rsidRDefault="00012145">
            <w:pPr>
              <w:pStyle w:val="Normal-pool-Table"/>
              <w:numPr>
                <w:ilvl w:val="0"/>
                <w:numId w:val="31"/>
              </w:numPr>
              <w:tabs>
                <w:tab w:val="clear" w:pos="624"/>
                <w:tab w:val="clear" w:pos="1247"/>
                <w:tab w:val="clear" w:pos="1871"/>
                <w:tab w:val="clear" w:pos="2495"/>
                <w:tab w:val="clear" w:pos="3119"/>
                <w:tab w:val="clear" w:pos="3742"/>
                <w:tab w:val="clear" w:pos="4366"/>
                <w:tab w:val="clear" w:pos="4990"/>
                <w:tab w:val="left" w:pos="425"/>
              </w:tabs>
              <w:bidi/>
              <w:spacing w:line="280" w:lineRule="exact"/>
              <w:ind w:left="425" w:hanging="425"/>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ساموا</w:t>
            </w:r>
          </w:p>
        </w:tc>
        <w:tc>
          <w:tcPr>
            <w:tcW w:w="1701" w:type="dxa"/>
            <w:tcBorders>
              <w:top w:val="dotted" w:sz="4" w:space="0" w:color="auto"/>
              <w:left w:val="nil"/>
              <w:bottom w:val="single" w:sz="12" w:space="0" w:color="auto"/>
              <w:right w:val="nil"/>
            </w:tcBorders>
          </w:tcPr>
          <w:p w14:paraId="330A75A0" w14:textId="77777777" w:rsidR="00012145" w:rsidRPr="001A43EB" w:rsidRDefault="00012145" w:rsidP="001A43EB">
            <w:pPr>
              <w:pStyle w:val="Normal-pool"/>
              <w:tabs>
                <w:tab w:val="clear" w:pos="624"/>
                <w:tab w:val="clear" w:pos="1247"/>
                <w:tab w:val="clear" w:pos="1871"/>
                <w:tab w:val="clear" w:pos="2495"/>
                <w:tab w:val="clear" w:pos="3119"/>
                <w:tab w:val="clear" w:pos="3742"/>
                <w:tab w:val="clear" w:pos="4366"/>
                <w:tab w:val="clear" w:pos="4990"/>
              </w:tabs>
              <w:bidi/>
              <w:spacing w:before="40" w:after="40" w:line="280" w:lineRule="exac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واو</w:t>
            </w:r>
          </w:p>
        </w:tc>
        <w:tc>
          <w:tcPr>
            <w:tcW w:w="880" w:type="dxa"/>
            <w:tcBorders>
              <w:top w:val="dotted" w:sz="4" w:space="0" w:color="auto"/>
              <w:left w:val="nil"/>
              <w:bottom w:val="single" w:sz="12" w:space="0" w:color="auto"/>
              <w:right w:val="nil"/>
            </w:tcBorders>
          </w:tcPr>
          <w:p w14:paraId="334F4ED2"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557 20</w:t>
            </w:r>
          </w:p>
        </w:tc>
        <w:tc>
          <w:tcPr>
            <w:tcW w:w="1388" w:type="dxa"/>
            <w:tcBorders>
              <w:top w:val="dotted" w:sz="4" w:space="0" w:color="auto"/>
              <w:left w:val="nil"/>
              <w:bottom w:val="single" w:sz="12" w:space="0" w:color="auto"/>
              <w:right w:val="nil"/>
            </w:tcBorders>
          </w:tcPr>
          <w:p w14:paraId="048FA403"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557 20</w:t>
            </w:r>
          </w:p>
        </w:tc>
        <w:tc>
          <w:tcPr>
            <w:tcW w:w="1417" w:type="dxa"/>
            <w:tcBorders>
              <w:top w:val="dotted" w:sz="4" w:space="0" w:color="auto"/>
              <w:left w:val="nil"/>
              <w:bottom w:val="single" w:sz="12" w:space="0" w:color="auto"/>
              <w:right w:val="nil"/>
            </w:tcBorders>
          </w:tcPr>
          <w:p w14:paraId="1593B2C7"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660 28</w:t>
            </w:r>
          </w:p>
        </w:tc>
        <w:tc>
          <w:tcPr>
            <w:tcW w:w="1563" w:type="dxa"/>
            <w:tcBorders>
              <w:top w:val="dotted" w:sz="4" w:space="0" w:color="auto"/>
              <w:bottom w:val="single" w:sz="12" w:space="0" w:color="auto"/>
            </w:tcBorders>
          </w:tcPr>
          <w:p w14:paraId="5E3E2BCC" w14:textId="77777777" w:rsidR="00012145" w:rsidRPr="001A43EB" w:rsidRDefault="00012145" w:rsidP="001A43EB">
            <w:pPr>
              <w:pStyle w:val="Normal-pool-Table"/>
              <w:tabs>
                <w:tab w:val="clear" w:pos="624"/>
                <w:tab w:val="clear" w:pos="1247"/>
                <w:tab w:val="clear" w:pos="1871"/>
                <w:tab w:val="clear" w:pos="2495"/>
                <w:tab w:val="clear" w:pos="3119"/>
                <w:tab w:val="clear" w:pos="3742"/>
                <w:tab w:val="clear" w:pos="4366"/>
                <w:tab w:val="clear" w:pos="4990"/>
              </w:tabs>
              <w:bidi/>
              <w:spacing w:line="280" w:lineRule="exact"/>
              <w:ind w:left="227"/>
              <w:textDirection w:val="tbRlV"/>
              <w:rPr>
                <w:rFonts w:ascii="Simplified Arabic" w:hAnsi="Simplified Arabic" w:cs="Simplified Arabic"/>
                <w:sz w:val="16"/>
                <w:szCs w:val="16"/>
                <w:rtl/>
                <w:lang w:val="ar-SA" w:eastAsia="zh-TW" w:bidi="en-GB"/>
              </w:rPr>
            </w:pPr>
            <w:r w:rsidRPr="001A43EB">
              <w:rPr>
                <w:rFonts w:ascii="Simplified Arabic" w:hAnsi="Simplified Arabic" w:cs="Simplified Arabic"/>
                <w:sz w:val="16"/>
                <w:szCs w:val="16"/>
                <w:rtl/>
              </w:rPr>
              <w:t>في انتظار التوضيح</w:t>
            </w:r>
          </w:p>
        </w:tc>
      </w:tr>
    </w:tbl>
    <w:p w14:paraId="66539358" w14:textId="77777777" w:rsidR="00012145" w:rsidRPr="001A43EB" w:rsidRDefault="00012145" w:rsidP="001A43EB">
      <w:pPr>
        <w:pStyle w:val="Norma-pool"/>
        <w:keepLines/>
        <w:tabs>
          <w:tab w:val="clear" w:pos="624"/>
        </w:tabs>
        <w:kinsoku w:val="0"/>
        <w:overflowPunct w:val="0"/>
        <w:autoSpaceDE w:val="0"/>
        <w:autoSpaceDN w:val="0"/>
        <w:bidi/>
        <w:spacing w:before="40" w:after="40" w:line="280" w:lineRule="exact"/>
        <w:ind w:left="1134" w:firstLine="709"/>
        <w:jc w:val="both"/>
        <w:rPr>
          <w:rFonts w:ascii="Simplified Arabic" w:hAnsi="Simplified Arabic" w:cs="Simplified Arabic"/>
          <w:i/>
          <w:iCs w:val="0"/>
          <w:szCs w:val="20"/>
          <w:rtl/>
        </w:rPr>
      </w:pPr>
      <w:r w:rsidRPr="001A43EB">
        <w:rPr>
          <w:rFonts w:ascii="Simplified Arabic" w:hAnsi="Simplified Arabic" w:cs="Simplified Arabic" w:hint="cs"/>
          <w:i/>
          <w:iCs w:val="0"/>
          <w:szCs w:val="20"/>
          <w:rtl/>
        </w:rPr>
        <w:t xml:space="preserve">(أ) </w:t>
      </w:r>
      <w:r w:rsidRPr="001A43EB">
        <w:rPr>
          <w:rFonts w:ascii="Simplified Arabic" w:hAnsi="Simplified Arabic" w:cs="Simplified Arabic"/>
          <w:i/>
          <w:iCs w:val="0"/>
          <w:szCs w:val="20"/>
          <w:rtl/>
        </w:rPr>
        <w:t>مواد المرفق جيم/المجموعة الأولى هي مركبات الكربون الهيدروكلورية فلورية؛ ومادة المرفق هاء/المجموعة الأولى هي بروميد الميثيل؛ ومواد المرفق واو هي مركبات الكربون الهيدروفلورية.</w:t>
      </w:r>
    </w:p>
    <w:p w14:paraId="2F4877B4" w14:textId="77777777" w:rsidR="00012145" w:rsidRPr="001A43EB" w:rsidRDefault="00012145" w:rsidP="000E7EF8">
      <w:pPr>
        <w:pStyle w:val="CH2"/>
        <w:keepLines w:val="0"/>
        <w:tabs>
          <w:tab w:val="clear" w:pos="851"/>
          <w:tab w:val="clear" w:pos="1247"/>
          <w:tab w:val="clear" w:pos="1871"/>
          <w:tab w:val="clear" w:pos="2495"/>
          <w:tab w:val="clear" w:pos="3119"/>
          <w:tab w:val="clear" w:pos="3742"/>
          <w:tab w:val="clear" w:pos="4366"/>
          <w:tab w:val="clear" w:pos="4990"/>
        </w:tabs>
        <w:bidi/>
        <w:spacing w:before="0" w:after="100" w:line="360" w:lineRule="exact"/>
        <w:ind w:left="1134" w:right="0" w:hanging="850"/>
        <w:jc w:val="both"/>
        <w:textDirection w:val="tbRlV"/>
        <w:rPr>
          <w:rFonts w:ascii="Simplified Arabic" w:hAnsi="Simplified Arabic" w:cs="Simplified Arabic"/>
          <w:bCs/>
          <w:rtl/>
          <w:lang w:val="ar-SA" w:eastAsia="zh-TW" w:bidi="en-GB"/>
        </w:rPr>
      </w:pPr>
      <w:r w:rsidRPr="001A43EB">
        <w:rPr>
          <w:rFonts w:ascii="Simplified Arabic" w:hAnsi="Simplified Arabic" w:cs="Simplified Arabic"/>
          <w:bCs/>
          <w:rtl/>
        </w:rPr>
        <w:t>واو-</w:t>
      </w:r>
      <w:r w:rsidRPr="001A43EB">
        <w:rPr>
          <w:rFonts w:ascii="Simplified Arabic" w:hAnsi="Simplified Arabic" w:cs="Simplified Arabic"/>
          <w:bCs/>
          <w:rtl/>
        </w:rPr>
        <w:tab/>
        <w:t>بيان المحاسبة بشأن الإعفاءات الممنوحة لعام 2025 لأغراض الاستخدامات الحرجة</w:t>
      </w:r>
    </w:p>
    <w:p w14:paraId="0A24FAFA" w14:textId="77777777" w:rsidR="00012145" w:rsidRPr="000E7EF8" w:rsidRDefault="00012145">
      <w:pPr>
        <w:pStyle w:val="Normalnumber"/>
        <w:numPr>
          <w:ilvl w:val="1"/>
          <w:numId w:val="27"/>
        </w:numPr>
        <w:tabs>
          <w:tab w:val="clear" w:pos="1247"/>
          <w:tab w:val="clear" w:pos="1814"/>
          <w:tab w:val="clear" w:pos="2381"/>
          <w:tab w:val="clear" w:pos="2948"/>
          <w:tab w:val="clear" w:pos="3515"/>
          <w:tab w:val="left" w:pos="1843"/>
        </w:tabs>
        <w:bidi/>
        <w:spacing w:after="100" w:line="360" w:lineRule="exact"/>
        <w:ind w:left="1134" w:firstLine="0"/>
        <w:jc w:val="lowKashida"/>
        <w:textDirection w:val="tbRlV"/>
        <w:rPr>
          <w:rFonts w:ascii="Simplified Arabic" w:hAnsi="Simplified Arabic"/>
          <w:w w:val="104"/>
          <w:sz w:val="24"/>
          <w:szCs w:val="24"/>
          <w:rtl/>
          <w:lang w:bidi="en-GB"/>
        </w:rPr>
      </w:pPr>
      <w:r w:rsidRPr="000E7EF8">
        <w:rPr>
          <w:rFonts w:ascii="Simplified Arabic" w:hAnsi="Simplified Arabic"/>
          <w:w w:val="104"/>
          <w:sz w:val="24"/>
          <w:szCs w:val="24"/>
          <w:rtl/>
        </w:rPr>
        <w:t>مُنح إعفاء الاستخدام الحرج لطرف واحد فقط لعام 2025. ويقدم الجدول 8 موجزاً للمعلومات المتعلقة بالإعفاء والإخطار، بما في ذلك بشأن حالة تقديم تقرير المحاسبة المناظر، وفقاً للمقررين د.إ-1/4 (الفقرة 9 (و)) و16/6</w:t>
      </w:r>
      <w:r w:rsidRPr="000E7EF8">
        <w:rPr>
          <w:rFonts w:ascii="Simplified Arabic" w:hAnsi="Simplified Arabic"/>
          <w:w w:val="104"/>
          <w:sz w:val="24"/>
          <w:szCs w:val="24"/>
          <w:vertAlign w:val="superscript"/>
          <w:rtl/>
        </w:rPr>
        <w:t>(</w:t>
      </w:r>
      <w:r w:rsidRPr="000E7EF8">
        <w:rPr>
          <w:rFonts w:ascii="Simplified Arabic" w:hAnsi="Simplified Arabic"/>
          <w:w w:val="104"/>
          <w:sz w:val="24"/>
          <w:szCs w:val="24"/>
          <w:vertAlign w:val="superscript"/>
          <w:rtl/>
        </w:rPr>
        <w:footnoteReference w:id="6"/>
      </w:r>
      <w:r w:rsidRPr="000E7EF8">
        <w:rPr>
          <w:rFonts w:ascii="Simplified Arabic" w:hAnsi="Simplified Arabic"/>
          <w:w w:val="104"/>
          <w:sz w:val="24"/>
          <w:szCs w:val="24"/>
          <w:vertAlign w:val="superscript"/>
          <w:rtl/>
        </w:rPr>
        <w:t>)</w:t>
      </w:r>
      <w:r w:rsidRPr="000E7EF8">
        <w:rPr>
          <w:rFonts w:ascii="Simplified Arabic" w:hAnsi="Simplified Arabic"/>
          <w:w w:val="104"/>
          <w:sz w:val="24"/>
          <w:szCs w:val="24"/>
          <w:rtl/>
        </w:rPr>
        <w:t>.</w:t>
      </w:r>
    </w:p>
    <w:p w14:paraId="47BD0058" w14:textId="77777777" w:rsidR="00012145" w:rsidRPr="00B27DF5" w:rsidRDefault="00012145" w:rsidP="000E7EF8">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before="120" w:after="100" w:line="360" w:lineRule="exact"/>
        <w:ind w:left="1134"/>
        <w:jc w:val="both"/>
        <w:textDirection w:val="tbRlV"/>
        <w:rPr>
          <w:rFonts w:ascii="Simplified Arabic" w:hAnsi="Simplified Arabic" w:cs="Simplified Arabic"/>
          <w:b w:val="0"/>
          <w:bCs w:val="0"/>
          <w:sz w:val="24"/>
          <w:szCs w:val="24"/>
          <w:rtl/>
        </w:rPr>
      </w:pPr>
      <w:r w:rsidRPr="00B27DF5">
        <w:rPr>
          <w:rFonts w:ascii="Simplified Arabic" w:hAnsi="Simplified Arabic" w:cs="Simplified Arabic"/>
          <w:b w:val="0"/>
          <w:bCs w:val="0"/>
          <w:sz w:val="24"/>
          <w:szCs w:val="24"/>
          <w:rtl/>
        </w:rPr>
        <w:t>الجدول 8</w:t>
      </w:r>
    </w:p>
    <w:p w14:paraId="38C2FA4C" w14:textId="77777777" w:rsidR="00012145" w:rsidRPr="005906C9" w:rsidRDefault="00012145" w:rsidP="000E7EF8">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00" w:line="36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الإعفاءات للاستخدامات الحرجة الممنوحة للأطراف وإخطارات الاستخدامات الطارئة لاستخدام بروميد الميثيل في عام 2025</w:t>
      </w:r>
    </w:p>
    <w:tbl>
      <w:tblPr>
        <w:bidiVisual/>
        <w:tblW w:w="8363" w:type="dxa"/>
        <w:tblInd w:w="1134" w:type="dxa"/>
        <w:tblLayout w:type="fixed"/>
        <w:tblLook w:val="0000" w:firstRow="0" w:lastRow="0" w:firstColumn="0" w:lastColumn="0" w:noHBand="0" w:noVBand="0"/>
      </w:tblPr>
      <w:tblGrid>
        <w:gridCol w:w="1561"/>
        <w:gridCol w:w="2409"/>
        <w:gridCol w:w="2552"/>
        <w:gridCol w:w="1841"/>
      </w:tblGrid>
      <w:tr w:rsidR="00012145" w:rsidRPr="00B27DF5" w14:paraId="5421F402" w14:textId="77777777" w:rsidTr="00B27DF5">
        <w:trPr>
          <w:trHeight w:val="57"/>
          <w:tblHeader/>
        </w:trPr>
        <w:tc>
          <w:tcPr>
            <w:tcW w:w="1561" w:type="dxa"/>
            <w:tcBorders>
              <w:top w:val="single" w:sz="4" w:space="0" w:color="auto"/>
              <w:bottom w:val="single" w:sz="12" w:space="0" w:color="auto"/>
            </w:tcBorders>
            <w:tcMar>
              <w:top w:w="28" w:type="dxa"/>
              <w:left w:w="57" w:type="dxa"/>
              <w:bottom w:w="28" w:type="dxa"/>
              <w:right w:w="57" w:type="dxa"/>
            </w:tcMar>
            <w:vAlign w:val="bottom"/>
          </w:tcPr>
          <w:p w14:paraId="2B0916A5" w14:textId="77777777" w:rsidR="00012145" w:rsidRPr="00B27DF5"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20" w:after="20" w:line="260" w:lineRule="exact"/>
              <w:textDirection w:val="tbRlV"/>
              <w:rPr>
                <w:rFonts w:ascii="Simplified Arabic" w:hAnsi="Simplified Arabic" w:cs="Simplified Arabic"/>
                <w:i/>
                <w:iCs/>
                <w:color w:val="002060"/>
                <w:sz w:val="16"/>
                <w:szCs w:val="16"/>
                <w:rtl/>
                <w:lang w:val="ar-SA" w:eastAsia="zh-TW" w:bidi="en-GB"/>
              </w:rPr>
            </w:pPr>
            <w:r w:rsidRPr="00B27DF5">
              <w:rPr>
                <w:rFonts w:ascii="Simplified Arabic" w:hAnsi="Simplified Arabic" w:cs="Simplified Arabic"/>
                <w:i/>
                <w:iCs/>
                <w:sz w:val="16"/>
                <w:szCs w:val="16"/>
                <w:rtl/>
              </w:rPr>
              <w:t>الطرف</w:t>
            </w:r>
          </w:p>
        </w:tc>
        <w:tc>
          <w:tcPr>
            <w:tcW w:w="2409" w:type="dxa"/>
            <w:tcBorders>
              <w:top w:val="single" w:sz="4" w:space="0" w:color="auto"/>
              <w:bottom w:val="single" w:sz="12" w:space="0" w:color="auto"/>
            </w:tcBorders>
            <w:tcMar>
              <w:top w:w="28" w:type="dxa"/>
              <w:left w:w="57" w:type="dxa"/>
              <w:bottom w:w="28" w:type="dxa"/>
              <w:right w:w="57" w:type="dxa"/>
            </w:tcMar>
            <w:vAlign w:val="bottom"/>
          </w:tcPr>
          <w:p w14:paraId="16B67409" w14:textId="77777777" w:rsidR="00012145" w:rsidRPr="00B27DF5"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20" w:after="20" w:line="260" w:lineRule="exact"/>
              <w:jc w:val="right"/>
              <w:rPr>
                <w:rFonts w:ascii="Simplified Arabic" w:hAnsi="Simplified Arabic" w:cs="Simplified Arabic"/>
                <w:i/>
                <w:iCs/>
                <w:color w:val="002060"/>
                <w:sz w:val="16"/>
                <w:szCs w:val="16"/>
                <w:rtl/>
              </w:rPr>
            </w:pPr>
            <w:r w:rsidRPr="00B27DF5">
              <w:rPr>
                <w:rFonts w:ascii="Simplified Arabic" w:hAnsi="Simplified Arabic" w:cs="Simplified Arabic"/>
                <w:i/>
                <w:iCs/>
                <w:sz w:val="16"/>
                <w:szCs w:val="16"/>
                <w:rtl/>
              </w:rPr>
              <w:t>الكمية المعفاة/ال</w:t>
            </w:r>
            <w:r w:rsidRPr="00B27DF5">
              <w:rPr>
                <w:rFonts w:ascii="Simplified Arabic" w:hAnsi="Simplified Arabic" w:cs="Simplified Arabic" w:hint="cs"/>
                <w:i/>
                <w:iCs/>
                <w:sz w:val="16"/>
                <w:szCs w:val="16"/>
                <w:rtl/>
              </w:rPr>
              <w:t>مبلغ عن</w:t>
            </w:r>
            <w:r w:rsidRPr="00B27DF5">
              <w:rPr>
                <w:rFonts w:ascii="Simplified Arabic" w:hAnsi="Simplified Arabic" w:cs="Simplified Arabic"/>
                <w:i/>
                <w:iCs/>
                <w:sz w:val="16"/>
                <w:szCs w:val="16"/>
                <w:rtl/>
              </w:rPr>
              <w:t>ها (بالأطنان المترية)</w:t>
            </w:r>
          </w:p>
        </w:tc>
        <w:tc>
          <w:tcPr>
            <w:tcW w:w="2552" w:type="dxa"/>
            <w:tcBorders>
              <w:top w:val="single" w:sz="4" w:space="0" w:color="auto"/>
              <w:bottom w:val="single" w:sz="12" w:space="0" w:color="auto"/>
            </w:tcBorders>
            <w:vAlign w:val="bottom"/>
          </w:tcPr>
          <w:p w14:paraId="708E4AAB" w14:textId="77777777" w:rsidR="00012145" w:rsidRPr="00B27DF5"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20" w:after="20" w:line="260" w:lineRule="exact"/>
              <w:ind w:left="567"/>
              <w:textDirection w:val="tbRlV"/>
              <w:rPr>
                <w:rFonts w:ascii="Simplified Arabic" w:hAnsi="Simplified Arabic" w:cs="Simplified Arabic"/>
                <w:i/>
                <w:iCs/>
                <w:color w:val="002060"/>
                <w:sz w:val="16"/>
                <w:szCs w:val="16"/>
                <w:rtl/>
                <w:lang w:val="ar-SA" w:eastAsia="zh-TW" w:bidi="en-GB"/>
              </w:rPr>
            </w:pPr>
            <w:r w:rsidRPr="00B27DF5">
              <w:rPr>
                <w:rFonts w:ascii="Simplified Arabic" w:hAnsi="Simplified Arabic" w:cs="Simplified Arabic"/>
                <w:i/>
                <w:iCs/>
                <w:sz w:val="16"/>
                <w:szCs w:val="16"/>
                <w:rtl/>
              </w:rPr>
              <w:t>المقرر</w:t>
            </w:r>
          </w:p>
        </w:tc>
        <w:tc>
          <w:tcPr>
            <w:tcW w:w="1841" w:type="dxa"/>
            <w:tcBorders>
              <w:top w:val="single" w:sz="4" w:space="0" w:color="auto"/>
              <w:bottom w:val="single" w:sz="12" w:space="0" w:color="auto"/>
            </w:tcBorders>
            <w:vAlign w:val="bottom"/>
          </w:tcPr>
          <w:p w14:paraId="1DD37450" w14:textId="77777777" w:rsidR="00012145" w:rsidRPr="00B27DF5"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20" w:after="20" w:line="260" w:lineRule="exact"/>
              <w:rPr>
                <w:rFonts w:ascii="Simplified Arabic" w:hAnsi="Simplified Arabic" w:cs="Simplified Arabic"/>
                <w:i/>
                <w:iCs/>
                <w:sz w:val="16"/>
                <w:szCs w:val="16"/>
                <w:rtl/>
              </w:rPr>
            </w:pPr>
            <w:r w:rsidRPr="00B27DF5">
              <w:rPr>
                <w:rFonts w:ascii="Simplified Arabic" w:hAnsi="Simplified Arabic" w:cs="Simplified Arabic" w:hint="cs"/>
                <w:i/>
                <w:iCs/>
                <w:sz w:val="16"/>
                <w:szCs w:val="16"/>
                <w:rtl/>
              </w:rPr>
              <w:t>حالة تقديم تقارير المحاسبة</w:t>
            </w:r>
          </w:p>
        </w:tc>
      </w:tr>
      <w:tr w:rsidR="00012145" w:rsidRPr="00B27DF5" w14:paraId="6054D58A" w14:textId="77777777" w:rsidTr="00B27DF5">
        <w:trPr>
          <w:trHeight w:val="57"/>
        </w:trPr>
        <w:tc>
          <w:tcPr>
            <w:tcW w:w="1561" w:type="dxa"/>
            <w:tcBorders>
              <w:bottom w:val="single" w:sz="12" w:space="0" w:color="auto"/>
            </w:tcBorders>
            <w:tcMar>
              <w:top w:w="28" w:type="dxa"/>
              <w:left w:w="57" w:type="dxa"/>
              <w:bottom w:w="28" w:type="dxa"/>
              <w:right w:w="57" w:type="dxa"/>
            </w:tcMar>
          </w:tcPr>
          <w:p w14:paraId="359ACD7D" w14:textId="77777777" w:rsidR="00012145" w:rsidRPr="00B27DF5"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20" w:after="2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كندا</w:t>
            </w:r>
          </w:p>
        </w:tc>
        <w:tc>
          <w:tcPr>
            <w:tcW w:w="2409" w:type="dxa"/>
            <w:tcBorders>
              <w:bottom w:val="single" w:sz="12" w:space="0" w:color="auto"/>
            </w:tcBorders>
            <w:tcMar>
              <w:top w:w="28" w:type="dxa"/>
              <w:left w:w="57" w:type="dxa"/>
              <w:bottom w:w="28" w:type="dxa"/>
              <w:right w:w="57" w:type="dxa"/>
            </w:tcMar>
          </w:tcPr>
          <w:p w14:paraId="0ECA094F" w14:textId="77777777" w:rsidR="00012145" w:rsidRPr="00B27DF5"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20" w:after="2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2,85</w:t>
            </w:r>
          </w:p>
        </w:tc>
        <w:tc>
          <w:tcPr>
            <w:tcW w:w="2552" w:type="dxa"/>
            <w:tcBorders>
              <w:bottom w:val="single" w:sz="12" w:space="0" w:color="auto"/>
            </w:tcBorders>
          </w:tcPr>
          <w:p w14:paraId="77D3C774" w14:textId="77777777" w:rsidR="00012145" w:rsidRPr="00B27DF5"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20" w:after="20" w:line="260" w:lineRule="exact"/>
              <w:ind w:left="567"/>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36/8</w:t>
            </w:r>
          </w:p>
        </w:tc>
        <w:tc>
          <w:tcPr>
            <w:tcW w:w="1841" w:type="dxa"/>
            <w:tcBorders>
              <w:bottom w:val="single" w:sz="12" w:space="0" w:color="auto"/>
            </w:tcBorders>
          </w:tcPr>
          <w:p w14:paraId="1297B058" w14:textId="77777777" w:rsidR="00012145" w:rsidRPr="00B27DF5"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20" w:after="20" w:line="260" w:lineRule="exact"/>
              <w:rPr>
                <w:rFonts w:ascii="Simplified Arabic" w:hAnsi="Simplified Arabic" w:cs="Simplified Arabic"/>
                <w:sz w:val="16"/>
                <w:szCs w:val="16"/>
                <w:rtl/>
              </w:rPr>
            </w:pPr>
            <w:r w:rsidRPr="00B27DF5">
              <w:rPr>
                <w:rFonts w:ascii="Simplified Arabic" w:hAnsi="Simplified Arabic" w:cs="Simplified Arabic" w:hint="cs"/>
                <w:sz w:val="16"/>
                <w:szCs w:val="16"/>
                <w:rtl/>
              </w:rPr>
              <w:t>قُدم</w:t>
            </w:r>
          </w:p>
        </w:tc>
      </w:tr>
    </w:tbl>
    <w:p w14:paraId="31910A77" w14:textId="77777777" w:rsidR="00012145" w:rsidRPr="00B27DF5" w:rsidRDefault="00012145" w:rsidP="000E7EF8">
      <w:pPr>
        <w:pStyle w:val="CH2"/>
        <w:keepLines w:val="0"/>
        <w:tabs>
          <w:tab w:val="clear" w:pos="851"/>
          <w:tab w:val="clear" w:pos="1247"/>
          <w:tab w:val="clear" w:pos="1871"/>
          <w:tab w:val="clear" w:pos="2495"/>
          <w:tab w:val="clear" w:pos="3119"/>
          <w:tab w:val="clear" w:pos="3742"/>
          <w:tab w:val="clear" w:pos="4366"/>
          <w:tab w:val="clear" w:pos="4990"/>
        </w:tabs>
        <w:bidi/>
        <w:spacing w:before="120" w:after="100" w:line="360" w:lineRule="exact"/>
        <w:ind w:left="1135" w:right="0" w:hanging="851"/>
        <w:jc w:val="both"/>
        <w:textDirection w:val="tbRlV"/>
        <w:rPr>
          <w:rFonts w:ascii="Simplified Arabic" w:hAnsi="Simplified Arabic" w:cs="Simplified Arabic"/>
          <w:bCs/>
          <w:rtl/>
          <w:lang w:val="ar-SA" w:eastAsia="zh-TW" w:bidi="en-GB"/>
        </w:rPr>
      </w:pPr>
      <w:r w:rsidRPr="00B27DF5">
        <w:rPr>
          <w:rFonts w:ascii="Simplified Arabic" w:hAnsi="Simplified Arabic" w:cs="Simplified Arabic"/>
          <w:bCs/>
          <w:rtl/>
        </w:rPr>
        <w:t>زاي-</w:t>
      </w:r>
      <w:r w:rsidRPr="00B27DF5">
        <w:rPr>
          <w:rFonts w:ascii="Simplified Arabic" w:hAnsi="Simplified Arabic" w:cs="Simplified Arabic"/>
          <w:bCs/>
          <w:rtl/>
        </w:rPr>
        <w:tab/>
        <w:t>الإبلاغ عن الصادرات وبلدان المقصد لها (المقرران 17/16 و30/12)</w:t>
      </w:r>
    </w:p>
    <w:p w14:paraId="244B5052" w14:textId="77777777" w:rsidR="00012145" w:rsidRPr="00B27DF5" w:rsidRDefault="00012145">
      <w:pPr>
        <w:pStyle w:val="Normalnumber"/>
        <w:numPr>
          <w:ilvl w:val="1"/>
          <w:numId w:val="27"/>
        </w:numPr>
        <w:tabs>
          <w:tab w:val="clear" w:pos="1247"/>
          <w:tab w:val="clear" w:pos="1814"/>
          <w:tab w:val="clear" w:pos="2381"/>
          <w:tab w:val="clear" w:pos="2948"/>
          <w:tab w:val="clear" w:pos="3515"/>
          <w:tab w:val="left" w:pos="1843"/>
        </w:tabs>
        <w:bidi/>
        <w:spacing w:after="100"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يقدم الجدول 9 موجزاً للمعلومات المتعلقة بكمية الصادرات</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7"/>
      </w:r>
      <w:r w:rsidRPr="003C7379">
        <w:rPr>
          <w:rFonts w:ascii="Simplified Arabic" w:hAnsi="Simplified Arabic"/>
          <w:sz w:val="24"/>
          <w:szCs w:val="24"/>
          <w:vertAlign w:val="superscript"/>
          <w:rtl/>
        </w:rPr>
        <w:t>)</w:t>
      </w:r>
      <w:r w:rsidRPr="005906C9">
        <w:rPr>
          <w:rFonts w:ascii="Simplified Arabic" w:hAnsi="Simplified Arabic"/>
          <w:sz w:val="24"/>
          <w:szCs w:val="24"/>
          <w:rtl/>
        </w:rPr>
        <w:t xml:space="preserve"> التي أبلغت عنها الأطراف خلال الفترة من عام 2012 إلى عام 2024 وعدد الأطراف التي أبلغت عن هذه الصادرات، إلى جانب معلومات عن مواصفات بلدان المقصد.</w:t>
      </w:r>
    </w:p>
    <w:p w14:paraId="78553280" w14:textId="77777777" w:rsidR="00012145" w:rsidRPr="00B27DF5" w:rsidRDefault="00012145" w:rsidP="000E7EF8">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before="120" w:after="100" w:line="360" w:lineRule="exact"/>
        <w:ind w:left="1134"/>
        <w:jc w:val="both"/>
        <w:textDirection w:val="tbRlV"/>
        <w:rPr>
          <w:rFonts w:ascii="Simplified Arabic" w:hAnsi="Simplified Arabic" w:cs="Simplified Arabic"/>
          <w:b w:val="0"/>
          <w:bCs w:val="0"/>
          <w:sz w:val="24"/>
          <w:szCs w:val="24"/>
          <w:rtl/>
        </w:rPr>
      </w:pPr>
      <w:r w:rsidRPr="00B27DF5">
        <w:rPr>
          <w:rFonts w:ascii="Simplified Arabic" w:hAnsi="Simplified Arabic" w:cs="Simplified Arabic"/>
          <w:b w:val="0"/>
          <w:bCs w:val="0"/>
          <w:sz w:val="24"/>
          <w:szCs w:val="24"/>
          <w:rtl/>
        </w:rPr>
        <w:lastRenderedPageBreak/>
        <w:t>الجدول 9</w:t>
      </w:r>
    </w:p>
    <w:p w14:paraId="777F5B19" w14:textId="77777777" w:rsidR="00012145" w:rsidRPr="005906C9" w:rsidRDefault="00012145" w:rsidP="000E7EF8">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00" w:line="36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تقديم البيانات المتعلقة بالصادرات وبلدان المقصد</w:t>
      </w:r>
    </w:p>
    <w:tbl>
      <w:tblPr>
        <w:tblStyle w:val="TableGrid"/>
        <w:bidiVisual/>
        <w:tblW w:w="838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3"/>
        <w:gridCol w:w="857"/>
        <w:gridCol w:w="1284"/>
        <w:gridCol w:w="1285"/>
        <w:gridCol w:w="857"/>
        <w:gridCol w:w="1142"/>
        <w:gridCol w:w="1142"/>
        <w:gridCol w:w="1100"/>
      </w:tblGrid>
      <w:tr w:rsidR="00012145" w:rsidRPr="00B27DF5" w14:paraId="06B9321E" w14:textId="77777777" w:rsidTr="00B27DF5">
        <w:trPr>
          <w:trHeight w:val="57"/>
          <w:tblHeader/>
        </w:trPr>
        <w:tc>
          <w:tcPr>
            <w:tcW w:w="709" w:type="dxa"/>
            <w:vMerge w:val="restart"/>
            <w:tcBorders>
              <w:top w:val="single" w:sz="4" w:space="0" w:color="auto"/>
              <w:bottom w:val="single" w:sz="12" w:space="0" w:color="auto"/>
            </w:tcBorders>
            <w:vAlign w:val="bottom"/>
          </w:tcPr>
          <w:p w14:paraId="6BD6BEFF"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i/>
                <w:iCs/>
                <w:sz w:val="16"/>
                <w:szCs w:val="16"/>
                <w:rtl/>
                <w:lang w:val="ar-SA" w:eastAsia="zh-TW" w:bidi="en-GB"/>
              </w:rPr>
            </w:pPr>
            <w:r w:rsidRPr="00B27DF5">
              <w:rPr>
                <w:rFonts w:ascii="Simplified Arabic" w:hAnsi="Simplified Arabic" w:cs="Simplified Arabic"/>
                <w:i/>
                <w:iCs/>
                <w:sz w:val="16"/>
                <w:szCs w:val="16"/>
                <w:rtl/>
              </w:rPr>
              <w:t>السنة</w:t>
            </w:r>
          </w:p>
        </w:tc>
        <w:tc>
          <w:tcPr>
            <w:tcW w:w="3402" w:type="dxa"/>
            <w:gridSpan w:val="3"/>
            <w:tcBorders>
              <w:top w:val="single" w:sz="4" w:space="0" w:color="auto"/>
              <w:bottom w:val="single" w:sz="4" w:space="0" w:color="auto"/>
              <w:right w:val="single" w:sz="4" w:space="0" w:color="auto"/>
            </w:tcBorders>
            <w:vAlign w:val="bottom"/>
          </w:tcPr>
          <w:p w14:paraId="286A32A7"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center"/>
              <w:textDirection w:val="tbRlV"/>
              <w:rPr>
                <w:rFonts w:ascii="Simplified Arabic" w:hAnsi="Simplified Arabic" w:cs="Simplified Arabic"/>
                <w:i/>
                <w:iCs/>
                <w:color w:val="002060"/>
                <w:sz w:val="16"/>
                <w:szCs w:val="16"/>
                <w:rtl/>
                <w:lang w:val="ar-SA" w:eastAsia="zh-TW" w:bidi="en-GB"/>
              </w:rPr>
            </w:pPr>
            <w:r w:rsidRPr="00B27DF5">
              <w:rPr>
                <w:rFonts w:ascii="Simplified Arabic" w:hAnsi="Simplified Arabic" w:cs="Simplified Arabic"/>
                <w:i/>
                <w:iCs/>
                <w:sz w:val="16"/>
                <w:szCs w:val="16"/>
                <w:rtl/>
              </w:rPr>
              <w:t>كمية الصادرات المُبلغ عنها</w:t>
            </w:r>
          </w:p>
        </w:tc>
        <w:tc>
          <w:tcPr>
            <w:tcW w:w="3119" w:type="dxa"/>
            <w:gridSpan w:val="3"/>
            <w:tcBorders>
              <w:top w:val="single" w:sz="4" w:space="0" w:color="auto"/>
              <w:left w:val="single" w:sz="4" w:space="0" w:color="auto"/>
              <w:bottom w:val="single" w:sz="4" w:space="0" w:color="auto"/>
            </w:tcBorders>
            <w:vAlign w:val="bottom"/>
          </w:tcPr>
          <w:p w14:paraId="0D25E772"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center"/>
              <w:textDirection w:val="tbRlV"/>
              <w:rPr>
                <w:rFonts w:ascii="Simplified Arabic" w:hAnsi="Simplified Arabic" w:cs="Simplified Arabic"/>
                <w:i/>
                <w:iCs/>
                <w:color w:val="002060"/>
                <w:sz w:val="16"/>
                <w:szCs w:val="16"/>
                <w:rtl/>
                <w:lang w:val="ar-SA" w:eastAsia="zh-TW" w:bidi="en-GB"/>
              </w:rPr>
            </w:pPr>
            <w:r w:rsidRPr="00B27DF5">
              <w:rPr>
                <w:rFonts w:ascii="Simplified Arabic" w:hAnsi="Simplified Arabic" w:cs="Simplified Arabic"/>
                <w:i/>
                <w:iCs/>
                <w:sz w:val="16"/>
                <w:szCs w:val="16"/>
                <w:rtl/>
              </w:rPr>
              <w:t>عدد الأطراف التي أبلغت عن الصادرات</w:t>
            </w:r>
          </w:p>
        </w:tc>
        <w:tc>
          <w:tcPr>
            <w:tcW w:w="1092" w:type="dxa"/>
            <w:vMerge w:val="restart"/>
            <w:tcBorders>
              <w:top w:val="single" w:sz="4" w:space="0" w:color="auto"/>
              <w:bottom w:val="single" w:sz="12" w:space="0" w:color="auto"/>
            </w:tcBorders>
            <w:vAlign w:val="bottom"/>
          </w:tcPr>
          <w:p w14:paraId="022CAB6D"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rPr>
                <w:rFonts w:ascii="Simplified Arabic" w:hAnsi="Simplified Arabic" w:cs="Simplified Arabic"/>
                <w:i/>
                <w:iCs/>
                <w:sz w:val="16"/>
                <w:szCs w:val="16"/>
                <w:rtl/>
              </w:rPr>
            </w:pPr>
            <w:r w:rsidRPr="00B27DF5">
              <w:rPr>
                <w:rFonts w:ascii="Simplified Arabic" w:hAnsi="Simplified Arabic" w:cs="Simplified Arabic"/>
                <w:i/>
                <w:iCs/>
                <w:sz w:val="16"/>
                <w:szCs w:val="16"/>
                <w:rtl/>
              </w:rPr>
              <w:t>عدد أطراف المقصد التي أبلغت عنها الأطراف المصدِّرة</w:t>
            </w:r>
          </w:p>
        </w:tc>
      </w:tr>
      <w:tr w:rsidR="00012145" w:rsidRPr="00B27DF5" w14:paraId="60E767CC" w14:textId="77777777" w:rsidTr="00B27DF5">
        <w:trPr>
          <w:trHeight w:val="57"/>
          <w:tblHeader/>
        </w:trPr>
        <w:tc>
          <w:tcPr>
            <w:tcW w:w="709" w:type="dxa"/>
            <w:vMerge/>
            <w:tcBorders>
              <w:top w:val="single" w:sz="4" w:space="0" w:color="auto"/>
              <w:bottom w:val="single" w:sz="12" w:space="0" w:color="auto"/>
            </w:tcBorders>
          </w:tcPr>
          <w:p w14:paraId="09C46140"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rPr>
                <w:rFonts w:ascii="Simplified Arabic" w:hAnsi="Simplified Arabic" w:cs="Simplified Arabic"/>
                <w:i/>
                <w:iCs/>
                <w:sz w:val="16"/>
                <w:szCs w:val="16"/>
                <w:rtl/>
              </w:rPr>
            </w:pPr>
          </w:p>
        </w:tc>
        <w:tc>
          <w:tcPr>
            <w:tcW w:w="851" w:type="dxa"/>
            <w:tcBorders>
              <w:top w:val="single" w:sz="4" w:space="0" w:color="auto"/>
              <w:bottom w:val="single" w:sz="12" w:space="0" w:color="auto"/>
            </w:tcBorders>
            <w:vAlign w:val="bottom"/>
          </w:tcPr>
          <w:p w14:paraId="4DD38F22"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i/>
                <w:iCs/>
                <w:color w:val="002060"/>
                <w:sz w:val="16"/>
                <w:szCs w:val="16"/>
                <w:rtl/>
                <w:lang w:val="ar-SA" w:eastAsia="zh-TW" w:bidi="en-GB"/>
              </w:rPr>
            </w:pPr>
            <w:r w:rsidRPr="00B27DF5">
              <w:rPr>
                <w:rFonts w:ascii="Simplified Arabic" w:hAnsi="Simplified Arabic" w:cs="Simplified Arabic"/>
                <w:i/>
                <w:iCs/>
                <w:sz w:val="16"/>
                <w:szCs w:val="16"/>
                <w:rtl/>
              </w:rPr>
              <w:t>المجموع (بالأطنان المترية)</w:t>
            </w:r>
          </w:p>
        </w:tc>
        <w:tc>
          <w:tcPr>
            <w:tcW w:w="1275" w:type="dxa"/>
            <w:tcBorders>
              <w:top w:val="single" w:sz="4" w:space="0" w:color="auto"/>
              <w:bottom w:val="single" w:sz="12" w:space="0" w:color="auto"/>
            </w:tcBorders>
            <w:vAlign w:val="bottom"/>
          </w:tcPr>
          <w:p w14:paraId="4826F374"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rPr>
                <w:rFonts w:ascii="Simplified Arabic" w:hAnsi="Simplified Arabic" w:cs="Simplified Arabic"/>
                <w:i/>
                <w:iCs/>
                <w:color w:val="002060"/>
                <w:sz w:val="16"/>
                <w:szCs w:val="16"/>
                <w:rtl/>
              </w:rPr>
            </w:pPr>
            <w:r w:rsidRPr="00B27DF5">
              <w:rPr>
                <w:rFonts w:ascii="Simplified Arabic" w:hAnsi="Simplified Arabic" w:cs="Simplified Arabic"/>
                <w:i/>
                <w:iCs/>
                <w:sz w:val="16"/>
                <w:szCs w:val="16"/>
                <w:rtl/>
              </w:rPr>
              <w:t>بلدان المقصد التي حددت (بالأطنان المترية)</w:t>
            </w:r>
          </w:p>
        </w:tc>
        <w:tc>
          <w:tcPr>
            <w:tcW w:w="1276" w:type="dxa"/>
            <w:tcBorders>
              <w:top w:val="single" w:sz="4" w:space="0" w:color="auto"/>
              <w:bottom w:val="single" w:sz="12" w:space="0" w:color="auto"/>
              <w:right w:val="single" w:sz="4" w:space="0" w:color="auto"/>
            </w:tcBorders>
            <w:vAlign w:val="bottom"/>
          </w:tcPr>
          <w:p w14:paraId="195695DD"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rPr>
                <w:rFonts w:ascii="Simplified Arabic" w:hAnsi="Simplified Arabic" w:cs="Simplified Arabic"/>
                <w:i/>
                <w:iCs/>
                <w:color w:val="002060"/>
                <w:sz w:val="16"/>
                <w:szCs w:val="16"/>
                <w:rtl/>
              </w:rPr>
            </w:pPr>
            <w:r w:rsidRPr="00B27DF5">
              <w:rPr>
                <w:rFonts w:ascii="Simplified Arabic" w:hAnsi="Simplified Arabic" w:cs="Simplified Arabic"/>
                <w:i/>
                <w:iCs/>
                <w:sz w:val="16"/>
                <w:szCs w:val="16"/>
                <w:rtl/>
              </w:rPr>
              <w:t>بلدان المقصد التي حددت (بالنسبة المئوية)</w:t>
            </w:r>
          </w:p>
        </w:tc>
        <w:tc>
          <w:tcPr>
            <w:tcW w:w="851" w:type="dxa"/>
            <w:tcBorders>
              <w:top w:val="single" w:sz="4" w:space="0" w:color="auto"/>
              <w:left w:val="single" w:sz="4" w:space="0" w:color="auto"/>
              <w:bottom w:val="single" w:sz="12" w:space="0" w:color="auto"/>
            </w:tcBorders>
            <w:vAlign w:val="bottom"/>
          </w:tcPr>
          <w:p w14:paraId="29C00844"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rPr>
                <w:rFonts w:ascii="Simplified Arabic" w:hAnsi="Simplified Arabic" w:cs="Simplified Arabic"/>
                <w:i/>
                <w:iCs/>
                <w:color w:val="002060"/>
                <w:sz w:val="16"/>
                <w:szCs w:val="16"/>
                <w:rtl/>
              </w:rPr>
            </w:pPr>
            <w:r w:rsidRPr="00B27DF5">
              <w:rPr>
                <w:rFonts w:ascii="Simplified Arabic" w:hAnsi="Simplified Arabic" w:cs="Simplified Arabic"/>
                <w:i/>
                <w:iCs/>
                <w:sz w:val="16"/>
                <w:szCs w:val="16"/>
                <w:rtl/>
              </w:rPr>
              <w:t>جميع الأطراف</w:t>
            </w:r>
          </w:p>
        </w:tc>
        <w:tc>
          <w:tcPr>
            <w:tcW w:w="1134" w:type="dxa"/>
            <w:tcBorders>
              <w:top w:val="single" w:sz="4" w:space="0" w:color="auto"/>
              <w:bottom w:val="single" w:sz="12" w:space="0" w:color="auto"/>
            </w:tcBorders>
            <w:vAlign w:val="bottom"/>
          </w:tcPr>
          <w:p w14:paraId="4709EF65"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rPr>
                <w:rFonts w:ascii="Simplified Arabic" w:hAnsi="Simplified Arabic" w:cs="Simplified Arabic"/>
                <w:i/>
                <w:iCs/>
                <w:color w:val="002060"/>
                <w:sz w:val="16"/>
                <w:szCs w:val="16"/>
                <w:rtl/>
              </w:rPr>
            </w:pPr>
            <w:r w:rsidRPr="00B27DF5">
              <w:rPr>
                <w:rFonts w:ascii="Simplified Arabic" w:hAnsi="Simplified Arabic" w:cs="Simplified Arabic"/>
                <w:i/>
                <w:iCs/>
                <w:sz w:val="16"/>
                <w:szCs w:val="16"/>
                <w:rtl/>
              </w:rPr>
              <w:t>بلدان المقصد التي حددت بالنسبة لبض الصادرات أو كلها</w:t>
            </w:r>
          </w:p>
        </w:tc>
        <w:tc>
          <w:tcPr>
            <w:tcW w:w="1134" w:type="dxa"/>
            <w:tcBorders>
              <w:top w:val="single" w:sz="4" w:space="0" w:color="auto"/>
              <w:bottom w:val="single" w:sz="12" w:space="0" w:color="auto"/>
            </w:tcBorders>
            <w:vAlign w:val="bottom"/>
          </w:tcPr>
          <w:p w14:paraId="6331D59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rPr>
                <w:rFonts w:ascii="Simplified Arabic" w:hAnsi="Simplified Arabic" w:cs="Simplified Arabic"/>
                <w:i/>
                <w:iCs/>
                <w:color w:val="002060"/>
                <w:sz w:val="16"/>
                <w:szCs w:val="16"/>
                <w:rtl/>
              </w:rPr>
            </w:pPr>
            <w:r w:rsidRPr="00B27DF5">
              <w:rPr>
                <w:rFonts w:ascii="Simplified Arabic" w:hAnsi="Simplified Arabic" w:cs="Simplified Arabic"/>
                <w:i/>
                <w:iCs/>
                <w:sz w:val="16"/>
                <w:szCs w:val="16"/>
                <w:rtl/>
              </w:rPr>
              <w:t>عدد بلدان المقصد التي لم تُحدد</w:t>
            </w:r>
          </w:p>
        </w:tc>
        <w:tc>
          <w:tcPr>
            <w:tcW w:w="1092" w:type="dxa"/>
            <w:vMerge/>
            <w:tcBorders>
              <w:bottom w:val="single" w:sz="12" w:space="0" w:color="auto"/>
            </w:tcBorders>
            <w:vAlign w:val="bottom"/>
          </w:tcPr>
          <w:p w14:paraId="09DC3B9B"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rPr>
                <w:rFonts w:ascii="Simplified Arabic" w:hAnsi="Simplified Arabic" w:cs="Simplified Arabic"/>
                <w:i/>
                <w:iCs/>
                <w:sz w:val="16"/>
                <w:szCs w:val="16"/>
                <w:rtl/>
              </w:rPr>
            </w:pPr>
          </w:p>
        </w:tc>
      </w:tr>
      <w:tr w:rsidR="00012145" w:rsidRPr="00B27DF5" w14:paraId="4D13B4E8" w14:textId="77777777" w:rsidTr="00B27DF5">
        <w:trPr>
          <w:trHeight w:val="57"/>
        </w:trPr>
        <w:tc>
          <w:tcPr>
            <w:tcW w:w="709" w:type="dxa"/>
            <w:tcBorders>
              <w:top w:val="single" w:sz="12" w:space="0" w:color="auto"/>
              <w:left w:val="nil"/>
              <w:bottom w:val="nil"/>
              <w:right w:val="nil"/>
            </w:tcBorders>
          </w:tcPr>
          <w:p w14:paraId="2885E9AF"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2024</w:t>
            </w:r>
          </w:p>
        </w:tc>
        <w:tc>
          <w:tcPr>
            <w:tcW w:w="851" w:type="dxa"/>
            <w:tcBorders>
              <w:top w:val="single" w:sz="12" w:space="0" w:color="auto"/>
              <w:left w:val="nil"/>
              <w:bottom w:val="nil"/>
              <w:right w:val="nil"/>
            </w:tcBorders>
          </w:tcPr>
          <w:p w14:paraId="3462999E"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927 642</w:t>
            </w:r>
          </w:p>
        </w:tc>
        <w:tc>
          <w:tcPr>
            <w:tcW w:w="1275" w:type="dxa"/>
            <w:tcBorders>
              <w:top w:val="single" w:sz="12" w:space="0" w:color="auto"/>
              <w:left w:val="nil"/>
              <w:bottom w:val="nil"/>
              <w:right w:val="nil"/>
            </w:tcBorders>
          </w:tcPr>
          <w:p w14:paraId="45AC2155"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513 636</w:t>
            </w:r>
          </w:p>
        </w:tc>
        <w:tc>
          <w:tcPr>
            <w:tcW w:w="1276" w:type="dxa"/>
            <w:tcBorders>
              <w:top w:val="single" w:sz="12" w:space="0" w:color="auto"/>
              <w:left w:val="nil"/>
              <w:bottom w:val="nil"/>
              <w:right w:val="nil"/>
            </w:tcBorders>
          </w:tcPr>
          <w:p w14:paraId="7787990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99,0</w:t>
            </w:r>
          </w:p>
        </w:tc>
        <w:tc>
          <w:tcPr>
            <w:tcW w:w="851" w:type="dxa"/>
            <w:tcBorders>
              <w:top w:val="single" w:sz="12" w:space="0" w:color="auto"/>
              <w:left w:val="nil"/>
              <w:bottom w:val="nil"/>
              <w:right w:val="nil"/>
            </w:tcBorders>
          </w:tcPr>
          <w:p w14:paraId="2806E256"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52</w:t>
            </w:r>
          </w:p>
        </w:tc>
        <w:tc>
          <w:tcPr>
            <w:tcW w:w="1134" w:type="dxa"/>
            <w:tcBorders>
              <w:top w:val="single" w:sz="12" w:space="0" w:color="auto"/>
              <w:left w:val="nil"/>
              <w:bottom w:val="nil"/>
              <w:right w:val="nil"/>
            </w:tcBorders>
          </w:tcPr>
          <w:p w14:paraId="2B25BEA8"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44</w:t>
            </w:r>
          </w:p>
        </w:tc>
        <w:tc>
          <w:tcPr>
            <w:tcW w:w="1134" w:type="dxa"/>
            <w:tcBorders>
              <w:top w:val="single" w:sz="12" w:space="0" w:color="auto"/>
              <w:left w:val="nil"/>
              <w:bottom w:val="nil"/>
              <w:right w:val="nil"/>
            </w:tcBorders>
          </w:tcPr>
          <w:p w14:paraId="620FFC76"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8</w:t>
            </w:r>
          </w:p>
        </w:tc>
        <w:tc>
          <w:tcPr>
            <w:tcW w:w="1092" w:type="dxa"/>
            <w:tcBorders>
              <w:top w:val="single" w:sz="12" w:space="0" w:color="auto"/>
              <w:left w:val="nil"/>
              <w:bottom w:val="nil"/>
              <w:right w:val="nil"/>
            </w:tcBorders>
          </w:tcPr>
          <w:p w14:paraId="1A551502"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161</w:t>
            </w:r>
          </w:p>
        </w:tc>
      </w:tr>
      <w:tr w:rsidR="00012145" w:rsidRPr="00B27DF5" w14:paraId="7FDC3F01" w14:textId="77777777" w:rsidTr="00B27DF5">
        <w:trPr>
          <w:trHeight w:val="57"/>
        </w:trPr>
        <w:tc>
          <w:tcPr>
            <w:tcW w:w="709" w:type="dxa"/>
            <w:tcBorders>
              <w:top w:val="nil"/>
              <w:left w:val="nil"/>
              <w:bottom w:val="nil"/>
              <w:right w:val="nil"/>
            </w:tcBorders>
          </w:tcPr>
          <w:p w14:paraId="0810178E"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2023</w:t>
            </w:r>
          </w:p>
        </w:tc>
        <w:tc>
          <w:tcPr>
            <w:tcW w:w="851" w:type="dxa"/>
            <w:tcBorders>
              <w:top w:val="nil"/>
              <w:left w:val="nil"/>
              <w:bottom w:val="nil"/>
              <w:right w:val="nil"/>
            </w:tcBorders>
          </w:tcPr>
          <w:p w14:paraId="6C644BF2"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938 688</w:t>
            </w:r>
          </w:p>
        </w:tc>
        <w:tc>
          <w:tcPr>
            <w:tcW w:w="1275" w:type="dxa"/>
            <w:tcBorders>
              <w:top w:val="nil"/>
              <w:left w:val="nil"/>
              <w:bottom w:val="nil"/>
              <w:right w:val="nil"/>
            </w:tcBorders>
          </w:tcPr>
          <w:p w14:paraId="5EC266F1"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775 688</w:t>
            </w:r>
          </w:p>
        </w:tc>
        <w:tc>
          <w:tcPr>
            <w:tcW w:w="1276" w:type="dxa"/>
            <w:tcBorders>
              <w:top w:val="nil"/>
              <w:left w:val="nil"/>
              <w:bottom w:val="nil"/>
              <w:right w:val="nil"/>
            </w:tcBorders>
          </w:tcPr>
          <w:p w14:paraId="62F41845"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rPr>
                <w:rFonts w:ascii="Simplified Arabic" w:hAnsi="Simplified Arabic" w:cs="Simplified Arabic"/>
                <w:sz w:val="16"/>
                <w:szCs w:val="16"/>
                <w:rtl/>
              </w:rPr>
            </w:pPr>
            <w:r w:rsidRPr="00B27DF5">
              <w:rPr>
                <w:rFonts w:ascii="Simplified Arabic" w:hAnsi="Simplified Arabic" w:cs="Simplified Arabic"/>
                <w:sz w:val="16"/>
                <w:szCs w:val="16"/>
                <w:rtl/>
              </w:rPr>
              <w:t>100,0</w:t>
            </w:r>
            <w:r w:rsidRPr="000F178B">
              <w:rPr>
                <w:rFonts w:ascii="Simplified Arabic" w:hAnsi="Simplified Arabic" w:cs="Simplified Arabic" w:hint="cs"/>
                <w:sz w:val="16"/>
                <w:szCs w:val="16"/>
                <w:vertAlign w:val="superscript"/>
                <w:rtl/>
              </w:rPr>
              <w:t>(أ)</w:t>
            </w:r>
          </w:p>
        </w:tc>
        <w:tc>
          <w:tcPr>
            <w:tcW w:w="851" w:type="dxa"/>
            <w:tcBorders>
              <w:top w:val="nil"/>
              <w:left w:val="nil"/>
              <w:bottom w:val="nil"/>
              <w:right w:val="nil"/>
            </w:tcBorders>
          </w:tcPr>
          <w:p w14:paraId="4953FE6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44</w:t>
            </w:r>
          </w:p>
        </w:tc>
        <w:tc>
          <w:tcPr>
            <w:tcW w:w="1134" w:type="dxa"/>
            <w:tcBorders>
              <w:top w:val="nil"/>
              <w:left w:val="nil"/>
              <w:bottom w:val="nil"/>
              <w:right w:val="nil"/>
            </w:tcBorders>
          </w:tcPr>
          <w:p w14:paraId="3653D8D6"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40</w:t>
            </w:r>
          </w:p>
        </w:tc>
        <w:tc>
          <w:tcPr>
            <w:tcW w:w="1134" w:type="dxa"/>
            <w:tcBorders>
              <w:top w:val="nil"/>
              <w:left w:val="nil"/>
              <w:bottom w:val="nil"/>
              <w:right w:val="nil"/>
            </w:tcBorders>
          </w:tcPr>
          <w:p w14:paraId="49B269A6"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4</w:t>
            </w:r>
          </w:p>
        </w:tc>
        <w:tc>
          <w:tcPr>
            <w:tcW w:w="1092" w:type="dxa"/>
            <w:tcBorders>
              <w:top w:val="nil"/>
              <w:left w:val="nil"/>
              <w:bottom w:val="nil"/>
              <w:right w:val="nil"/>
            </w:tcBorders>
          </w:tcPr>
          <w:p w14:paraId="5C8BF253"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160</w:t>
            </w:r>
          </w:p>
        </w:tc>
      </w:tr>
      <w:tr w:rsidR="00012145" w:rsidRPr="00B27DF5" w14:paraId="06329E83" w14:textId="77777777" w:rsidTr="00B27DF5">
        <w:trPr>
          <w:trHeight w:val="57"/>
        </w:trPr>
        <w:tc>
          <w:tcPr>
            <w:tcW w:w="709" w:type="dxa"/>
            <w:tcBorders>
              <w:top w:val="nil"/>
              <w:left w:val="nil"/>
              <w:bottom w:val="nil"/>
              <w:right w:val="nil"/>
            </w:tcBorders>
          </w:tcPr>
          <w:p w14:paraId="3F69F5EF"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2022</w:t>
            </w:r>
          </w:p>
        </w:tc>
        <w:tc>
          <w:tcPr>
            <w:tcW w:w="851" w:type="dxa"/>
            <w:tcBorders>
              <w:top w:val="nil"/>
              <w:left w:val="nil"/>
              <w:bottom w:val="nil"/>
              <w:right w:val="nil"/>
            </w:tcBorders>
          </w:tcPr>
          <w:p w14:paraId="5F0CB34E"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050 730</w:t>
            </w:r>
          </w:p>
        </w:tc>
        <w:tc>
          <w:tcPr>
            <w:tcW w:w="1275" w:type="dxa"/>
            <w:tcBorders>
              <w:top w:val="nil"/>
              <w:left w:val="nil"/>
              <w:bottom w:val="nil"/>
              <w:right w:val="nil"/>
            </w:tcBorders>
          </w:tcPr>
          <w:p w14:paraId="05479D3E"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359 729</w:t>
            </w:r>
          </w:p>
        </w:tc>
        <w:tc>
          <w:tcPr>
            <w:tcW w:w="1276" w:type="dxa"/>
            <w:tcBorders>
              <w:top w:val="nil"/>
              <w:left w:val="nil"/>
              <w:bottom w:val="nil"/>
              <w:right w:val="nil"/>
            </w:tcBorders>
          </w:tcPr>
          <w:p w14:paraId="27680833"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99,9</w:t>
            </w:r>
          </w:p>
        </w:tc>
        <w:tc>
          <w:tcPr>
            <w:tcW w:w="851" w:type="dxa"/>
            <w:tcBorders>
              <w:top w:val="nil"/>
              <w:left w:val="nil"/>
              <w:bottom w:val="nil"/>
              <w:right w:val="nil"/>
            </w:tcBorders>
          </w:tcPr>
          <w:p w14:paraId="5D0F5A9A"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41</w:t>
            </w:r>
          </w:p>
        </w:tc>
        <w:tc>
          <w:tcPr>
            <w:tcW w:w="1134" w:type="dxa"/>
            <w:tcBorders>
              <w:top w:val="nil"/>
              <w:left w:val="nil"/>
              <w:bottom w:val="nil"/>
              <w:right w:val="nil"/>
            </w:tcBorders>
          </w:tcPr>
          <w:p w14:paraId="3113AA20"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37</w:t>
            </w:r>
          </w:p>
        </w:tc>
        <w:tc>
          <w:tcPr>
            <w:tcW w:w="1134" w:type="dxa"/>
            <w:tcBorders>
              <w:top w:val="nil"/>
              <w:left w:val="nil"/>
              <w:bottom w:val="nil"/>
              <w:right w:val="nil"/>
            </w:tcBorders>
          </w:tcPr>
          <w:p w14:paraId="5A7261D8"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4</w:t>
            </w:r>
          </w:p>
        </w:tc>
        <w:tc>
          <w:tcPr>
            <w:tcW w:w="1092" w:type="dxa"/>
            <w:tcBorders>
              <w:top w:val="nil"/>
              <w:left w:val="nil"/>
              <w:bottom w:val="nil"/>
              <w:right w:val="nil"/>
            </w:tcBorders>
          </w:tcPr>
          <w:p w14:paraId="71207B9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158</w:t>
            </w:r>
          </w:p>
        </w:tc>
      </w:tr>
      <w:tr w:rsidR="00012145" w:rsidRPr="00B27DF5" w14:paraId="16241884" w14:textId="77777777" w:rsidTr="00B27DF5">
        <w:trPr>
          <w:trHeight w:val="57"/>
        </w:trPr>
        <w:tc>
          <w:tcPr>
            <w:tcW w:w="709" w:type="dxa"/>
            <w:tcBorders>
              <w:top w:val="nil"/>
              <w:left w:val="nil"/>
              <w:bottom w:val="nil"/>
              <w:right w:val="nil"/>
            </w:tcBorders>
          </w:tcPr>
          <w:p w14:paraId="5EF7B9DD"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2021</w:t>
            </w:r>
          </w:p>
        </w:tc>
        <w:tc>
          <w:tcPr>
            <w:tcW w:w="851" w:type="dxa"/>
            <w:tcBorders>
              <w:top w:val="nil"/>
              <w:left w:val="nil"/>
              <w:bottom w:val="nil"/>
              <w:right w:val="nil"/>
            </w:tcBorders>
          </w:tcPr>
          <w:p w14:paraId="60A24EEA"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549 649</w:t>
            </w:r>
          </w:p>
        </w:tc>
        <w:tc>
          <w:tcPr>
            <w:tcW w:w="1275" w:type="dxa"/>
            <w:tcBorders>
              <w:top w:val="nil"/>
              <w:left w:val="nil"/>
              <w:bottom w:val="nil"/>
              <w:right w:val="nil"/>
            </w:tcBorders>
          </w:tcPr>
          <w:p w14:paraId="4DBA5BF8"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921 602</w:t>
            </w:r>
          </w:p>
        </w:tc>
        <w:tc>
          <w:tcPr>
            <w:tcW w:w="1276" w:type="dxa"/>
            <w:tcBorders>
              <w:top w:val="nil"/>
              <w:left w:val="nil"/>
              <w:bottom w:val="nil"/>
              <w:right w:val="nil"/>
            </w:tcBorders>
          </w:tcPr>
          <w:p w14:paraId="016727B1"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92,8</w:t>
            </w:r>
          </w:p>
        </w:tc>
        <w:tc>
          <w:tcPr>
            <w:tcW w:w="851" w:type="dxa"/>
            <w:tcBorders>
              <w:top w:val="nil"/>
              <w:left w:val="nil"/>
              <w:bottom w:val="nil"/>
              <w:right w:val="nil"/>
            </w:tcBorders>
          </w:tcPr>
          <w:p w14:paraId="6D6A68AC"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41</w:t>
            </w:r>
          </w:p>
        </w:tc>
        <w:tc>
          <w:tcPr>
            <w:tcW w:w="1134" w:type="dxa"/>
            <w:tcBorders>
              <w:top w:val="nil"/>
              <w:left w:val="nil"/>
              <w:bottom w:val="nil"/>
              <w:right w:val="nil"/>
            </w:tcBorders>
          </w:tcPr>
          <w:p w14:paraId="263E713E"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36</w:t>
            </w:r>
          </w:p>
        </w:tc>
        <w:tc>
          <w:tcPr>
            <w:tcW w:w="1134" w:type="dxa"/>
            <w:tcBorders>
              <w:top w:val="nil"/>
              <w:left w:val="nil"/>
              <w:bottom w:val="nil"/>
              <w:right w:val="nil"/>
            </w:tcBorders>
          </w:tcPr>
          <w:p w14:paraId="448B25F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5</w:t>
            </w:r>
          </w:p>
        </w:tc>
        <w:tc>
          <w:tcPr>
            <w:tcW w:w="1092" w:type="dxa"/>
            <w:tcBorders>
              <w:top w:val="nil"/>
              <w:left w:val="nil"/>
              <w:bottom w:val="nil"/>
              <w:right w:val="nil"/>
            </w:tcBorders>
          </w:tcPr>
          <w:p w14:paraId="293CA21E"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162</w:t>
            </w:r>
          </w:p>
        </w:tc>
      </w:tr>
      <w:tr w:rsidR="00012145" w:rsidRPr="00B27DF5" w14:paraId="7577D49F" w14:textId="77777777" w:rsidTr="00B27DF5">
        <w:trPr>
          <w:trHeight w:val="57"/>
        </w:trPr>
        <w:tc>
          <w:tcPr>
            <w:tcW w:w="709" w:type="dxa"/>
            <w:tcBorders>
              <w:top w:val="nil"/>
              <w:left w:val="nil"/>
              <w:bottom w:val="nil"/>
              <w:right w:val="nil"/>
            </w:tcBorders>
          </w:tcPr>
          <w:p w14:paraId="01CD3B9A"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2020</w:t>
            </w:r>
          </w:p>
        </w:tc>
        <w:tc>
          <w:tcPr>
            <w:tcW w:w="851" w:type="dxa"/>
            <w:tcBorders>
              <w:top w:val="nil"/>
              <w:left w:val="nil"/>
              <w:bottom w:val="nil"/>
              <w:right w:val="nil"/>
            </w:tcBorders>
          </w:tcPr>
          <w:p w14:paraId="3974268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754 562</w:t>
            </w:r>
          </w:p>
        </w:tc>
        <w:tc>
          <w:tcPr>
            <w:tcW w:w="1275" w:type="dxa"/>
            <w:tcBorders>
              <w:top w:val="nil"/>
              <w:left w:val="nil"/>
              <w:bottom w:val="nil"/>
              <w:right w:val="nil"/>
            </w:tcBorders>
          </w:tcPr>
          <w:p w14:paraId="37F73A54"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027 539</w:t>
            </w:r>
          </w:p>
        </w:tc>
        <w:tc>
          <w:tcPr>
            <w:tcW w:w="1276" w:type="dxa"/>
            <w:tcBorders>
              <w:top w:val="nil"/>
              <w:left w:val="nil"/>
              <w:bottom w:val="nil"/>
              <w:right w:val="nil"/>
            </w:tcBorders>
          </w:tcPr>
          <w:p w14:paraId="228569DB"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95,8</w:t>
            </w:r>
          </w:p>
        </w:tc>
        <w:tc>
          <w:tcPr>
            <w:tcW w:w="851" w:type="dxa"/>
            <w:tcBorders>
              <w:top w:val="nil"/>
              <w:left w:val="nil"/>
              <w:bottom w:val="nil"/>
              <w:right w:val="nil"/>
            </w:tcBorders>
          </w:tcPr>
          <w:p w14:paraId="733AB904"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37</w:t>
            </w:r>
          </w:p>
        </w:tc>
        <w:tc>
          <w:tcPr>
            <w:tcW w:w="1134" w:type="dxa"/>
            <w:tcBorders>
              <w:top w:val="nil"/>
              <w:left w:val="nil"/>
              <w:bottom w:val="nil"/>
              <w:right w:val="nil"/>
            </w:tcBorders>
          </w:tcPr>
          <w:p w14:paraId="2ED8D314"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32</w:t>
            </w:r>
          </w:p>
        </w:tc>
        <w:tc>
          <w:tcPr>
            <w:tcW w:w="1134" w:type="dxa"/>
            <w:tcBorders>
              <w:top w:val="nil"/>
              <w:left w:val="nil"/>
              <w:bottom w:val="nil"/>
              <w:right w:val="nil"/>
            </w:tcBorders>
          </w:tcPr>
          <w:p w14:paraId="4F266D3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5</w:t>
            </w:r>
          </w:p>
        </w:tc>
        <w:tc>
          <w:tcPr>
            <w:tcW w:w="1092" w:type="dxa"/>
            <w:tcBorders>
              <w:top w:val="nil"/>
              <w:left w:val="nil"/>
              <w:bottom w:val="nil"/>
              <w:right w:val="nil"/>
            </w:tcBorders>
          </w:tcPr>
          <w:p w14:paraId="1038FE13"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158</w:t>
            </w:r>
          </w:p>
        </w:tc>
      </w:tr>
      <w:tr w:rsidR="00012145" w:rsidRPr="00B27DF5" w14:paraId="4E369C60" w14:textId="77777777" w:rsidTr="00B27DF5">
        <w:trPr>
          <w:trHeight w:val="57"/>
        </w:trPr>
        <w:tc>
          <w:tcPr>
            <w:tcW w:w="709" w:type="dxa"/>
            <w:tcBorders>
              <w:top w:val="nil"/>
              <w:left w:val="nil"/>
              <w:bottom w:val="nil"/>
              <w:right w:val="nil"/>
            </w:tcBorders>
          </w:tcPr>
          <w:p w14:paraId="1124E10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2019</w:t>
            </w:r>
          </w:p>
        </w:tc>
        <w:tc>
          <w:tcPr>
            <w:tcW w:w="851" w:type="dxa"/>
            <w:tcBorders>
              <w:top w:val="nil"/>
              <w:left w:val="nil"/>
              <w:bottom w:val="nil"/>
              <w:right w:val="nil"/>
            </w:tcBorders>
          </w:tcPr>
          <w:p w14:paraId="4ED9C0C1"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935 238</w:t>
            </w:r>
          </w:p>
        </w:tc>
        <w:tc>
          <w:tcPr>
            <w:tcW w:w="1275" w:type="dxa"/>
            <w:tcBorders>
              <w:top w:val="nil"/>
              <w:left w:val="nil"/>
              <w:bottom w:val="nil"/>
              <w:right w:val="nil"/>
            </w:tcBorders>
          </w:tcPr>
          <w:p w14:paraId="12C48595"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320 209</w:t>
            </w:r>
          </w:p>
        </w:tc>
        <w:tc>
          <w:tcPr>
            <w:tcW w:w="1276" w:type="dxa"/>
            <w:tcBorders>
              <w:top w:val="nil"/>
              <w:left w:val="nil"/>
              <w:bottom w:val="nil"/>
              <w:right w:val="nil"/>
            </w:tcBorders>
          </w:tcPr>
          <w:p w14:paraId="184553F6"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87,6</w:t>
            </w:r>
          </w:p>
        </w:tc>
        <w:tc>
          <w:tcPr>
            <w:tcW w:w="851" w:type="dxa"/>
            <w:tcBorders>
              <w:top w:val="nil"/>
              <w:left w:val="nil"/>
              <w:bottom w:val="nil"/>
              <w:right w:val="nil"/>
            </w:tcBorders>
          </w:tcPr>
          <w:p w14:paraId="36B2CC00"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38</w:t>
            </w:r>
          </w:p>
        </w:tc>
        <w:tc>
          <w:tcPr>
            <w:tcW w:w="1134" w:type="dxa"/>
            <w:tcBorders>
              <w:top w:val="nil"/>
              <w:left w:val="nil"/>
              <w:bottom w:val="nil"/>
              <w:right w:val="nil"/>
            </w:tcBorders>
          </w:tcPr>
          <w:p w14:paraId="0448E85B"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30</w:t>
            </w:r>
          </w:p>
        </w:tc>
        <w:tc>
          <w:tcPr>
            <w:tcW w:w="1134" w:type="dxa"/>
            <w:tcBorders>
              <w:top w:val="nil"/>
              <w:left w:val="nil"/>
              <w:bottom w:val="nil"/>
              <w:right w:val="nil"/>
            </w:tcBorders>
          </w:tcPr>
          <w:p w14:paraId="7C06A20D"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8</w:t>
            </w:r>
          </w:p>
        </w:tc>
        <w:tc>
          <w:tcPr>
            <w:tcW w:w="1092" w:type="dxa"/>
            <w:tcBorders>
              <w:top w:val="nil"/>
              <w:left w:val="nil"/>
              <w:bottom w:val="nil"/>
              <w:right w:val="nil"/>
            </w:tcBorders>
          </w:tcPr>
          <w:p w14:paraId="2583D95D"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146</w:t>
            </w:r>
          </w:p>
        </w:tc>
      </w:tr>
      <w:tr w:rsidR="00012145" w:rsidRPr="00B27DF5" w14:paraId="0216D28B" w14:textId="77777777" w:rsidTr="00B27DF5">
        <w:trPr>
          <w:trHeight w:val="57"/>
        </w:trPr>
        <w:tc>
          <w:tcPr>
            <w:tcW w:w="709" w:type="dxa"/>
            <w:tcBorders>
              <w:top w:val="nil"/>
              <w:left w:val="nil"/>
              <w:bottom w:val="nil"/>
              <w:right w:val="nil"/>
            </w:tcBorders>
          </w:tcPr>
          <w:p w14:paraId="2019F5AE"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2018</w:t>
            </w:r>
          </w:p>
        </w:tc>
        <w:tc>
          <w:tcPr>
            <w:tcW w:w="851" w:type="dxa"/>
            <w:tcBorders>
              <w:top w:val="nil"/>
              <w:left w:val="nil"/>
              <w:bottom w:val="nil"/>
              <w:right w:val="nil"/>
            </w:tcBorders>
          </w:tcPr>
          <w:p w14:paraId="1EF2CFC8"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686 197</w:t>
            </w:r>
          </w:p>
        </w:tc>
        <w:tc>
          <w:tcPr>
            <w:tcW w:w="1275" w:type="dxa"/>
            <w:tcBorders>
              <w:top w:val="nil"/>
              <w:left w:val="nil"/>
              <w:bottom w:val="nil"/>
              <w:right w:val="nil"/>
            </w:tcBorders>
          </w:tcPr>
          <w:p w14:paraId="6419EEA4"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350 168</w:t>
            </w:r>
          </w:p>
        </w:tc>
        <w:tc>
          <w:tcPr>
            <w:tcW w:w="1276" w:type="dxa"/>
            <w:tcBorders>
              <w:top w:val="nil"/>
              <w:left w:val="nil"/>
              <w:bottom w:val="nil"/>
              <w:right w:val="nil"/>
            </w:tcBorders>
          </w:tcPr>
          <w:p w14:paraId="51E4F241"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85,2</w:t>
            </w:r>
          </w:p>
        </w:tc>
        <w:tc>
          <w:tcPr>
            <w:tcW w:w="851" w:type="dxa"/>
            <w:tcBorders>
              <w:top w:val="nil"/>
              <w:left w:val="nil"/>
              <w:bottom w:val="nil"/>
              <w:right w:val="nil"/>
            </w:tcBorders>
          </w:tcPr>
          <w:p w14:paraId="572E77EF"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32</w:t>
            </w:r>
          </w:p>
        </w:tc>
        <w:tc>
          <w:tcPr>
            <w:tcW w:w="1134" w:type="dxa"/>
            <w:tcBorders>
              <w:top w:val="nil"/>
              <w:left w:val="nil"/>
              <w:bottom w:val="nil"/>
              <w:right w:val="nil"/>
            </w:tcBorders>
          </w:tcPr>
          <w:p w14:paraId="2CBC013D"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28</w:t>
            </w:r>
          </w:p>
        </w:tc>
        <w:tc>
          <w:tcPr>
            <w:tcW w:w="1134" w:type="dxa"/>
            <w:tcBorders>
              <w:top w:val="nil"/>
              <w:left w:val="nil"/>
              <w:bottom w:val="nil"/>
              <w:right w:val="nil"/>
            </w:tcBorders>
          </w:tcPr>
          <w:p w14:paraId="43884CD6"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4</w:t>
            </w:r>
          </w:p>
        </w:tc>
        <w:tc>
          <w:tcPr>
            <w:tcW w:w="1092" w:type="dxa"/>
            <w:tcBorders>
              <w:top w:val="nil"/>
              <w:left w:val="nil"/>
              <w:bottom w:val="nil"/>
              <w:right w:val="nil"/>
            </w:tcBorders>
          </w:tcPr>
          <w:p w14:paraId="5EF8991D"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136</w:t>
            </w:r>
          </w:p>
        </w:tc>
      </w:tr>
      <w:tr w:rsidR="00012145" w:rsidRPr="00B27DF5" w14:paraId="357C4861" w14:textId="77777777" w:rsidTr="00B27DF5">
        <w:trPr>
          <w:trHeight w:val="57"/>
        </w:trPr>
        <w:tc>
          <w:tcPr>
            <w:tcW w:w="709" w:type="dxa"/>
            <w:tcBorders>
              <w:top w:val="nil"/>
              <w:left w:val="nil"/>
              <w:bottom w:val="nil"/>
              <w:right w:val="nil"/>
            </w:tcBorders>
          </w:tcPr>
          <w:p w14:paraId="4097CC47"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2017</w:t>
            </w:r>
          </w:p>
        </w:tc>
        <w:tc>
          <w:tcPr>
            <w:tcW w:w="851" w:type="dxa"/>
            <w:tcBorders>
              <w:top w:val="nil"/>
              <w:left w:val="nil"/>
              <w:bottom w:val="nil"/>
              <w:right w:val="nil"/>
            </w:tcBorders>
          </w:tcPr>
          <w:p w14:paraId="1A8498F6"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316 198</w:t>
            </w:r>
          </w:p>
        </w:tc>
        <w:tc>
          <w:tcPr>
            <w:tcW w:w="1275" w:type="dxa"/>
            <w:tcBorders>
              <w:top w:val="nil"/>
              <w:left w:val="nil"/>
              <w:bottom w:val="nil"/>
              <w:right w:val="nil"/>
            </w:tcBorders>
          </w:tcPr>
          <w:p w14:paraId="6BECE5B0"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311 196</w:t>
            </w:r>
          </w:p>
        </w:tc>
        <w:tc>
          <w:tcPr>
            <w:tcW w:w="1276" w:type="dxa"/>
            <w:tcBorders>
              <w:top w:val="nil"/>
              <w:left w:val="nil"/>
              <w:bottom w:val="nil"/>
              <w:right w:val="nil"/>
            </w:tcBorders>
          </w:tcPr>
          <w:p w14:paraId="7A34865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99,0</w:t>
            </w:r>
          </w:p>
        </w:tc>
        <w:tc>
          <w:tcPr>
            <w:tcW w:w="851" w:type="dxa"/>
            <w:tcBorders>
              <w:top w:val="nil"/>
              <w:left w:val="nil"/>
              <w:bottom w:val="nil"/>
              <w:right w:val="nil"/>
            </w:tcBorders>
          </w:tcPr>
          <w:p w14:paraId="4C12F673"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28</w:t>
            </w:r>
          </w:p>
        </w:tc>
        <w:tc>
          <w:tcPr>
            <w:tcW w:w="1134" w:type="dxa"/>
            <w:tcBorders>
              <w:top w:val="nil"/>
              <w:left w:val="nil"/>
              <w:bottom w:val="nil"/>
              <w:right w:val="nil"/>
            </w:tcBorders>
          </w:tcPr>
          <w:p w14:paraId="0E8565D5"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28</w:t>
            </w:r>
          </w:p>
        </w:tc>
        <w:tc>
          <w:tcPr>
            <w:tcW w:w="1134" w:type="dxa"/>
            <w:tcBorders>
              <w:top w:val="nil"/>
              <w:left w:val="nil"/>
              <w:bottom w:val="nil"/>
              <w:right w:val="nil"/>
            </w:tcBorders>
          </w:tcPr>
          <w:p w14:paraId="2EA05DDE"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0</w:t>
            </w:r>
          </w:p>
        </w:tc>
        <w:tc>
          <w:tcPr>
            <w:tcW w:w="1092" w:type="dxa"/>
            <w:tcBorders>
              <w:top w:val="nil"/>
              <w:left w:val="nil"/>
              <w:bottom w:val="nil"/>
              <w:right w:val="nil"/>
            </w:tcBorders>
          </w:tcPr>
          <w:p w14:paraId="593DDE0C"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eastAsia="Symbol" w:hAnsi="Simplified Arabic" w:cs="Simplified Arabic"/>
                <w:sz w:val="16"/>
                <w:szCs w:val="16"/>
                <w:rtl/>
                <w:lang w:val="ar-SA" w:eastAsia="zh-TW" w:bidi="en-GB"/>
              </w:rPr>
            </w:pPr>
            <w:r w:rsidRPr="00B27DF5">
              <w:rPr>
                <w:rFonts w:ascii="Simplified Arabic" w:hAnsi="Simplified Arabic" w:cs="Simplified Arabic"/>
                <w:sz w:val="16"/>
                <w:szCs w:val="16"/>
                <w:rtl/>
              </w:rPr>
              <w:t>130</w:t>
            </w:r>
          </w:p>
        </w:tc>
      </w:tr>
      <w:tr w:rsidR="00012145" w:rsidRPr="00B27DF5" w14:paraId="7A44D89F" w14:textId="77777777" w:rsidTr="00B27DF5">
        <w:trPr>
          <w:trHeight w:val="57"/>
        </w:trPr>
        <w:tc>
          <w:tcPr>
            <w:tcW w:w="709" w:type="dxa"/>
            <w:tcBorders>
              <w:top w:val="nil"/>
              <w:left w:val="nil"/>
              <w:right w:val="nil"/>
            </w:tcBorders>
          </w:tcPr>
          <w:p w14:paraId="7BF178CB"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2016</w:t>
            </w:r>
          </w:p>
        </w:tc>
        <w:tc>
          <w:tcPr>
            <w:tcW w:w="851" w:type="dxa"/>
            <w:tcBorders>
              <w:top w:val="nil"/>
              <w:left w:val="nil"/>
              <w:right w:val="nil"/>
            </w:tcBorders>
          </w:tcPr>
          <w:p w14:paraId="79B3EF7D"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308 211</w:t>
            </w:r>
          </w:p>
        </w:tc>
        <w:tc>
          <w:tcPr>
            <w:tcW w:w="1275" w:type="dxa"/>
            <w:tcBorders>
              <w:top w:val="nil"/>
              <w:left w:val="nil"/>
              <w:right w:val="nil"/>
            </w:tcBorders>
          </w:tcPr>
          <w:p w14:paraId="06F7966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747 209</w:t>
            </w:r>
          </w:p>
        </w:tc>
        <w:tc>
          <w:tcPr>
            <w:tcW w:w="1276" w:type="dxa"/>
            <w:tcBorders>
              <w:top w:val="nil"/>
              <w:left w:val="nil"/>
              <w:right w:val="nil"/>
            </w:tcBorders>
          </w:tcPr>
          <w:p w14:paraId="6351E155"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99,3</w:t>
            </w:r>
          </w:p>
        </w:tc>
        <w:tc>
          <w:tcPr>
            <w:tcW w:w="851" w:type="dxa"/>
            <w:tcBorders>
              <w:top w:val="nil"/>
              <w:left w:val="nil"/>
              <w:right w:val="nil"/>
            </w:tcBorders>
          </w:tcPr>
          <w:p w14:paraId="573E53A4"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32</w:t>
            </w:r>
          </w:p>
        </w:tc>
        <w:tc>
          <w:tcPr>
            <w:tcW w:w="1134" w:type="dxa"/>
            <w:tcBorders>
              <w:top w:val="nil"/>
              <w:left w:val="nil"/>
              <w:right w:val="nil"/>
            </w:tcBorders>
          </w:tcPr>
          <w:p w14:paraId="0D1BABA6"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31</w:t>
            </w:r>
          </w:p>
        </w:tc>
        <w:tc>
          <w:tcPr>
            <w:tcW w:w="1134" w:type="dxa"/>
            <w:tcBorders>
              <w:top w:val="nil"/>
              <w:left w:val="nil"/>
              <w:right w:val="nil"/>
            </w:tcBorders>
          </w:tcPr>
          <w:p w14:paraId="7994B673"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w:t>
            </w:r>
          </w:p>
        </w:tc>
        <w:tc>
          <w:tcPr>
            <w:tcW w:w="1092" w:type="dxa"/>
            <w:tcBorders>
              <w:top w:val="nil"/>
              <w:left w:val="nil"/>
              <w:right w:val="nil"/>
            </w:tcBorders>
          </w:tcPr>
          <w:p w14:paraId="59284DFD"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138</w:t>
            </w:r>
          </w:p>
        </w:tc>
      </w:tr>
      <w:tr w:rsidR="00012145" w:rsidRPr="00B27DF5" w14:paraId="4F8AB8DE" w14:textId="77777777" w:rsidTr="00B27DF5">
        <w:trPr>
          <w:trHeight w:val="57"/>
        </w:trPr>
        <w:tc>
          <w:tcPr>
            <w:tcW w:w="709" w:type="dxa"/>
            <w:tcBorders>
              <w:top w:val="nil"/>
              <w:left w:val="nil"/>
              <w:bottom w:val="nil"/>
              <w:right w:val="nil"/>
            </w:tcBorders>
          </w:tcPr>
          <w:p w14:paraId="3E373350"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2015</w:t>
            </w:r>
          </w:p>
        </w:tc>
        <w:tc>
          <w:tcPr>
            <w:tcW w:w="851" w:type="dxa"/>
            <w:tcBorders>
              <w:top w:val="nil"/>
              <w:left w:val="nil"/>
              <w:bottom w:val="nil"/>
              <w:right w:val="nil"/>
            </w:tcBorders>
          </w:tcPr>
          <w:p w14:paraId="66B85F1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855 204</w:t>
            </w:r>
          </w:p>
        </w:tc>
        <w:tc>
          <w:tcPr>
            <w:tcW w:w="1275" w:type="dxa"/>
            <w:tcBorders>
              <w:top w:val="nil"/>
              <w:left w:val="nil"/>
              <w:bottom w:val="nil"/>
              <w:right w:val="nil"/>
            </w:tcBorders>
          </w:tcPr>
          <w:p w14:paraId="4A253685"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687 203</w:t>
            </w:r>
          </w:p>
        </w:tc>
        <w:tc>
          <w:tcPr>
            <w:tcW w:w="1276" w:type="dxa"/>
            <w:tcBorders>
              <w:top w:val="nil"/>
              <w:left w:val="nil"/>
              <w:bottom w:val="nil"/>
              <w:right w:val="nil"/>
            </w:tcBorders>
          </w:tcPr>
          <w:p w14:paraId="10A97080"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99,4</w:t>
            </w:r>
          </w:p>
        </w:tc>
        <w:tc>
          <w:tcPr>
            <w:tcW w:w="851" w:type="dxa"/>
            <w:tcBorders>
              <w:top w:val="nil"/>
              <w:left w:val="nil"/>
              <w:bottom w:val="nil"/>
              <w:right w:val="nil"/>
            </w:tcBorders>
          </w:tcPr>
          <w:p w14:paraId="4F4D8C5B"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28</w:t>
            </w:r>
          </w:p>
        </w:tc>
        <w:tc>
          <w:tcPr>
            <w:tcW w:w="1134" w:type="dxa"/>
            <w:tcBorders>
              <w:top w:val="nil"/>
              <w:left w:val="nil"/>
              <w:bottom w:val="nil"/>
              <w:right w:val="nil"/>
            </w:tcBorders>
          </w:tcPr>
          <w:p w14:paraId="6D0E5F30"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28</w:t>
            </w:r>
          </w:p>
        </w:tc>
        <w:tc>
          <w:tcPr>
            <w:tcW w:w="1134" w:type="dxa"/>
            <w:tcBorders>
              <w:top w:val="nil"/>
              <w:left w:val="nil"/>
              <w:bottom w:val="nil"/>
              <w:right w:val="nil"/>
            </w:tcBorders>
          </w:tcPr>
          <w:p w14:paraId="5B66B65D"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0</w:t>
            </w:r>
          </w:p>
        </w:tc>
        <w:tc>
          <w:tcPr>
            <w:tcW w:w="1092" w:type="dxa"/>
            <w:tcBorders>
              <w:top w:val="nil"/>
              <w:left w:val="nil"/>
              <w:bottom w:val="nil"/>
              <w:right w:val="nil"/>
            </w:tcBorders>
          </w:tcPr>
          <w:p w14:paraId="0E6EE66E"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eastAsia="Symbol" w:hAnsi="Simplified Arabic" w:cs="Simplified Arabic"/>
                <w:sz w:val="16"/>
                <w:szCs w:val="16"/>
                <w:rtl/>
                <w:lang w:val="ar-SA" w:eastAsia="zh-TW" w:bidi="en-GB"/>
              </w:rPr>
            </w:pPr>
            <w:r w:rsidRPr="00B27DF5">
              <w:rPr>
                <w:rFonts w:ascii="Simplified Arabic" w:hAnsi="Simplified Arabic" w:cs="Simplified Arabic"/>
                <w:sz w:val="16"/>
                <w:szCs w:val="16"/>
                <w:rtl/>
              </w:rPr>
              <w:t>132</w:t>
            </w:r>
          </w:p>
        </w:tc>
      </w:tr>
      <w:tr w:rsidR="00012145" w:rsidRPr="00B27DF5" w14:paraId="4A2DDE58" w14:textId="77777777" w:rsidTr="00B27DF5">
        <w:trPr>
          <w:trHeight w:val="57"/>
        </w:trPr>
        <w:tc>
          <w:tcPr>
            <w:tcW w:w="709" w:type="dxa"/>
            <w:tcBorders>
              <w:top w:val="nil"/>
              <w:left w:val="nil"/>
              <w:bottom w:val="nil"/>
              <w:right w:val="nil"/>
            </w:tcBorders>
          </w:tcPr>
          <w:p w14:paraId="17E2EB40"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2014</w:t>
            </w:r>
          </w:p>
        </w:tc>
        <w:tc>
          <w:tcPr>
            <w:tcW w:w="851" w:type="dxa"/>
            <w:tcBorders>
              <w:top w:val="nil"/>
              <w:left w:val="nil"/>
              <w:bottom w:val="nil"/>
              <w:right w:val="nil"/>
            </w:tcBorders>
          </w:tcPr>
          <w:p w14:paraId="7767BE7A"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759 240</w:t>
            </w:r>
          </w:p>
        </w:tc>
        <w:tc>
          <w:tcPr>
            <w:tcW w:w="1275" w:type="dxa"/>
            <w:tcBorders>
              <w:top w:val="nil"/>
              <w:left w:val="nil"/>
              <w:bottom w:val="nil"/>
              <w:right w:val="nil"/>
            </w:tcBorders>
          </w:tcPr>
          <w:p w14:paraId="6203526B"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808 236</w:t>
            </w:r>
          </w:p>
        </w:tc>
        <w:tc>
          <w:tcPr>
            <w:tcW w:w="1276" w:type="dxa"/>
            <w:tcBorders>
              <w:top w:val="nil"/>
              <w:left w:val="nil"/>
              <w:bottom w:val="nil"/>
              <w:right w:val="nil"/>
            </w:tcBorders>
          </w:tcPr>
          <w:p w14:paraId="347DB5B4"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98,4</w:t>
            </w:r>
          </w:p>
        </w:tc>
        <w:tc>
          <w:tcPr>
            <w:tcW w:w="851" w:type="dxa"/>
            <w:tcBorders>
              <w:top w:val="nil"/>
              <w:left w:val="nil"/>
              <w:bottom w:val="nil"/>
              <w:right w:val="nil"/>
            </w:tcBorders>
          </w:tcPr>
          <w:p w14:paraId="55B08445"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30</w:t>
            </w:r>
          </w:p>
        </w:tc>
        <w:tc>
          <w:tcPr>
            <w:tcW w:w="1134" w:type="dxa"/>
            <w:tcBorders>
              <w:top w:val="nil"/>
              <w:left w:val="nil"/>
              <w:bottom w:val="nil"/>
              <w:right w:val="nil"/>
            </w:tcBorders>
          </w:tcPr>
          <w:p w14:paraId="6FCF28A6"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29</w:t>
            </w:r>
          </w:p>
        </w:tc>
        <w:tc>
          <w:tcPr>
            <w:tcW w:w="1134" w:type="dxa"/>
            <w:tcBorders>
              <w:top w:val="nil"/>
              <w:left w:val="nil"/>
              <w:bottom w:val="nil"/>
              <w:right w:val="nil"/>
            </w:tcBorders>
          </w:tcPr>
          <w:p w14:paraId="7957637C"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w:t>
            </w:r>
          </w:p>
        </w:tc>
        <w:tc>
          <w:tcPr>
            <w:tcW w:w="1092" w:type="dxa"/>
            <w:tcBorders>
              <w:top w:val="nil"/>
              <w:left w:val="nil"/>
              <w:bottom w:val="nil"/>
              <w:right w:val="nil"/>
            </w:tcBorders>
          </w:tcPr>
          <w:p w14:paraId="28907D91"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129</w:t>
            </w:r>
          </w:p>
        </w:tc>
      </w:tr>
      <w:tr w:rsidR="00012145" w:rsidRPr="00B27DF5" w14:paraId="3EC6E3A9" w14:textId="77777777" w:rsidTr="00B27DF5">
        <w:trPr>
          <w:trHeight w:val="57"/>
        </w:trPr>
        <w:tc>
          <w:tcPr>
            <w:tcW w:w="709" w:type="dxa"/>
            <w:tcBorders>
              <w:top w:val="nil"/>
              <w:left w:val="nil"/>
              <w:bottom w:val="nil"/>
              <w:right w:val="nil"/>
            </w:tcBorders>
          </w:tcPr>
          <w:p w14:paraId="5CB7B86C"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2013</w:t>
            </w:r>
          </w:p>
        </w:tc>
        <w:tc>
          <w:tcPr>
            <w:tcW w:w="851" w:type="dxa"/>
            <w:tcBorders>
              <w:top w:val="nil"/>
              <w:left w:val="nil"/>
              <w:bottom w:val="nil"/>
              <w:right w:val="nil"/>
            </w:tcBorders>
          </w:tcPr>
          <w:p w14:paraId="0F2AFB00"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689 343</w:t>
            </w:r>
          </w:p>
        </w:tc>
        <w:tc>
          <w:tcPr>
            <w:tcW w:w="1275" w:type="dxa"/>
            <w:tcBorders>
              <w:top w:val="nil"/>
              <w:left w:val="nil"/>
              <w:bottom w:val="nil"/>
              <w:right w:val="nil"/>
            </w:tcBorders>
          </w:tcPr>
          <w:p w14:paraId="7EEBFAD3"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315 240</w:t>
            </w:r>
          </w:p>
        </w:tc>
        <w:tc>
          <w:tcPr>
            <w:tcW w:w="1276" w:type="dxa"/>
            <w:tcBorders>
              <w:top w:val="nil"/>
              <w:left w:val="nil"/>
              <w:bottom w:val="nil"/>
              <w:right w:val="nil"/>
            </w:tcBorders>
          </w:tcPr>
          <w:p w14:paraId="3E0269F6"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69,9</w:t>
            </w:r>
          </w:p>
        </w:tc>
        <w:tc>
          <w:tcPr>
            <w:tcW w:w="851" w:type="dxa"/>
            <w:tcBorders>
              <w:top w:val="nil"/>
              <w:left w:val="nil"/>
              <w:bottom w:val="nil"/>
              <w:right w:val="nil"/>
            </w:tcBorders>
          </w:tcPr>
          <w:p w14:paraId="7DA7DF33"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31</w:t>
            </w:r>
          </w:p>
        </w:tc>
        <w:tc>
          <w:tcPr>
            <w:tcW w:w="1134" w:type="dxa"/>
            <w:tcBorders>
              <w:top w:val="nil"/>
              <w:left w:val="nil"/>
              <w:bottom w:val="nil"/>
              <w:right w:val="nil"/>
            </w:tcBorders>
          </w:tcPr>
          <w:p w14:paraId="2C2AA9C1"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30</w:t>
            </w:r>
          </w:p>
        </w:tc>
        <w:tc>
          <w:tcPr>
            <w:tcW w:w="1134" w:type="dxa"/>
            <w:tcBorders>
              <w:top w:val="nil"/>
              <w:left w:val="nil"/>
              <w:bottom w:val="nil"/>
              <w:right w:val="nil"/>
            </w:tcBorders>
          </w:tcPr>
          <w:p w14:paraId="7BBF1F43"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w:t>
            </w:r>
          </w:p>
        </w:tc>
        <w:tc>
          <w:tcPr>
            <w:tcW w:w="1092" w:type="dxa"/>
            <w:tcBorders>
              <w:top w:val="nil"/>
              <w:left w:val="nil"/>
              <w:bottom w:val="nil"/>
              <w:right w:val="nil"/>
            </w:tcBorders>
          </w:tcPr>
          <w:p w14:paraId="6E1F387C"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130</w:t>
            </w:r>
          </w:p>
        </w:tc>
      </w:tr>
      <w:tr w:rsidR="00012145" w:rsidRPr="00B27DF5" w14:paraId="7481360C" w14:textId="77777777" w:rsidTr="00B27DF5">
        <w:trPr>
          <w:trHeight w:val="57"/>
        </w:trPr>
        <w:tc>
          <w:tcPr>
            <w:tcW w:w="709" w:type="dxa"/>
            <w:tcBorders>
              <w:top w:val="nil"/>
              <w:left w:val="nil"/>
              <w:bottom w:val="single" w:sz="12" w:space="0" w:color="auto"/>
              <w:right w:val="nil"/>
            </w:tcBorders>
          </w:tcPr>
          <w:p w14:paraId="6F18928C"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2012</w:t>
            </w:r>
          </w:p>
        </w:tc>
        <w:tc>
          <w:tcPr>
            <w:tcW w:w="851" w:type="dxa"/>
            <w:tcBorders>
              <w:top w:val="nil"/>
              <w:left w:val="nil"/>
              <w:bottom w:val="single" w:sz="12" w:space="0" w:color="auto"/>
              <w:right w:val="nil"/>
            </w:tcBorders>
          </w:tcPr>
          <w:p w14:paraId="1CBB01FE"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371 385</w:t>
            </w:r>
          </w:p>
        </w:tc>
        <w:tc>
          <w:tcPr>
            <w:tcW w:w="1275" w:type="dxa"/>
            <w:tcBorders>
              <w:top w:val="nil"/>
              <w:left w:val="nil"/>
              <w:bottom w:val="single" w:sz="12" w:space="0" w:color="auto"/>
              <w:right w:val="nil"/>
            </w:tcBorders>
          </w:tcPr>
          <w:p w14:paraId="4D482DF0"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457 278</w:t>
            </w:r>
          </w:p>
        </w:tc>
        <w:tc>
          <w:tcPr>
            <w:tcW w:w="1276" w:type="dxa"/>
            <w:tcBorders>
              <w:top w:val="nil"/>
              <w:left w:val="nil"/>
              <w:bottom w:val="single" w:sz="12" w:space="0" w:color="auto"/>
              <w:right w:val="nil"/>
            </w:tcBorders>
          </w:tcPr>
          <w:p w14:paraId="651720A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72,3</w:t>
            </w:r>
          </w:p>
        </w:tc>
        <w:tc>
          <w:tcPr>
            <w:tcW w:w="851" w:type="dxa"/>
            <w:tcBorders>
              <w:top w:val="nil"/>
              <w:left w:val="nil"/>
              <w:bottom w:val="single" w:sz="12" w:space="0" w:color="auto"/>
              <w:right w:val="nil"/>
            </w:tcBorders>
          </w:tcPr>
          <w:p w14:paraId="434CD061"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35</w:t>
            </w:r>
          </w:p>
        </w:tc>
        <w:tc>
          <w:tcPr>
            <w:tcW w:w="1134" w:type="dxa"/>
            <w:tcBorders>
              <w:top w:val="nil"/>
              <w:left w:val="nil"/>
              <w:bottom w:val="single" w:sz="12" w:space="0" w:color="auto"/>
              <w:right w:val="nil"/>
            </w:tcBorders>
          </w:tcPr>
          <w:p w14:paraId="74E30309"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31</w:t>
            </w:r>
          </w:p>
        </w:tc>
        <w:tc>
          <w:tcPr>
            <w:tcW w:w="1134" w:type="dxa"/>
            <w:tcBorders>
              <w:top w:val="nil"/>
              <w:left w:val="nil"/>
              <w:bottom w:val="single" w:sz="12" w:space="0" w:color="auto"/>
              <w:right w:val="nil"/>
            </w:tcBorders>
          </w:tcPr>
          <w:p w14:paraId="43F85C64"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4</w:t>
            </w:r>
          </w:p>
        </w:tc>
        <w:tc>
          <w:tcPr>
            <w:tcW w:w="1092" w:type="dxa"/>
            <w:tcBorders>
              <w:top w:val="nil"/>
              <w:left w:val="nil"/>
              <w:bottom w:val="single" w:sz="12" w:space="0" w:color="auto"/>
              <w:right w:val="nil"/>
            </w:tcBorders>
          </w:tcPr>
          <w:p w14:paraId="29FD465D" w14:textId="77777777" w:rsidR="00012145" w:rsidRPr="00B27DF5" w:rsidRDefault="00012145" w:rsidP="00B27DF5">
            <w:pPr>
              <w:pStyle w:val="Normal-pool-Table"/>
              <w:tabs>
                <w:tab w:val="clear" w:pos="624"/>
                <w:tab w:val="clear" w:pos="1247"/>
                <w:tab w:val="clear" w:pos="1871"/>
                <w:tab w:val="clear" w:pos="2495"/>
                <w:tab w:val="clear" w:pos="3119"/>
                <w:tab w:val="clear" w:pos="3742"/>
                <w:tab w:val="clear" w:pos="4366"/>
                <w:tab w:val="clear" w:pos="4990"/>
              </w:tabs>
              <w:bidi/>
              <w:spacing w:before="30" w:after="30" w:line="260" w:lineRule="exact"/>
              <w:jc w:val="right"/>
              <w:textDirection w:val="tbRlV"/>
              <w:rPr>
                <w:rFonts w:ascii="Simplified Arabic" w:hAnsi="Simplified Arabic" w:cs="Simplified Arabic"/>
                <w:sz w:val="16"/>
                <w:szCs w:val="16"/>
                <w:rtl/>
                <w:lang w:val="ar-SA" w:eastAsia="zh-TW" w:bidi="en-GB"/>
              </w:rPr>
            </w:pPr>
            <w:r w:rsidRPr="00B27DF5">
              <w:rPr>
                <w:rFonts w:ascii="Simplified Arabic" w:hAnsi="Simplified Arabic" w:cs="Simplified Arabic"/>
                <w:sz w:val="16"/>
                <w:szCs w:val="16"/>
                <w:rtl/>
              </w:rPr>
              <w:t>140</w:t>
            </w:r>
          </w:p>
        </w:tc>
      </w:tr>
    </w:tbl>
    <w:p w14:paraId="1C036984" w14:textId="77777777" w:rsidR="00012145" w:rsidRPr="00910EA2" w:rsidRDefault="00012145" w:rsidP="00910EA2">
      <w:pPr>
        <w:pStyle w:val="Norma-pool"/>
        <w:keepLines/>
        <w:tabs>
          <w:tab w:val="clear" w:pos="624"/>
        </w:tabs>
        <w:kinsoku w:val="0"/>
        <w:overflowPunct w:val="0"/>
        <w:autoSpaceDE w:val="0"/>
        <w:autoSpaceDN w:val="0"/>
        <w:bidi/>
        <w:spacing w:before="40" w:after="40" w:line="280" w:lineRule="exact"/>
        <w:ind w:left="1134" w:firstLine="709"/>
        <w:jc w:val="both"/>
        <w:textDirection w:val="tbRlV"/>
        <w:rPr>
          <w:rFonts w:ascii="Simplified Arabic" w:hAnsi="Simplified Arabic" w:cs="Simplified Arabic"/>
          <w:i/>
          <w:iCs w:val="0"/>
          <w:szCs w:val="20"/>
          <w:rtl/>
          <w:lang w:bidi="en-GB"/>
        </w:rPr>
      </w:pPr>
      <w:r w:rsidRPr="00910EA2">
        <w:rPr>
          <w:rFonts w:ascii="Simplified Arabic" w:hAnsi="Simplified Arabic" w:cs="Simplified Arabic" w:hint="cs"/>
          <w:i/>
          <w:iCs w:val="0"/>
          <w:szCs w:val="20"/>
          <w:rtl/>
        </w:rPr>
        <w:t>(</w:t>
      </w:r>
      <w:r w:rsidRPr="00910EA2">
        <w:rPr>
          <w:rFonts w:ascii="Simplified Arabic" w:hAnsi="Simplified Arabic" w:cs="Simplified Arabic"/>
          <w:i/>
          <w:iCs w:val="0"/>
          <w:szCs w:val="20"/>
          <w:rtl/>
        </w:rPr>
        <w:t>أ</w:t>
      </w:r>
      <w:r w:rsidRPr="00910EA2">
        <w:rPr>
          <w:rFonts w:ascii="Simplified Arabic" w:hAnsi="Simplified Arabic" w:cs="Simplified Arabic" w:hint="cs"/>
          <w:i/>
          <w:iCs w:val="0"/>
          <w:szCs w:val="20"/>
          <w:rtl/>
        </w:rPr>
        <w:t>)</w:t>
      </w:r>
      <w:r w:rsidRPr="00910EA2">
        <w:rPr>
          <w:rFonts w:ascii="Simplified Arabic" w:hAnsi="Simplified Arabic" w:cs="Simplified Arabic"/>
          <w:i/>
          <w:iCs w:val="0"/>
          <w:szCs w:val="20"/>
          <w:rtl/>
        </w:rPr>
        <w:t> تم تقريبها من نسبة 99,98 في المائة.</w:t>
      </w:r>
    </w:p>
    <w:p w14:paraId="49F3A9DF" w14:textId="77777777" w:rsidR="00012145" w:rsidRPr="00910EA2"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وفي أيار/مايو 2026، أرسلت الأمانة المعلومات المجمعة عن البيانات المبلغ عنها لعام 2024 إلى 161 طرفاً حددتها الأطراف المصدرة كبلدان مقصد، وفقاً للمقرر 17/16</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8"/>
      </w:r>
      <w:r w:rsidRPr="003C7379">
        <w:rPr>
          <w:rFonts w:ascii="Simplified Arabic" w:hAnsi="Simplified Arabic"/>
          <w:sz w:val="24"/>
          <w:szCs w:val="24"/>
          <w:vertAlign w:val="superscript"/>
          <w:rtl/>
        </w:rPr>
        <w:t>)</w:t>
      </w:r>
      <w:r w:rsidRPr="005906C9">
        <w:rPr>
          <w:rFonts w:ascii="Simplified Arabic" w:hAnsi="Simplified Arabic"/>
          <w:sz w:val="24"/>
          <w:szCs w:val="24"/>
          <w:rtl/>
        </w:rPr>
        <w:t>.</w:t>
      </w:r>
    </w:p>
    <w:p w14:paraId="23C89D57" w14:textId="77777777" w:rsidR="00012145" w:rsidRPr="00910EA2" w:rsidRDefault="00012145" w:rsidP="00910EA2">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910EA2">
        <w:rPr>
          <w:rFonts w:ascii="Simplified Arabic" w:hAnsi="Simplified Arabic" w:cs="Simplified Arabic"/>
          <w:bCs/>
          <w:rtl/>
        </w:rPr>
        <w:t>حاء-</w:t>
      </w:r>
      <w:r w:rsidRPr="00910EA2">
        <w:rPr>
          <w:rFonts w:ascii="Simplified Arabic" w:hAnsi="Simplified Arabic" w:cs="Simplified Arabic"/>
          <w:bCs/>
          <w:rtl/>
        </w:rPr>
        <w:tab/>
        <w:t>الإبلاغ عن الواردات وبلدان المصدر لها (المقرران 24/12 و30/12)</w:t>
      </w:r>
    </w:p>
    <w:p w14:paraId="6248D776" w14:textId="77777777" w:rsidR="00012145" w:rsidRPr="00910EA2"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يقدم الجدول 10 معلومات تتعلق بكمية الواردات</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9"/>
      </w:r>
      <w:r w:rsidRPr="003C7379">
        <w:rPr>
          <w:rFonts w:ascii="Simplified Arabic" w:hAnsi="Simplified Arabic"/>
          <w:sz w:val="24"/>
          <w:szCs w:val="24"/>
          <w:vertAlign w:val="superscript"/>
          <w:rtl/>
        </w:rPr>
        <w:t>)</w:t>
      </w:r>
      <w:r w:rsidRPr="005906C9">
        <w:rPr>
          <w:rFonts w:ascii="Simplified Arabic" w:hAnsi="Simplified Arabic"/>
          <w:sz w:val="24"/>
          <w:szCs w:val="24"/>
          <w:rtl/>
        </w:rPr>
        <w:t xml:space="preserve"> التي أبلغت عنها الأطراف خلال الفترة من عام 2012 إلى عام 2024 وعدد الأطراف التي أبلغت عن تلك الواردات، إلى جانب معلومات عن مواصفات بلدان المصدر.</w:t>
      </w:r>
    </w:p>
    <w:p w14:paraId="1F7EC74D" w14:textId="77777777" w:rsidR="00012145" w:rsidRPr="00910EA2"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وفي نيسان/أبريل 2026، أرسلت الأمانة المعلومات المُجمَّعة بشأن الواردات لعام 2024 إلى 25 طرفاً كانت قد عبرت للأمانة عن رغبتها في الحصول على معلومات وفقاً للمقرر 24/12</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10"/>
      </w:r>
      <w:r w:rsidRPr="003C7379">
        <w:rPr>
          <w:rFonts w:ascii="Simplified Arabic" w:hAnsi="Simplified Arabic"/>
          <w:sz w:val="24"/>
          <w:szCs w:val="24"/>
          <w:vertAlign w:val="superscript"/>
          <w:rtl/>
        </w:rPr>
        <w:t>)</w:t>
      </w:r>
      <w:r w:rsidRPr="005906C9">
        <w:rPr>
          <w:rFonts w:ascii="Simplified Arabic" w:hAnsi="Simplified Arabic"/>
          <w:sz w:val="24"/>
          <w:szCs w:val="24"/>
          <w:rtl/>
        </w:rPr>
        <w:t>. ويتضمن هذا العدد طرفاً واحداً كان قد أرسل طلباً دائماً في عام 2014 لتلقي هذه المعلومات كلما تم تجميعها. وكانت الأطراف الـ 25 من بين 71 طرفاً أدرجتها الأطراف المستوردة في قائمة البلدان المصدرة في عام 2024، ووجهت إليها الأمانة رسائل تدعوها فيها إلى أن تطلب المعلومات المُجمَّعة التي تعنيها إذا كانت مهتمة بذلك.</w:t>
      </w:r>
    </w:p>
    <w:p w14:paraId="5DB08AFF" w14:textId="77777777" w:rsidR="00012145" w:rsidRPr="00910EA2" w:rsidRDefault="00012145" w:rsidP="00910EA2">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20" w:line="360" w:lineRule="exact"/>
        <w:ind w:left="1134"/>
        <w:jc w:val="both"/>
        <w:textDirection w:val="tbRlV"/>
        <w:rPr>
          <w:rFonts w:ascii="Simplified Arabic" w:hAnsi="Simplified Arabic" w:cs="Simplified Arabic"/>
          <w:b w:val="0"/>
          <w:bCs w:val="0"/>
          <w:sz w:val="24"/>
          <w:szCs w:val="24"/>
          <w:rtl/>
        </w:rPr>
      </w:pPr>
      <w:r w:rsidRPr="00910EA2">
        <w:rPr>
          <w:rFonts w:ascii="Simplified Arabic" w:hAnsi="Simplified Arabic" w:cs="Simplified Arabic"/>
          <w:b w:val="0"/>
          <w:bCs w:val="0"/>
          <w:sz w:val="24"/>
          <w:szCs w:val="24"/>
          <w:rtl/>
        </w:rPr>
        <w:lastRenderedPageBreak/>
        <w:t>الجدول 10</w:t>
      </w:r>
    </w:p>
    <w:p w14:paraId="58D1310D" w14:textId="77777777" w:rsidR="00012145" w:rsidRPr="005906C9" w:rsidRDefault="00012145" w:rsidP="00910EA2">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20" w:line="36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تقديم المعلومات المتعلقة بالواردات وبلدان المصدر</w:t>
      </w:r>
    </w:p>
    <w:tbl>
      <w:tblPr>
        <w:tblStyle w:val="TableGrid"/>
        <w:bidiVisual/>
        <w:tblW w:w="83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5"/>
        <w:gridCol w:w="845"/>
        <w:gridCol w:w="1166"/>
        <w:gridCol w:w="1266"/>
        <w:gridCol w:w="803"/>
        <w:gridCol w:w="1470"/>
        <w:gridCol w:w="986"/>
        <w:gridCol w:w="1122"/>
      </w:tblGrid>
      <w:tr w:rsidR="00012145" w:rsidRPr="00910EA2" w14:paraId="7DFB2481" w14:textId="77777777" w:rsidTr="00910EA2">
        <w:trPr>
          <w:trHeight w:val="57"/>
          <w:tblHeader/>
        </w:trPr>
        <w:tc>
          <w:tcPr>
            <w:tcW w:w="709" w:type="dxa"/>
            <w:vMerge w:val="restart"/>
            <w:tcBorders>
              <w:top w:val="single" w:sz="4" w:space="0" w:color="auto"/>
            </w:tcBorders>
            <w:vAlign w:val="bottom"/>
          </w:tcPr>
          <w:p w14:paraId="6C53A67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i/>
                <w:iCs/>
                <w:sz w:val="16"/>
                <w:szCs w:val="16"/>
                <w:rtl/>
                <w:lang w:val="ar-SA" w:eastAsia="zh-TW" w:bidi="en-GB"/>
              </w:rPr>
            </w:pPr>
            <w:r w:rsidRPr="00910EA2">
              <w:rPr>
                <w:rFonts w:ascii="Simplified Arabic" w:hAnsi="Simplified Arabic" w:cs="Simplified Arabic"/>
                <w:i/>
                <w:iCs/>
                <w:sz w:val="16"/>
                <w:szCs w:val="16"/>
                <w:rtl/>
              </w:rPr>
              <w:t>السنة</w:t>
            </w:r>
          </w:p>
        </w:tc>
        <w:tc>
          <w:tcPr>
            <w:tcW w:w="3302" w:type="dxa"/>
            <w:gridSpan w:val="3"/>
            <w:tcBorders>
              <w:top w:val="single" w:sz="4" w:space="0" w:color="auto"/>
              <w:bottom w:val="single" w:sz="4" w:space="0" w:color="auto"/>
              <w:right w:val="single" w:sz="4" w:space="0" w:color="auto"/>
            </w:tcBorders>
            <w:vAlign w:val="bottom"/>
          </w:tcPr>
          <w:p w14:paraId="602564BD"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textDirection w:val="tbRlV"/>
              <w:rPr>
                <w:rFonts w:ascii="Simplified Arabic" w:hAnsi="Simplified Arabic" w:cs="Simplified Arabic"/>
                <w:i/>
                <w:iCs/>
                <w:color w:val="002060"/>
                <w:sz w:val="16"/>
                <w:szCs w:val="16"/>
                <w:rtl/>
                <w:lang w:val="ar-SA" w:eastAsia="zh-TW" w:bidi="en-GB"/>
              </w:rPr>
            </w:pPr>
            <w:r w:rsidRPr="00910EA2">
              <w:rPr>
                <w:rFonts w:ascii="Simplified Arabic" w:hAnsi="Simplified Arabic" w:cs="Simplified Arabic"/>
                <w:i/>
                <w:iCs/>
                <w:sz w:val="16"/>
                <w:szCs w:val="16"/>
                <w:rtl/>
              </w:rPr>
              <w:t>كمية الواردات المُبلغ عنها</w:t>
            </w:r>
          </w:p>
        </w:tc>
        <w:tc>
          <w:tcPr>
            <w:tcW w:w="3284" w:type="dxa"/>
            <w:gridSpan w:val="3"/>
            <w:tcBorders>
              <w:top w:val="single" w:sz="4" w:space="0" w:color="auto"/>
              <w:left w:val="single" w:sz="4" w:space="0" w:color="auto"/>
              <w:bottom w:val="single" w:sz="4" w:space="0" w:color="auto"/>
            </w:tcBorders>
            <w:vAlign w:val="bottom"/>
          </w:tcPr>
          <w:p w14:paraId="15969448"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textDirection w:val="tbRlV"/>
              <w:rPr>
                <w:rFonts w:ascii="Simplified Arabic" w:hAnsi="Simplified Arabic" w:cs="Simplified Arabic"/>
                <w:i/>
                <w:iCs/>
                <w:color w:val="002060"/>
                <w:sz w:val="16"/>
                <w:szCs w:val="16"/>
                <w:rtl/>
                <w:lang w:val="ar-SA" w:eastAsia="zh-TW" w:bidi="en-GB"/>
              </w:rPr>
            </w:pPr>
            <w:r w:rsidRPr="00910EA2">
              <w:rPr>
                <w:rFonts w:ascii="Simplified Arabic" w:hAnsi="Simplified Arabic" w:cs="Simplified Arabic"/>
                <w:i/>
                <w:iCs/>
                <w:sz w:val="16"/>
                <w:szCs w:val="16"/>
                <w:rtl/>
              </w:rPr>
              <w:t>عدد الأطراف التي أبلغت عن الواردات</w:t>
            </w:r>
          </w:p>
        </w:tc>
        <w:tc>
          <w:tcPr>
            <w:tcW w:w="1131" w:type="dxa"/>
            <w:vMerge w:val="restart"/>
            <w:tcBorders>
              <w:top w:val="single" w:sz="4" w:space="0" w:color="auto"/>
            </w:tcBorders>
            <w:vAlign w:val="bottom"/>
          </w:tcPr>
          <w:p w14:paraId="4CC35E08"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sz w:val="16"/>
                <w:szCs w:val="16"/>
                <w:rtl/>
              </w:rPr>
            </w:pPr>
            <w:r w:rsidRPr="00910EA2">
              <w:rPr>
                <w:rFonts w:ascii="Simplified Arabic" w:hAnsi="Simplified Arabic" w:cs="Simplified Arabic"/>
                <w:i/>
                <w:iCs/>
                <w:sz w:val="16"/>
                <w:szCs w:val="16"/>
                <w:rtl/>
              </w:rPr>
              <w:t>عدد أطراف المنشأ التي أبلغت عنها البلدان المستوردة</w:t>
            </w:r>
          </w:p>
        </w:tc>
      </w:tr>
      <w:tr w:rsidR="00012145" w:rsidRPr="00910EA2" w14:paraId="10074780" w14:textId="77777777" w:rsidTr="00910EA2">
        <w:trPr>
          <w:trHeight w:val="57"/>
          <w:tblHeader/>
        </w:trPr>
        <w:tc>
          <w:tcPr>
            <w:tcW w:w="709" w:type="dxa"/>
            <w:vMerge/>
            <w:tcBorders>
              <w:bottom w:val="single" w:sz="12" w:space="0" w:color="auto"/>
            </w:tcBorders>
          </w:tcPr>
          <w:p w14:paraId="26B473A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sz w:val="16"/>
                <w:szCs w:val="16"/>
                <w:rtl/>
              </w:rPr>
            </w:pPr>
          </w:p>
        </w:tc>
        <w:tc>
          <w:tcPr>
            <w:tcW w:w="851" w:type="dxa"/>
            <w:tcBorders>
              <w:top w:val="single" w:sz="4" w:space="0" w:color="auto"/>
              <w:bottom w:val="single" w:sz="12" w:space="0" w:color="auto"/>
            </w:tcBorders>
            <w:vAlign w:val="bottom"/>
          </w:tcPr>
          <w:p w14:paraId="73C4D09C"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color w:val="002060"/>
                <w:sz w:val="16"/>
                <w:szCs w:val="16"/>
                <w:rtl/>
                <w:lang w:val="ar-SA" w:eastAsia="zh-TW" w:bidi="en-GB"/>
              </w:rPr>
            </w:pPr>
            <w:r w:rsidRPr="00910EA2">
              <w:rPr>
                <w:rFonts w:ascii="Simplified Arabic" w:hAnsi="Simplified Arabic" w:cs="Simplified Arabic"/>
                <w:i/>
                <w:iCs/>
                <w:sz w:val="16"/>
                <w:szCs w:val="16"/>
                <w:rtl/>
              </w:rPr>
              <w:t>المجموع (بالأطنان المترية)</w:t>
            </w:r>
          </w:p>
        </w:tc>
        <w:tc>
          <w:tcPr>
            <w:tcW w:w="1175" w:type="dxa"/>
            <w:tcBorders>
              <w:top w:val="single" w:sz="4" w:space="0" w:color="auto"/>
              <w:bottom w:val="single" w:sz="12" w:space="0" w:color="auto"/>
            </w:tcBorders>
            <w:vAlign w:val="bottom"/>
          </w:tcPr>
          <w:p w14:paraId="6083EACE"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color w:val="002060"/>
                <w:sz w:val="16"/>
                <w:szCs w:val="16"/>
                <w:rtl/>
              </w:rPr>
            </w:pPr>
            <w:r w:rsidRPr="00910EA2">
              <w:rPr>
                <w:rFonts w:ascii="Simplified Arabic" w:hAnsi="Simplified Arabic" w:cs="Simplified Arabic"/>
                <w:i/>
                <w:iCs/>
                <w:sz w:val="16"/>
                <w:szCs w:val="16"/>
                <w:rtl/>
              </w:rPr>
              <w:t>بلدان المنشأ التي حددت (بالأطنان المترية)</w:t>
            </w:r>
          </w:p>
        </w:tc>
        <w:tc>
          <w:tcPr>
            <w:tcW w:w="1276" w:type="dxa"/>
            <w:tcBorders>
              <w:top w:val="single" w:sz="4" w:space="0" w:color="auto"/>
              <w:bottom w:val="single" w:sz="12" w:space="0" w:color="auto"/>
              <w:right w:val="single" w:sz="4" w:space="0" w:color="auto"/>
            </w:tcBorders>
            <w:vAlign w:val="bottom"/>
          </w:tcPr>
          <w:p w14:paraId="3FD3BDAC"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color w:val="002060"/>
                <w:sz w:val="16"/>
                <w:szCs w:val="16"/>
                <w:rtl/>
              </w:rPr>
            </w:pPr>
            <w:r w:rsidRPr="00910EA2">
              <w:rPr>
                <w:rFonts w:ascii="Simplified Arabic" w:hAnsi="Simplified Arabic" w:cs="Simplified Arabic"/>
                <w:i/>
                <w:iCs/>
                <w:sz w:val="16"/>
                <w:szCs w:val="16"/>
                <w:rtl/>
              </w:rPr>
              <w:t>بلدان المنشأ التي حددت (بالنسبة المئوية)</w:t>
            </w:r>
          </w:p>
        </w:tc>
        <w:tc>
          <w:tcPr>
            <w:tcW w:w="809" w:type="dxa"/>
            <w:tcBorders>
              <w:top w:val="single" w:sz="4" w:space="0" w:color="auto"/>
              <w:left w:val="single" w:sz="4" w:space="0" w:color="auto"/>
              <w:bottom w:val="single" w:sz="12" w:space="0" w:color="auto"/>
            </w:tcBorders>
            <w:vAlign w:val="bottom"/>
          </w:tcPr>
          <w:p w14:paraId="39204B59"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color w:val="002060"/>
                <w:sz w:val="16"/>
                <w:szCs w:val="16"/>
                <w:rtl/>
              </w:rPr>
            </w:pPr>
            <w:r w:rsidRPr="00910EA2">
              <w:rPr>
                <w:rFonts w:ascii="Simplified Arabic" w:hAnsi="Simplified Arabic" w:cs="Simplified Arabic"/>
                <w:i/>
                <w:iCs/>
                <w:sz w:val="16"/>
                <w:szCs w:val="16"/>
                <w:rtl/>
              </w:rPr>
              <w:t>جميع الأطراف</w:t>
            </w:r>
          </w:p>
        </w:tc>
        <w:tc>
          <w:tcPr>
            <w:tcW w:w="1482" w:type="dxa"/>
            <w:tcBorders>
              <w:top w:val="single" w:sz="4" w:space="0" w:color="auto"/>
              <w:bottom w:val="single" w:sz="12" w:space="0" w:color="auto"/>
            </w:tcBorders>
            <w:vAlign w:val="bottom"/>
          </w:tcPr>
          <w:p w14:paraId="26F7635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color w:val="002060"/>
                <w:sz w:val="16"/>
                <w:szCs w:val="16"/>
                <w:rtl/>
              </w:rPr>
            </w:pPr>
            <w:r w:rsidRPr="00910EA2">
              <w:rPr>
                <w:rFonts w:ascii="Simplified Arabic" w:hAnsi="Simplified Arabic" w:cs="Simplified Arabic"/>
                <w:i/>
                <w:iCs/>
                <w:sz w:val="16"/>
                <w:szCs w:val="16"/>
                <w:rtl/>
              </w:rPr>
              <w:t>بلدان المنشأ التي حُددت لبعض الواردات أو كلها</w:t>
            </w:r>
          </w:p>
        </w:tc>
        <w:tc>
          <w:tcPr>
            <w:tcW w:w="993" w:type="dxa"/>
            <w:tcBorders>
              <w:top w:val="single" w:sz="4" w:space="0" w:color="auto"/>
              <w:bottom w:val="single" w:sz="12" w:space="0" w:color="auto"/>
            </w:tcBorders>
            <w:vAlign w:val="bottom"/>
          </w:tcPr>
          <w:p w14:paraId="7BAA911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i/>
                <w:iCs/>
                <w:sz w:val="16"/>
                <w:szCs w:val="16"/>
                <w:rtl/>
              </w:rPr>
            </w:pPr>
            <w:r w:rsidRPr="00910EA2">
              <w:rPr>
                <w:rFonts w:ascii="Simplified Arabic" w:hAnsi="Simplified Arabic" w:cs="Simplified Arabic"/>
                <w:i/>
                <w:iCs/>
                <w:sz w:val="16"/>
                <w:szCs w:val="16"/>
                <w:rtl/>
              </w:rPr>
              <w:t>بلدان المنشأ التي لم تُحدد</w:t>
            </w:r>
          </w:p>
        </w:tc>
        <w:tc>
          <w:tcPr>
            <w:tcW w:w="1131" w:type="dxa"/>
            <w:vMerge/>
            <w:tcBorders>
              <w:bottom w:val="single" w:sz="12" w:space="0" w:color="auto"/>
            </w:tcBorders>
          </w:tcPr>
          <w:p w14:paraId="598CF7B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rPr>
                <w:rFonts w:ascii="Simplified Arabic" w:hAnsi="Simplified Arabic" w:cs="Simplified Arabic"/>
                <w:sz w:val="16"/>
                <w:szCs w:val="16"/>
                <w:rtl/>
              </w:rPr>
            </w:pPr>
          </w:p>
        </w:tc>
      </w:tr>
      <w:tr w:rsidR="00012145" w:rsidRPr="00910EA2" w14:paraId="022B0AFA" w14:textId="77777777" w:rsidTr="00910EA2">
        <w:trPr>
          <w:trHeight w:val="57"/>
        </w:trPr>
        <w:tc>
          <w:tcPr>
            <w:tcW w:w="709" w:type="dxa"/>
            <w:tcBorders>
              <w:top w:val="single" w:sz="12" w:space="0" w:color="auto"/>
            </w:tcBorders>
          </w:tcPr>
          <w:p w14:paraId="024EB931"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2024</w:t>
            </w:r>
          </w:p>
        </w:tc>
        <w:tc>
          <w:tcPr>
            <w:tcW w:w="851" w:type="dxa"/>
            <w:tcBorders>
              <w:top w:val="single" w:sz="12" w:space="0" w:color="auto"/>
            </w:tcBorders>
          </w:tcPr>
          <w:p w14:paraId="21234F6A"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251 607</w:t>
            </w:r>
          </w:p>
        </w:tc>
        <w:tc>
          <w:tcPr>
            <w:tcW w:w="1175" w:type="dxa"/>
            <w:tcBorders>
              <w:top w:val="single" w:sz="12" w:space="0" w:color="auto"/>
            </w:tcBorders>
          </w:tcPr>
          <w:p w14:paraId="62AA5B57"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750 435</w:t>
            </w:r>
          </w:p>
        </w:tc>
        <w:tc>
          <w:tcPr>
            <w:tcW w:w="1276" w:type="dxa"/>
            <w:tcBorders>
              <w:top w:val="single" w:sz="12" w:space="0" w:color="auto"/>
            </w:tcBorders>
          </w:tcPr>
          <w:p w14:paraId="3C7F148A"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72,0</w:t>
            </w:r>
          </w:p>
        </w:tc>
        <w:tc>
          <w:tcPr>
            <w:tcW w:w="809" w:type="dxa"/>
            <w:tcBorders>
              <w:top w:val="single" w:sz="12" w:space="0" w:color="auto"/>
            </w:tcBorders>
          </w:tcPr>
          <w:p w14:paraId="7243B63D"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167</w:t>
            </w:r>
          </w:p>
        </w:tc>
        <w:tc>
          <w:tcPr>
            <w:tcW w:w="1482" w:type="dxa"/>
            <w:tcBorders>
              <w:top w:val="single" w:sz="12" w:space="0" w:color="auto"/>
            </w:tcBorders>
          </w:tcPr>
          <w:p w14:paraId="2AB346A3"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96</w:t>
            </w:r>
          </w:p>
        </w:tc>
        <w:tc>
          <w:tcPr>
            <w:tcW w:w="993" w:type="dxa"/>
            <w:tcBorders>
              <w:top w:val="single" w:sz="12" w:space="0" w:color="auto"/>
            </w:tcBorders>
          </w:tcPr>
          <w:p w14:paraId="3AA9941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71</w:t>
            </w:r>
          </w:p>
        </w:tc>
        <w:tc>
          <w:tcPr>
            <w:tcW w:w="1131" w:type="dxa"/>
            <w:tcBorders>
              <w:top w:val="single" w:sz="12" w:space="0" w:color="auto"/>
            </w:tcBorders>
          </w:tcPr>
          <w:p w14:paraId="16A2E4AA"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71</w:t>
            </w:r>
          </w:p>
        </w:tc>
      </w:tr>
      <w:tr w:rsidR="00012145" w:rsidRPr="00910EA2" w14:paraId="6F3A2465" w14:textId="77777777" w:rsidTr="00910EA2">
        <w:trPr>
          <w:trHeight w:val="57"/>
        </w:trPr>
        <w:tc>
          <w:tcPr>
            <w:tcW w:w="709" w:type="dxa"/>
          </w:tcPr>
          <w:p w14:paraId="4850DBA8"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2023</w:t>
            </w:r>
          </w:p>
        </w:tc>
        <w:tc>
          <w:tcPr>
            <w:tcW w:w="851" w:type="dxa"/>
          </w:tcPr>
          <w:p w14:paraId="610796C5"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903 627</w:t>
            </w:r>
          </w:p>
        </w:tc>
        <w:tc>
          <w:tcPr>
            <w:tcW w:w="1175" w:type="dxa"/>
          </w:tcPr>
          <w:p w14:paraId="7B2FF32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750 513</w:t>
            </w:r>
          </w:p>
        </w:tc>
        <w:tc>
          <w:tcPr>
            <w:tcW w:w="1276" w:type="dxa"/>
          </w:tcPr>
          <w:p w14:paraId="798F4AF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81,8</w:t>
            </w:r>
          </w:p>
        </w:tc>
        <w:tc>
          <w:tcPr>
            <w:tcW w:w="809" w:type="dxa"/>
          </w:tcPr>
          <w:p w14:paraId="093B1FD3"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168</w:t>
            </w:r>
          </w:p>
        </w:tc>
        <w:tc>
          <w:tcPr>
            <w:tcW w:w="1482" w:type="dxa"/>
          </w:tcPr>
          <w:p w14:paraId="3C40A98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89</w:t>
            </w:r>
          </w:p>
        </w:tc>
        <w:tc>
          <w:tcPr>
            <w:tcW w:w="993" w:type="dxa"/>
          </w:tcPr>
          <w:p w14:paraId="17B3C17C"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79</w:t>
            </w:r>
          </w:p>
        </w:tc>
        <w:tc>
          <w:tcPr>
            <w:tcW w:w="1131" w:type="dxa"/>
          </w:tcPr>
          <w:p w14:paraId="6612830B"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69</w:t>
            </w:r>
          </w:p>
        </w:tc>
      </w:tr>
      <w:tr w:rsidR="00012145" w:rsidRPr="00910EA2" w14:paraId="6233CA37" w14:textId="77777777" w:rsidTr="00910EA2">
        <w:trPr>
          <w:trHeight w:val="57"/>
        </w:trPr>
        <w:tc>
          <w:tcPr>
            <w:tcW w:w="709" w:type="dxa"/>
          </w:tcPr>
          <w:p w14:paraId="24932A0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2022</w:t>
            </w:r>
          </w:p>
        </w:tc>
        <w:tc>
          <w:tcPr>
            <w:tcW w:w="851" w:type="dxa"/>
          </w:tcPr>
          <w:p w14:paraId="3CBF572F"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757 662</w:t>
            </w:r>
          </w:p>
        </w:tc>
        <w:tc>
          <w:tcPr>
            <w:tcW w:w="1175" w:type="dxa"/>
          </w:tcPr>
          <w:p w14:paraId="1380725B"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207 431</w:t>
            </w:r>
          </w:p>
        </w:tc>
        <w:tc>
          <w:tcPr>
            <w:tcW w:w="1276" w:type="dxa"/>
          </w:tcPr>
          <w:p w14:paraId="41AFBD1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65,4</w:t>
            </w:r>
          </w:p>
        </w:tc>
        <w:tc>
          <w:tcPr>
            <w:tcW w:w="809" w:type="dxa"/>
          </w:tcPr>
          <w:p w14:paraId="0DF5DF65"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168</w:t>
            </w:r>
          </w:p>
        </w:tc>
        <w:tc>
          <w:tcPr>
            <w:tcW w:w="1482" w:type="dxa"/>
          </w:tcPr>
          <w:p w14:paraId="2C87D679"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91</w:t>
            </w:r>
          </w:p>
        </w:tc>
        <w:tc>
          <w:tcPr>
            <w:tcW w:w="993" w:type="dxa"/>
          </w:tcPr>
          <w:p w14:paraId="723B9CF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77</w:t>
            </w:r>
          </w:p>
        </w:tc>
        <w:tc>
          <w:tcPr>
            <w:tcW w:w="1131" w:type="dxa"/>
          </w:tcPr>
          <w:p w14:paraId="7400EA9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66</w:t>
            </w:r>
          </w:p>
        </w:tc>
      </w:tr>
      <w:tr w:rsidR="00012145" w:rsidRPr="00910EA2" w14:paraId="402338F6" w14:textId="77777777" w:rsidTr="00910EA2">
        <w:trPr>
          <w:trHeight w:val="57"/>
        </w:trPr>
        <w:tc>
          <w:tcPr>
            <w:tcW w:w="709" w:type="dxa"/>
          </w:tcPr>
          <w:p w14:paraId="77E17E7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2021</w:t>
            </w:r>
          </w:p>
        </w:tc>
        <w:tc>
          <w:tcPr>
            <w:tcW w:w="851" w:type="dxa"/>
          </w:tcPr>
          <w:p w14:paraId="20BD76F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246 537</w:t>
            </w:r>
          </w:p>
        </w:tc>
        <w:tc>
          <w:tcPr>
            <w:tcW w:w="1175" w:type="dxa"/>
          </w:tcPr>
          <w:p w14:paraId="1F88E1FB"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902 328</w:t>
            </w:r>
          </w:p>
        </w:tc>
        <w:tc>
          <w:tcPr>
            <w:tcW w:w="1276" w:type="dxa"/>
          </w:tcPr>
          <w:p w14:paraId="6152194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61,9</w:t>
            </w:r>
          </w:p>
        </w:tc>
        <w:tc>
          <w:tcPr>
            <w:tcW w:w="809" w:type="dxa"/>
          </w:tcPr>
          <w:p w14:paraId="25A06A0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170</w:t>
            </w:r>
          </w:p>
        </w:tc>
        <w:tc>
          <w:tcPr>
            <w:tcW w:w="1482" w:type="dxa"/>
          </w:tcPr>
          <w:p w14:paraId="1610289F"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90</w:t>
            </w:r>
          </w:p>
        </w:tc>
        <w:tc>
          <w:tcPr>
            <w:tcW w:w="993" w:type="dxa"/>
          </w:tcPr>
          <w:p w14:paraId="04F31755"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80</w:t>
            </w:r>
          </w:p>
        </w:tc>
        <w:tc>
          <w:tcPr>
            <w:tcW w:w="1131" w:type="dxa"/>
          </w:tcPr>
          <w:p w14:paraId="7CD2DADD"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63</w:t>
            </w:r>
          </w:p>
        </w:tc>
      </w:tr>
      <w:tr w:rsidR="00012145" w:rsidRPr="00910EA2" w14:paraId="04703524" w14:textId="77777777" w:rsidTr="00910EA2">
        <w:trPr>
          <w:trHeight w:val="57"/>
        </w:trPr>
        <w:tc>
          <w:tcPr>
            <w:tcW w:w="709" w:type="dxa"/>
          </w:tcPr>
          <w:p w14:paraId="224D05C4"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2020</w:t>
            </w:r>
          </w:p>
        </w:tc>
        <w:tc>
          <w:tcPr>
            <w:tcW w:w="851" w:type="dxa"/>
          </w:tcPr>
          <w:p w14:paraId="7FE30638"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686 477</w:t>
            </w:r>
          </w:p>
        </w:tc>
        <w:tc>
          <w:tcPr>
            <w:tcW w:w="1175" w:type="dxa"/>
          </w:tcPr>
          <w:p w14:paraId="43728044"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921 277</w:t>
            </w:r>
          </w:p>
        </w:tc>
        <w:tc>
          <w:tcPr>
            <w:tcW w:w="1276" w:type="dxa"/>
          </w:tcPr>
          <w:p w14:paraId="1AAF762A"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58,7</w:t>
            </w:r>
          </w:p>
        </w:tc>
        <w:tc>
          <w:tcPr>
            <w:tcW w:w="809" w:type="dxa"/>
          </w:tcPr>
          <w:p w14:paraId="5854EB58"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168</w:t>
            </w:r>
          </w:p>
        </w:tc>
        <w:tc>
          <w:tcPr>
            <w:tcW w:w="1482" w:type="dxa"/>
          </w:tcPr>
          <w:p w14:paraId="4CD570C0"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82</w:t>
            </w:r>
          </w:p>
        </w:tc>
        <w:tc>
          <w:tcPr>
            <w:tcW w:w="993" w:type="dxa"/>
          </w:tcPr>
          <w:p w14:paraId="3353512A"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86</w:t>
            </w:r>
          </w:p>
        </w:tc>
        <w:tc>
          <w:tcPr>
            <w:tcW w:w="1131" w:type="dxa"/>
          </w:tcPr>
          <w:p w14:paraId="1E5D82D0"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58</w:t>
            </w:r>
          </w:p>
        </w:tc>
      </w:tr>
      <w:tr w:rsidR="00012145" w:rsidRPr="00910EA2" w14:paraId="52A61F1D" w14:textId="77777777" w:rsidTr="00910EA2">
        <w:trPr>
          <w:trHeight w:val="57"/>
        </w:trPr>
        <w:tc>
          <w:tcPr>
            <w:tcW w:w="709" w:type="dxa"/>
          </w:tcPr>
          <w:p w14:paraId="5FB355CE"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2019</w:t>
            </w:r>
          </w:p>
        </w:tc>
        <w:tc>
          <w:tcPr>
            <w:tcW w:w="851" w:type="dxa"/>
          </w:tcPr>
          <w:p w14:paraId="7DEFB4B8"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575 429</w:t>
            </w:r>
          </w:p>
        </w:tc>
        <w:tc>
          <w:tcPr>
            <w:tcW w:w="1175" w:type="dxa"/>
          </w:tcPr>
          <w:p w14:paraId="6FF504D5"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427 307</w:t>
            </w:r>
          </w:p>
        </w:tc>
        <w:tc>
          <w:tcPr>
            <w:tcW w:w="1276" w:type="dxa"/>
          </w:tcPr>
          <w:p w14:paraId="25C74150"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71,6</w:t>
            </w:r>
          </w:p>
        </w:tc>
        <w:tc>
          <w:tcPr>
            <w:tcW w:w="809" w:type="dxa"/>
          </w:tcPr>
          <w:p w14:paraId="68215D1F"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165</w:t>
            </w:r>
          </w:p>
        </w:tc>
        <w:tc>
          <w:tcPr>
            <w:tcW w:w="1482" w:type="dxa"/>
          </w:tcPr>
          <w:p w14:paraId="62FE5DE7"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81</w:t>
            </w:r>
          </w:p>
        </w:tc>
        <w:tc>
          <w:tcPr>
            <w:tcW w:w="993" w:type="dxa"/>
          </w:tcPr>
          <w:p w14:paraId="5365597C"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84</w:t>
            </w:r>
          </w:p>
        </w:tc>
        <w:tc>
          <w:tcPr>
            <w:tcW w:w="1131" w:type="dxa"/>
          </w:tcPr>
          <w:p w14:paraId="7226B978"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58</w:t>
            </w:r>
          </w:p>
        </w:tc>
      </w:tr>
      <w:tr w:rsidR="00012145" w:rsidRPr="00910EA2" w14:paraId="610A098D" w14:textId="77777777" w:rsidTr="00910EA2">
        <w:trPr>
          <w:trHeight w:val="57"/>
        </w:trPr>
        <w:tc>
          <w:tcPr>
            <w:tcW w:w="709" w:type="dxa"/>
          </w:tcPr>
          <w:p w14:paraId="4A047260"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2018</w:t>
            </w:r>
          </w:p>
        </w:tc>
        <w:tc>
          <w:tcPr>
            <w:tcW w:w="851" w:type="dxa"/>
          </w:tcPr>
          <w:p w14:paraId="27A4BAB9"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675 264</w:t>
            </w:r>
          </w:p>
        </w:tc>
        <w:tc>
          <w:tcPr>
            <w:tcW w:w="1175" w:type="dxa"/>
          </w:tcPr>
          <w:p w14:paraId="759C099F"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115 146</w:t>
            </w:r>
          </w:p>
        </w:tc>
        <w:tc>
          <w:tcPr>
            <w:tcW w:w="1276" w:type="dxa"/>
          </w:tcPr>
          <w:p w14:paraId="7E29FE5C"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55,2</w:t>
            </w:r>
          </w:p>
        </w:tc>
        <w:tc>
          <w:tcPr>
            <w:tcW w:w="809" w:type="dxa"/>
          </w:tcPr>
          <w:p w14:paraId="2C101B51"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161</w:t>
            </w:r>
          </w:p>
        </w:tc>
        <w:tc>
          <w:tcPr>
            <w:tcW w:w="1482" w:type="dxa"/>
          </w:tcPr>
          <w:p w14:paraId="00F4AAB3"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59</w:t>
            </w:r>
          </w:p>
        </w:tc>
        <w:tc>
          <w:tcPr>
            <w:tcW w:w="993" w:type="dxa"/>
          </w:tcPr>
          <w:p w14:paraId="45455850"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102</w:t>
            </w:r>
          </w:p>
        </w:tc>
        <w:tc>
          <w:tcPr>
            <w:tcW w:w="1131" w:type="dxa"/>
          </w:tcPr>
          <w:p w14:paraId="1059D340"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42</w:t>
            </w:r>
          </w:p>
        </w:tc>
      </w:tr>
      <w:tr w:rsidR="00012145" w:rsidRPr="00910EA2" w14:paraId="094F1571" w14:textId="77777777" w:rsidTr="00910EA2">
        <w:trPr>
          <w:trHeight w:val="57"/>
        </w:trPr>
        <w:tc>
          <w:tcPr>
            <w:tcW w:w="709" w:type="dxa"/>
          </w:tcPr>
          <w:p w14:paraId="591D551E"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2017</w:t>
            </w:r>
          </w:p>
        </w:tc>
        <w:tc>
          <w:tcPr>
            <w:tcW w:w="851" w:type="dxa"/>
          </w:tcPr>
          <w:p w14:paraId="55573325"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089 191</w:t>
            </w:r>
          </w:p>
        </w:tc>
        <w:tc>
          <w:tcPr>
            <w:tcW w:w="1175" w:type="dxa"/>
          </w:tcPr>
          <w:p w14:paraId="0D51E4B7"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970 116</w:t>
            </w:r>
          </w:p>
        </w:tc>
        <w:tc>
          <w:tcPr>
            <w:tcW w:w="1276" w:type="dxa"/>
          </w:tcPr>
          <w:p w14:paraId="19C004E5"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61,2</w:t>
            </w:r>
          </w:p>
        </w:tc>
        <w:tc>
          <w:tcPr>
            <w:tcW w:w="809" w:type="dxa"/>
          </w:tcPr>
          <w:p w14:paraId="7688727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161</w:t>
            </w:r>
          </w:p>
        </w:tc>
        <w:tc>
          <w:tcPr>
            <w:tcW w:w="1482" w:type="dxa"/>
          </w:tcPr>
          <w:p w14:paraId="6B9B748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55</w:t>
            </w:r>
          </w:p>
        </w:tc>
        <w:tc>
          <w:tcPr>
            <w:tcW w:w="993" w:type="dxa"/>
          </w:tcPr>
          <w:p w14:paraId="45D23549"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106</w:t>
            </w:r>
          </w:p>
        </w:tc>
        <w:tc>
          <w:tcPr>
            <w:tcW w:w="1131" w:type="dxa"/>
          </w:tcPr>
          <w:p w14:paraId="2C530E0F"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37</w:t>
            </w:r>
          </w:p>
        </w:tc>
      </w:tr>
      <w:tr w:rsidR="00012145" w:rsidRPr="00910EA2" w14:paraId="6453CBCA" w14:textId="77777777" w:rsidTr="00910EA2">
        <w:trPr>
          <w:trHeight w:val="57"/>
        </w:trPr>
        <w:tc>
          <w:tcPr>
            <w:tcW w:w="709" w:type="dxa"/>
          </w:tcPr>
          <w:p w14:paraId="39F6482C"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2016</w:t>
            </w:r>
          </w:p>
        </w:tc>
        <w:tc>
          <w:tcPr>
            <w:tcW w:w="851" w:type="dxa"/>
          </w:tcPr>
          <w:p w14:paraId="383B9BB3"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135 212</w:t>
            </w:r>
          </w:p>
        </w:tc>
        <w:tc>
          <w:tcPr>
            <w:tcW w:w="1175" w:type="dxa"/>
          </w:tcPr>
          <w:p w14:paraId="61D0E217"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930 135</w:t>
            </w:r>
          </w:p>
        </w:tc>
        <w:tc>
          <w:tcPr>
            <w:tcW w:w="1276" w:type="dxa"/>
          </w:tcPr>
          <w:p w14:paraId="257E71CF"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64,1</w:t>
            </w:r>
          </w:p>
        </w:tc>
        <w:tc>
          <w:tcPr>
            <w:tcW w:w="809" w:type="dxa"/>
          </w:tcPr>
          <w:p w14:paraId="7EE0E9C9"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162</w:t>
            </w:r>
          </w:p>
        </w:tc>
        <w:tc>
          <w:tcPr>
            <w:tcW w:w="1482" w:type="dxa"/>
          </w:tcPr>
          <w:p w14:paraId="1575D130"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57</w:t>
            </w:r>
          </w:p>
        </w:tc>
        <w:tc>
          <w:tcPr>
            <w:tcW w:w="993" w:type="dxa"/>
          </w:tcPr>
          <w:p w14:paraId="63E6DA01"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105</w:t>
            </w:r>
          </w:p>
        </w:tc>
        <w:tc>
          <w:tcPr>
            <w:tcW w:w="1131" w:type="dxa"/>
          </w:tcPr>
          <w:p w14:paraId="2A4641B7"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43</w:t>
            </w:r>
          </w:p>
        </w:tc>
      </w:tr>
      <w:tr w:rsidR="00012145" w:rsidRPr="00910EA2" w14:paraId="4FE26111" w14:textId="77777777" w:rsidTr="00910EA2">
        <w:trPr>
          <w:trHeight w:val="57"/>
        </w:trPr>
        <w:tc>
          <w:tcPr>
            <w:tcW w:w="709" w:type="dxa"/>
          </w:tcPr>
          <w:p w14:paraId="7DBDFB11"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2015</w:t>
            </w:r>
          </w:p>
        </w:tc>
        <w:tc>
          <w:tcPr>
            <w:tcW w:w="851" w:type="dxa"/>
          </w:tcPr>
          <w:p w14:paraId="7C55B09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206 213</w:t>
            </w:r>
          </w:p>
        </w:tc>
        <w:tc>
          <w:tcPr>
            <w:tcW w:w="1175" w:type="dxa"/>
          </w:tcPr>
          <w:p w14:paraId="7E645C9B"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901 113</w:t>
            </w:r>
          </w:p>
        </w:tc>
        <w:tc>
          <w:tcPr>
            <w:tcW w:w="1276" w:type="dxa"/>
          </w:tcPr>
          <w:p w14:paraId="6B4198B9"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53,4</w:t>
            </w:r>
          </w:p>
        </w:tc>
        <w:tc>
          <w:tcPr>
            <w:tcW w:w="809" w:type="dxa"/>
          </w:tcPr>
          <w:p w14:paraId="4E8CD92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160</w:t>
            </w:r>
          </w:p>
        </w:tc>
        <w:tc>
          <w:tcPr>
            <w:tcW w:w="1482" w:type="dxa"/>
          </w:tcPr>
          <w:p w14:paraId="0C72C4CC"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51</w:t>
            </w:r>
          </w:p>
        </w:tc>
        <w:tc>
          <w:tcPr>
            <w:tcW w:w="993" w:type="dxa"/>
          </w:tcPr>
          <w:p w14:paraId="29F4789D"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109</w:t>
            </w:r>
          </w:p>
        </w:tc>
        <w:tc>
          <w:tcPr>
            <w:tcW w:w="1131" w:type="dxa"/>
          </w:tcPr>
          <w:p w14:paraId="22C3E2D9"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39</w:t>
            </w:r>
          </w:p>
        </w:tc>
      </w:tr>
      <w:tr w:rsidR="00012145" w:rsidRPr="00910EA2" w14:paraId="4CAF09D0" w14:textId="77777777" w:rsidTr="00910EA2">
        <w:trPr>
          <w:trHeight w:val="57"/>
        </w:trPr>
        <w:tc>
          <w:tcPr>
            <w:tcW w:w="709" w:type="dxa"/>
          </w:tcPr>
          <w:p w14:paraId="3AB2B8E5"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2014</w:t>
            </w:r>
          </w:p>
        </w:tc>
        <w:tc>
          <w:tcPr>
            <w:tcW w:w="851" w:type="dxa"/>
          </w:tcPr>
          <w:p w14:paraId="756BFC5C"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393 250</w:t>
            </w:r>
          </w:p>
        </w:tc>
        <w:tc>
          <w:tcPr>
            <w:tcW w:w="1175" w:type="dxa"/>
          </w:tcPr>
          <w:p w14:paraId="4ABD471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825 148</w:t>
            </w:r>
          </w:p>
        </w:tc>
        <w:tc>
          <w:tcPr>
            <w:tcW w:w="1276" w:type="dxa"/>
          </w:tcPr>
          <w:p w14:paraId="5A5D05F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59,0</w:t>
            </w:r>
          </w:p>
        </w:tc>
        <w:tc>
          <w:tcPr>
            <w:tcW w:w="809" w:type="dxa"/>
          </w:tcPr>
          <w:p w14:paraId="3DBA8895"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164</w:t>
            </w:r>
          </w:p>
        </w:tc>
        <w:tc>
          <w:tcPr>
            <w:tcW w:w="1482" w:type="dxa"/>
          </w:tcPr>
          <w:p w14:paraId="38168A48"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46</w:t>
            </w:r>
          </w:p>
        </w:tc>
        <w:tc>
          <w:tcPr>
            <w:tcW w:w="993" w:type="dxa"/>
          </w:tcPr>
          <w:p w14:paraId="53C3B0F1"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118</w:t>
            </w:r>
          </w:p>
        </w:tc>
        <w:tc>
          <w:tcPr>
            <w:tcW w:w="1131" w:type="dxa"/>
          </w:tcPr>
          <w:p w14:paraId="1567DDA7"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35</w:t>
            </w:r>
          </w:p>
        </w:tc>
      </w:tr>
      <w:tr w:rsidR="00012145" w:rsidRPr="00910EA2" w14:paraId="325B6C5D" w14:textId="77777777" w:rsidTr="00910EA2">
        <w:trPr>
          <w:trHeight w:val="57"/>
        </w:trPr>
        <w:tc>
          <w:tcPr>
            <w:tcW w:w="709" w:type="dxa"/>
          </w:tcPr>
          <w:p w14:paraId="7218489A"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2013</w:t>
            </w:r>
          </w:p>
        </w:tc>
        <w:tc>
          <w:tcPr>
            <w:tcW w:w="851" w:type="dxa"/>
          </w:tcPr>
          <w:p w14:paraId="28A62632"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609 418</w:t>
            </w:r>
          </w:p>
        </w:tc>
        <w:tc>
          <w:tcPr>
            <w:tcW w:w="1175" w:type="dxa"/>
          </w:tcPr>
          <w:p w14:paraId="0914158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242 115</w:t>
            </w:r>
          </w:p>
        </w:tc>
        <w:tc>
          <w:tcPr>
            <w:tcW w:w="1276" w:type="dxa"/>
          </w:tcPr>
          <w:p w14:paraId="628A627C"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28,0</w:t>
            </w:r>
          </w:p>
        </w:tc>
        <w:tc>
          <w:tcPr>
            <w:tcW w:w="809" w:type="dxa"/>
          </w:tcPr>
          <w:p w14:paraId="71F120B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168</w:t>
            </w:r>
          </w:p>
        </w:tc>
        <w:tc>
          <w:tcPr>
            <w:tcW w:w="1482" w:type="dxa"/>
          </w:tcPr>
          <w:p w14:paraId="4A80D503"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42</w:t>
            </w:r>
          </w:p>
        </w:tc>
        <w:tc>
          <w:tcPr>
            <w:tcW w:w="993" w:type="dxa"/>
          </w:tcPr>
          <w:p w14:paraId="4B78A756"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126</w:t>
            </w:r>
          </w:p>
        </w:tc>
        <w:tc>
          <w:tcPr>
            <w:tcW w:w="1131" w:type="dxa"/>
          </w:tcPr>
          <w:p w14:paraId="6EB86083"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29</w:t>
            </w:r>
          </w:p>
        </w:tc>
      </w:tr>
      <w:tr w:rsidR="00012145" w:rsidRPr="00910EA2" w14:paraId="41A4B2A1" w14:textId="77777777" w:rsidTr="00910EA2">
        <w:trPr>
          <w:trHeight w:val="57"/>
        </w:trPr>
        <w:tc>
          <w:tcPr>
            <w:tcW w:w="709" w:type="dxa"/>
            <w:tcBorders>
              <w:bottom w:val="single" w:sz="12" w:space="0" w:color="auto"/>
            </w:tcBorders>
          </w:tcPr>
          <w:p w14:paraId="7858FF7A"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2012</w:t>
            </w:r>
          </w:p>
        </w:tc>
        <w:tc>
          <w:tcPr>
            <w:tcW w:w="851" w:type="dxa"/>
            <w:tcBorders>
              <w:bottom w:val="single" w:sz="12" w:space="0" w:color="auto"/>
            </w:tcBorders>
          </w:tcPr>
          <w:p w14:paraId="094DE768"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993 468</w:t>
            </w:r>
          </w:p>
        </w:tc>
        <w:tc>
          <w:tcPr>
            <w:tcW w:w="1175" w:type="dxa"/>
            <w:tcBorders>
              <w:bottom w:val="single" w:sz="12" w:space="0" w:color="auto"/>
            </w:tcBorders>
          </w:tcPr>
          <w:p w14:paraId="0CB32C78"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829 146</w:t>
            </w:r>
          </w:p>
        </w:tc>
        <w:tc>
          <w:tcPr>
            <w:tcW w:w="1276" w:type="dxa"/>
            <w:tcBorders>
              <w:bottom w:val="single" w:sz="12" w:space="0" w:color="auto"/>
            </w:tcBorders>
          </w:tcPr>
          <w:p w14:paraId="50BDA719"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31,0</w:t>
            </w:r>
          </w:p>
        </w:tc>
        <w:tc>
          <w:tcPr>
            <w:tcW w:w="809" w:type="dxa"/>
            <w:tcBorders>
              <w:bottom w:val="single" w:sz="12" w:space="0" w:color="auto"/>
            </w:tcBorders>
          </w:tcPr>
          <w:p w14:paraId="16C04A11"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169</w:t>
            </w:r>
          </w:p>
        </w:tc>
        <w:tc>
          <w:tcPr>
            <w:tcW w:w="1482" w:type="dxa"/>
            <w:tcBorders>
              <w:bottom w:val="single" w:sz="12" w:space="0" w:color="auto"/>
            </w:tcBorders>
          </w:tcPr>
          <w:p w14:paraId="69E63BCD"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32</w:t>
            </w:r>
          </w:p>
        </w:tc>
        <w:tc>
          <w:tcPr>
            <w:tcW w:w="993" w:type="dxa"/>
            <w:tcBorders>
              <w:bottom w:val="single" w:sz="12" w:space="0" w:color="auto"/>
            </w:tcBorders>
          </w:tcPr>
          <w:p w14:paraId="40910835"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137</w:t>
            </w:r>
          </w:p>
        </w:tc>
        <w:tc>
          <w:tcPr>
            <w:tcW w:w="1131" w:type="dxa"/>
            <w:tcBorders>
              <w:bottom w:val="single" w:sz="12" w:space="0" w:color="auto"/>
            </w:tcBorders>
          </w:tcPr>
          <w:p w14:paraId="16F49FD7" w14:textId="77777777" w:rsidR="00012145" w:rsidRPr="00910EA2" w:rsidRDefault="00012145" w:rsidP="00910EA2">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910EA2">
              <w:rPr>
                <w:rFonts w:ascii="Simplified Arabic" w:hAnsi="Simplified Arabic" w:cs="Simplified Arabic"/>
                <w:sz w:val="16"/>
                <w:szCs w:val="16"/>
                <w:rtl/>
              </w:rPr>
              <w:t>36</w:t>
            </w:r>
          </w:p>
        </w:tc>
      </w:tr>
    </w:tbl>
    <w:p w14:paraId="666594D1" w14:textId="77777777" w:rsidR="00012145" w:rsidRPr="00910EA2" w:rsidRDefault="00012145" w:rsidP="00910EA2">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910EA2">
        <w:rPr>
          <w:rFonts w:ascii="Simplified Arabic" w:hAnsi="Simplified Arabic" w:cs="Simplified Arabic" w:hint="cs"/>
          <w:bCs/>
          <w:rtl/>
          <w:lang w:bidi="ar-EG"/>
        </w:rPr>
        <w:t>طاء</w:t>
      </w:r>
      <w:r w:rsidRPr="00910EA2">
        <w:rPr>
          <w:rFonts w:ascii="Simplified Arabic" w:hAnsi="Simplified Arabic" w:cs="Simplified Arabic"/>
          <w:bCs/>
          <w:rtl/>
        </w:rPr>
        <w:t>-</w:t>
      </w:r>
      <w:r w:rsidRPr="00910EA2">
        <w:rPr>
          <w:rFonts w:ascii="Simplified Arabic" w:hAnsi="Simplified Arabic" w:cs="Simplified Arabic"/>
          <w:bCs/>
          <w:rtl/>
        </w:rPr>
        <w:tab/>
        <w:t>الـسجـل الـمـوحـد لحالات فائض الإنـتـاج والاستهلاك المحسوبين التي تعزى إلى التخزين بالنسبة لعامي 2024 و2025 (المقرران 18/17 و22/20)</w:t>
      </w:r>
    </w:p>
    <w:p w14:paraId="620AF6F5" w14:textId="77777777" w:rsidR="00012145" w:rsidRPr="00910EA2"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وفقاً للمقررين 18/17 و22/20، تتعهد الأمانة المعلومات المتعلقة بالسجل الموحد لحالات فائض الإنتاج والاستهلاك المحسوبين التي تعزى إلى التخزين</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11"/>
      </w:r>
      <w:r w:rsidRPr="003C7379">
        <w:rPr>
          <w:rFonts w:ascii="Simplified Arabic" w:hAnsi="Simplified Arabic"/>
          <w:sz w:val="24"/>
          <w:szCs w:val="24"/>
          <w:vertAlign w:val="superscript"/>
          <w:rtl/>
        </w:rPr>
        <w:t>)</w:t>
      </w:r>
      <w:r w:rsidRPr="005906C9">
        <w:rPr>
          <w:rFonts w:ascii="Simplified Arabic" w:hAnsi="Simplified Arabic"/>
          <w:sz w:val="24"/>
          <w:szCs w:val="24"/>
          <w:rtl/>
        </w:rPr>
        <w:t>، على النحو المبين في المرفق الحادي عشر لهذا التقرير.</w:t>
      </w:r>
    </w:p>
    <w:p w14:paraId="59B0F775" w14:textId="77777777" w:rsidR="00012145" w:rsidRPr="00910EA2"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وفيما يخص عام 2024، تم الإبلاغ عن خمس حالات من قبل أربعة أطراف، وهي الاتحاد الأوروبي وإسرائيل وفرنسا وإسبانيا. وأكدت جميع الأطراف الأربعة أن لديها التدابير واللوائح اللازمة لمنع تحويل المواد المخزّنة إلى استخدامات غير مصرح بها.</w:t>
      </w:r>
    </w:p>
    <w:p w14:paraId="75123744" w14:textId="77777777" w:rsidR="00012145" w:rsidRPr="00910EA2"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lowKashida"/>
        <w:textDirection w:val="tbRlV"/>
        <w:rPr>
          <w:rFonts w:ascii="Simplified Arabic" w:hAnsi="Simplified Arabic"/>
          <w:w w:val="104"/>
          <w:sz w:val="24"/>
          <w:szCs w:val="24"/>
          <w:rtl/>
          <w:lang w:bidi="en-GB"/>
        </w:rPr>
      </w:pPr>
      <w:r w:rsidRPr="00910EA2">
        <w:rPr>
          <w:rFonts w:ascii="Simplified Arabic" w:hAnsi="Simplified Arabic"/>
          <w:w w:val="104"/>
          <w:sz w:val="24"/>
          <w:szCs w:val="24"/>
          <w:rtl/>
        </w:rPr>
        <w:t>وحتى تاريخ إعداد هذا التقرير، أُبلغ عن حالة واحدة لفائض الإنـتـاج المحسوب تعزى إلى التخزين لعام 2025.</w:t>
      </w:r>
    </w:p>
    <w:p w14:paraId="56DF1DE5" w14:textId="77777777" w:rsidR="00012145" w:rsidRPr="00910EA2" w:rsidRDefault="00012145" w:rsidP="00910EA2">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910EA2">
        <w:rPr>
          <w:rFonts w:ascii="Simplified Arabic" w:hAnsi="Simplified Arabic" w:cs="Simplified Arabic"/>
          <w:bCs/>
          <w:rtl/>
        </w:rPr>
        <w:t>ياء-</w:t>
      </w:r>
      <w:r w:rsidRPr="00910EA2">
        <w:rPr>
          <w:rFonts w:ascii="Simplified Arabic" w:hAnsi="Simplified Arabic" w:cs="Simplified Arabic"/>
          <w:bCs/>
          <w:rtl/>
        </w:rPr>
        <w:tab/>
        <w:t>الإبلاغ عن استخدامات عوامل المعالجة لعامي 2024 و2025 (المقررات 10/14، و21/3، و31/6، و32/5)</w:t>
      </w:r>
    </w:p>
    <w:p w14:paraId="488AAD23" w14:textId="77777777" w:rsidR="00012145" w:rsidRPr="00910EA2"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في المقرر 21/3، طُلب إلى الأمانة أن تعرض على لجنة التنفيذ حالات عدم الإبلاغ عن استخدامات المواد الخاضعة للرقابة كعوامل معالجة لكي تنظر اللجنة فيها.</w:t>
      </w:r>
    </w:p>
    <w:p w14:paraId="0B20F47B" w14:textId="77777777" w:rsidR="00012145" w:rsidRPr="00910EA2"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lastRenderedPageBreak/>
        <w:t>ولا تزال أربعة أطراف فقط (الاتحاد الأوروبي وإسرائيل والصين والولايات المتحدة الأمريكية) تبلغ عن معلومات عن استخدام المواد الخاضعة للرقابة كعوامل معالجة. ويمكن الاطلاع على المعلومات المتعلقة بأحدث حدود استخدامات عوامل المعالجة في الجدول باء من مرفق المقرر 31/6</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12"/>
      </w:r>
      <w:r w:rsidRPr="003C7379">
        <w:rPr>
          <w:rFonts w:ascii="Simplified Arabic" w:hAnsi="Simplified Arabic"/>
          <w:sz w:val="24"/>
          <w:szCs w:val="24"/>
          <w:vertAlign w:val="superscript"/>
          <w:rtl/>
        </w:rPr>
        <w:t>)</w:t>
      </w:r>
      <w:r w:rsidRPr="005906C9">
        <w:rPr>
          <w:rFonts w:ascii="Simplified Arabic" w:hAnsi="Simplified Arabic"/>
          <w:sz w:val="24"/>
          <w:szCs w:val="24"/>
          <w:rtl/>
        </w:rPr>
        <w:t>.</w:t>
      </w:r>
    </w:p>
    <w:p w14:paraId="0A4FC138" w14:textId="77777777" w:rsidR="00012145" w:rsidRPr="005906C9"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lowKashida"/>
        <w:rPr>
          <w:rFonts w:ascii="Simplified Arabic" w:hAnsi="Simplified Arabic"/>
          <w:sz w:val="24"/>
          <w:szCs w:val="24"/>
          <w:rtl/>
        </w:rPr>
      </w:pPr>
      <w:r w:rsidRPr="005906C9">
        <w:rPr>
          <w:rFonts w:ascii="Simplified Arabic" w:hAnsi="Simplified Arabic"/>
          <w:sz w:val="24"/>
          <w:szCs w:val="24"/>
          <w:rtl/>
        </w:rPr>
        <w:t xml:space="preserve">بالنسبة لعام 2024، قدمت الأطراف الأربعة جميع المعلومات المطلوبة، وقد استعرضتها اللجنة في اجتماعيها الرابع والسبعين والسادس والسبعين. </w:t>
      </w:r>
    </w:p>
    <w:p w14:paraId="30B42D1A" w14:textId="77777777" w:rsidR="00012145" w:rsidRPr="00910EA2"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وفيما يتعلق بعام 2025، حتى الآن، لم يقدم سوى اثنين من الأطراف المذكورة آنفا تقاريرهما بشأن استخدامات عوامل المعالجة. ويعرض الجدول 11 استعراض الأمانة الموجز للمعلومات المقدمة.</w:t>
      </w:r>
    </w:p>
    <w:p w14:paraId="0B331B49" w14:textId="77777777" w:rsidR="00012145" w:rsidRPr="000B7079" w:rsidRDefault="00012145" w:rsidP="000B7079">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20" w:line="360" w:lineRule="exact"/>
        <w:ind w:left="1134"/>
        <w:jc w:val="both"/>
        <w:textDirection w:val="tbRlV"/>
        <w:rPr>
          <w:rFonts w:ascii="Simplified Arabic" w:hAnsi="Simplified Arabic" w:cs="Simplified Arabic"/>
          <w:b w:val="0"/>
          <w:bCs w:val="0"/>
          <w:sz w:val="24"/>
          <w:szCs w:val="24"/>
          <w:rtl/>
        </w:rPr>
      </w:pPr>
      <w:r w:rsidRPr="000B7079">
        <w:rPr>
          <w:rFonts w:ascii="Simplified Arabic" w:hAnsi="Simplified Arabic" w:cs="Simplified Arabic"/>
          <w:b w:val="0"/>
          <w:bCs w:val="0"/>
          <w:sz w:val="24"/>
          <w:szCs w:val="24"/>
          <w:rtl/>
        </w:rPr>
        <w:t>الجدول 11</w:t>
      </w:r>
    </w:p>
    <w:p w14:paraId="42AA7505" w14:textId="77777777" w:rsidR="00012145" w:rsidRPr="00910EA2" w:rsidRDefault="00012145" w:rsidP="000B7079">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20" w:line="360" w:lineRule="exact"/>
        <w:ind w:left="1134"/>
        <w:jc w:val="both"/>
        <w:textDirection w:val="tbRlV"/>
        <w:rPr>
          <w:rFonts w:ascii="Simplified Arabic" w:hAnsi="Simplified Arabic" w:cs="Simplified Arabic"/>
          <w:sz w:val="24"/>
          <w:szCs w:val="24"/>
          <w:lang w:val="ar-SA" w:eastAsia="zh-TW" w:bidi="en-GB"/>
        </w:rPr>
      </w:pPr>
      <w:r w:rsidRPr="005906C9">
        <w:rPr>
          <w:rFonts w:ascii="Simplified Arabic" w:hAnsi="Simplified Arabic" w:cs="Simplified Arabic"/>
          <w:sz w:val="24"/>
          <w:szCs w:val="24"/>
          <w:rtl/>
        </w:rPr>
        <w:t>استعراض المعلومات المبلغ عنها بشأن استخدامات عوامل المعالجة في عام 2025</w:t>
      </w:r>
    </w:p>
    <w:tbl>
      <w:tblPr>
        <w:bidiVisual/>
        <w:tblW w:w="8363" w:type="dxa"/>
        <w:tblInd w:w="1134" w:type="dxa"/>
        <w:tblLayout w:type="fixed"/>
        <w:tblLook w:val="0000" w:firstRow="0" w:lastRow="0" w:firstColumn="0" w:lastColumn="0" w:noHBand="0" w:noVBand="0"/>
      </w:tblPr>
      <w:tblGrid>
        <w:gridCol w:w="2090"/>
        <w:gridCol w:w="1875"/>
        <w:gridCol w:w="2127"/>
        <w:gridCol w:w="2271"/>
      </w:tblGrid>
      <w:tr w:rsidR="00012145" w:rsidRPr="000B7079" w14:paraId="4CB99D6C" w14:textId="77777777" w:rsidTr="000B7079">
        <w:trPr>
          <w:trHeight w:val="57"/>
          <w:tblHeader/>
        </w:trPr>
        <w:tc>
          <w:tcPr>
            <w:tcW w:w="2090" w:type="dxa"/>
            <w:tcBorders>
              <w:top w:val="single" w:sz="4" w:space="0" w:color="auto"/>
              <w:bottom w:val="single" w:sz="12" w:space="0" w:color="auto"/>
            </w:tcBorders>
            <w:tcMar>
              <w:top w:w="28" w:type="dxa"/>
              <w:left w:w="57" w:type="dxa"/>
              <w:bottom w:w="28" w:type="dxa"/>
              <w:right w:w="57" w:type="dxa"/>
            </w:tcMar>
            <w:vAlign w:val="bottom"/>
          </w:tcPr>
          <w:p w14:paraId="20580ED2"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i/>
                <w:iCs/>
                <w:color w:val="002060"/>
                <w:sz w:val="16"/>
                <w:szCs w:val="16"/>
                <w:rtl/>
                <w:lang w:val="ar-SA" w:eastAsia="zh-TW" w:bidi="en-GB"/>
              </w:rPr>
            </w:pPr>
            <w:r w:rsidRPr="000B7079">
              <w:rPr>
                <w:rFonts w:ascii="Simplified Arabic" w:hAnsi="Simplified Arabic" w:cs="Simplified Arabic"/>
                <w:i/>
                <w:iCs/>
                <w:sz w:val="16"/>
                <w:szCs w:val="16"/>
                <w:rtl/>
              </w:rPr>
              <w:t>الطرف</w:t>
            </w:r>
          </w:p>
        </w:tc>
        <w:tc>
          <w:tcPr>
            <w:tcW w:w="1875" w:type="dxa"/>
            <w:tcBorders>
              <w:top w:val="single" w:sz="4" w:space="0" w:color="auto"/>
              <w:bottom w:val="single" w:sz="12" w:space="0" w:color="auto"/>
            </w:tcBorders>
            <w:tcMar>
              <w:top w:w="28" w:type="dxa"/>
              <w:left w:w="57" w:type="dxa"/>
              <w:bottom w:w="28" w:type="dxa"/>
              <w:right w:w="57" w:type="dxa"/>
            </w:tcMar>
            <w:vAlign w:val="bottom"/>
          </w:tcPr>
          <w:p w14:paraId="6D3D4522"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rPr>
                <w:rFonts w:ascii="Simplified Arabic" w:hAnsi="Simplified Arabic" w:cs="Simplified Arabic"/>
                <w:i/>
                <w:iCs/>
                <w:color w:val="002060"/>
                <w:sz w:val="16"/>
                <w:szCs w:val="16"/>
                <w:rtl/>
              </w:rPr>
            </w:pPr>
            <w:r w:rsidRPr="000B7079">
              <w:rPr>
                <w:rFonts w:ascii="Simplified Arabic" w:hAnsi="Simplified Arabic" w:cs="Simplified Arabic"/>
                <w:i/>
                <w:iCs/>
                <w:sz w:val="16"/>
                <w:szCs w:val="16"/>
                <w:rtl/>
              </w:rPr>
              <w:t>أُبلِغ عن الانبعاثات وهي ضمن الحدود المقررة</w:t>
            </w:r>
          </w:p>
        </w:tc>
        <w:tc>
          <w:tcPr>
            <w:tcW w:w="2127" w:type="dxa"/>
            <w:tcBorders>
              <w:top w:val="single" w:sz="4" w:space="0" w:color="auto"/>
              <w:bottom w:val="single" w:sz="12" w:space="0" w:color="auto"/>
            </w:tcBorders>
            <w:vAlign w:val="bottom"/>
          </w:tcPr>
          <w:p w14:paraId="6292280E"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rPr>
                <w:rFonts w:ascii="Simplified Arabic" w:hAnsi="Simplified Arabic" w:cs="Simplified Arabic"/>
                <w:i/>
                <w:iCs/>
                <w:color w:val="002060"/>
                <w:sz w:val="16"/>
                <w:szCs w:val="16"/>
                <w:rtl/>
              </w:rPr>
            </w:pPr>
            <w:r w:rsidRPr="000B7079">
              <w:rPr>
                <w:rFonts w:ascii="Simplified Arabic" w:hAnsi="Simplified Arabic" w:cs="Simplified Arabic"/>
                <w:i/>
                <w:iCs/>
                <w:sz w:val="16"/>
                <w:szCs w:val="16"/>
                <w:rtl/>
              </w:rPr>
              <w:t>أُبلِغ عن تكنولوجيات الاحتواء</w:t>
            </w:r>
          </w:p>
        </w:tc>
        <w:tc>
          <w:tcPr>
            <w:tcW w:w="2271" w:type="dxa"/>
            <w:tcBorders>
              <w:top w:val="single" w:sz="4" w:space="0" w:color="auto"/>
              <w:bottom w:val="single" w:sz="12" w:space="0" w:color="auto"/>
            </w:tcBorders>
            <w:vAlign w:val="bottom"/>
          </w:tcPr>
          <w:p w14:paraId="1C1780EC"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rPr>
                <w:rFonts w:ascii="Simplified Arabic" w:hAnsi="Simplified Arabic" w:cs="Simplified Arabic"/>
                <w:i/>
                <w:iCs/>
                <w:sz w:val="16"/>
                <w:szCs w:val="16"/>
                <w:rtl/>
              </w:rPr>
            </w:pPr>
            <w:r w:rsidRPr="000B7079">
              <w:rPr>
                <w:rFonts w:ascii="Simplified Arabic" w:hAnsi="Simplified Arabic" w:cs="Simplified Arabic"/>
                <w:i/>
                <w:iCs/>
                <w:sz w:val="16"/>
                <w:szCs w:val="16"/>
                <w:rtl/>
              </w:rPr>
              <w:t>أُبلِغ عن الإنتاج أو الواردات المخصصة لاستخدامات عوامل المعالجة</w:t>
            </w:r>
          </w:p>
        </w:tc>
      </w:tr>
      <w:tr w:rsidR="00012145" w:rsidRPr="000B7079" w14:paraId="2D9BA5C0" w14:textId="77777777" w:rsidTr="000B7079">
        <w:trPr>
          <w:trHeight w:val="57"/>
        </w:trPr>
        <w:tc>
          <w:tcPr>
            <w:tcW w:w="2090" w:type="dxa"/>
            <w:tcBorders>
              <w:top w:val="single" w:sz="12" w:space="0" w:color="auto"/>
              <w:bottom w:val="single" w:sz="2" w:space="0" w:color="auto"/>
            </w:tcBorders>
            <w:tcMar>
              <w:top w:w="28" w:type="dxa"/>
              <w:left w:w="57" w:type="dxa"/>
              <w:bottom w:w="28" w:type="dxa"/>
              <w:right w:w="57" w:type="dxa"/>
            </w:tcMar>
          </w:tcPr>
          <w:p w14:paraId="07D92136"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0B7079">
              <w:rPr>
                <w:rFonts w:ascii="Simplified Arabic" w:hAnsi="Simplified Arabic" w:cs="Simplified Arabic"/>
                <w:sz w:val="16"/>
                <w:szCs w:val="16"/>
                <w:rtl/>
              </w:rPr>
              <w:t>الاتحاد الأوروبي</w:t>
            </w:r>
          </w:p>
        </w:tc>
        <w:tc>
          <w:tcPr>
            <w:tcW w:w="1875" w:type="dxa"/>
            <w:tcBorders>
              <w:top w:val="single" w:sz="12" w:space="0" w:color="auto"/>
              <w:bottom w:val="single" w:sz="2" w:space="0" w:color="auto"/>
            </w:tcBorders>
            <w:tcMar>
              <w:top w:w="28" w:type="dxa"/>
              <w:left w:w="57" w:type="dxa"/>
              <w:bottom w:w="28" w:type="dxa"/>
              <w:right w:w="57" w:type="dxa"/>
            </w:tcMar>
          </w:tcPr>
          <w:p w14:paraId="2FDBDA74"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0B7079">
              <w:rPr>
                <w:rFonts w:ascii="Simplified Arabic" w:hAnsi="Simplified Arabic" w:cs="Simplified Arabic"/>
                <w:sz w:val="16"/>
                <w:szCs w:val="16"/>
                <w:rtl/>
              </w:rPr>
              <w:t>نعم – ضمن الحدود</w:t>
            </w:r>
          </w:p>
        </w:tc>
        <w:tc>
          <w:tcPr>
            <w:tcW w:w="2127" w:type="dxa"/>
            <w:tcBorders>
              <w:top w:val="single" w:sz="12" w:space="0" w:color="auto"/>
              <w:bottom w:val="single" w:sz="2" w:space="0" w:color="auto"/>
            </w:tcBorders>
          </w:tcPr>
          <w:p w14:paraId="205852B5"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0B7079">
              <w:rPr>
                <w:rFonts w:ascii="Simplified Arabic" w:hAnsi="Simplified Arabic" w:cs="Simplified Arabic"/>
                <w:sz w:val="16"/>
                <w:szCs w:val="16"/>
                <w:rtl/>
              </w:rPr>
              <w:t>نعم</w:t>
            </w:r>
          </w:p>
        </w:tc>
        <w:tc>
          <w:tcPr>
            <w:tcW w:w="2271" w:type="dxa"/>
            <w:tcBorders>
              <w:top w:val="single" w:sz="12" w:space="0" w:color="auto"/>
              <w:bottom w:val="single" w:sz="2" w:space="0" w:color="auto"/>
            </w:tcBorders>
          </w:tcPr>
          <w:p w14:paraId="7769B6ED"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0B7079">
              <w:rPr>
                <w:rFonts w:ascii="Simplified Arabic" w:hAnsi="Simplified Arabic" w:cs="Simplified Arabic"/>
                <w:sz w:val="16"/>
                <w:szCs w:val="16"/>
                <w:rtl/>
              </w:rPr>
              <w:t>نعم</w:t>
            </w:r>
          </w:p>
        </w:tc>
      </w:tr>
      <w:tr w:rsidR="00012145" w:rsidRPr="000B7079" w14:paraId="47FB7F3A" w14:textId="77777777" w:rsidTr="000B7079">
        <w:trPr>
          <w:trHeight w:val="57"/>
        </w:trPr>
        <w:tc>
          <w:tcPr>
            <w:tcW w:w="2090" w:type="dxa"/>
            <w:tcBorders>
              <w:top w:val="single" w:sz="2" w:space="0" w:color="auto"/>
              <w:bottom w:val="single" w:sz="12" w:space="0" w:color="auto"/>
            </w:tcBorders>
            <w:tcMar>
              <w:top w:w="28" w:type="dxa"/>
              <w:left w:w="57" w:type="dxa"/>
              <w:bottom w:w="28" w:type="dxa"/>
              <w:right w:w="57" w:type="dxa"/>
            </w:tcMar>
          </w:tcPr>
          <w:p w14:paraId="47326FC5"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0B7079">
              <w:rPr>
                <w:rFonts w:ascii="Simplified Arabic" w:hAnsi="Simplified Arabic" w:cs="Simplified Arabic"/>
                <w:sz w:val="16"/>
                <w:szCs w:val="16"/>
                <w:rtl/>
              </w:rPr>
              <w:t>الولايات المتحدة الأمريكية</w:t>
            </w:r>
          </w:p>
        </w:tc>
        <w:tc>
          <w:tcPr>
            <w:tcW w:w="1875" w:type="dxa"/>
            <w:tcBorders>
              <w:top w:val="single" w:sz="2" w:space="0" w:color="auto"/>
              <w:bottom w:val="single" w:sz="12" w:space="0" w:color="auto"/>
            </w:tcBorders>
            <w:tcMar>
              <w:top w:w="28" w:type="dxa"/>
              <w:left w:w="57" w:type="dxa"/>
              <w:bottom w:w="28" w:type="dxa"/>
              <w:right w:w="57" w:type="dxa"/>
            </w:tcMar>
          </w:tcPr>
          <w:p w14:paraId="74F6BB2B"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0B7079">
              <w:rPr>
                <w:rFonts w:ascii="Simplified Arabic" w:hAnsi="Simplified Arabic" w:cs="Simplified Arabic"/>
                <w:sz w:val="16"/>
                <w:szCs w:val="16"/>
                <w:rtl/>
              </w:rPr>
              <w:t>نعم – ضمن الحدود</w:t>
            </w:r>
          </w:p>
        </w:tc>
        <w:tc>
          <w:tcPr>
            <w:tcW w:w="2127" w:type="dxa"/>
            <w:tcBorders>
              <w:top w:val="single" w:sz="2" w:space="0" w:color="auto"/>
              <w:bottom w:val="single" w:sz="12" w:space="0" w:color="auto"/>
            </w:tcBorders>
          </w:tcPr>
          <w:p w14:paraId="38776253"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0B7079">
              <w:rPr>
                <w:rFonts w:ascii="Simplified Arabic" w:hAnsi="Simplified Arabic" w:cs="Simplified Arabic"/>
                <w:sz w:val="16"/>
                <w:szCs w:val="16"/>
                <w:rtl/>
              </w:rPr>
              <w:t>نعم</w:t>
            </w:r>
          </w:p>
        </w:tc>
        <w:tc>
          <w:tcPr>
            <w:tcW w:w="2271" w:type="dxa"/>
            <w:tcBorders>
              <w:top w:val="single" w:sz="2" w:space="0" w:color="auto"/>
              <w:bottom w:val="single" w:sz="12" w:space="0" w:color="auto"/>
            </w:tcBorders>
          </w:tcPr>
          <w:p w14:paraId="5703CDD0" w14:textId="77777777" w:rsidR="00012145" w:rsidRPr="000B7079" w:rsidRDefault="00012145" w:rsidP="000B7079">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0B7079">
              <w:rPr>
                <w:rFonts w:ascii="Simplified Arabic" w:hAnsi="Simplified Arabic" w:cs="Simplified Arabic"/>
                <w:sz w:val="16"/>
                <w:szCs w:val="16"/>
                <w:rtl/>
              </w:rPr>
              <w:t>لا</w:t>
            </w:r>
          </w:p>
        </w:tc>
      </w:tr>
    </w:tbl>
    <w:p w14:paraId="164CA5AC" w14:textId="77777777" w:rsidR="00012145" w:rsidRPr="000B7079" w:rsidRDefault="00012145" w:rsidP="00032F39">
      <w:pPr>
        <w:pStyle w:val="CH2"/>
        <w:keepLines w:val="0"/>
        <w:tabs>
          <w:tab w:val="clear" w:pos="851"/>
          <w:tab w:val="clear" w:pos="1247"/>
          <w:tab w:val="clear" w:pos="1871"/>
          <w:tab w:val="clear" w:pos="2495"/>
          <w:tab w:val="clear" w:pos="3119"/>
          <w:tab w:val="clear" w:pos="3742"/>
          <w:tab w:val="clear" w:pos="4366"/>
          <w:tab w:val="clear" w:pos="4990"/>
        </w:tabs>
        <w:bidi/>
        <w:spacing w:before="120" w:after="140" w:line="380" w:lineRule="exact"/>
        <w:ind w:left="1135" w:right="0" w:hanging="851"/>
        <w:jc w:val="both"/>
        <w:textDirection w:val="tbRlV"/>
        <w:rPr>
          <w:rFonts w:ascii="Simplified Arabic" w:hAnsi="Simplified Arabic" w:cs="Simplified Arabic"/>
          <w:bCs/>
          <w:rtl/>
          <w:lang w:val="ar-SA" w:eastAsia="zh-TW" w:bidi="en-GB"/>
        </w:rPr>
      </w:pPr>
      <w:r w:rsidRPr="000B7079">
        <w:rPr>
          <w:rFonts w:ascii="Simplified Arabic" w:hAnsi="Simplified Arabic" w:cs="Simplified Arabic"/>
          <w:bCs/>
          <w:rtl/>
        </w:rPr>
        <w:t>كاف-</w:t>
      </w:r>
      <w:r w:rsidRPr="000B7079">
        <w:rPr>
          <w:rFonts w:ascii="Simplified Arabic" w:hAnsi="Simplified Arabic" w:cs="Simplified Arabic"/>
          <w:bCs/>
          <w:rtl/>
        </w:rPr>
        <w:tab/>
        <w:t>الحالات المبلغ عنها لإنتاج المواد الخاضعة للرقابة التي تم التخلص منها تدريجياً</w:t>
      </w:r>
    </w:p>
    <w:p w14:paraId="157C638C" w14:textId="77777777" w:rsidR="00012145" w:rsidRPr="000B7079" w:rsidRDefault="00012145">
      <w:pPr>
        <w:pStyle w:val="Normalnumber"/>
        <w:numPr>
          <w:ilvl w:val="1"/>
          <w:numId w:val="27"/>
        </w:numPr>
        <w:tabs>
          <w:tab w:val="clear" w:pos="1247"/>
          <w:tab w:val="clear" w:pos="1814"/>
          <w:tab w:val="clear" w:pos="2381"/>
          <w:tab w:val="clear" w:pos="2948"/>
          <w:tab w:val="clear" w:pos="3515"/>
          <w:tab w:val="left" w:pos="1843"/>
        </w:tabs>
        <w:bidi/>
        <w:spacing w:after="140" w:line="38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ترد المعلومات المبلغ عنها بشأن الإنتاج المبلغ عنه لمواد خاضعة للرقابة تم التخلص منها تدريجياً</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13"/>
      </w:r>
      <w:r w:rsidRPr="003C7379">
        <w:rPr>
          <w:rFonts w:ascii="Simplified Arabic" w:hAnsi="Simplified Arabic"/>
          <w:sz w:val="24"/>
          <w:szCs w:val="24"/>
          <w:vertAlign w:val="superscript"/>
          <w:rtl/>
        </w:rPr>
        <w:t>)</w:t>
      </w:r>
      <w:r w:rsidRPr="005906C9">
        <w:rPr>
          <w:rFonts w:ascii="Simplified Arabic" w:hAnsi="Simplified Arabic"/>
          <w:sz w:val="24"/>
          <w:szCs w:val="24"/>
          <w:rtl/>
        </w:rPr>
        <w:t xml:space="preserve"> في المرفق الثاني عشر لهذا التقرير.</w:t>
      </w:r>
    </w:p>
    <w:p w14:paraId="60039DD7" w14:textId="77777777" w:rsidR="00012145" w:rsidRPr="000B7079" w:rsidRDefault="00012145">
      <w:pPr>
        <w:pStyle w:val="Normalnumber"/>
        <w:numPr>
          <w:ilvl w:val="1"/>
          <w:numId w:val="27"/>
        </w:numPr>
        <w:tabs>
          <w:tab w:val="clear" w:pos="1247"/>
          <w:tab w:val="clear" w:pos="1814"/>
          <w:tab w:val="clear" w:pos="2381"/>
          <w:tab w:val="clear" w:pos="2948"/>
          <w:tab w:val="clear" w:pos="3515"/>
          <w:tab w:val="left" w:pos="1843"/>
        </w:tabs>
        <w:bidi/>
        <w:spacing w:after="140" w:line="38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ويقدم الجدول 12 موجزاً للمعلومات لعام 2024 الواردة من الأطراف التي لديها إنتاج مواد انقضت تواريخ التخلص التدريجي منها. واستُبعدت من الموجز الموادُ التي يقل الإنتاج الإجمالي منها عن نصف طن متري، والتي تدخل عادة في الاستخدامات المعفاة مثل الاستخدامات المختبرية والتحليلية.</w:t>
      </w:r>
    </w:p>
    <w:p w14:paraId="05CB32DA" w14:textId="77777777" w:rsidR="00012145" w:rsidRDefault="00012145" w:rsidP="00032F39">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40" w:line="380" w:lineRule="exact"/>
        <w:ind w:left="1134"/>
        <w:jc w:val="both"/>
        <w:textDirection w:val="tbRlV"/>
        <w:rPr>
          <w:rFonts w:ascii="Simplified Arabic" w:hAnsi="Simplified Arabic" w:cs="Simplified Arabic"/>
          <w:sz w:val="24"/>
          <w:szCs w:val="24"/>
          <w:rtl/>
        </w:rPr>
      </w:pPr>
      <w:r w:rsidRPr="000B7079">
        <w:rPr>
          <w:rFonts w:ascii="Simplified Arabic" w:hAnsi="Simplified Arabic" w:cs="Simplified Arabic"/>
          <w:b w:val="0"/>
          <w:bCs w:val="0"/>
          <w:sz w:val="24"/>
          <w:szCs w:val="24"/>
          <w:rtl/>
        </w:rPr>
        <w:lastRenderedPageBreak/>
        <w:t>الجدول 12</w:t>
      </w:r>
    </w:p>
    <w:p w14:paraId="5F6A7E54" w14:textId="77777777" w:rsidR="00012145" w:rsidRPr="005906C9" w:rsidRDefault="00012145" w:rsidP="00032F39">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40" w:line="38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إنتاج عام 2024 من المواد الخاضعة للرقابة التي تم التخلص منها تدريجياً</w:t>
      </w:r>
    </w:p>
    <w:p w14:paraId="137D5202" w14:textId="77777777" w:rsidR="00012145" w:rsidRPr="000B7079" w:rsidRDefault="00012145" w:rsidP="00032F39">
      <w:pPr>
        <w:pStyle w:val="Titletable"/>
        <w:keepLines w:val="0"/>
        <w:tabs>
          <w:tab w:val="clear" w:pos="624"/>
          <w:tab w:val="clear" w:pos="1247"/>
          <w:tab w:val="clear" w:pos="1871"/>
          <w:tab w:val="clear" w:pos="2495"/>
          <w:tab w:val="clear" w:pos="3119"/>
          <w:tab w:val="clear" w:pos="3742"/>
          <w:tab w:val="clear" w:pos="4366"/>
          <w:tab w:val="clear" w:pos="4990"/>
        </w:tabs>
        <w:suppressAutoHyphens w:val="0"/>
        <w:bidi/>
        <w:spacing w:after="140" w:line="380" w:lineRule="exact"/>
        <w:ind w:left="1134"/>
        <w:jc w:val="both"/>
        <w:textDirection w:val="tbRlV"/>
        <w:rPr>
          <w:rFonts w:ascii="Simplified Arabic" w:hAnsi="Simplified Arabic" w:cs="Simplified Arabic"/>
          <w:b w:val="0"/>
          <w:bCs w:val="0"/>
          <w:sz w:val="24"/>
          <w:szCs w:val="24"/>
          <w:rtl/>
          <w:lang w:val="ar-SA" w:eastAsia="zh-TW" w:bidi="en-GB"/>
        </w:rPr>
      </w:pPr>
      <w:r w:rsidRPr="000B7079">
        <w:rPr>
          <w:rFonts w:ascii="Simplified Arabic" w:hAnsi="Simplified Arabic" w:cs="Simplified Arabic"/>
          <w:b w:val="0"/>
          <w:bCs w:val="0"/>
          <w:sz w:val="24"/>
          <w:szCs w:val="24"/>
          <w:rtl/>
        </w:rPr>
        <w:t>(بالأطنان المترية)</w:t>
      </w:r>
    </w:p>
    <w:tbl>
      <w:tblPr>
        <w:tblStyle w:val="TableGrid"/>
        <w:bidiVisual/>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993"/>
        <w:gridCol w:w="992"/>
        <w:gridCol w:w="992"/>
        <w:gridCol w:w="992"/>
        <w:gridCol w:w="993"/>
        <w:gridCol w:w="992"/>
        <w:gridCol w:w="992"/>
        <w:gridCol w:w="850"/>
      </w:tblGrid>
      <w:tr w:rsidR="00012145" w:rsidRPr="00376F00" w14:paraId="5C16FE32" w14:textId="77777777" w:rsidTr="007F43D7">
        <w:trPr>
          <w:trHeight w:val="57"/>
        </w:trPr>
        <w:tc>
          <w:tcPr>
            <w:tcW w:w="1701" w:type="dxa"/>
            <w:vMerge w:val="restart"/>
            <w:tcBorders>
              <w:top w:val="single" w:sz="4" w:space="0" w:color="auto"/>
            </w:tcBorders>
            <w:noWrap/>
            <w:vAlign w:val="bottom"/>
          </w:tcPr>
          <w:p w14:paraId="49BFC302"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rPr>
                <w:rFonts w:ascii="Simplified Arabic" w:hAnsi="Simplified Arabic" w:cs="Simplified Arabic"/>
                <w:sz w:val="16"/>
                <w:szCs w:val="16"/>
                <w:rtl/>
              </w:rPr>
            </w:pPr>
          </w:p>
        </w:tc>
        <w:tc>
          <w:tcPr>
            <w:tcW w:w="7796" w:type="dxa"/>
            <w:gridSpan w:val="8"/>
            <w:tcBorders>
              <w:top w:val="single" w:sz="4" w:space="0" w:color="auto"/>
              <w:bottom w:val="single" w:sz="4" w:space="0" w:color="auto"/>
            </w:tcBorders>
            <w:noWrap/>
            <w:vAlign w:val="bottom"/>
          </w:tcPr>
          <w:p w14:paraId="5CA90AFA"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center"/>
              <w:textDirection w:val="tbRlV"/>
              <w:rPr>
                <w:rFonts w:ascii="Simplified Arabic" w:hAnsi="Simplified Arabic" w:cs="Simplified Arabic"/>
                <w:b/>
                <w:i/>
                <w:iCs/>
                <w:sz w:val="16"/>
                <w:szCs w:val="16"/>
                <w:rtl/>
                <w:lang w:val="ar-SA" w:eastAsia="zh-TW" w:bidi="en-GB"/>
              </w:rPr>
            </w:pPr>
            <w:r w:rsidRPr="00376F00">
              <w:rPr>
                <w:rFonts w:ascii="Simplified Arabic" w:hAnsi="Simplified Arabic" w:cs="Simplified Arabic"/>
                <w:b/>
                <w:i/>
                <w:iCs/>
                <w:sz w:val="16"/>
                <w:szCs w:val="16"/>
                <w:rtl/>
              </w:rPr>
              <w:t>المرفق/المجموعة</w:t>
            </w:r>
            <w:r w:rsidRPr="00376F00">
              <w:rPr>
                <w:rFonts w:ascii="Simplified Arabic" w:hAnsi="Simplified Arabic" w:cs="Simplified Arabic" w:hint="cs"/>
                <w:b/>
                <w:sz w:val="16"/>
                <w:szCs w:val="16"/>
                <w:vertAlign w:val="superscript"/>
                <w:rtl/>
              </w:rPr>
              <w:t>(</w:t>
            </w:r>
            <w:r w:rsidRPr="00376F00">
              <w:rPr>
                <w:rFonts w:ascii="Simplified Arabic" w:hAnsi="Simplified Arabic" w:cs="Simplified Arabic"/>
                <w:b/>
                <w:sz w:val="16"/>
                <w:szCs w:val="16"/>
                <w:vertAlign w:val="superscript"/>
                <w:rtl/>
              </w:rPr>
              <w:t>أ</w:t>
            </w:r>
            <w:r w:rsidRPr="00376F00">
              <w:rPr>
                <w:rFonts w:ascii="Simplified Arabic" w:hAnsi="Simplified Arabic" w:cs="Simplified Arabic" w:hint="cs"/>
                <w:b/>
                <w:sz w:val="16"/>
                <w:szCs w:val="16"/>
                <w:vertAlign w:val="superscript"/>
                <w:rtl/>
              </w:rPr>
              <w:t>)</w:t>
            </w:r>
          </w:p>
        </w:tc>
      </w:tr>
      <w:tr w:rsidR="00012145" w:rsidRPr="00376F00" w14:paraId="3E7AFAE9" w14:textId="77777777" w:rsidTr="007F43D7">
        <w:trPr>
          <w:trHeight w:val="57"/>
        </w:trPr>
        <w:tc>
          <w:tcPr>
            <w:tcW w:w="1701" w:type="dxa"/>
            <w:vMerge/>
            <w:tcBorders>
              <w:bottom w:val="single" w:sz="12" w:space="0" w:color="auto"/>
            </w:tcBorders>
            <w:noWrap/>
          </w:tcPr>
          <w:p w14:paraId="7922BB26"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rPr>
                <w:rFonts w:ascii="Simplified Arabic" w:hAnsi="Simplified Arabic" w:cs="Simplified Arabic"/>
                <w:sz w:val="16"/>
                <w:szCs w:val="16"/>
                <w:rtl/>
              </w:rPr>
            </w:pPr>
          </w:p>
        </w:tc>
        <w:tc>
          <w:tcPr>
            <w:tcW w:w="993" w:type="dxa"/>
            <w:tcBorders>
              <w:top w:val="single" w:sz="4" w:space="0" w:color="auto"/>
              <w:bottom w:val="single" w:sz="12" w:space="0" w:color="auto"/>
            </w:tcBorders>
            <w:noWrap/>
            <w:vAlign w:val="bottom"/>
          </w:tcPr>
          <w:p w14:paraId="44728BBA" w14:textId="77777777" w:rsidR="00012145" w:rsidRPr="007F43D7"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color w:val="002060"/>
                <w:sz w:val="15"/>
                <w:szCs w:val="15"/>
                <w:rtl/>
                <w:lang w:val="ar-SA" w:eastAsia="zh-TW" w:bidi="en-GB"/>
              </w:rPr>
            </w:pPr>
            <w:r w:rsidRPr="007F43D7">
              <w:rPr>
                <w:rFonts w:ascii="Simplified Arabic" w:hAnsi="Simplified Arabic" w:cs="Simplified Arabic"/>
                <w:i/>
                <w:iCs/>
                <w:sz w:val="15"/>
                <w:szCs w:val="15"/>
                <w:rtl/>
              </w:rPr>
              <w:t>المرفق ألف/</w:t>
            </w:r>
            <w:r w:rsidRPr="007F43D7">
              <w:rPr>
                <w:rFonts w:ascii="Simplified Arabic" w:hAnsi="Simplified Arabic" w:cs="Simplified Arabic"/>
                <w:i/>
                <w:iCs/>
                <w:sz w:val="15"/>
                <w:szCs w:val="15"/>
                <w:rtl/>
              </w:rPr>
              <w:br/>
              <w:t>المجموعة الأولى</w:t>
            </w:r>
          </w:p>
        </w:tc>
        <w:tc>
          <w:tcPr>
            <w:tcW w:w="992" w:type="dxa"/>
            <w:tcBorders>
              <w:top w:val="single" w:sz="4" w:space="0" w:color="auto"/>
              <w:bottom w:val="single" w:sz="12" w:space="0" w:color="auto"/>
            </w:tcBorders>
            <w:noWrap/>
            <w:vAlign w:val="bottom"/>
          </w:tcPr>
          <w:p w14:paraId="79674033" w14:textId="77777777" w:rsidR="00012145" w:rsidRPr="007F43D7"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color w:val="002060"/>
                <w:sz w:val="15"/>
                <w:szCs w:val="15"/>
                <w:rtl/>
                <w:lang w:val="ar-SA" w:eastAsia="zh-TW" w:bidi="en-GB"/>
              </w:rPr>
            </w:pPr>
            <w:r w:rsidRPr="007F43D7">
              <w:rPr>
                <w:rFonts w:ascii="Simplified Arabic" w:hAnsi="Simplified Arabic" w:cs="Simplified Arabic"/>
                <w:i/>
                <w:iCs/>
                <w:sz w:val="15"/>
                <w:szCs w:val="15"/>
                <w:rtl/>
              </w:rPr>
              <w:t>المرفق ألف/</w:t>
            </w:r>
            <w:r w:rsidRPr="007F43D7">
              <w:rPr>
                <w:rFonts w:ascii="Simplified Arabic" w:hAnsi="Simplified Arabic" w:cs="Simplified Arabic"/>
                <w:i/>
                <w:iCs/>
                <w:sz w:val="15"/>
                <w:szCs w:val="15"/>
                <w:rtl/>
              </w:rPr>
              <w:br/>
              <w:t>المجموعة الثانية</w:t>
            </w:r>
          </w:p>
        </w:tc>
        <w:tc>
          <w:tcPr>
            <w:tcW w:w="992" w:type="dxa"/>
            <w:tcBorders>
              <w:top w:val="single" w:sz="4" w:space="0" w:color="auto"/>
              <w:bottom w:val="single" w:sz="12" w:space="0" w:color="auto"/>
            </w:tcBorders>
            <w:noWrap/>
            <w:vAlign w:val="bottom"/>
          </w:tcPr>
          <w:p w14:paraId="0916D85F" w14:textId="77777777" w:rsidR="00012145" w:rsidRPr="007F43D7"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color w:val="002060"/>
                <w:sz w:val="15"/>
                <w:szCs w:val="15"/>
                <w:rtl/>
                <w:lang w:val="ar-SA" w:eastAsia="zh-TW" w:bidi="en-GB"/>
              </w:rPr>
            </w:pPr>
            <w:r w:rsidRPr="007F43D7">
              <w:rPr>
                <w:rFonts w:ascii="Simplified Arabic" w:hAnsi="Simplified Arabic" w:cs="Simplified Arabic"/>
                <w:i/>
                <w:iCs/>
                <w:sz w:val="15"/>
                <w:szCs w:val="15"/>
                <w:rtl/>
              </w:rPr>
              <w:t>المرفق باء/</w:t>
            </w:r>
            <w:r w:rsidRPr="007F43D7">
              <w:rPr>
                <w:rFonts w:ascii="Simplified Arabic" w:hAnsi="Simplified Arabic" w:cs="Simplified Arabic"/>
                <w:i/>
                <w:iCs/>
                <w:sz w:val="15"/>
                <w:szCs w:val="15"/>
                <w:rtl/>
              </w:rPr>
              <w:br/>
              <w:t>المجموعة الثانية</w:t>
            </w:r>
          </w:p>
        </w:tc>
        <w:tc>
          <w:tcPr>
            <w:tcW w:w="992" w:type="dxa"/>
            <w:tcBorders>
              <w:top w:val="single" w:sz="4" w:space="0" w:color="auto"/>
              <w:bottom w:val="single" w:sz="12" w:space="0" w:color="auto"/>
            </w:tcBorders>
            <w:noWrap/>
            <w:vAlign w:val="bottom"/>
          </w:tcPr>
          <w:p w14:paraId="4C776118" w14:textId="77777777" w:rsidR="00012145" w:rsidRPr="007F43D7"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color w:val="002060"/>
                <w:sz w:val="15"/>
                <w:szCs w:val="15"/>
                <w:rtl/>
                <w:lang w:val="ar-SA" w:eastAsia="zh-TW" w:bidi="en-GB"/>
              </w:rPr>
            </w:pPr>
            <w:r w:rsidRPr="007F43D7">
              <w:rPr>
                <w:rFonts w:ascii="Simplified Arabic" w:hAnsi="Simplified Arabic" w:cs="Simplified Arabic"/>
                <w:i/>
                <w:iCs/>
                <w:sz w:val="15"/>
                <w:szCs w:val="15"/>
                <w:rtl/>
              </w:rPr>
              <w:t>المرفق باء/</w:t>
            </w:r>
            <w:r w:rsidRPr="007F43D7">
              <w:rPr>
                <w:rFonts w:ascii="Simplified Arabic" w:hAnsi="Simplified Arabic" w:cs="Simplified Arabic"/>
                <w:i/>
                <w:iCs/>
                <w:sz w:val="15"/>
                <w:szCs w:val="15"/>
                <w:rtl/>
              </w:rPr>
              <w:br/>
              <w:t>المجموعة الثالثة</w:t>
            </w:r>
          </w:p>
        </w:tc>
        <w:tc>
          <w:tcPr>
            <w:tcW w:w="993" w:type="dxa"/>
            <w:tcBorders>
              <w:top w:val="single" w:sz="4" w:space="0" w:color="auto"/>
              <w:bottom w:val="single" w:sz="12" w:space="0" w:color="auto"/>
            </w:tcBorders>
            <w:noWrap/>
            <w:vAlign w:val="bottom"/>
          </w:tcPr>
          <w:p w14:paraId="1AD4B27C" w14:textId="77777777" w:rsidR="00012145" w:rsidRPr="007F43D7"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color w:val="002060"/>
                <w:sz w:val="15"/>
                <w:szCs w:val="15"/>
                <w:rtl/>
                <w:lang w:val="ar-SA" w:eastAsia="zh-TW" w:bidi="en-GB"/>
              </w:rPr>
            </w:pPr>
            <w:r w:rsidRPr="007F43D7">
              <w:rPr>
                <w:rFonts w:ascii="Simplified Arabic" w:hAnsi="Simplified Arabic" w:cs="Simplified Arabic"/>
                <w:i/>
                <w:iCs/>
                <w:sz w:val="15"/>
                <w:szCs w:val="15"/>
                <w:rtl/>
              </w:rPr>
              <w:t>المرفق جيم/</w:t>
            </w:r>
            <w:r w:rsidRPr="007F43D7">
              <w:rPr>
                <w:rFonts w:ascii="Simplified Arabic" w:hAnsi="Simplified Arabic" w:cs="Simplified Arabic"/>
                <w:i/>
                <w:iCs/>
                <w:sz w:val="15"/>
                <w:szCs w:val="15"/>
                <w:rtl/>
              </w:rPr>
              <w:br/>
              <w:t>المجموعة الثانية</w:t>
            </w:r>
          </w:p>
        </w:tc>
        <w:tc>
          <w:tcPr>
            <w:tcW w:w="992" w:type="dxa"/>
            <w:tcBorders>
              <w:top w:val="single" w:sz="4" w:space="0" w:color="auto"/>
              <w:bottom w:val="single" w:sz="12" w:space="0" w:color="auto"/>
            </w:tcBorders>
            <w:vAlign w:val="bottom"/>
          </w:tcPr>
          <w:p w14:paraId="6CCFED93" w14:textId="77777777" w:rsidR="00012145" w:rsidRPr="007F43D7"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color w:val="002060"/>
                <w:sz w:val="15"/>
                <w:szCs w:val="15"/>
                <w:rtl/>
                <w:lang w:val="ar-SA" w:eastAsia="zh-TW" w:bidi="en-GB"/>
              </w:rPr>
            </w:pPr>
            <w:r w:rsidRPr="007F43D7">
              <w:rPr>
                <w:rFonts w:ascii="Simplified Arabic" w:hAnsi="Simplified Arabic" w:cs="Simplified Arabic"/>
                <w:i/>
                <w:iCs/>
                <w:sz w:val="15"/>
                <w:szCs w:val="15"/>
                <w:rtl/>
              </w:rPr>
              <w:t>المرفق جيم/</w:t>
            </w:r>
            <w:r w:rsidRPr="007F43D7">
              <w:rPr>
                <w:rFonts w:ascii="Simplified Arabic" w:hAnsi="Simplified Arabic" w:cs="Simplified Arabic"/>
                <w:i/>
                <w:iCs/>
                <w:sz w:val="15"/>
                <w:szCs w:val="15"/>
                <w:rtl/>
              </w:rPr>
              <w:br/>
              <w:t>المجموعة الثالثة</w:t>
            </w:r>
          </w:p>
        </w:tc>
        <w:tc>
          <w:tcPr>
            <w:tcW w:w="992" w:type="dxa"/>
            <w:tcBorders>
              <w:top w:val="single" w:sz="4" w:space="0" w:color="auto"/>
              <w:bottom w:val="single" w:sz="12" w:space="0" w:color="auto"/>
            </w:tcBorders>
            <w:vAlign w:val="bottom"/>
          </w:tcPr>
          <w:p w14:paraId="7FDA18E2" w14:textId="77777777" w:rsidR="00012145" w:rsidRPr="003A40C8"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color w:val="002060"/>
                <w:sz w:val="15"/>
                <w:szCs w:val="15"/>
                <w:rtl/>
                <w:lang w:val="ar-SA" w:eastAsia="zh-TW" w:bidi="en-GB"/>
              </w:rPr>
            </w:pPr>
            <w:r w:rsidRPr="003A40C8">
              <w:rPr>
                <w:rFonts w:ascii="Simplified Arabic" w:hAnsi="Simplified Arabic" w:cs="Simplified Arabic"/>
                <w:i/>
                <w:iCs/>
                <w:sz w:val="15"/>
                <w:szCs w:val="15"/>
                <w:rtl/>
              </w:rPr>
              <w:t>المرفق هاء/</w:t>
            </w:r>
            <w:r w:rsidRPr="003A40C8">
              <w:rPr>
                <w:rFonts w:ascii="Simplified Arabic" w:hAnsi="Simplified Arabic" w:cs="Simplified Arabic"/>
                <w:i/>
                <w:iCs/>
                <w:sz w:val="15"/>
                <w:szCs w:val="15"/>
                <w:rtl/>
              </w:rPr>
              <w:br/>
              <w:t>المجموعة الأولى</w:t>
            </w:r>
          </w:p>
        </w:tc>
        <w:tc>
          <w:tcPr>
            <w:tcW w:w="850" w:type="dxa"/>
            <w:tcBorders>
              <w:top w:val="single" w:sz="4" w:space="0" w:color="auto"/>
              <w:bottom w:val="single" w:sz="12" w:space="0" w:color="auto"/>
            </w:tcBorders>
            <w:vAlign w:val="bottom"/>
          </w:tcPr>
          <w:p w14:paraId="6CF9994C" w14:textId="77777777" w:rsidR="00012145" w:rsidRPr="00C40D78"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b/>
                <w:bCs/>
                <w:sz w:val="16"/>
                <w:szCs w:val="16"/>
                <w:rtl/>
                <w:lang w:val="ar-SA" w:eastAsia="zh-TW" w:bidi="en-GB"/>
              </w:rPr>
            </w:pPr>
            <w:r w:rsidRPr="00C40D78">
              <w:rPr>
                <w:rFonts w:ascii="Simplified Arabic" w:hAnsi="Simplified Arabic" w:cs="Simplified Arabic"/>
                <w:b/>
                <w:bCs/>
                <w:sz w:val="16"/>
                <w:szCs w:val="16"/>
                <w:rtl/>
              </w:rPr>
              <w:t>المجموع</w:t>
            </w:r>
          </w:p>
        </w:tc>
      </w:tr>
      <w:tr w:rsidR="00012145" w:rsidRPr="00376F00" w14:paraId="0B4F10F4" w14:textId="77777777" w:rsidTr="007F43D7">
        <w:trPr>
          <w:trHeight w:val="57"/>
        </w:trPr>
        <w:tc>
          <w:tcPr>
            <w:tcW w:w="1701" w:type="dxa"/>
            <w:tcBorders>
              <w:top w:val="single" w:sz="12" w:space="0" w:color="auto"/>
            </w:tcBorders>
          </w:tcPr>
          <w:p w14:paraId="0EF891B1"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عدد الأطراف التي أبلغت</w:t>
            </w:r>
          </w:p>
        </w:tc>
        <w:tc>
          <w:tcPr>
            <w:tcW w:w="993" w:type="dxa"/>
            <w:tcBorders>
              <w:top w:val="nil"/>
              <w:left w:val="nil"/>
              <w:bottom w:val="nil"/>
              <w:right w:val="nil"/>
            </w:tcBorders>
            <w:noWrap/>
            <w:vAlign w:val="bottom"/>
          </w:tcPr>
          <w:p w14:paraId="70F9ECFE"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6</w:t>
            </w:r>
          </w:p>
        </w:tc>
        <w:tc>
          <w:tcPr>
            <w:tcW w:w="992" w:type="dxa"/>
            <w:tcBorders>
              <w:top w:val="nil"/>
              <w:left w:val="nil"/>
              <w:bottom w:val="nil"/>
              <w:right w:val="nil"/>
            </w:tcBorders>
            <w:noWrap/>
            <w:vAlign w:val="bottom"/>
          </w:tcPr>
          <w:p w14:paraId="3F05C73B"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4</w:t>
            </w:r>
          </w:p>
        </w:tc>
        <w:tc>
          <w:tcPr>
            <w:tcW w:w="992" w:type="dxa"/>
            <w:tcBorders>
              <w:top w:val="nil"/>
              <w:left w:val="nil"/>
              <w:bottom w:val="nil"/>
              <w:right w:val="nil"/>
            </w:tcBorders>
            <w:noWrap/>
            <w:vAlign w:val="bottom"/>
          </w:tcPr>
          <w:p w14:paraId="5BB8FF1E"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14</w:t>
            </w:r>
          </w:p>
        </w:tc>
        <w:tc>
          <w:tcPr>
            <w:tcW w:w="992" w:type="dxa"/>
            <w:tcBorders>
              <w:top w:val="nil"/>
              <w:left w:val="nil"/>
              <w:bottom w:val="nil"/>
              <w:right w:val="nil"/>
            </w:tcBorders>
            <w:noWrap/>
            <w:vAlign w:val="bottom"/>
          </w:tcPr>
          <w:p w14:paraId="6320162F"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3</w:t>
            </w:r>
          </w:p>
        </w:tc>
        <w:tc>
          <w:tcPr>
            <w:tcW w:w="993" w:type="dxa"/>
            <w:tcBorders>
              <w:top w:val="nil"/>
              <w:left w:val="nil"/>
              <w:bottom w:val="nil"/>
              <w:right w:val="nil"/>
            </w:tcBorders>
            <w:noWrap/>
            <w:vAlign w:val="bottom"/>
          </w:tcPr>
          <w:p w14:paraId="610005AE"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3</w:t>
            </w:r>
          </w:p>
        </w:tc>
        <w:tc>
          <w:tcPr>
            <w:tcW w:w="992" w:type="dxa"/>
            <w:tcBorders>
              <w:top w:val="nil"/>
              <w:left w:val="nil"/>
              <w:bottom w:val="nil"/>
              <w:right w:val="nil"/>
            </w:tcBorders>
            <w:vAlign w:val="bottom"/>
          </w:tcPr>
          <w:p w14:paraId="58E6C0AC"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3</w:t>
            </w:r>
          </w:p>
        </w:tc>
        <w:tc>
          <w:tcPr>
            <w:tcW w:w="992" w:type="dxa"/>
            <w:tcBorders>
              <w:top w:val="nil"/>
              <w:left w:val="nil"/>
              <w:bottom w:val="nil"/>
              <w:right w:val="nil"/>
            </w:tcBorders>
            <w:vAlign w:val="bottom"/>
          </w:tcPr>
          <w:p w14:paraId="277A65DF"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6</w:t>
            </w:r>
          </w:p>
        </w:tc>
        <w:tc>
          <w:tcPr>
            <w:tcW w:w="850" w:type="dxa"/>
            <w:tcBorders>
              <w:top w:val="nil"/>
              <w:left w:val="nil"/>
              <w:bottom w:val="nil"/>
              <w:right w:val="nil"/>
            </w:tcBorders>
            <w:vAlign w:val="bottom"/>
          </w:tcPr>
          <w:p w14:paraId="1DA2D842"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15</w:t>
            </w:r>
          </w:p>
        </w:tc>
      </w:tr>
      <w:tr w:rsidR="00012145" w:rsidRPr="00376F00" w14:paraId="7E0F6ED0" w14:textId="77777777" w:rsidTr="007F43D7">
        <w:trPr>
          <w:trHeight w:val="57"/>
        </w:trPr>
        <w:tc>
          <w:tcPr>
            <w:tcW w:w="1701" w:type="dxa"/>
          </w:tcPr>
          <w:p w14:paraId="734A2439"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إجمالي الإنتاج المُبلغ عنه لجميع الاستخدامات</w:t>
            </w:r>
          </w:p>
        </w:tc>
        <w:tc>
          <w:tcPr>
            <w:tcW w:w="993" w:type="dxa"/>
            <w:tcBorders>
              <w:top w:val="nil"/>
              <w:left w:val="nil"/>
              <w:bottom w:val="nil"/>
              <w:right w:val="nil"/>
            </w:tcBorders>
            <w:noWrap/>
            <w:vAlign w:val="bottom"/>
          </w:tcPr>
          <w:p w14:paraId="7E5C98C3"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037 179</w:t>
            </w:r>
          </w:p>
        </w:tc>
        <w:tc>
          <w:tcPr>
            <w:tcW w:w="992" w:type="dxa"/>
            <w:tcBorders>
              <w:top w:val="nil"/>
              <w:left w:val="nil"/>
              <w:bottom w:val="nil"/>
              <w:right w:val="nil"/>
            </w:tcBorders>
            <w:noWrap/>
            <w:vAlign w:val="bottom"/>
          </w:tcPr>
          <w:p w14:paraId="415D6CFF"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843 1</w:t>
            </w:r>
          </w:p>
        </w:tc>
        <w:tc>
          <w:tcPr>
            <w:tcW w:w="992" w:type="dxa"/>
            <w:tcBorders>
              <w:top w:val="nil"/>
              <w:left w:val="nil"/>
              <w:bottom w:val="nil"/>
              <w:right w:val="nil"/>
            </w:tcBorders>
            <w:noWrap/>
            <w:vAlign w:val="bottom"/>
          </w:tcPr>
          <w:p w14:paraId="382B4BBA"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946 352</w:t>
            </w:r>
          </w:p>
        </w:tc>
        <w:tc>
          <w:tcPr>
            <w:tcW w:w="992" w:type="dxa"/>
            <w:tcBorders>
              <w:top w:val="nil"/>
              <w:left w:val="nil"/>
              <w:bottom w:val="nil"/>
              <w:right w:val="nil"/>
            </w:tcBorders>
            <w:noWrap/>
            <w:vAlign w:val="bottom"/>
          </w:tcPr>
          <w:p w14:paraId="7004F748"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781 46</w:t>
            </w:r>
          </w:p>
        </w:tc>
        <w:tc>
          <w:tcPr>
            <w:tcW w:w="993" w:type="dxa"/>
            <w:tcBorders>
              <w:top w:val="nil"/>
              <w:left w:val="nil"/>
              <w:bottom w:val="nil"/>
              <w:right w:val="nil"/>
            </w:tcBorders>
            <w:noWrap/>
            <w:vAlign w:val="bottom"/>
          </w:tcPr>
          <w:p w14:paraId="098F87C3"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3</w:t>
            </w:r>
          </w:p>
        </w:tc>
        <w:tc>
          <w:tcPr>
            <w:tcW w:w="992" w:type="dxa"/>
            <w:tcBorders>
              <w:top w:val="nil"/>
              <w:left w:val="nil"/>
              <w:bottom w:val="nil"/>
              <w:right w:val="nil"/>
            </w:tcBorders>
            <w:vAlign w:val="bottom"/>
          </w:tcPr>
          <w:p w14:paraId="6257E807"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254 3</w:t>
            </w:r>
          </w:p>
        </w:tc>
        <w:tc>
          <w:tcPr>
            <w:tcW w:w="992" w:type="dxa"/>
            <w:tcBorders>
              <w:top w:val="nil"/>
              <w:left w:val="nil"/>
              <w:bottom w:val="nil"/>
              <w:right w:val="nil"/>
            </w:tcBorders>
            <w:vAlign w:val="bottom"/>
          </w:tcPr>
          <w:p w14:paraId="616D4A7A"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106 12</w:t>
            </w:r>
          </w:p>
        </w:tc>
        <w:tc>
          <w:tcPr>
            <w:tcW w:w="850" w:type="dxa"/>
            <w:tcBorders>
              <w:top w:val="nil"/>
              <w:left w:val="nil"/>
              <w:bottom w:val="nil"/>
              <w:right w:val="nil"/>
            </w:tcBorders>
            <w:vAlign w:val="bottom"/>
          </w:tcPr>
          <w:p w14:paraId="38CF26C7"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970 595</w:t>
            </w:r>
          </w:p>
        </w:tc>
      </w:tr>
      <w:tr w:rsidR="00012145" w:rsidRPr="00376F00" w14:paraId="03578EF8" w14:textId="77777777" w:rsidTr="007F43D7">
        <w:trPr>
          <w:trHeight w:val="57"/>
        </w:trPr>
        <w:tc>
          <w:tcPr>
            <w:tcW w:w="1701" w:type="dxa"/>
          </w:tcPr>
          <w:p w14:paraId="311B2F8E"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rPr>
                <w:rFonts w:ascii="Simplified Arabic" w:hAnsi="Simplified Arabic" w:cs="Simplified Arabic"/>
                <w:sz w:val="16"/>
                <w:szCs w:val="16"/>
                <w:rtl/>
              </w:rPr>
            </w:pPr>
            <w:r w:rsidRPr="00376F00">
              <w:rPr>
                <w:rFonts w:ascii="Simplified Arabic" w:hAnsi="Simplified Arabic" w:cs="Simplified Arabic"/>
                <w:sz w:val="16"/>
                <w:szCs w:val="16"/>
                <w:rtl/>
              </w:rPr>
              <w:t>الإنتاج من أجل استخدام محلي كمواد أولية</w:t>
            </w:r>
          </w:p>
        </w:tc>
        <w:tc>
          <w:tcPr>
            <w:tcW w:w="993" w:type="dxa"/>
            <w:tcBorders>
              <w:top w:val="nil"/>
              <w:left w:val="nil"/>
              <w:bottom w:val="nil"/>
              <w:right w:val="nil"/>
            </w:tcBorders>
            <w:noWrap/>
            <w:vAlign w:val="bottom"/>
          </w:tcPr>
          <w:p w14:paraId="7AFC1627"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988 178</w:t>
            </w:r>
          </w:p>
        </w:tc>
        <w:tc>
          <w:tcPr>
            <w:tcW w:w="992" w:type="dxa"/>
            <w:tcBorders>
              <w:top w:val="nil"/>
              <w:left w:val="nil"/>
              <w:bottom w:val="nil"/>
              <w:right w:val="nil"/>
            </w:tcBorders>
            <w:noWrap/>
            <w:vAlign w:val="bottom"/>
          </w:tcPr>
          <w:p w14:paraId="33EABF85"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543 1</w:t>
            </w:r>
          </w:p>
        </w:tc>
        <w:tc>
          <w:tcPr>
            <w:tcW w:w="992" w:type="dxa"/>
            <w:tcBorders>
              <w:top w:val="nil"/>
              <w:left w:val="nil"/>
              <w:bottom w:val="nil"/>
              <w:right w:val="nil"/>
            </w:tcBorders>
            <w:noWrap/>
            <w:vAlign w:val="bottom"/>
          </w:tcPr>
          <w:p w14:paraId="4FC213C7"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093 319</w:t>
            </w:r>
          </w:p>
        </w:tc>
        <w:tc>
          <w:tcPr>
            <w:tcW w:w="992" w:type="dxa"/>
            <w:tcBorders>
              <w:top w:val="nil"/>
              <w:left w:val="nil"/>
              <w:bottom w:val="nil"/>
              <w:right w:val="nil"/>
            </w:tcBorders>
            <w:noWrap/>
            <w:vAlign w:val="bottom"/>
          </w:tcPr>
          <w:p w14:paraId="637D978D"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667 46</w:t>
            </w:r>
          </w:p>
        </w:tc>
        <w:tc>
          <w:tcPr>
            <w:tcW w:w="993" w:type="dxa"/>
            <w:tcBorders>
              <w:top w:val="nil"/>
              <w:left w:val="nil"/>
              <w:bottom w:val="nil"/>
              <w:right w:val="nil"/>
            </w:tcBorders>
            <w:noWrap/>
            <w:vAlign w:val="bottom"/>
          </w:tcPr>
          <w:p w14:paraId="642BE964"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1</w:t>
            </w:r>
          </w:p>
        </w:tc>
        <w:tc>
          <w:tcPr>
            <w:tcW w:w="992" w:type="dxa"/>
            <w:tcBorders>
              <w:top w:val="nil"/>
              <w:left w:val="nil"/>
              <w:bottom w:val="nil"/>
              <w:right w:val="nil"/>
            </w:tcBorders>
            <w:vAlign w:val="bottom"/>
          </w:tcPr>
          <w:p w14:paraId="03A5941F"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131 2</w:t>
            </w:r>
          </w:p>
        </w:tc>
        <w:tc>
          <w:tcPr>
            <w:tcW w:w="992" w:type="dxa"/>
            <w:tcBorders>
              <w:top w:val="nil"/>
              <w:left w:val="nil"/>
              <w:bottom w:val="nil"/>
              <w:right w:val="nil"/>
            </w:tcBorders>
            <w:vAlign w:val="bottom"/>
          </w:tcPr>
          <w:p w14:paraId="0230273B"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978 2</w:t>
            </w:r>
          </w:p>
        </w:tc>
        <w:tc>
          <w:tcPr>
            <w:tcW w:w="850" w:type="dxa"/>
            <w:tcBorders>
              <w:top w:val="nil"/>
              <w:left w:val="nil"/>
              <w:bottom w:val="nil"/>
              <w:right w:val="nil"/>
            </w:tcBorders>
            <w:vAlign w:val="bottom"/>
          </w:tcPr>
          <w:p w14:paraId="0C5DBE3B"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401 551</w:t>
            </w:r>
          </w:p>
        </w:tc>
      </w:tr>
      <w:tr w:rsidR="00012145" w:rsidRPr="00376F00" w14:paraId="0AFD1BDD" w14:textId="77777777" w:rsidTr="007F43D7">
        <w:trPr>
          <w:trHeight w:val="57"/>
        </w:trPr>
        <w:tc>
          <w:tcPr>
            <w:tcW w:w="1701" w:type="dxa"/>
          </w:tcPr>
          <w:p w14:paraId="511466AC"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rPr>
                <w:rFonts w:ascii="Simplified Arabic" w:hAnsi="Simplified Arabic" w:cs="Simplified Arabic"/>
                <w:sz w:val="16"/>
                <w:szCs w:val="16"/>
                <w:rtl/>
              </w:rPr>
            </w:pPr>
            <w:r w:rsidRPr="00376F00">
              <w:rPr>
                <w:rFonts w:ascii="Simplified Arabic" w:hAnsi="Simplified Arabic" w:cs="Simplified Arabic"/>
                <w:sz w:val="16"/>
                <w:szCs w:val="16"/>
                <w:rtl/>
              </w:rPr>
              <w:t>الإنتاج من أجل الاستخدامات المحلية الضرورية أو الحرجة</w:t>
            </w:r>
          </w:p>
        </w:tc>
        <w:tc>
          <w:tcPr>
            <w:tcW w:w="993" w:type="dxa"/>
            <w:tcBorders>
              <w:top w:val="nil"/>
              <w:left w:val="nil"/>
              <w:bottom w:val="nil"/>
              <w:right w:val="nil"/>
            </w:tcBorders>
            <w:noWrap/>
            <w:vAlign w:val="bottom"/>
          </w:tcPr>
          <w:p w14:paraId="16B3B3F9"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992" w:type="dxa"/>
            <w:tcBorders>
              <w:top w:val="nil"/>
              <w:left w:val="nil"/>
              <w:bottom w:val="nil"/>
              <w:right w:val="nil"/>
            </w:tcBorders>
            <w:noWrap/>
            <w:vAlign w:val="bottom"/>
          </w:tcPr>
          <w:p w14:paraId="070C2217"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992" w:type="dxa"/>
            <w:tcBorders>
              <w:top w:val="nil"/>
              <w:left w:val="nil"/>
              <w:bottom w:val="nil"/>
              <w:right w:val="nil"/>
            </w:tcBorders>
            <w:noWrap/>
            <w:vAlign w:val="bottom"/>
          </w:tcPr>
          <w:p w14:paraId="77847C88"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96</w:t>
            </w:r>
          </w:p>
        </w:tc>
        <w:tc>
          <w:tcPr>
            <w:tcW w:w="992" w:type="dxa"/>
            <w:tcBorders>
              <w:top w:val="nil"/>
              <w:left w:val="nil"/>
              <w:bottom w:val="nil"/>
              <w:right w:val="nil"/>
            </w:tcBorders>
            <w:noWrap/>
            <w:vAlign w:val="bottom"/>
          </w:tcPr>
          <w:p w14:paraId="30AA65BE"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993" w:type="dxa"/>
            <w:tcBorders>
              <w:top w:val="nil"/>
              <w:left w:val="nil"/>
              <w:bottom w:val="nil"/>
              <w:right w:val="nil"/>
            </w:tcBorders>
            <w:noWrap/>
            <w:vAlign w:val="bottom"/>
          </w:tcPr>
          <w:p w14:paraId="140DF913"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992" w:type="dxa"/>
            <w:tcBorders>
              <w:top w:val="nil"/>
              <w:left w:val="nil"/>
              <w:bottom w:val="nil"/>
              <w:right w:val="nil"/>
            </w:tcBorders>
            <w:vAlign w:val="bottom"/>
          </w:tcPr>
          <w:p w14:paraId="77191994"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992" w:type="dxa"/>
            <w:tcBorders>
              <w:top w:val="nil"/>
              <w:left w:val="nil"/>
              <w:bottom w:val="nil"/>
              <w:right w:val="nil"/>
            </w:tcBorders>
            <w:vAlign w:val="bottom"/>
          </w:tcPr>
          <w:p w14:paraId="18F72E24"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850" w:type="dxa"/>
            <w:tcBorders>
              <w:top w:val="nil"/>
              <w:left w:val="nil"/>
              <w:bottom w:val="nil"/>
              <w:right w:val="nil"/>
            </w:tcBorders>
            <w:vAlign w:val="bottom"/>
          </w:tcPr>
          <w:p w14:paraId="5DB1D9CB"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96</w:t>
            </w:r>
          </w:p>
        </w:tc>
      </w:tr>
      <w:tr w:rsidR="00012145" w:rsidRPr="00376F00" w14:paraId="3C287D8A" w14:textId="77777777" w:rsidTr="007F43D7">
        <w:trPr>
          <w:trHeight w:val="57"/>
        </w:trPr>
        <w:tc>
          <w:tcPr>
            <w:tcW w:w="1701" w:type="dxa"/>
          </w:tcPr>
          <w:p w14:paraId="2B229BF8"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rPr>
                <w:rFonts w:ascii="Simplified Arabic" w:hAnsi="Simplified Arabic" w:cs="Simplified Arabic"/>
                <w:sz w:val="16"/>
                <w:szCs w:val="16"/>
                <w:rtl/>
              </w:rPr>
            </w:pPr>
            <w:r w:rsidRPr="00376F00">
              <w:rPr>
                <w:rFonts w:ascii="Simplified Arabic" w:hAnsi="Simplified Arabic" w:cs="Simplified Arabic"/>
                <w:sz w:val="16"/>
                <w:szCs w:val="16"/>
                <w:rtl/>
              </w:rPr>
              <w:t>صدرت من أجل الاستخدام كمواد أولية</w:t>
            </w:r>
          </w:p>
        </w:tc>
        <w:tc>
          <w:tcPr>
            <w:tcW w:w="993" w:type="dxa"/>
            <w:tcBorders>
              <w:top w:val="nil"/>
              <w:left w:val="nil"/>
              <w:bottom w:val="nil"/>
              <w:right w:val="nil"/>
            </w:tcBorders>
            <w:noWrap/>
            <w:vAlign w:val="bottom"/>
          </w:tcPr>
          <w:p w14:paraId="69C632C9"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3</w:t>
            </w:r>
          </w:p>
        </w:tc>
        <w:tc>
          <w:tcPr>
            <w:tcW w:w="992" w:type="dxa"/>
            <w:tcBorders>
              <w:top w:val="nil"/>
              <w:left w:val="nil"/>
              <w:bottom w:val="nil"/>
              <w:right w:val="nil"/>
            </w:tcBorders>
            <w:noWrap/>
            <w:vAlign w:val="bottom"/>
          </w:tcPr>
          <w:p w14:paraId="739743F9"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300</w:t>
            </w:r>
          </w:p>
        </w:tc>
        <w:tc>
          <w:tcPr>
            <w:tcW w:w="992" w:type="dxa"/>
            <w:tcBorders>
              <w:top w:val="nil"/>
              <w:left w:val="nil"/>
              <w:bottom w:val="nil"/>
              <w:right w:val="nil"/>
            </w:tcBorders>
            <w:noWrap/>
            <w:vAlign w:val="bottom"/>
          </w:tcPr>
          <w:p w14:paraId="0D17AA6F"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843 23</w:t>
            </w:r>
          </w:p>
        </w:tc>
        <w:tc>
          <w:tcPr>
            <w:tcW w:w="992" w:type="dxa"/>
            <w:tcBorders>
              <w:top w:val="nil"/>
              <w:left w:val="nil"/>
              <w:bottom w:val="nil"/>
              <w:right w:val="nil"/>
            </w:tcBorders>
            <w:noWrap/>
            <w:vAlign w:val="bottom"/>
          </w:tcPr>
          <w:p w14:paraId="5FF22B48"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rPr>
                <w:rFonts w:ascii="Simplified Arabic" w:hAnsi="Simplified Arabic" w:cs="Simplified Arabic"/>
                <w:sz w:val="16"/>
                <w:szCs w:val="16"/>
                <w:rtl/>
              </w:rPr>
            </w:pPr>
          </w:p>
        </w:tc>
        <w:tc>
          <w:tcPr>
            <w:tcW w:w="993" w:type="dxa"/>
            <w:tcBorders>
              <w:top w:val="nil"/>
              <w:left w:val="nil"/>
              <w:bottom w:val="nil"/>
              <w:right w:val="nil"/>
            </w:tcBorders>
            <w:noWrap/>
            <w:vAlign w:val="bottom"/>
          </w:tcPr>
          <w:p w14:paraId="68734385"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1</w:t>
            </w:r>
          </w:p>
        </w:tc>
        <w:tc>
          <w:tcPr>
            <w:tcW w:w="992" w:type="dxa"/>
            <w:tcBorders>
              <w:top w:val="nil"/>
              <w:left w:val="nil"/>
              <w:bottom w:val="nil"/>
              <w:right w:val="nil"/>
            </w:tcBorders>
            <w:vAlign w:val="bottom"/>
          </w:tcPr>
          <w:p w14:paraId="28F22168"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086 1</w:t>
            </w:r>
          </w:p>
        </w:tc>
        <w:tc>
          <w:tcPr>
            <w:tcW w:w="992" w:type="dxa"/>
            <w:tcBorders>
              <w:top w:val="nil"/>
              <w:left w:val="nil"/>
              <w:bottom w:val="nil"/>
              <w:right w:val="nil"/>
            </w:tcBorders>
            <w:vAlign w:val="bottom"/>
          </w:tcPr>
          <w:p w14:paraId="6BF84F52"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61</w:t>
            </w:r>
          </w:p>
        </w:tc>
        <w:tc>
          <w:tcPr>
            <w:tcW w:w="850" w:type="dxa"/>
            <w:tcBorders>
              <w:top w:val="nil"/>
              <w:left w:val="nil"/>
              <w:bottom w:val="nil"/>
              <w:right w:val="nil"/>
            </w:tcBorders>
            <w:vAlign w:val="bottom"/>
          </w:tcPr>
          <w:p w14:paraId="3007F400"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294 25</w:t>
            </w:r>
          </w:p>
        </w:tc>
      </w:tr>
      <w:tr w:rsidR="00012145" w:rsidRPr="00376F00" w14:paraId="0F9C45EC" w14:textId="77777777" w:rsidTr="007F43D7">
        <w:trPr>
          <w:trHeight w:val="57"/>
        </w:trPr>
        <w:tc>
          <w:tcPr>
            <w:tcW w:w="1701" w:type="dxa"/>
          </w:tcPr>
          <w:p w14:paraId="7864F34B"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rPr>
                <w:rFonts w:ascii="Simplified Arabic" w:hAnsi="Simplified Arabic" w:cs="Simplified Arabic"/>
                <w:sz w:val="16"/>
                <w:szCs w:val="16"/>
                <w:rtl/>
              </w:rPr>
            </w:pPr>
            <w:r w:rsidRPr="00376F00">
              <w:rPr>
                <w:rFonts w:ascii="Simplified Arabic" w:hAnsi="Simplified Arabic" w:cs="Simplified Arabic"/>
                <w:sz w:val="16"/>
                <w:szCs w:val="16"/>
                <w:rtl/>
              </w:rPr>
              <w:t>الكميات التي دمرها المنتجون</w:t>
            </w:r>
          </w:p>
        </w:tc>
        <w:tc>
          <w:tcPr>
            <w:tcW w:w="993" w:type="dxa"/>
            <w:tcBorders>
              <w:top w:val="nil"/>
              <w:left w:val="nil"/>
              <w:right w:val="nil"/>
            </w:tcBorders>
            <w:noWrap/>
            <w:vAlign w:val="bottom"/>
          </w:tcPr>
          <w:p w14:paraId="53D66E1E"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395</w:t>
            </w:r>
          </w:p>
        </w:tc>
        <w:tc>
          <w:tcPr>
            <w:tcW w:w="992" w:type="dxa"/>
            <w:tcBorders>
              <w:top w:val="nil"/>
              <w:left w:val="nil"/>
              <w:right w:val="nil"/>
            </w:tcBorders>
            <w:noWrap/>
            <w:vAlign w:val="bottom"/>
          </w:tcPr>
          <w:p w14:paraId="644B6810"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14</w:t>
            </w:r>
          </w:p>
        </w:tc>
        <w:tc>
          <w:tcPr>
            <w:tcW w:w="992" w:type="dxa"/>
            <w:tcBorders>
              <w:top w:val="nil"/>
              <w:left w:val="nil"/>
              <w:right w:val="nil"/>
            </w:tcBorders>
            <w:noWrap/>
            <w:vAlign w:val="bottom"/>
          </w:tcPr>
          <w:p w14:paraId="3BE40E9F"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841 10</w:t>
            </w:r>
          </w:p>
        </w:tc>
        <w:tc>
          <w:tcPr>
            <w:tcW w:w="992" w:type="dxa"/>
            <w:tcBorders>
              <w:top w:val="nil"/>
              <w:left w:val="nil"/>
              <w:right w:val="nil"/>
            </w:tcBorders>
            <w:noWrap/>
            <w:vAlign w:val="bottom"/>
          </w:tcPr>
          <w:p w14:paraId="3711B750"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480</w:t>
            </w:r>
          </w:p>
        </w:tc>
        <w:tc>
          <w:tcPr>
            <w:tcW w:w="993" w:type="dxa"/>
            <w:tcBorders>
              <w:top w:val="nil"/>
              <w:left w:val="nil"/>
              <w:right w:val="nil"/>
            </w:tcBorders>
            <w:noWrap/>
            <w:vAlign w:val="bottom"/>
          </w:tcPr>
          <w:p w14:paraId="3DB251D4"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w:t>
            </w:r>
            <w:r w:rsidRPr="00376F00">
              <w:rPr>
                <w:rFonts w:ascii="Simplified Arabic" w:eastAsia="Symbol" w:hAnsi="Simplified Arabic" w:cs="Simplified Arabic"/>
                <w:spacing w:val="4"/>
                <w:w w:val="103"/>
                <w:sz w:val="16"/>
                <w:szCs w:val="16"/>
                <w:rtl/>
              </w:rPr>
              <w:sym w:font="Symbol" w:char="F02D"/>
            </w:r>
          </w:p>
        </w:tc>
        <w:tc>
          <w:tcPr>
            <w:tcW w:w="992" w:type="dxa"/>
            <w:tcBorders>
              <w:top w:val="nil"/>
              <w:left w:val="nil"/>
              <w:right w:val="nil"/>
            </w:tcBorders>
            <w:vAlign w:val="bottom"/>
          </w:tcPr>
          <w:p w14:paraId="7CF9FCB7"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15</w:t>
            </w:r>
          </w:p>
        </w:tc>
        <w:tc>
          <w:tcPr>
            <w:tcW w:w="992" w:type="dxa"/>
            <w:tcBorders>
              <w:top w:val="nil"/>
              <w:left w:val="nil"/>
              <w:right w:val="nil"/>
            </w:tcBorders>
            <w:vAlign w:val="bottom"/>
          </w:tcPr>
          <w:p w14:paraId="1D60FC5B"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7</w:t>
            </w:r>
          </w:p>
        </w:tc>
        <w:tc>
          <w:tcPr>
            <w:tcW w:w="850" w:type="dxa"/>
            <w:tcBorders>
              <w:top w:val="nil"/>
              <w:left w:val="nil"/>
              <w:right w:val="nil"/>
            </w:tcBorders>
            <w:vAlign w:val="bottom"/>
          </w:tcPr>
          <w:p w14:paraId="2CBDFCE9"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751 11</w:t>
            </w:r>
          </w:p>
        </w:tc>
      </w:tr>
      <w:tr w:rsidR="00012145" w:rsidRPr="00376F00" w14:paraId="7A7DFBD4" w14:textId="77777777" w:rsidTr="007F43D7">
        <w:trPr>
          <w:trHeight w:val="57"/>
        </w:trPr>
        <w:tc>
          <w:tcPr>
            <w:tcW w:w="1701" w:type="dxa"/>
            <w:tcBorders>
              <w:bottom w:val="single" w:sz="12" w:space="0" w:color="auto"/>
            </w:tcBorders>
          </w:tcPr>
          <w:p w14:paraId="793328F3"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rPr>
                <w:rFonts w:ascii="Simplified Arabic" w:hAnsi="Simplified Arabic" w:cs="Simplified Arabic"/>
                <w:sz w:val="16"/>
                <w:szCs w:val="16"/>
                <w:rtl/>
              </w:rPr>
            </w:pPr>
            <w:r w:rsidRPr="00376F00">
              <w:rPr>
                <w:rFonts w:ascii="Simplified Arabic" w:hAnsi="Simplified Arabic" w:cs="Simplified Arabic"/>
                <w:sz w:val="16"/>
                <w:szCs w:val="16"/>
                <w:rtl/>
              </w:rPr>
              <w:t>الإنتاج لاستخدامات الحجر الصحي ومعالجات ما قبل الشحن</w:t>
            </w:r>
            <w:r w:rsidRPr="00376F00">
              <w:rPr>
                <w:rFonts w:ascii="Simplified Arabic" w:hAnsi="Simplified Arabic" w:cs="Simplified Arabic" w:hint="cs"/>
                <w:sz w:val="16"/>
                <w:szCs w:val="16"/>
                <w:vertAlign w:val="superscript"/>
                <w:rtl/>
              </w:rPr>
              <w:t>(</w:t>
            </w:r>
            <w:r w:rsidRPr="00376F00">
              <w:rPr>
                <w:rFonts w:ascii="Simplified Arabic" w:hAnsi="Simplified Arabic" w:cs="Simplified Arabic"/>
                <w:sz w:val="16"/>
                <w:szCs w:val="16"/>
                <w:vertAlign w:val="superscript"/>
                <w:rtl/>
              </w:rPr>
              <w:t>ب</w:t>
            </w:r>
            <w:r w:rsidRPr="00376F00">
              <w:rPr>
                <w:rFonts w:ascii="Simplified Arabic" w:hAnsi="Simplified Arabic" w:cs="Simplified Arabic" w:hint="cs"/>
                <w:sz w:val="16"/>
                <w:szCs w:val="16"/>
                <w:vertAlign w:val="superscript"/>
                <w:rtl/>
              </w:rPr>
              <w:t>)</w:t>
            </w:r>
          </w:p>
        </w:tc>
        <w:tc>
          <w:tcPr>
            <w:tcW w:w="993" w:type="dxa"/>
            <w:tcBorders>
              <w:top w:val="nil"/>
              <w:left w:val="nil"/>
              <w:bottom w:val="single" w:sz="12" w:space="0" w:color="auto"/>
              <w:right w:val="nil"/>
            </w:tcBorders>
            <w:noWrap/>
            <w:vAlign w:val="bottom"/>
          </w:tcPr>
          <w:p w14:paraId="3AB6F7A6"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992" w:type="dxa"/>
            <w:tcBorders>
              <w:top w:val="nil"/>
              <w:left w:val="nil"/>
              <w:bottom w:val="single" w:sz="12" w:space="0" w:color="auto"/>
              <w:right w:val="nil"/>
            </w:tcBorders>
            <w:noWrap/>
            <w:vAlign w:val="bottom"/>
          </w:tcPr>
          <w:p w14:paraId="1847816F"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992" w:type="dxa"/>
            <w:tcBorders>
              <w:top w:val="nil"/>
              <w:left w:val="nil"/>
              <w:bottom w:val="single" w:sz="12" w:space="0" w:color="auto"/>
              <w:right w:val="nil"/>
            </w:tcBorders>
            <w:noWrap/>
            <w:vAlign w:val="bottom"/>
          </w:tcPr>
          <w:p w14:paraId="0A3D48E8"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992" w:type="dxa"/>
            <w:tcBorders>
              <w:top w:val="nil"/>
              <w:left w:val="nil"/>
              <w:bottom w:val="single" w:sz="12" w:space="0" w:color="auto"/>
              <w:right w:val="nil"/>
            </w:tcBorders>
            <w:noWrap/>
            <w:vAlign w:val="bottom"/>
          </w:tcPr>
          <w:p w14:paraId="6C22ADFE"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993" w:type="dxa"/>
            <w:tcBorders>
              <w:top w:val="nil"/>
              <w:left w:val="nil"/>
              <w:bottom w:val="single" w:sz="12" w:space="0" w:color="auto"/>
              <w:right w:val="nil"/>
            </w:tcBorders>
            <w:noWrap/>
            <w:vAlign w:val="bottom"/>
          </w:tcPr>
          <w:p w14:paraId="0979CE95"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992" w:type="dxa"/>
            <w:tcBorders>
              <w:top w:val="nil"/>
              <w:left w:val="nil"/>
              <w:bottom w:val="single" w:sz="12" w:space="0" w:color="auto"/>
              <w:right w:val="nil"/>
            </w:tcBorders>
            <w:vAlign w:val="bottom"/>
          </w:tcPr>
          <w:p w14:paraId="20F6CD6C"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eastAsia="Symbol" w:hAnsi="Simplified Arabic" w:cs="Simplified Arabic"/>
                <w:spacing w:val="4"/>
                <w:w w:val="103"/>
                <w:sz w:val="16"/>
                <w:szCs w:val="16"/>
                <w:rtl/>
              </w:rPr>
              <w:sym w:font="Symbol" w:char="F02D"/>
            </w:r>
          </w:p>
        </w:tc>
        <w:tc>
          <w:tcPr>
            <w:tcW w:w="992" w:type="dxa"/>
            <w:tcBorders>
              <w:top w:val="nil"/>
              <w:left w:val="nil"/>
              <w:bottom w:val="single" w:sz="12" w:space="0" w:color="auto"/>
              <w:right w:val="nil"/>
            </w:tcBorders>
            <w:vAlign w:val="bottom"/>
          </w:tcPr>
          <w:p w14:paraId="373370EA"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sz w:val="16"/>
                <w:szCs w:val="16"/>
                <w:rtl/>
              </w:rPr>
              <w:t>935 8</w:t>
            </w:r>
          </w:p>
        </w:tc>
        <w:tc>
          <w:tcPr>
            <w:tcW w:w="850" w:type="dxa"/>
            <w:tcBorders>
              <w:top w:val="nil"/>
              <w:left w:val="nil"/>
              <w:bottom w:val="single" w:sz="12" w:space="0" w:color="auto"/>
              <w:right w:val="nil"/>
            </w:tcBorders>
            <w:vAlign w:val="bottom"/>
          </w:tcPr>
          <w:p w14:paraId="4B7FA230" w14:textId="77777777" w:rsidR="00012145" w:rsidRPr="00376F00"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376F00">
              <w:rPr>
                <w:rFonts w:ascii="Simplified Arabic" w:hAnsi="Simplified Arabic" w:cs="Simplified Arabic"/>
                <w:b/>
                <w:bCs/>
                <w:sz w:val="16"/>
                <w:szCs w:val="16"/>
                <w:rtl/>
              </w:rPr>
              <w:t>935 8</w:t>
            </w:r>
          </w:p>
        </w:tc>
      </w:tr>
    </w:tbl>
    <w:p w14:paraId="4E32DF8A" w14:textId="77777777" w:rsidR="00012145" w:rsidRPr="007F43D7" w:rsidRDefault="00012145" w:rsidP="007F43D7">
      <w:pPr>
        <w:pStyle w:val="Norma-pool"/>
        <w:keepLines/>
        <w:tabs>
          <w:tab w:val="clear" w:pos="624"/>
        </w:tabs>
        <w:kinsoku w:val="0"/>
        <w:overflowPunct w:val="0"/>
        <w:autoSpaceDE w:val="0"/>
        <w:autoSpaceDN w:val="0"/>
        <w:bidi/>
        <w:spacing w:before="40" w:after="40" w:line="280" w:lineRule="exact"/>
        <w:ind w:left="1134" w:firstLine="709"/>
        <w:jc w:val="both"/>
        <w:textDirection w:val="tbRlV"/>
        <w:rPr>
          <w:rFonts w:ascii="Simplified Arabic" w:hAnsi="Simplified Arabic" w:cs="Simplified Arabic"/>
          <w:i/>
          <w:iCs w:val="0"/>
          <w:szCs w:val="20"/>
          <w:rtl/>
          <w:lang w:bidi="ar-EG"/>
        </w:rPr>
      </w:pPr>
      <w:r>
        <w:rPr>
          <w:rFonts w:ascii="Simplified Arabic" w:hAnsi="Simplified Arabic" w:cs="Simplified Arabic" w:hint="cs"/>
          <w:i/>
          <w:iCs w:val="0"/>
          <w:szCs w:val="20"/>
          <w:rtl/>
        </w:rPr>
        <w:t>(</w:t>
      </w:r>
      <w:r w:rsidRPr="007F43D7">
        <w:rPr>
          <w:rFonts w:ascii="Simplified Arabic" w:hAnsi="Simplified Arabic" w:cs="Simplified Arabic"/>
          <w:i/>
          <w:iCs w:val="0"/>
          <w:szCs w:val="20"/>
          <w:rtl/>
        </w:rPr>
        <w:t>أ</w:t>
      </w:r>
      <w:r>
        <w:rPr>
          <w:rFonts w:ascii="Simplified Arabic" w:hAnsi="Simplified Arabic" w:cs="Simplified Arabic" w:hint="cs"/>
          <w:i/>
          <w:iCs w:val="0"/>
          <w:szCs w:val="20"/>
          <w:rtl/>
        </w:rPr>
        <w:t>)</w:t>
      </w:r>
      <w:r w:rsidRPr="007F43D7">
        <w:rPr>
          <w:rFonts w:ascii="Simplified Arabic" w:hAnsi="Simplified Arabic" w:cs="Simplified Arabic"/>
          <w:i/>
          <w:iCs w:val="0"/>
          <w:szCs w:val="20"/>
          <w:rtl/>
        </w:rPr>
        <w:t xml:space="preserve"> مواد المرفق ألف/المجموعة الأولى هي مركبات الكربون الكلورية الفلورية؛ ومواد المرفق ألف/المجموعة الثانية هي الهالونات؛ ومادة المرفق باء/المجموعة الثانية هي رابع كلوريد الكربون؛ ومادة المرفق باء/المجموعة الثالثة هي 1،1،1-ثالث كلوريد الإيثان (كلوروفورم الميثيل)؛ ومواد المرفق جيم/المجموعة الثانية هي مركبات الكربون الهيدروبرومية فلورية؛ ومادة المرفق جيم/المجموعة الثالثة هي بروميد كلوريد الميثان؛ ومادة المرفق هاء/المجموعة الأولى هي بروميد الميثيل</w:t>
      </w:r>
      <w:r>
        <w:rPr>
          <w:rFonts w:ascii="Simplified Arabic" w:hAnsi="Simplified Arabic" w:cs="Simplified Arabic" w:hint="cs"/>
          <w:i/>
          <w:iCs w:val="0"/>
          <w:szCs w:val="20"/>
          <w:rtl/>
          <w:lang w:bidi="ar-EG"/>
        </w:rPr>
        <w:t>.</w:t>
      </w:r>
    </w:p>
    <w:p w14:paraId="10B67DCA" w14:textId="77777777" w:rsidR="00012145" w:rsidRPr="007F43D7" w:rsidRDefault="00012145" w:rsidP="007F43D7">
      <w:pPr>
        <w:pStyle w:val="Norma-pool"/>
        <w:keepLines/>
        <w:tabs>
          <w:tab w:val="clear" w:pos="624"/>
        </w:tabs>
        <w:kinsoku w:val="0"/>
        <w:overflowPunct w:val="0"/>
        <w:autoSpaceDE w:val="0"/>
        <w:autoSpaceDN w:val="0"/>
        <w:bidi/>
        <w:spacing w:before="40" w:after="40" w:line="280" w:lineRule="exact"/>
        <w:ind w:left="1134" w:firstLine="709"/>
        <w:jc w:val="both"/>
        <w:textDirection w:val="tbRlV"/>
        <w:rPr>
          <w:rFonts w:ascii="Simplified Arabic" w:hAnsi="Simplified Arabic" w:cs="Simplified Arabic"/>
          <w:i/>
          <w:iCs w:val="0"/>
          <w:szCs w:val="20"/>
          <w:rtl/>
        </w:rPr>
      </w:pPr>
      <w:r>
        <w:rPr>
          <w:rFonts w:ascii="Simplified Arabic" w:hAnsi="Simplified Arabic" w:cs="Simplified Arabic" w:hint="cs"/>
          <w:i/>
          <w:iCs w:val="0"/>
          <w:szCs w:val="20"/>
          <w:rtl/>
        </w:rPr>
        <w:t>(</w:t>
      </w:r>
      <w:r w:rsidRPr="007F43D7">
        <w:rPr>
          <w:rFonts w:ascii="Simplified Arabic" w:hAnsi="Simplified Arabic" w:cs="Simplified Arabic"/>
          <w:i/>
          <w:iCs w:val="0"/>
          <w:szCs w:val="20"/>
          <w:rtl/>
        </w:rPr>
        <w:t>ب</w:t>
      </w:r>
      <w:r>
        <w:rPr>
          <w:rFonts w:ascii="Simplified Arabic" w:hAnsi="Simplified Arabic" w:cs="Simplified Arabic" w:hint="cs"/>
          <w:i/>
          <w:iCs w:val="0"/>
          <w:szCs w:val="20"/>
          <w:rtl/>
        </w:rPr>
        <w:t>)</w:t>
      </w:r>
      <w:r w:rsidRPr="007F43D7">
        <w:rPr>
          <w:rFonts w:ascii="Simplified Arabic" w:hAnsi="Simplified Arabic" w:cs="Simplified Arabic"/>
          <w:i/>
          <w:iCs w:val="0"/>
          <w:szCs w:val="20"/>
          <w:rtl/>
        </w:rPr>
        <w:t> يشمل الإنتاج لاستخدامات الحجر الصحي وقبل الشحن كميات للاستخدام داخل البلد والكميات المنتجة للتصدير.</w:t>
      </w:r>
    </w:p>
    <w:p w14:paraId="44045AE4" w14:textId="77777777" w:rsidR="00012145" w:rsidRPr="00032F39" w:rsidRDefault="00012145">
      <w:pPr>
        <w:pStyle w:val="Normalnumber"/>
        <w:keepNext/>
        <w:pageBreakBefore/>
        <w:numPr>
          <w:ilvl w:val="1"/>
          <w:numId w:val="27"/>
        </w:numPr>
        <w:tabs>
          <w:tab w:val="clear" w:pos="1247"/>
          <w:tab w:val="clear" w:pos="1814"/>
          <w:tab w:val="clear" w:pos="2381"/>
          <w:tab w:val="clear" w:pos="2948"/>
          <w:tab w:val="clear" w:pos="3515"/>
          <w:tab w:val="left" w:pos="1843"/>
        </w:tabs>
        <w:bidi/>
        <w:spacing w:before="120" w:line="360" w:lineRule="exact"/>
        <w:ind w:left="1134" w:firstLine="0"/>
        <w:jc w:val="lowKashida"/>
        <w:textDirection w:val="tbRlV"/>
        <w:rPr>
          <w:rFonts w:ascii="Simplified Arabic" w:hAnsi="Simplified Arabic"/>
          <w:w w:val="104"/>
          <w:sz w:val="24"/>
          <w:szCs w:val="24"/>
          <w:rtl/>
          <w:lang w:bidi="en-GB"/>
        </w:rPr>
      </w:pPr>
      <w:r w:rsidRPr="00032F39">
        <w:rPr>
          <w:rFonts w:ascii="Simplified Arabic" w:hAnsi="Simplified Arabic"/>
          <w:w w:val="104"/>
          <w:sz w:val="24"/>
          <w:szCs w:val="24"/>
          <w:rtl/>
        </w:rPr>
        <w:lastRenderedPageBreak/>
        <w:t>وأُبلغ عن إنتاج ما يقرب من 000 596 طن متري من المواد التي تم التخلص منها تدريجياً في عام 2024، حيث شكلت مركبات الكربون الكلورية فلورية ورابع كلوريد الكربون وكلوروفورم الميثيل 30 في المائة و59 في المائة و8 في المائة من ذلك الإنتاج، على التوالي، أي ما مجموعه 97 في المائة. وكان ما مجموعه 93 في المائة من إجمالي الإنتاج مخصصا لاستخدامات المواد الأولية. وخُصص مجموع إنتاج بروميد الميثيل لاستخدامات الحجر الصحي ومعالجات ما قبل الشحن.</w:t>
      </w:r>
    </w:p>
    <w:p w14:paraId="761FB29E" w14:textId="77777777" w:rsidR="00012145" w:rsidRPr="002A6087" w:rsidRDefault="00012145" w:rsidP="002A6087">
      <w:pPr>
        <w:pStyle w:val="CH2"/>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rtl/>
          <w:lang w:val="ar-SA" w:eastAsia="zh-TW" w:bidi="en-GB"/>
        </w:rPr>
      </w:pPr>
      <w:r w:rsidRPr="002A6087">
        <w:rPr>
          <w:rFonts w:ascii="Simplified Arabic" w:hAnsi="Simplified Arabic" w:cs="Simplified Arabic"/>
          <w:bCs/>
          <w:rtl/>
        </w:rPr>
        <w:t>لام-</w:t>
      </w:r>
      <w:r w:rsidRPr="002A6087">
        <w:rPr>
          <w:rFonts w:ascii="Simplified Arabic" w:hAnsi="Simplified Arabic" w:cs="Simplified Arabic"/>
          <w:bCs/>
          <w:rtl/>
        </w:rPr>
        <w:tab/>
        <w:t>الاستخدامات المبلغ عنها للمواد الأولية من المواد الخاضعة للرقابة</w:t>
      </w:r>
    </w:p>
    <w:p w14:paraId="391456C7" w14:textId="77777777" w:rsidR="00012145" w:rsidRPr="002A6087"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يقدم هذا القسم الفرعي موجزاً للمعلومات عن كميات المواد الخاضعة للرقابة المستخدمة في تطبيقات المواد الأولية</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14"/>
      </w:r>
      <w:r w:rsidRPr="003C7379">
        <w:rPr>
          <w:rFonts w:ascii="Simplified Arabic" w:hAnsi="Simplified Arabic"/>
          <w:sz w:val="24"/>
          <w:szCs w:val="24"/>
          <w:vertAlign w:val="superscript"/>
          <w:rtl/>
        </w:rPr>
        <w:t>)</w:t>
      </w:r>
      <w:r w:rsidRPr="005906C9">
        <w:rPr>
          <w:rFonts w:ascii="Simplified Arabic" w:hAnsi="Simplified Arabic"/>
          <w:sz w:val="24"/>
          <w:szCs w:val="24"/>
          <w:rtl/>
        </w:rPr>
        <w:t>. ويوضح المرفق الثالث عشر لهذا التقرير المعلومات المبلغ عنها بشأن كميات المواد الخاضعة للرقابة المستخدمة في تطبيقات المواد الأولية</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15"/>
      </w:r>
      <w:r w:rsidRPr="003C7379">
        <w:rPr>
          <w:rFonts w:ascii="Simplified Arabic" w:hAnsi="Simplified Arabic"/>
          <w:sz w:val="24"/>
          <w:szCs w:val="24"/>
          <w:vertAlign w:val="superscript"/>
          <w:rtl/>
        </w:rPr>
        <w:t>)</w:t>
      </w:r>
      <w:r w:rsidRPr="005906C9">
        <w:rPr>
          <w:rFonts w:ascii="Simplified Arabic" w:hAnsi="Simplified Arabic"/>
          <w:sz w:val="24"/>
          <w:szCs w:val="24"/>
          <w:rtl/>
        </w:rPr>
        <w:t>، في حين يبين المرفق الرابع عشر عدد الأطراف التي أبلغت عن استخدام مواد خاضعة للرقابة في تطبيقات المواد الأولية.</w:t>
      </w:r>
    </w:p>
    <w:p w14:paraId="5C51E20A" w14:textId="77777777" w:rsidR="00012145" w:rsidRPr="002A6087"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يعرض الشكل 2 كميات المواد الخاضعة للرقابة المستخدمة في تطبيقات المواد الأولية، مصنفة حسب المرفق والمجموعة، في شكل رسم بياني شريطي، بينما يوضح الشكل 3 عدد الأطراف التي أبلغت عن استخدام مواد خاضعة للرقابة كمواد أولية.</w:t>
      </w:r>
    </w:p>
    <w:p w14:paraId="4C5979FD" w14:textId="77777777" w:rsidR="00012145" w:rsidRDefault="00012145" w:rsidP="002A6087">
      <w:pPr>
        <w:pStyle w:val="Titlefigure"/>
        <w:keepNext w:val="0"/>
        <w:tabs>
          <w:tab w:val="clear" w:pos="624"/>
          <w:tab w:val="clear" w:pos="1247"/>
          <w:tab w:val="clear" w:pos="1871"/>
          <w:tab w:val="clear" w:pos="2495"/>
          <w:tab w:val="clear" w:pos="3119"/>
          <w:tab w:val="clear" w:pos="3742"/>
          <w:tab w:val="clear" w:pos="4366"/>
        </w:tabs>
        <w:suppressAutoHyphens w:val="0"/>
        <w:bidi/>
        <w:spacing w:after="120" w:line="360" w:lineRule="exact"/>
        <w:ind w:left="1134"/>
        <w:jc w:val="both"/>
        <w:textDirection w:val="tbRlV"/>
        <w:rPr>
          <w:rFonts w:ascii="Simplified Arabic" w:hAnsi="Simplified Arabic" w:cs="Simplified Arabic"/>
          <w:sz w:val="24"/>
          <w:szCs w:val="24"/>
          <w:rtl/>
        </w:rPr>
      </w:pPr>
      <w:r w:rsidRPr="005906C9">
        <w:rPr>
          <w:rFonts w:ascii="Simplified Arabic" w:hAnsi="Simplified Arabic" w:cs="Simplified Arabic"/>
          <w:sz w:val="24"/>
          <w:szCs w:val="24"/>
          <w:rtl/>
        </w:rPr>
        <w:t>الشكل 2</w:t>
      </w:r>
    </w:p>
    <w:p w14:paraId="1FA9CF61" w14:textId="77777777" w:rsidR="00012145" w:rsidRPr="005906C9" w:rsidRDefault="00012145" w:rsidP="002A6087">
      <w:pPr>
        <w:pStyle w:val="Titlefigure"/>
        <w:keepNext w:val="0"/>
        <w:tabs>
          <w:tab w:val="clear" w:pos="624"/>
          <w:tab w:val="clear" w:pos="1247"/>
          <w:tab w:val="clear" w:pos="1871"/>
          <w:tab w:val="clear" w:pos="2495"/>
          <w:tab w:val="clear" w:pos="3119"/>
          <w:tab w:val="clear" w:pos="3742"/>
          <w:tab w:val="clear" w:pos="4366"/>
        </w:tabs>
        <w:suppressAutoHyphens w:val="0"/>
        <w:bidi/>
        <w:spacing w:after="120" w:line="360" w:lineRule="exact"/>
        <w:ind w:left="1134"/>
        <w:jc w:val="both"/>
        <w:textDirection w:val="tbRlV"/>
        <w:rPr>
          <w:rFonts w:ascii="Simplified Arabic" w:hAnsi="Simplified Arabic" w:cs="Simplified Arabic"/>
          <w:sz w:val="24"/>
          <w:szCs w:val="24"/>
          <w:rtl/>
          <w:lang w:val="ar-SA" w:eastAsia="zh-TW" w:bidi="ar-EG"/>
        </w:rPr>
      </w:pPr>
      <w:r>
        <w:rPr>
          <w:rFonts w:ascii="Simplified Arabic" w:hAnsi="Simplified Arabic" w:cs="Simplified Arabic" w:hint="cs"/>
          <w:noProof/>
          <w:sz w:val="24"/>
          <w:szCs w:val="24"/>
          <w:rtl/>
          <w:lang w:val="ar-EG" w:eastAsia="zh-TW" w:bidi="ar-EG"/>
          <w14:ligatures w14:val="standardContextual"/>
        </w:rPr>
        <w:drawing>
          <wp:anchor distT="0" distB="0" distL="114300" distR="114300" simplePos="0" relativeHeight="251661312" behindDoc="0" locked="0" layoutInCell="1" allowOverlap="1" wp14:anchorId="55ABCFE0" wp14:editId="3B529F1D">
            <wp:simplePos x="0" y="0"/>
            <wp:positionH relativeFrom="margin">
              <wp:posOffset>-97790</wp:posOffset>
            </wp:positionH>
            <wp:positionV relativeFrom="paragraph">
              <wp:posOffset>264160</wp:posOffset>
            </wp:positionV>
            <wp:extent cx="5524500" cy="3384550"/>
            <wp:effectExtent l="0" t="0" r="0" b="6350"/>
            <wp:wrapTopAndBottom/>
            <wp:docPr id="1205090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090503" name="Picture 1205090503"/>
                    <pic:cNvPicPr/>
                  </pic:nvPicPr>
                  <pic:blipFill>
                    <a:blip r:embed="rId13">
                      <a:extLst>
                        <a:ext uri="{28A0092B-C50C-407E-A947-70E740481C1C}">
                          <a14:useLocalDpi xmlns:a14="http://schemas.microsoft.com/office/drawing/2010/main" val="0"/>
                        </a:ext>
                      </a:extLst>
                    </a:blip>
                    <a:stretch>
                      <a:fillRect/>
                    </a:stretch>
                  </pic:blipFill>
                  <pic:spPr>
                    <a:xfrm>
                      <a:off x="0" y="0"/>
                      <a:ext cx="5524500" cy="3384550"/>
                    </a:xfrm>
                    <a:prstGeom prst="rect">
                      <a:avLst/>
                    </a:prstGeom>
                  </pic:spPr>
                </pic:pic>
              </a:graphicData>
            </a:graphic>
            <wp14:sizeRelH relativeFrom="page">
              <wp14:pctWidth>0</wp14:pctWidth>
            </wp14:sizeRelH>
            <wp14:sizeRelV relativeFrom="page">
              <wp14:pctHeight>0</wp14:pctHeight>
            </wp14:sizeRelV>
          </wp:anchor>
        </w:drawing>
      </w:r>
      <w:r w:rsidRPr="005906C9">
        <w:rPr>
          <w:rFonts w:ascii="Simplified Arabic" w:hAnsi="Simplified Arabic" w:cs="Simplified Arabic"/>
          <w:bCs/>
          <w:sz w:val="24"/>
          <w:szCs w:val="24"/>
          <w:rtl/>
        </w:rPr>
        <w:t>كميات المواد الخاضعة للرقابة المستخدمة في تطبيقات المواد الأولية (بالأطنان المترية)</w:t>
      </w:r>
    </w:p>
    <w:p w14:paraId="5085885D" w14:textId="77777777" w:rsidR="00012145" w:rsidRPr="00C40D78" w:rsidRDefault="00012145" w:rsidP="00C40D78">
      <w:pPr>
        <w:pStyle w:val="Normal-pool"/>
        <w:keepLines/>
        <w:tabs>
          <w:tab w:val="clear" w:pos="624"/>
          <w:tab w:val="clear" w:pos="1247"/>
          <w:tab w:val="clear" w:pos="1871"/>
          <w:tab w:val="clear" w:pos="2495"/>
          <w:tab w:val="clear" w:pos="3119"/>
          <w:tab w:val="clear" w:pos="3742"/>
          <w:tab w:val="clear" w:pos="4366"/>
          <w:tab w:val="clear" w:pos="4990"/>
        </w:tabs>
        <w:bidi/>
        <w:spacing w:before="40" w:after="40" w:line="280" w:lineRule="exact"/>
        <w:ind w:left="1134" w:firstLine="709"/>
        <w:jc w:val="lowKashida"/>
        <w:textDirection w:val="tbRlV"/>
        <w:rPr>
          <w:rFonts w:ascii="Simplified Arabic" w:hAnsi="Simplified Arabic" w:cs="Simplified Arabic"/>
          <w:w w:val="104"/>
          <w:rtl/>
        </w:rPr>
      </w:pPr>
      <w:r w:rsidRPr="00C40D78">
        <w:rPr>
          <w:rFonts w:ascii="Simplified Arabic" w:hAnsi="Simplified Arabic" w:cs="Simplified Arabic"/>
          <w:i/>
          <w:iCs/>
          <w:w w:val="104"/>
          <w:rtl/>
        </w:rPr>
        <w:t>ملاحظة:</w:t>
      </w:r>
      <w:r w:rsidRPr="00C40D78">
        <w:rPr>
          <w:rFonts w:ascii="Simplified Arabic" w:hAnsi="Simplified Arabic" w:cs="Simplified Arabic"/>
          <w:w w:val="104"/>
          <w:rtl/>
        </w:rPr>
        <w:t xml:space="preserve"> تشمل فئة ”غير ذلك“ المواد المدرجة في المرفق ألف، المجموعة الثانية؛ والمرفق باء، المجموعة الأولى؛ والمرفق جيم، المجموعة الثانية؛ والمرفق جيم، المجموعة الثالثة؛ والمرفق هاء، المجموعة الأولى؛ والمرفق واو.</w:t>
      </w:r>
    </w:p>
    <w:p w14:paraId="2DCD469B" w14:textId="77777777" w:rsidR="00012145" w:rsidRDefault="00012145" w:rsidP="00002A8F">
      <w:pPr>
        <w:pStyle w:val="Titlefigure"/>
        <w:keepLines w:val="0"/>
        <w:tabs>
          <w:tab w:val="clear" w:pos="624"/>
          <w:tab w:val="clear" w:pos="1247"/>
          <w:tab w:val="clear" w:pos="1871"/>
          <w:tab w:val="clear" w:pos="2495"/>
          <w:tab w:val="clear" w:pos="3119"/>
          <w:tab w:val="clear" w:pos="3742"/>
          <w:tab w:val="clear" w:pos="4366"/>
        </w:tabs>
        <w:suppressAutoHyphens w:val="0"/>
        <w:bidi/>
        <w:spacing w:before="120" w:after="120" w:line="360" w:lineRule="exact"/>
        <w:ind w:left="1134"/>
        <w:jc w:val="both"/>
        <w:textDirection w:val="tbRlV"/>
        <w:rPr>
          <w:rFonts w:ascii="Simplified Arabic" w:hAnsi="Simplified Arabic" w:cs="Simplified Arabic"/>
          <w:sz w:val="24"/>
          <w:szCs w:val="24"/>
          <w:rtl/>
        </w:rPr>
      </w:pPr>
      <w:r w:rsidRPr="005906C9">
        <w:rPr>
          <w:rFonts w:ascii="Simplified Arabic" w:hAnsi="Simplified Arabic" w:cs="Simplified Arabic"/>
          <w:sz w:val="24"/>
          <w:szCs w:val="24"/>
          <w:rtl/>
        </w:rPr>
        <w:lastRenderedPageBreak/>
        <w:t>الشكل 3</w:t>
      </w:r>
    </w:p>
    <w:p w14:paraId="371A7496" w14:textId="77777777" w:rsidR="00012145" w:rsidRPr="00002A8F" w:rsidRDefault="00012145" w:rsidP="00002A8F">
      <w:pPr>
        <w:pStyle w:val="Titlefigure"/>
        <w:keepLines w:val="0"/>
        <w:tabs>
          <w:tab w:val="clear" w:pos="624"/>
          <w:tab w:val="clear" w:pos="1247"/>
          <w:tab w:val="clear" w:pos="1871"/>
          <w:tab w:val="clear" w:pos="2495"/>
          <w:tab w:val="clear" w:pos="3119"/>
          <w:tab w:val="clear" w:pos="3742"/>
          <w:tab w:val="clear" w:pos="4366"/>
        </w:tabs>
        <w:suppressAutoHyphens w:val="0"/>
        <w:bidi/>
        <w:spacing w:after="120" w:line="360" w:lineRule="exact"/>
        <w:ind w:left="1134"/>
        <w:jc w:val="both"/>
        <w:textDirection w:val="tbRlV"/>
        <w:rPr>
          <w:rFonts w:ascii="Simplified Arabic" w:hAnsi="Simplified Arabic" w:cs="Simplified Arabic"/>
          <w:b w:val="0"/>
          <w:bCs/>
          <w:sz w:val="24"/>
          <w:szCs w:val="24"/>
          <w:rtl/>
          <w:lang w:val="ar-SA" w:eastAsia="zh-TW" w:bidi="en-GB"/>
        </w:rPr>
      </w:pPr>
      <w:r w:rsidRPr="005906C9">
        <w:rPr>
          <w:rFonts w:ascii="Simplified Arabic" w:hAnsi="Simplified Arabic" w:cs="Simplified Arabic"/>
          <w:noProof/>
          <w:sz w:val="24"/>
          <w:szCs w:val="24"/>
          <w:rtl/>
          <w:lang w:eastAsia="en-GB"/>
        </w:rPr>
        <w:drawing>
          <wp:anchor distT="0" distB="0" distL="114300" distR="114300" simplePos="0" relativeHeight="251662336" behindDoc="0" locked="0" layoutInCell="1" allowOverlap="1" wp14:anchorId="6BAEF419" wp14:editId="31D757BF">
            <wp:simplePos x="0" y="0"/>
            <wp:positionH relativeFrom="margin">
              <wp:align>left</wp:align>
            </wp:positionH>
            <wp:positionV relativeFrom="paragraph">
              <wp:posOffset>313055</wp:posOffset>
            </wp:positionV>
            <wp:extent cx="5299710" cy="2590800"/>
            <wp:effectExtent l="0" t="0" r="15240" b="0"/>
            <wp:wrapTopAndBottom/>
            <wp:docPr id="1082074484"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Pr="00002A8F">
        <w:rPr>
          <w:rFonts w:ascii="Simplified Arabic" w:hAnsi="Simplified Arabic" w:cs="Simplified Arabic"/>
          <w:b w:val="0"/>
          <w:bCs/>
          <w:sz w:val="24"/>
          <w:szCs w:val="24"/>
          <w:rtl/>
        </w:rPr>
        <w:t>عدد الأطراف التي قدمت معلومات عن استخدام المواد الخاضعة للرقابة في تطبيقات المواد الأولية</w:t>
      </w:r>
    </w:p>
    <w:p w14:paraId="0CF774E3" w14:textId="77777777" w:rsidR="00012145" w:rsidRPr="00002A8F" w:rsidRDefault="00012145" w:rsidP="00002A8F">
      <w:pPr>
        <w:pStyle w:val="CH2"/>
        <w:keepLines w:val="0"/>
        <w:tabs>
          <w:tab w:val="clear" w:pos="851"/>
          <w:tab w:val="clear" w:pos="1247"/>
          <w:tab w:val="clear" w:pos="1871"/>
          <w:tab w:val="clear" w:pos="2495"/>
          <w:tab w:val="clear" w:pos="3119"/>
          <w:tab w:val="clear" w:pos="3742"/>
          <w:tab w:val="clear" w:pos="4366"/>
          <w:tab w:val="clear" w:pos="4990"/>
        </w:tabs>
        <w:bidi/>
        <w:spacing w:line="360" w:lineRule="exact"/>
        <w:ind w:left="1135" w:right="0" w:hanging="851"/>
        <w:jc w:val="both"/>
        <w:textDirection w:val="tbRlV"/>
        <w:rPr>
          <w:rFonts w:ascii="Simplified Arabic" w:hAnsi="Simplified Arabic" w:cs="Simplified Arabic"/>
          <w:bCs/>
          <w:rtl/>
          <w:lang w:val="ar-SA" w:eastAsia="zh-TW" w:bidi="en-GB"/>
        </w:rPr>
      </w:pPr>
      <w:r w:rsidRPr="00002A8F">
        <w:rPr>
          <w:rFonts w:ascii="Simplified Arabic" w:hAnsi="Simplified Arabic" w:cs="Simplified Arabic"/>
          <w:bCs/>
          <w:rtl/>
        </w:rPr>
        <w:t>ميم-</w:t>
      </w:r>
      <w:r w:rsidRPr="00002A8F">
        <w:rPr>
          <w:rFonts w:ascii="Simplified Arabic" w:hAnsi="Simplified Arabic" w:cs="Simplified Arabic"/>
          <w:bCs/>
          <w:rtl/>
        </w:rPr>
        <w:tab/>
        <w:t>الاستخدامات المبلغ عنها لبروميد الميثيل في الحجر الصحي ومعالجات ما قبل الشحن</w:t>
      </w:r>
    </w:p>
    <w:p w14:paraId="0C4BEC81" w14:textId="77777777" w:rsidR="00012145" w:rsidRPr="00002A8F"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من أجل تيسير النظر في مسألة استخدامات بروميد الميثيل في الحجر الصحي ومعالجات ما قبل الشحن</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16"/>
      </w:r>
      <w:r w:rsidRPr="003C7379">
        <w:rPr>
          <w:rFonts w:ascii="Simplified Arabic" w:hAnsi="Simplified Arabic"/>
          <w:sz w:val="24"/>
          <w:szCs w:val="24"/>
          <w:vertAlign w:val="superscript"/>
          <w:rtl/>
        </w:rPr>
        <w:t>)</w:t>
      </w:r>
      <w:r w:rsidRPr="005906C9">
        <w:rPr>
          <w:rFonts w:ascii="Simplified Arabic" w:hAnsi="Simplified Arabic"/>
          <w:sz w:val="24"/>
          <w:szCs w:val="24"/>
          <w:rtl/>
        </w:rPr>
        <w:t>، يتضمن المرفق الخامس عشر من هذا التقرير جدولاً يظهر البيانات غير الصفرية المتعلقة باستخدامات بروميد الميثيل في الحجر الصحي ومعالجات ما قبل الشحن التي أبلغت عنها الأطراف بموجب المادة 7، مبينة بالأطنان المترية.</w:t>
      </w:r>
    </w:p>
    <w:p w14:paraId="57BCC1A4" w14:textId="77777777" w:rsidR="00012145" w:rsidRPr="005906C9"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rPr>
          <w:rFonts w:ascii="Simplified Arabic" w:hAnsi="Simplified Arabic"/>
          <w:sz w:val="24"/>
          <w:szCs w:val="24"/>
          <w:rtl/>
        </w:rPr>
      </w:pPr>
      <w:r w:rsidRPr="005906C9">
        <w:rPr>
          <w:rFonts w:ascii="Simplified Arabic" w:hAnsi="Simplified Arabic"/>
          <w:sz w:val="24"/>
          <w:szCs w:val="24"/>
          <w:rtl/>
        </w:rPr>
        <w:t>يبيّن الشكل 4 الاتجاه العام لاستخدامات بروميد الميثيل في الحجر الصحي ومعالجات ما قبل الشحن على الصعيد العالمي خلال الفترة 2010-2024.</w:t>
      </w:r>
    </w:p>
    <w:p w14:paraId="7F5D93EE" w14:textId="77777777" w:rsidR="00012145" w:rsidRPr="00733FDC" w:rsidRDefault="00012145" w:rsidP="0024379F">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after="80" w:line="360" w:lineRule="exact"/>
        <w:ind w:left="1134"/>
        <w:jc w:val="both"/>
        <w:textDirection w:val="tbRlV"/>
        <w:rPr>
          <w:rFonts w:ascii="Simplified Arabic" w:hAnsi="Simplified Arabic" w:cs="Simplified Arabic"/>
          <w:b w:val="0"/>
          <w:bCs w:val="0"/>
          <w:sz w:val="24"/>
          <w:szCs w:val="24"/>
          <w:rtl/>
        </w:rPr>
      </w:pPr>
      <w:r w:rsidRPr="00733FDC">
        <w:rPr>
          <w:rFonts w:ascii="Simplified Arabic" w:hAnsi="Simplified Arabic" w:cs="Simplified Arabic"/>
          <w:b w:val="0"/>
          <w:bCs w:val="0"/>
          <w:sz w:val="24"/>
          <w:szCs w:val="24"/>
          <w:rtl/>
        </w:rPr>
        <w:t>الشكل 4</w:t>
      </w:r>
    </w:p>
    <w:p w14:paraId="44010C1E" w14:textId="77777777" w:rsidR="00012145" w:rsidRPr="005906C9" w:rsidRDefault="00012145" w:rsidP="0018348E">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after="120" w:line="360" w:lineRule="exact"/>
        <w:ind w:left="1134"/>
        <w:jc w:val="both"/>
        <w:textDirection w:val="tbRlV"/>
        <w:rPr>
          <w:rFonts w:ascii="Simplified Arabic" w:hAnsi="Simplified Arabic" w:cs="Simplified Arabic"/>
          <w:sz w:val="24"/>
          <w:szCs w:val="24"/>
          <w:rtl/>
          <w:lang w:val="ar-SA" w:eastAsia="zh-TW" w:bidi="en-GB"/>
        </w:rPr>
      </w:pPr>
      <w:r w:rsidRPr="00151D4F">
        <w:rPr>
          <w:rFonts w:ascii="Simplified Arabic" w:hAnsi="Simplified Arabic"/>
          <w:noProof/>
          <w:color w:val="000090"/>
          <w:sz w:val="24"/>
          <w:szCs w:val="24"/>
          <w:rtl/>
          <w:lang w:eastAsia="en-GB"/>
        </w:rPr>
        <w:drawing>
          <wp:anchor distT="0" distB="0" distL="114300" distR="114300" simplePos="0" relativeHeight="251663360" behindDoc="0" locked="0" layoutInCell="1" allowOverlap="1" wp14:anchorId="2D4E0D2F" wp14:editId="265C92E7">
            <wp:simplePos x="0" y="0"/>
            <wp:positionH relativeFrom="column">
              <wp:posOffset>-57150</wp:posOffset>
            </wp:positionH>
            <wp:positionV relativeFrom="paragraph">
              <wp:posOffset>322580</wp:posOffset>
            </wp:positionV>
            <wp:extent cx="5681345" cy="2776855"/>
            <wp:effectExtent l="0" t="0" r="0" b="0"/>
            <wp:wrapTopAndBottom/>
            <wp:docPr id="94489398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Pr="005906C9">
        <w:rPr>
          <w:rFonts w:ascii="Simplified Arabic" w:hAnsi="Simplified Arabic" w:cs="Simplified Arabic"/>
          <w:sz w:val="24"/>
          <w:szCs w:val="24"/>
          <w:rtl/>
        </w:rPr>
        <w:t>كميات بروميد الميثيل المستخدمة في تطبيقات الحجر الصحي و</w:t>
      </w:r>
      <w:r w:rsidRPr="0018348E">
        <w:rPr>
          <w:rFonts w:ascii="Simplified Arabic" w:hAnsi="Simplified Arabic" w:cs="Simplified Arabic"/>
          <w:sz w:val="24"/>
          <w:szCs w:val="24"/>
          <w:rtl/>
        </w:rPr>
        <w:t>تطبيقات</w:t>
      </w:r>
      <w:r w:rsidRPr="005906C9">
        <w:rPr>
          <w:rFonts w:ascii="Simplified Arabic" w:hAnsi="Simplified Arabic" w:cs="Simplified Arabic"/>
          <w:sz w:val="24"/>
          <w:szCs w:val="24"/>
          <w:rtl/>
        </w:rPr>
        <w:t xml:space="preserve"> ما قبل الشحن</w:t>
      </w:r>
    </w:p>
    <w:p w14:paraId="773AC212" w14:textId="77777777" w:rsidR="00012145" w:rsidRPr="00733FDC" w:rsidRDefault="00012145" w:rsidP="00733FDC">
      <w:pPr>
        <w:pStyle w:val="Normal-pool"/>
        <w:keepNext/>
        <w:tabs>
          <w:tab w:val="clear" w:pos="624"/>
          <w:tab w:val="clear" w:pos="1247"/>
          <w:tab w:val="clear" w:pos="1871"/>
          <w:tab w:val="clear" w:pos="2495"/>
          <w:tab w:val="clear" w:pos="3119"/>
          <w:tab w:val="clear" w:pos="3742"/>
          <w:tab w:val="clear" w:pos="4366"/>
          <w:tab w:val="clear" w:pos="4990"/>
        </w:tabs>
        <w:bidi/>
        <w:spacing w:after="120" w:line="360" w:lineRule="exact"/>
        <w:ind w:left="1134" w:hanging="850"/>
        <w:jc w:val="both"/>
        <w:textDirection w:val="tbRlV"/>
        <w:rPr>
          <w:rFonts w:ascii="Simplified Arabic" w:hAnsi="Simplified Arabic" w:cs="Simplified Arabic"/>
          <w:b/>
          <w:bCs/>
          <w:sz w:val="24"/>
          <w:szCs w:val="24"/>
          <w:lang w:val="en-US" w:eastAsia="zh-TW" w:bidi="en-GB"/>
        </w:rPr>
      </w:pPr>
      <w:r w:rsidRPr="00733FDC">
        <w:rPr>
          <w:rFonts w:ascii="Simplified Arabic" w:hAnsi="Simplified Arabic" w:cs="Simplified Arabic"/>
          <w:b/>
          <w:bCs/>
          <w:sz w:val="24"/>
          <w:szCs w:val="24"/>
          <w:rtl/>
        </w:rPr>
        <w:lastRenderedPageBreak/>
        <w:t>نون-</w:t>
      </w:r>
      <w:r w:rsidRPr="00733FDC">
        <w:rPr>
          <w:rFonts w:ascii="Simplified Arabic" w:hAnsi="Simplified Arabic" w:cs="Simplified Arabic"/>
          <w:b/>
          <w:bCs/>
          <w:sz w:val="24"/>
          <w:szCs w:val="24"/>
          <w:rtl/>
        </w:rPr>
        <w:tab/>
        <w:t>التدمير المبلغ عنه للمواد الخاضعة للرقابة</w:t>
      </w:r>
    </w:p>
    <w:p w14:paraId="24343150" w14:textId="77777777" w:rsidR="00012145" w:rsidRPr="0024379F"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lowKashida"/>
        <w:textDirection w:val="tbRlV"/>
        <w:rPr>
          <w:rFonts w:ascii="Simplified Arabic" w:hAnsi="Simplified Arabic"/>
          <w:sz w:val="24"/>
          <w:szCs w:val="24"/>
          <w:rtl/>
          <w:lang w:bidi="en-GB"/>
        </w:rPr>
      </w:pPr>
      <w:r w:rsidRPr="005906C9">
        <w:rPr>
          <w:rFonts w:ascii="Simplified Arabic" w:hAnsi="Simplified Arabic"/>
          <w:sz w:val="24"/>
          <w:szCs w:val="24"/>
          <w:rtl/>
        </w:rPr>
        <w:t>من أجل تيسير النظر في مسألة المواد الخاضعة للرقابة التي يجري تدميرها</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17"/>
      </w:r>
      <w:r w:rsidRPr="003C7379">
        <w:rPr>
          <w:rFonts w:ascii="Simplified Arabic" w:hAnsi="Simplified Arabic"/>
          <w:sz w:val="24"/>
          <w:szCs w:val="24"/>
          <w:vertAlign w:val="superscript"/>
          <w:rtl/>
        </w:rPr>
        <w:t>)</w:t>
      </w:r>
      <w:r w:rsidRPr="005906C9">
        <w:rPr>
          <w:rFonts w:ascii="Simplified Arabic" w:hAnsi="Simplified Arabic"/>
          <w:sz w:val="24"/>
          <w:szCs w:val="24"/>
          <w:rtl/>
        </w:rPr>
        <w:t xml:space="preserve">، يتضمن المرفق السادس عشر جدولاً يبين البيانات غير الصفرية المتعلقة بتدمير المواد الخاضعة للرقابة التي أبلغت عنها الأطراف بموجب المادة 7. وتجمّع البيانات السنوية لكل طرف بالنسبة لجميع المواد المبلغ عنها للسنة وتقدم بالأطنان المترية. </w:t>
      </w:r>
    </w:p>
    <w:p w14:paraId="01549ED0" w14:textId="77777777" w:rsidR="00012145" w:rsidRPr="0024379F"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ويبين الشكل 5 مجموع كميات المواد الخاضعة للرقابة التي دُمِّرت على المستوى العالمي من عام 2010 إلى عام 2024.</w:t>
      </w:r>
    </w:p>
    <w:p w14:paraId="265D2F63" w14:textId="77777777" w:rsidR="00012145" w:rsidRDefault="00012145" w:rsidP="005906C9">
      <w:pPr>
        <w:pStyle w:val="Titlefigure"/>
        <w:keepNext w:val="0"/>
        <w:keepLines w:val="0"/>
        <w:tabs>
          <w:tab w:val="clear" w:pos="624"/>
          <w:tab w:val="clear" w:pos="1247"/>
          <w:tab w:val="clear" w:pos="1871"/>
          <w:tab w:val="clear" w:pos="2495"/>
          <w:tab w:val="clear" w:pos="3119"/>
          <w:tab w:val="clear" w:pos="3742"/>
          <w:tab w:val="clear" w:pos="4366"/>
        </w:tabs>
        <w:bidi/>
        <w:spacing w:after="120" w:line="360" w:lineRule="exact"/>
        <w:ind w:left="1134"/>
        <w:jc w:val="both"/>
        <w:textDirection w:val="tbRlV"/>
        <w:rPr>
          <w:rFonts w:ascii="Simplified Arabic" w:hAnsi="Simplified Arabic" w:cs="Simplified Arabic"/>
          <w:sz w:val="24"/>
          <w:szCs w:val="24"/>
          <w:rtl/>
        </w:rPr>
      </w:pPr>
      <w:r w:rsidRPr="005906C9">
        <w:rPr>
          <w:rFonts w:ascii="Simplified Arabic" w:hAnsi="Simplified Arabic" w:cs="Simplified Arabic"/>
          <w:sz w:val="24"/>
          <w:szCs w:val="24"/>
          <w:rtl/>
        </w:rPr>
        <w:t>الشكل 5</w:t>
      </w:r>
    </w:p>
    <w:p w14:paraId="5FEFA7AE" w14:textId="77777777" w:rsidR="00012145" w:rsidRPr="0024379F" w:rsidRDefault="00012145" w:rsidP="003715C3">
      <w:pPr>
        <w:pStyle w:val="Titlefigure"/>
        <w:keepNext w:val="0"/>
        <w:keepLines w:val="0"/>
        <w:tabs>
          <w:tab w:val="clear" w:pos="624"/>
          <w:tab w:val="clear" w:pos="1247"/>
          <w:tab w:val="clear" w:pos="1871"/>
          <w:tab w:val="clear" w:pos="2495"/>
          <w:tab w:val="clear" w:pos="3119"/>
          <w:tab w:val="clear" w:pos="3742"/>
          <w:tab w:val="clear" w:pos="4366"/>
        </w:tabs>
        <w:bidi/>
        <w:spacing w:after="120" w:line="360" w:lineRule="exact"/>
        <w:ind w:left="1134"/>
        <w:jc w:val="both"/>
        <w:textDirection w:val="tbRlV"/>
        <w:rPr>
          <w:rFonts w:ascii="Simplified Arabic" w:hAnsi="Simplified Arabic" w:cs="Simplified Arabic"/>
          <w:sz w:val="24"/>
          <w:szCs w:val="24"/>
          <w:lang w:val="en-US" w:eastAsia="zh-TW" w:bidi="en-GB"/>
        </w:rPr>
      </w:pPr>
      <w:r w:rsidRPr="005906C9">
        <w:rPr>
          <w:rFonts w:ascii="Simplified Arabic" w:hAnsi="Simplified Arabic"/>
          <w:noProof/>
          <w:color w:val="000090"/>
          <w:sz w:val="24"/>
          <w:szCs w:val="24"/>
          <w:rtl/>
          <w:lang w:eastAsia="en-GB"/>
        </w:rPr>
        <w:drawing>
          <wp:anchor distT="0" distB="0" distL="114300" distR="114300" simplePos="0" relativeHeight="251664384" behindDoc="0" locked="0" layoutInCell="1" allowOverlap="1" wp14:anchorId="487C5EB1" wp14:editId="66497DAC">
            <wp:simplePos x="0" y="0"/>
            <wp:positionH relativeFrom="margin">
              <wp:posOffset>-494030</wp:posOffset>
            </wp:positionH>
            <wp:positionV relativeFrom="paragraph">
              <wp:posOffset>278765</wp:posOffset>
            </wp:positionV>
            <wp:extent cx="5988050" cy="3159125"/>
            <wp:effectExtent l="0" t="0" r="0" b="3175"/>
            <wp:wrapTopAndBottom/>
            <wp:docPr id="2075834562" name="Chart 207583456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sidRPr="005906C9">
        <w:rPr>
          <w:rFonts w:ascii="Simplified Arabic" w:hAnsi="Simplified Arabic" w:cs="Simplified Arabic"/>
          <w:bCs/>
          <w:sz w:val="24"/>
          <w:szCs w:val="24"/>
          <w:rtl/>
        </w:rPr>
        <w:t>كميات المواد الخاضعة للرقابة التي دُمِّرت</w:t>
      </w:r>
      <w:r w:rsidRPr="005906C9">
        <w:rPr>
          <w:rFonts w:ascii="Simplified Arabic" w:hAnsi="Simplified Arabic" w:cs="Simplified Arabic"/>
          <w:sz w:val="24"/>
          <w:szCs w:val="24"/>
          <w:rtl/>
        </w:rPr>
        <w:t xml:space="preserve"> </w:t>
      </w:r>
    </w:p>
    <w:p w14:paraId="0800A4D4" w14:textId="77777777" w:rsidR="00012145" w:rsidRPr="00ED3D7E" w:rsidRDefault="00012145" w:rsidP="00E702C3">
      <w:pPr>
        <w:pStyle w:val="CH2"/>
        <w:keepLines w:val="0"/>
        <w:tabs>
          <w:tab w:val="clear" w:pos="851"/>
          <w:tab w:val="clear" w:pos="1247"/>
          <w:tab w:val="clear" w:pos="1871"/>
          <w:tab w:val="clear" w:pos="2495"/>
          <w:tab w:val="clear" w:pos="3119"/>
          <w:tab w:val="clear" w:pos="3742"/>
          <w:tab w:val="clear" w:pos="4366"/>
          <w:tab w:val="clear" w:pos="4990"/>
        </w:tabs>
        <w:bidi/>
        <w:spacing w:line="360" w:lineRule="exact"/>
        <w:ind w:left="1135" w:right="0" w:hanging="851"/>
        <w:jc w:val="both"/>
        <w:textDirection w:val="tbRlV"/>
        <w:rPr>
          <w:rFonts w:ascii="Simplified Arabic" w:hAnsi="Simplified Arabic" w:cs="Simplified Arabic"/>
          <w:bCs/>
          <w:rtl/>
          <w:lang w:val="ar-SA" w:eastAsia="zh-TW" w:bidi="en-GB"/>
        </w:rPr>
      </w:pPr>
      <w:r w:rsidRPr="00ED3D7E">
        <w:rPr>
          <w:rFonts w:ascii="Simplified Arabic" w:hAnsi="Simplified Arabic" w:cs="Simplified Arabic"/>
          <w:bCs/>
          <w:rtl/>
        </w:rPr>
        <w:t>سين-</w:t>
      </w:r>
      <w:r w:rsidRPr="00ED3D7E">
        <w:rPr>
          <w:rFonts w:ascii="Simplified Arabic" w:hAnsi="Simplified Arabic" w:cs="Simplified Arabic"/>
          <w:bCs/>
          <w:rtl/>
        </w:rPr>
        <w:tab/>
        <w:t>استجابات الأطراف للمقررات 24</w:t>
      </w:r>
      <w:r>
        <w:rPr>
          <w:rFonts w:ascii="Simplified Arabic" w:hAnsi="Simplified Arabic" w:cs="Simplified Arabic" w:hint="cs"/>
          <w:bCs/>
          <w:rtl/>
        </w:rPr>
        <w:t>/14</w:t>
      </w:r>
      <w:r w:rsidRPr="00ED3D7E">
        <w:rPr>
          <w:rFonts w:ascii="Simplified Arabic" w:hAnsi="Simplified Arabic" w:cs="Simplified Arabic"/>
          <w:bCs/>
          <w:rtl/>
        </w:rPr>
        <w:t>، و29/18، و30/14 (الإبلاغ عن كميات صفرية في استمارات الإبلاغ عن البيانات بموجب المادة 7)</w:t>
      </w:r>
    </w:p>
    <w:p w14:paraId="1BC0164F" w14:textId="77777777" w:rsidR="00012145" w:rsidRPr="006A0326"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يقدم هذا القسم الفرعي موجزاً للمعلومات عن استجابة الأطراف للمقررات 24/14 و29/18 و30/14</w:t>
      </w:r>
      <w:r w:rsidRPr="003C7379">
        <w:rPr>
          <w:rFonts w:ascii="Simplified Arabic" w:hAnsi="Simplified Arabic"/>
          <w:sz w:val="24"/>
          <w:szCs w:val="24"/>
          <w:vertAlign w:val="superscript"/>
          <w:rtl/>
        </w:rPr>
        <w:t>(</w:t>
      </w:r>
      <w:r w:rsidRPr="003C7379">
        <w:rPr>
          <w:rFonts w:ascii="Simplified Arabic" w:hAnsi="Simplified Arabic"/>
          <w:sz w:val="24"/>
          <w:szCs w:val="24"/>
          <w:vertAlign w:val="superscript"/>
          <w:rtl/>
        </w:rPr>
        <w:footnoteReference w:id="18"/>
      </w:r>
      <w:r w:rsidRPr="003C7379">
        <w:rPr>
          <w:rFonts w:ascii="Simplified Arabic" w:hAnsi="Simplified Arabic"/>
          <w:sz w:val="24"/>
          <w:szCs w:val="24"/>
          <w:vertAlign w:val="superscript"/>
          <w:rtl/>
        </w:rPr>
        <w:t>)</w:t>
      </w:r>
      <w:r w:rsidRPr="005906C9">
        <w:rPr>
          <w:rFonts w:ascii="Simplified Arabic" w:hAnsi="Simplified Arabic"/>
          <w:sz w:val="24"/>
          <w:szCs w:val="24"/>
          <w:rtl/>
        </w:rPr>
        <w:t>. ويبين الجدول 13 عدد الأطراف التي قدمت بيانات بموجب المادة 7، والوسيلة التي قدمت بها الأطراف البيانات، وعدد ونسبة الأطراف التي قدمت استمارات تضم خانات فارغة والأطراف التي استجابت لطلبات المتابعة الواردة من الأمانة للتوضيح.</w:t>
      </w:r>
    </w:p>
    <w:p w14:paraId="33249E81" w14:textId="77777777" w:rsidR="00012145" w:rsidRPr="00032F39"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lowKashida"/>
        <w:textDirection w:val="tbRlV"/>
        <w:rPr>
          <w:rFonts w:ascii="Simplified Arabic" w:hAnsi="Simplified Arabic"/>
          <w:w w:val="102"/>
          <w:sz w:val="24"/>
          <w:szCs w:val="24"/>
          <w:rtl/>
          <w:lang w:bidi="en-GB"/>
        </w:rPr>
      </w:pPr>
      <w:r w:rsidRPr="00032F39">
        <w:rPr>
          <w:rFonts w:ascii="Simplified Arabic" w:hAnsi="Simplified Arabic"/>
          <w:w w:val="102"/>
          <w:sz w:val="24"/>
          <w:szCs w:val="24"/>
          <w:rtl/>
        </w:rPr>
        <w:lastRenderedPageBreak/>
        <w:t>وتجدر الإشارة، كما هو مبين في الجدول 13، إلى أن بعض الأطراف تستخدم نظام الإبلاغ عبر الإنترنت والبعض الآخر يستخدم الاستمارات المعتمدة للإبلاغ عن بيانات بموجب المادة 7، بينما لا تستخدم أطراف أخرى استمارات الإبلاغ عن بيانات المادة 7 المتفق عليها في مقررات اجتماعات الأطراف عند الإبلاغ عن البيانات. وفي بعض الأحيان، تخطر بعض الأطراف التي لديها كميات صفرية من الإنتاج والاستهلاك أو لديها واردات قليلة جداً الأمانةَ عن طريق خطاب بدلاً من استخدام استمارات الإبلاغ بموجب المادة 7، وتقدم بعض الأطراف العاملة بموجب المادة 5 البيانات المقدمة بموجب المادة 7 باستخدام استمارات البرنامج القطري التابع لأمانة الصندوق المتعدد الأطراف لتنفيذ بروتوكول مونتريال. وعندما يقدم طرف ما تقاريره باستخدام استمارة البرنامج القطري، تستخلص الأمانة منها معلومات الواردات والصادرات والإنتاج، وتسجلها باعتبارها بيانات مقدمة بموجب المادة 7 مبلغ عنها رسمياً وتطلب إلى الطرف المعني أن يعيد تقديم بياناته باستخدام إما نظام الإبلاغ عبر الإنترنت أو استمارات الإبلاغ بموجب المادة 7 المعتمدة، والتي أجري آخر تحديث لها بموجب المقرر 36/12.</w:t>
      </w:r>
    </w:p>
    <w:p w14:paraId="1EE1917C" w14:textId="77777777" w:rsidR="00012145" w:rsidRDefault="00012145" w:rsidP="005906C9">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after="120" w:line="360" w:lineRule="exact"/>
        <w:ind w:left="1134"/>
        <w:jc w:val="both"/>
        <w:textDirection w:val="tbRlV"/>
        <w:rPr>
          <w:rFonts w:ascii="Simplified Arabic" w:hAnsi="Simplified Arabic" w:cs="Simplified Arabic"/>
          <w:sz w:val="24"/>
          <w:szCs w:val="24"/>
          <w:rtl/>
        </w:rPr>
      </w:pPr>
      <w:r w:rsidRPr="006A0326">
        <w:rPr>
          <w:rFonts w:ascii="Simplified Arabic" w:hAnsi="Simplified Arabic" w:cs="Simplified Arabic"/>
          <w:b w:val="0"/>
          <w:bCs w:val="0"/>
          <w:sz w:val="24"/>
          <w:szCs w:val="24"/>
          <w:rtl/>
        </w:rPr>
        <w:t>الجدول 13</w:t>
      </w:r>
    </w:p>
    <w:p w14:paraId="4E96F49F" w14:textId="77777777" w:rsidR="00012145" w:rsidRPr="005906C9" w:rsidRDefault="00012145" w:rsidP="006A0326">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after="120" w:line="36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استجابات الأطراف للمقررات 24/14، و29</w:t>
      </w:r>
      <w:r>
        <w:rPr>
          <w:rFonts w:ascii="Simplified Arabic" w:hAnsi="Simplified Arabic" w:cs="Simplified Arabic" w:hint="cs"/>
          <w:sz w:val="24"/>
          <w:szCs w:val="24"/>
          <w:rtl/>
        </w:rPr>
        <w:t>/18</w:t>
      </w:r>
      <w:r w:rsidRPr="005906C9">
        <w:rPr>
          <w:rFonts w:ascii="Simplified Arabic" w:hAnsi="Simplified Arabic" w:cs="Simplified Arabic"/>
          <w:sz w:val="24"/>
          <w:szCs w:val="24"/>
          <w:rtl/>
        </w:rPr>
        <w:t>، و30</w:t>
      </w:r>
      <w:r>
        <w:rPr>
          <w:rFonts w:ascii="Simplified Arabic" w:hAnsi="Simplified Arabic" w:cs="Simplified Arabic" w:hint="cs"/>
          <w:sz w:val="24"/>
          <w:szCs w:val="24"/>
          <w:rtl/>
        </w:rPr>
        <w:t>/14</w:t>
      </w:r>
      <w:r w:rsidRPr="005906C9">
        <w:rPr>
          <w:rFonts w:ascii="Simplified Arabic" w:hAnsi="Simplified Arabic" w:cs="Simplified Arabic"/>
          <w:sz w:val="24"/>
          <w:szCs w:val="24"/>
          <w:rtl/>
        </w:rPr>
        <w:t xml:space="preserve"> بشأن الإبلاغ عن كميات صفرية في استمارات الإبلاغ عن البيانات بموجب المادة 7</w:t>
      </w:r>
    </w:p>
    <w:tbl>
      <w:tblPr>
        <w:tblStyle w:val="TableGrid"/>
        <w:bidiVisual/>
        <w:tblW w:w="83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A0" w:firstRow="1" w:lastRow="0" w:firstColumn="1" w:lastColumn="0" w:noHBand="0" w:noVBand="0"/>
      </w:tblPr>
      <w:tblGrid>
        <w:gridCol w:w="3823"/>
        <w:gridCol w:w="1134"/>
        <w:gridCol w:w="850"/>
        <w:gridCol w:w="851"/>
        <w:gridCol w:w="850"/>
        <w:gridCol w:w="855"/>
      </w:tblGrid>
      <w:tr w:rsidR="00012145" w:rsidRPr="006A0326" w14:paraId="165A9066" w14:textId="77777777" w:rsidTr="006A0326">
        <w:trPr>
          <w:trHeight w:val="57"/>
          <w:tblHeader/>
        </w:trPr>
        <w:tc>
          <w:tcPr>
            <w:tcW w:w="3823" w:type="dxa"/>
            <w:tcBorders>
              <w:top w:val="single" w:sz="4" w:space="0" w:color="auto"/>
              <w:bottom w:val="single" w:sz="12" w:space="0" w:color="auto"/>
            </w:tcBorders>
            <w:vAlign w:val="bottom"/>
          </w:tcPr>
          <w:p w14:paraId="103368E8"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وصف النشاط</w:t>
            </w:r>
          </w:p>
        </w:tc>
        <w:tc>
          <w:tcPr>
            <w:tcW w:w="1134" w:type="dxa"/>
            <w:tcBorders>
              <w:top w:val="single" w:sz="4" w:space="0" w:color="auto"/>
              <w:bottom w:val="single" w:sz="12" w:space="0" w:color="auto"/>
            </w:tcBorders>
            <w:vAlign w:val="bottom"/>
          </w:tcPr>
          <w:p w14:paraId="1F4C4A66"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2020</w:t>
            </w:r>
          </w:p>
        </w:tc>
        <w:tc>
          <w:tcPr>
            <w:tcW w:w="850" w:type="dxa"/>
            <w:tcBorders>
              <w:top w:val="single" w:sz="4" w:space="0" w:color="auto"/>
              <w:bottom w:val="single" w:sz="12" w:space="0" w:color="auto"/>
            </w:tcBorders>
            <w:vAlign w:val="bottom"/>
          </w:tcPr>
          <w:p w14:paraId="4CCEF4C9"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2021</w:t>
            </w:r>
          </w:p>
        </w:tc>
        <w:tc>
          <w:tcPr>
            <w:tcW w:w="851" w:type="dxa"/>
            <w:tcBorders>
              <w:top w:val="single" w:sz="4" w:space="0" w:color="auto"/>
              <w:bottom w:val="single" w:sz="12" w:space="0" w:color="auto"/>
            </w:tcBorders>
            <w:vAlign w:val="bottom"/>
          </w:tcPr>
          <w:p w14:paraId="3A9192AB"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2022</w:t>
            </w:r>
          </w:p>
        </w:tc>
        <w:tc>
          <w:tcPr>
            <w:tcW w:w="850" w:type="dxa"/>
            <w:tcBorders>
              <w:top w:val="single" w:sz="4" w:space="0" w:color="auto"/>
              <w:bottom w:val="single" w:sz="12" w:space="0" w:color="auto"/>
            </w:tcBorders>
            <w:vAlign w:val="bottom"/>
          </w:tcPr>
          <w:p w14:paraId="7DB4872E" w14:textId="77777777" w:rsidR="00012145" w:rsidRPr="006A0326" w:rsidDel="00A76B2E"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2023</w:t>
            </w:r>
          </w:p>
        </w:tc>
        <w:tc>
          <w:tcPr>
            <w:tcW w:w="855" w:type="dxa"/>
            <w:tcBorders>
              <w:top w:val="single" w:sz="4" w:space="0" w:color="auto"/>
              <w:bottom w:val="single" w:sz="12" w:space="0" w:color="auto"/>
            </w:tcBorders>
            <w:vAlign w:val="bottom"/>
          </w:tcPr>
          <w:p w14:paraId="11B2E07B"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2024</w:t>
            </w:r>
          </w:p>
        </w:tc>
      </w:tr>
      <w:tr w:rsidR="00012145" w:rsidRPr="006A0326" w14:paraId="7F427990" w14:textId="77777777" w:rsidTr="006A0326">
        <w:trPr>
          <w:trHeight w:val="57"/>
        </w:trPr>
        <w:tc>
          <w:tcPr>
            <w:tcW w:w="3823" w:type="dxa"/>
            <w:tcBorders>
              <w:top w:val="single" w:sz="12" w:space="0" w:color="auto"/>
            </w:tcBorders>
          </w:tcPr>
          <w:p w14:paraId="2B6257FF"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الإبلاغ عن البيانات السنوية (عدد الأطراف)</w:t>
            </w:r>
          </w:p>
        </w:tc>
        <w:tc>
          <w:tcPr>
            <w:tcW w:w="1134" w:type="dxa"/>
            <w:tcBorders>
              <w:top w:val="single" w:sz="12" w:space="0" w:color="auto"/>
            </w:tcBorders>
            <w:vAlign w:val="bottom"/>
          </w:tcPr>
          <w:p w14:paraId="76D69B4A"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198</w:t>
            </w:r>
          </w:p>
        </w:tc>
        <w:tc>
          <w:tcPr>
            <w:tcW w:w="850" w:type="dxa"/>
            <w:tcBorders>
              <w:top w:val="single" w:sz="12" w:space="0" w:color="auto"/>
            </w:tcBorders>
            <w:vAlign w:val="bottom"/>
          </w:tcPr>
          <w:p w14:paraId="221054EE"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198</w:t>
            </w:r>
          </w:p>
        </w:tc>
        <w:tc>
          <w:tcPr>
            <w:tcW w:w="851" w:type="dxa"/>
            <w:tcBorders>
              <w:top w:val="single" w:sz="12" w:space="0" w:color="auto"/>
            </w:tcBorders>
            <w:vAlign w:val="bottom"/>
          </w:tcPr>
          <w:p w14:paraId="6796E96D"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198</w:t>
            </w:r>
          </w:p>
        </w:tc>
        <w:tc>
          <w:tcPr>
            <w:tcW w:w="850" w:type="dxa"/>
            <w:tcBorders>
              <w:top w:val="single" w:sz="12" w:space="0" w:color="auto"/>
            </w:tcBorders>
            <w:vAlign w:val="bottom"/>
          </w:tcPr>
          <w:p w14:paraId="2385F8EE" w14:textId="77777777" w:rsidR="00012145" w:rsidRPr="006A0326" w:rsidDel="00A76B2E"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198</w:t>
            </w:r>
          </w:p>
        </w:tc>
        <w:tc>
          <w:tcPr>
            <w:tcW w:w="855" w:type="dxa"/>
            <w:tcBorders>
              <w:top w:val="single" w:sz="12" w:space="0" w:color="auto"/>
            </w:tcBorders>
            <w:vAlign w:val="bottom"/>
          </w:tcPr>
          <w:p w14:paraId="65AB7F60"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197</w:t>
            </w:r>
          </w:p>
        </w:tc>
      </w:tr>
      <w:tr w:rsidR="00012145" w:rsidRPr="006A0326" w14:paraId="60F1CDCB" w14:textId="77777777" w:rsidTr="006A0326">
        <w:trPr>
          <w:trHeight w:val="57"/>
        </w:trPr>
        <w:tc>
          <w:tcPr>
            <w:tcW w:w="3823" w:type="dxa"/>
          </w:tcPr>
          <w:p w14:paraId="343E7489"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تقديم البيانات باستخدام وسائل أخرى غير نــــظــــام الإبــــلاغ عبر الإنــتــرنــت أو اســتــمــارات الإبلاغ عن البيانات بموجب المادة 7 (مثل البريد الإلكتروني، والاستبيانات، والخطابات، ومرفق استمارة البيانات 1، واستمارة البرنامج القطري) (عدد الأطراف)</w:t>
            </w:r>
          </w:p>
        </w:tc>
        <w:tc>
          <w:tcPr>
            <w:tcW w:w="1134" w:type="dxa"/>
            <w:vAlign w:val="bottom"/>
          </w:tcPr>
          <w:p w14:paraId="5B0982E9"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41</w:t>
            </w:r>
          </w:p>
        </w:tc>
        <w:tc>
          <w:tcPr>
            <w:tcW w:w="850" w:type="dxa"/>
            <w:vAlign w:val="bottom"/>
          </w:tcPr>
          <w:p w14:paraId="16F00801"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30</w:t>
            </w:r>
          </w:p>
        </w:tc>
        <w:tc>
          <w:tcPr>
            <w:tcW w:w="851" w:type="dxa"/>
            <w:vAlign w:val="bottom"/>
          </w:tcPr>
          <w:p w14:paraId="116FBC4C"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17</w:t>
            </w:r>
          </w:p>
        </w:tc>
        <w:tc>
          <w:tcPr>
            <w:tcW w:w="850" w:type="dxa"/>
            <w:vAlign w:val="bottom"/>
          </w:tcPr>
          <w:p w14:paraId="0697705A"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15</w:t>
            </w:r>
          </w:p>
        </w:tc>
        <w:tc>
          <w:tcPr>
            <w:tcW w:w="855" w:type="dxa"/>
            <w:vAlign w:val="bottom"/>
          </w:tcPr>
          <w:p w14:paraId="7ABDDDC5"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8</w:t>
            </w:r>
          </w:p>
        </w:tc>
      </w:tr>
      <w:tr w:rsidR="00012145" w:rsidRPr="006A0326" w14:paraId="740840D6" w14:textId="77777777" w:rsidTr="006A0326">
        <w:trPr>
          <w:trHeight w:val="57"/>
        </w:trPr>
        <w:tc>
          <w:tcPr>
            <w:tcW w:w="3823" w:type="dxa"/>
          </w:tcPr>
          <w:p w14:paraId="3770CF12"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تقديم البيانات بموجب المادة 7 باستخدام نظام الإبلاغ عبر الإنترنت مرة واحدة على الأقل (عدد الأطراف)</w:t>
            </w:r>
          </w:p>
        </w:tc>
        <w:tc>
          <w:tcPr>
            <w:tcW w:w="1134" w:type="dxa"/>
            <w:vAlign w:val="bottom"/>
          </w:tcPr>
          <w:p w14:paraId="7DC4B5B5"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105</w:t>
            </w:r>
          </w:p>
        </w:tc>
        <w:tc>
          <w:tcPr>
            <w:tcW w:w="850" w:type="dxa"/>
            <w:vAlign w:val="bottom"/>
          </w:tcPr>
          <w:p w14:paraId="7E7BEE97"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112</w:t>
            </w:r>
          </w:p>
        </w:tc>
        <w:tc>
          <w:tcPr>
            <w:tcW w:w="851" w:type="dxa"/>
            <w:vAlign w:val="bottom"/>
          </w:tcPr>
          <w:p w14:paraId="737D1136"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117</w:t>
            </w:r>
          </w:p>
        </w:tc>
        <w:tc>
          <w:tcPr>
            <w:tcW w:w="850" w:type="dxa"/>
            <w:vAlign w:val="bottom"/>
          </w:tcPr>
          <w:p w14:paraId="200A3649"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115</w:t>
            </w:r>
          </w:p>
        </w:tc>
        <w:tc>
          <w:tcPr>
            <w:tcW w:w="855" w:type="dxa"/>
            <w:vAlign w:val="bottom"/>
          </w:tcPr>
          <w:p w14:paraId="42D15720"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128</w:t>
            </w:r>
          </w:p>
        </w:tc>
      </w:tr>
      <w:tr w:rsidR="00012145" w:rsidRPr="006A0326" w14:paraId="7B57AB0E" w14:textId="77777777" w:rsidTr="006A0326">
        <w:trPr>
          <w:trHeight w:val="57"/>
        </w:trPr>
        <w:tc>
          <w:tcPr>
            <w:tcW w:w="3823" w:type="dxa"/>
          </w:tcPr>
          <w:p w14:paraId="7BAC4641"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تقديم بيانات بموجب المادة 7 باستخدام استمارات الإبلاغ ولكن من دون استخدام نظام الإبلاغ عبر الإنترنت قَطّ (عدد الأطراف)</w:t>
            </w:r>
          </w:p>
        </w:tc>
        <w:tc>
          <w:tcPr>
            <w:tcW w:w="1134" w:type="dxa"/>
            <w:vAlign w:val="bottom"/>
          </w:tcPr>
          <w:p w14:paraId="1B1016D7"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52</w:t>
            </w:r>
          </w:p>
        </w:tc>
        <w:tc>
          <w:tcPr>
            <w:tcW w:w="850" w:type="dxa"/>
            <w:vAlign w:val="bottom"/>
          </w:tcPr>
          <w:p w14:paraId="5348E6E2"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56</w:t>
            </w:r>
          </w:p>
        </w:tc>
        <w:tc>
          <w:tcPr>
            <w:tcW w:w="851" w:type="dxa"/>
            <w:vAlign w:val="bottom"/>
          </w:tcPr>
          <w:p w14:paraId="2ECE4F75"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64</w:t>
            </w:r>
          </w:p>
        </w:tc>
        <w:tc>
          <w:tcPr>
            <w:tcW w:w="850" w:type="dxa"/>
            <w:vAlign w:val="bottom"/>
          </w:tcPr>
          <w:p w14:paraId="3BCB0FCC" w14:textId="77777777" w:rsidR="00012145" w:rsidRPr="006A0326" w:rsidDel="00A76B2E"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68</w:t>
            </w:r>
          </w:p>
        </w:tc>
        <w:tc>
          <w:tcPr>
            <w:tcW w:w="855" w:type="dxa"/>
            <w:vAlign w:val="bottom"/>
          </w:tcPr>
          <w:p w14:paraId="7829EC35"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61</w:t>
            </w:r>
          </w:p>
        </w:tc>
      </w:tr>
      <w:tr w:rsidR="00012145" w:rsidRPr="006A0326" w14:paraId="664EBFE4" w14:textId="77777777" w:rsidTr="006A0326">
        <w:trPr>
          <w:trHeight w:val="57"/>
        </w:trPr>
        <w:tc>
          <w:tcPr>
            <w:tcW w:w="3823" w:type="dxa"/>
          </w:tcPr>
          <w:p w14:paraId="6D4A3763"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تقديم استمارات الإبلاغ عن البيانات بموجب المادة 7 مع وجــــود خــــانــــات فــــارغــــة (عــــدد الأطراف)</w:t>
            </w:r>
          </w:p>
        </w:tc>
        <w:tc>
          <w:tcPr>
            <w:tcW w:w="1134" w:type="dxa"/>
            <w:vAlign w:val="bottom"/>
          </w:tcPr>
          <w:p w14:paraId="533BC22E"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15</w:t>
            </w:r>
          </w:p>
        </w:tc>
        <w:tc>
          <w:tcPr>
            <w:tcW w:w="850" w:type="dxa"/>
            <w:vAlign w:val="bottom"/>
          </w:tcPr>
          <w:p w14:paraId="36954A3C"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16</w:t>
            </w:r>
          </w:p>
        </w:tc>
        <w:tc>
          <w:tcPr>
            <w:tcW w:w="851" w:type="dxa"/>
            <w:vAlign w:val="bottom"/>
          </w:tcPr>
          <w:p w14:paraId="184DAC60"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9</w:t>
            </w:r>
          </w:p>
        </w:tc>
        <w:tc>
          <w:tcPr>
            <w:tcW w:w="850" w:type="dxa"/>
            <w:vAlign w:val="bottom"/>
          </w:tcPr>
          <w:p w14:paraId="76DAAAC6" w14:textId="77777777" w:rsidR="00012145" w:rsidRPr="006A0326" w:rsidDel="00A76B2E"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15</w:t>
            </w:r>
          </w:p>
        </w:tc>
        <w:tc>
          <w:tcPr>
            <w:tcW w:w="855" w:type="dxa"/>
            <w:vAlign w:val="bottom"/>
          </w:tcPr>
          <w:p w14:paraId="3DD66E35"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8</w:t>
            </w:r>
          </w:p>
        </w:tc>
      </w:tr>
      <w:tr w:rsidR="00012145" w:rsidRPr="006A0326" w14:paraId="37352F11" w14:textId="77777777" w:rsidTr="006A0326">
        <w:trPr>
          <w:trHeight w:val="57"/>
        </w:trPr>
        <w:tc>
          <w:tcPr>
            <w:tcW w:w="3823" w:type="dxa"/>
          </w:tcPr>
          <w:p w14:paraId="76248975"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تقديم استمارات الإبلاغ عن البيانات بموجب المادة 7 مع وجــــود خــــانــــات فــــارغــــة (النسبة المئوية)</w:t>
            </w:r>
          </w:p>
        </w:tc>
        <w:tc>
          <w:tcPr>
            <w:tcW w:w="1134" w:type="dxa"/>
            <w:vAlign w:val="bottom"/>
          </w:tcPr>
          <w:p w14:paraId="72BA4277"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8</w:t>
            </w:r>
          </w:p>
        </w:tc>
        <w:tc>
          <w:tcPr>
            <w:tcW w:w="850" w:type="dxa"/>
            <w:vAlign w:val="bottom"/>
          </w:tcPr>
          <w:p w14:paraId="6E94BDE6"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8</w:t>
            </w:r>
          </w:p>
        </w:tc>
        <w:tc>
          <w:tcPr>
            <w:tcW w:w="851" w:type="dxa"/>
            <w:vAlign w:val="bottom"/>
          </w:tcPr>
          <w:p w14:paraId="5B460555"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5</w:t>
            </w:r>
          </w:p>
        </w:tc>
        <w:tc>
          <w:tcPr>
            <w:tcW w:w="850" w:type="dxa"/>
            <w:vAlign w:val="bottom"/>
          </w:tcPr>
          <w:p w14:paraId="2847738F" w14:textId="77777777" w:rsidR="00012145" w:rsidRPr="006A0326" w:rsidDel="00A76B2E"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8</w:t>
            </w:r>
          </w:p>
        </w:tc>
        <w:tc>
          <w:tcPr>
            <w:tcW w:w="855" w:type="dxa"/>
            <w:vAlign w:val="bottom"/>
          </w:tcPr>
          <w:p w14:paraId="5828FB15"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4</w:t>
            </w:r>
          </w:p>
        </w:tc>
      </w:tr>
      <w:tr w:rsidR="00012145" w:rsidRPr="006A0326" w14:paraId="0567D687" w14:textId="77777777" w:rsidTr="006A0326">
        <w:trPr>
          <w:trHeight w:val="57"/>
        </w:trPr>
        <w:tc>
          <w:tcPr>
            <w:tcW w:w="3823" w:type="dxa"/>
          </w:tcPr>
          <w:p w14:paraId="0E5B823C"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تقديم توضيح أو استمارات مختلفة حلت محل الاستمارات غير المكتملة (عدد الأطراف)</w:t>
            </w:r>
          </w:p>
        </w:tc>
        <w:tc>
          <w:tcPr>
            <w:tcW w:w="1134" w:type="dxa"/>
            <w:vAlign w:val="bottom"/>
          </w:tcPr>
          <w:p w14:paraId="679FF037"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15</w:t>
            </w:r>
          </w:p>
        </w:tc>
        <w:tc>
          <w:tcPr>
            <w:tcW w:w="850" w:type="dxa"/>
            <w:vAlign w:val="bottom"/>
          </w:tcPr>
          <w:p w14:paraId="7DCF6590"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16</w:t>
            </w:r>
          </w:p>
        </w:tc>
        <w:tc>
          <w:tcPr>
            <w:tcW w:w="851" w:type="dxa"/>
            <w:vAlign w:val="bottom"/>
          </w:tcPr>
          <w:p w14:paraId="1878419F"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9</w:t>
            </w:r>
          </w:p>
        </w:tc>
        <w:tc>
          <w:tcPr>
            <w:tcW w:w="850" w:type="dxa"/>
            <w:vAlign w:val="bottom"/>
          </w:tcPr>
          <w:p w14:paraId="587A316C" w14:textId="77777777" w:rsidR="00012145" w:rsidRPr="006A0326" w:rsidDel="00A76B2E"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15</w:t>
            </w:r>
          </w:p>
        </w:tc>
        <w:tc>
          <w:tcPr>
            <w:tcW w:w="855" w:type="dxa"/>
            <w:vAlign w:val="bottom"/>
          </w:tcPr>
          <w:p w14:paraId="62C6F312"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8</w:t>
            </w:r>
          </w:p>
        </w:tc>
      </w:tr>
      <w:tr w:rsidR="00012145" w:rsidRPr="006A0326" w14:paraId="69AEF9B4" w14:textId="77777777" w:rsidTr="006A0326">
        <w:trPr>
          <w:trHeight w:val="57"/>
        </w:trPr>
        <w:tc>
          <w:tcPr>
            <w:tcW w:w="3823" w:type="dxa"/>
            <w:tcBorders>
              <w:bottom w:val="single" w:sz="12" w:space="0" w:color="auto"/>
            </w:tcBorders>
          </w:tcPr>
          <w:p w14:paraId="7B9DBC7A"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lowKashida"/>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تقديم توضيح أو استمارات مختلفة حلت محل الاستمارات غير المكتملة (النسبة المئوية)</w:t>
            </w:r>
          </w:p>
        </w:tc>
        <w:tc>
          <w:tcPr>
            <w:tcW w:w="1134" w:type="dxa"/>
            <w:tcBorders>
              <w:bottom w:val="single" w:sz="12" w:space="0" w:color="auto"/>
            </w:tcBorders>
            <w:vAlign w:val="bottom"/>
          </w:tcPr>
          <w:p w14:paraId="6D548070"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100</w:t>
            </w:r>
          </w:p>
        </w:tc>
        <w:tc>
          <w:tcPr>
            <w:tcW w:w="850" w:type="dxa"/>
            <w:tcBorders>
              <w:bottom w:val="single" w:sz="12" w:space="0" w:color="auto"/>
            </w:tcBorders>
            <w:vAlign w:val="bottom"/>
          </w:tcPr>
          <w:p w14:paraId="5DD04D16"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100</w:t>
            </w:r>
          </w:p>
        </w:tc>
        <w:tc>
          <w:tcPr>
            <w:tcW w:w="851" w:type="dxa"/>
            <w:tcBorders>
              <w:bottom w:val="single" w:sz="12" w:space="0" w:color="auto"/>
            </w:tcBorders>
            <w:vAlign w:val="bottom"/>
          </w:tcPr>
          <w:p w14:paraId="1B2A1D56"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100</w:t>
            </w:r>
          </w:p>
        </w:tc>
        <w:tc>
          <w:tcPr>
            <w:tcW w:w="850" w:type="dxa"/>
            <w:tcBorders>
              <w:bottom w:val="single" w:sz="12" w:space="0" w:color="auto"/>
            </w:tcBorders>
            <w:vAlign w:val="bottom"/>
          </w:tcPr>
          <w:p w14:paraId="39B425A3" w14:textId="77777777" w:rsidR="00012145" w:rsidRPr="006A0326" w:rsidDel="00A76B2E"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100</w:t>
            </w:r>
          </w:p>
        </w:tc>
        <w:tc>
          <w:tcPr>
            <w:tcW w:w="855" w:type="dxa"/>
            <w:tcBorders>
              <w:bottom w:val="single" w:sz="12" w:space="0" w:color="auto"/>
            </w:tcBorders>
            <w:vAlign w:val="bottom"/>
          </w:tcPr>
          <w:p w14:paraId="4F14BD4C" w14:textId="77777777" w:rsidR="00012145" w:rsidRPr="006A0326" w:rsidRDefault="00012145" w:rsidP="00032F39">
            <w:pPr>
              <w:pStyle w:val="Normal-pool-Table"/>
              <w:tabs>
                <w:tab w:val="clear" w:pos="624"/>
                <w:tab w:val="clear" w:pos="1247"/>
                <w:tab w:val="clear" w:pos="1871"/>
                <w:tab w:val="clear" w:pos="2495"/>
                <w:tab w:val="clear" w:pos="3119"/>
                <w:tab w:val="clear" w:pos="3742"/>
                <w:tab w:val="clear" w:pos="4366"/>
                <w:tab w:val="clear" w:pos="4990"/>
              </w:tabs>
              <w:bidi/>
              <w:spacing w:before="60" w:after="60" w:line="30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100</w:t>
            </w:r>
          </w:p>
        </w:tc>
      </w:tr>
    </w:tbl>
    <w:p w14:paraId="78AE5A36" w14:textId="77777777" w:rsidR="00012145" w:rsidRPr="006A0326" w:rsidRDefault="00012145" w:rsidP="006A0326">
      <w:pPr>
        <w:pStyle w:val="CH2"/>
        <w:keepLines w:val="0"/>
        <w:tabs>
          <w:tab w:val="clear" w:pos="851"/>
          <w:tab w:val="clear" w:pos="1247"/>
          <w:tab w:val="clear" w:pos="1871"/>
          <w:tab w:val="clear" w:pos="2495"/>
          <w:tab w:val="clear" w:pos="3119"/>
          <w:tab w:val="clear" w:pos="3742"/>
          <w:tab w:val="clear" w:pos="4366"/>
          <w:tab w:val="clear" w:pos="4990"/>
        </w:tabs>
        <w:bidi/>
        <w:spacing w:before="120" w:line="360" w:lineRule="exact"/>
        <w:ind w:left="1135" w:right="0" w:hanging="851"/>
        <w:jc w:val="both"/>
        <w:textDirection w:val="tbRlV"/>
        <w:rPr>
          <w:rFonts w:ascii="Simplified Arabic" w:hAnsi="Simplified Arabic" w:cs="Simplified Arabic"/>
          <w:bCs/>
          <w:rtl/>
          <w:lang w:val="ar-SA" w:eastAsia="zh-TW" w:bidi="en-GB"/>
        </w:rPr>
      </w:pPr>
      <w:r w:rsidRPr="006A0326">
        <w:rPr>
          <w:rFonts w:ascii="Simplified Arabic" w:hAnsi="Simplified Arabic" w:cs="Simplified Arabic"/>
          <w:bCs/>
          <w:rtl/>
        </w:rPr>
        <w:t>عين-</w:t>
      </w:r>
      <w:r w:rsidRPr="006A0326">
        <w:rPr>
          <w:rFonts w:ascii="Simplified Arabic" w:hAnsi="Simplified Arabic" w:cs="Simplified Arabic"/>
          <w:bCs/>
          <w:rtl/>
        </w:rPr>
        <w:tab/>
        <w:t>تنقيح بيانات خط أساس مركبات الكربون الهيدروفلورية (المقرران 13/15 و15/19)</w:t>
      </w:r>
    </w:p>
    <w:p w14:paraId="53C7B211" w14:textId="77777777" w:rsidR="00012145" w:rsidRPr="006A0326"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Pr>
      </w:pPr>
      <w:r w:rsidRPr="005906C9">
        <w:rPr>
          <w:rFonts w:ascii="Simplified Arabic" w:hAnsi="Simplified Arabic"/>
          <w:sz w:val="24"/>
          <w:szCs w:val="24"/>
          <w:rtl/>
        </w:rPr>
        <w:t>نظرت لجنة التنفيذ، في اجتماعها السادس والسبعين، في أربعة طلبات لتنقيح بيانات خط الأساس لمركبات الكربون الهيدروفلورية. وترد المعلومات المتعلقة بتلك الطلبات موجزة في الجدولين 14 و15.</w:t>
      </w:r>
    </w:p>
    <w:p w14:paraId="2F07181C" w14:textId="77777777" w:rsidR="00012145" w:rsidRDefault="00012145" w:rsidP="006A0326">
      <w:pPr>
        <w:pStyle w:val="Normalnumber"/>
        <w:keepNext/>
        <w:keepLines/>
        <w:numPr>
          <w:ilvl w:val="0"/>
          <w:numId w:val="0"/>
        </w:numPr>
        <w:tabs>
          <w:tab w:val="clear" w:pos="1247"/>
          <w:tab w:val="clear" w:pos="1814"/>
          <w:tab w:val="clear" w:pos="2381"/>
          <w:tab w:val="clear" w:pos="2948"/>
          <w:tab w:val="clear" w:pos="3515"/>
        </w:tabs>
        <w:bidi/>
        <w:spacing w:line="360" w:lineRule="exact"/>
        <w:ind w:left="1134"/>
        <w:jc w:val="both"/>
        <w:textDirection w:val="tbRlV"/>
        <w:rPr>
          <w:rFonts w:ascii="Simplified Arabic" w:hAnsi="Simplified Arabic"/>
          <w:sz w:val="24"/>
          <w:szCs w:val="24"/>
          <w:rtl/>
          <w:lang w:bidi="ar-EG"/>
        </w:rPr>
      </w:pPr>
      <w:r w:rsidRPr="005906C9">
        <w:rPr>
          <w:rFonts w:ascii="Simplified Arabic" w:hAnsi="Simplified Arabic"/>
          <w:sz w:val="24"/>
          <w:szCs w:val="24"/>
          <w:rtl/>
        </w:rPr>
        <w:lastRenderedPageBreak/>
        <w:t>الجدول 14</w:t>
      </w:r>
    </w:p>
    <w:p w14:paraId="3E34AD29" w14:textId="77777777" w:rsidR="00012145" w:rsidRPr="005906C9" w:rsidRDefault="00012145" w:rsidP="006A0326">
      <w:pPr>
        <w:pStyle w:val="Normalnumber"/>
        <w:keepNext/>
        <w:keepLines/>
        <w:numPr>
          <w:ilvl w:val="0"/>
          <w:numId w:val="0"/>
        </w:numPr>
        <w:tabs>
          <w:tab w:val="clear" w:pos="1247"/>
          <w:tab w:val="clear" w:pos="1814"/>
          <w:tab w:val="clear" w:pos="2381"/>
          <w:tab w:val="clear" w:pos="2948"/>
          <w:tab w:val="clear" w:pos="3515"/>
        </w:tabs>
        <w:bidi/>
        <w:spacing w:line="360" w:lineRule="exact"/>
        <w:ind w:left="1134"/>
        <w:jc w:val="both"/>
        <w:textDirection w:val="tbRlV"/>
        <w:rPr>
          <w:rFonts w:ascii="Simplified Arabic" w:hAnsi="Simplified Arabic"/>
          <w:sz w:val="24"/>
          <w:szCs w:val="24"/>
          <w:rtl/>
          <w:lang w:val="ar-SA" w:eastAsia="zh-TW" w:bidi="en-GB"/>
        </w:rPr>
      </w:pPr>
      <w:r w:rsidRPr="005906C9">
        <w:rPr>
          <w:rFonts w:ascii="Simplified Arabic" w:hAnsi="Simplified Arabic"/>
          <w:b/>
          <w:bCs/>
          <w:sz w:val="24"/>
          <w:szCs w:val="24"/>
          <w:rtl/>
        </w:rPr>
        <w:t>طلبات تنقيح بيانات خط الأساس لمركبات الكربون الهيدروفلورية التي أوصت لجنة التنفيذ بالموافقة عليها في اجتماعها السادس والسبعين</w:t>
      </w:r>
    </w:p>
    <w:tbl>
      <w:tblPr>
        <w:tblStyle w:val="TableGrid"/>
        <w:bidiVisual/>
        <w:tblW w:w="83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03"/>
        <w:gridCol w:w="1079"/>
        <w:gridCol w:w="1428"/>
        <w:gridCol w:w="1142"/>
        <w:gridCol w:w="1142"/>
        <w:gridCol w:w="1142"/>
        <w:gridCol w:w="1227"/>
      </w:tblGrid>
      <w:tr w:rsidR="00012145" w:rsidRPr="006A0326" w14:paraId="3412AD6E" w14:textId="77777777" w:rsidTr="006A0326">
        <w:trPr>
          <w:trHeight w:val="57"/>
          <w:tblHeader/>
        </w:trPr>
        <w:tc>
          <w:tcPr>
            <w:tcW w:w="1196" w:type="dxa"/>
            <w:vMerge w:val="restart"/>
            <w:tcBorders>
              <w:top w:val="single" w:sz="4" w:space="0" w:color="auto"/>
              <w:bottom w:val="single" w:sz="12" w:space="0" w:color="auto"/>
              <w:right w:val="dotted" w:sz="4" w:space="0" w:color="auto"/>
            </w:tcBorders>
            <w:vAlign w:val="bottom"/>
          </w:tcPr>
          <w:p w14:paraId="05E3C036"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i/>
                <w:iCs/>
                <w:color w:val="002060"/>
                <w:sz w:val="16"/>
                <w:szCs w:val="16"/>
                <w:rtl/>
                <w:lang w:val="ar-SA" w:eastAsia="zh-TW" w:bidi="en-GB"/>
              </w:rPr>
            </w:pPr>
            <w:r w:rsidRPr="006A0326">
              <w:rPr>
                <w:rFonts w:ascii="Simplified Arabic" w:hAnsi="Simplified Arabic" w:cs="Simplified Arabic"/>
                <w:i/>
                <w:iCs/>
                <w:sz w:val="16"/>
                <w:szCs w:val="16"/>
                <w:rtl/>
              </w:rPr>
              <w:t>الطرف/السنة</w:t>
            </w:r>
          </w:p>
        </w:tc>
        <w:tc>
          <w:tcPr>
            <w:tcW w:w="3624" w:type="dxa"/>
            <w:gridSpan w:val="3"/>
            <w:tcBorders>
              <w:top w:val="single" w:sz="4" w:space="0" w:color="auto"/>
              <w:left w:val="dotted" w:sz="4" w:space="0" w:color="auto"/>
              <w:bottom w:val="single" w:sz="4" w:space="0" w:color="auto"/>
              <w:right w:val="single" w:sz="4" w:space="0" w:color="auto"/>
            </w:tcBorders>
            <w:vAlign w:val="bottom"/>
          </w:tcPr>
          <w:p w14:paraId="0D518195"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البيانات السابقة لمركبات الكربون الهيدروفلورية</w:t>
            </w:r>
          </w:p>
          <w:p w14:paraId="0AE4D9D2"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rPr>
                <w:rFonts w:ascii="Simplified Arabic" w:hAnsi="Simplified Arabic" w:cs="Simplified Arabic"/>
                <w:i/>
                <w:iCs/>
                <w:color w:val="002060"/>
                <w:sz w:val="16"/>
                <w:szCs w:val="16"/>
                <w:rtl/>
              </w:rPr>
            </w:pPr>
            <w:r w:rsidRPr="006A0326">
              <w:rPr>
                <w:rFonts w:ascii="Simplified Arabic" w:hAnsi="Simplified Arabic" w:cs="Simplified Arabic"/>
                <w:i/>
                <w:iCs/>
                <w:sz w:val="16"/>
                <w:szCs w:val="16"/>
                <w:rtl/>
              </w:rPr>
              <w:t>(</w:t>
            </w:r>
            <w:r w:rsidRPr="006A0326">
              <w:rPr>
                <w:rFonts w:ascii="Simplified Arabic" w:hAnsi="Simplified Arabic" w:cs="Simplified Arabic" w:hint="cs"/>
                <w:i/>
                <w:iCs/>
                <w:sz w:val="16"/>
                <w:szCs w:val="16"/>
                <w:rtl/>
              </w:rPr>
              <w:t>بالأطنان من ثاني أكسيد الكربون المكافئ</w:t>
            </w:r>
            <w:r w:rsidRPr="006A0326">
              <w:rPr>
                <w:rFonts w:ascii="Simplified Arabic" w:hAnsi="Simplified Arabic" w:cs="Simplified Arabic"/>
                <w:i/>
                <w:iCs/>
                <w:sz w:val="16"/>
                <w:szCs w:val="16"/>
                <w:rtl/>
              </w:rPr>
              <w:t>)</w:t>
            </w:r>
          </w:p>
        </w:tc>
        <w:tc>
          <w:tcPr>
            <w:tcW w:w="3487" w:type="dxa"/>
            <w:gridSpan w:val="3"/>
            <w:tcBorders>
              <w:top w:val="single" w:sz="4" w:space="0" w:color="auto"/>
              <w:left w:val="single" w:sz="4" w:space="0" w:color="auto"/>
              <w:bottom w:val="single" w:sz="4" w:space="0" w:color="auto"/>
            </w:tcBorders>
            <w:vAlign w:val="bottom"/>
          </w:tcPr>
          <w:p w14:paraId="0884F29B"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rPr>
                <w:rFonts w:ascii="Simplified Arabic" w:hAnsi="Simplified Arabic" w:cs="Simplified Arabic"/>
                <w:i/>
                <w:iCs/>
                <w:sz w:val="16"/>
                <w:szCs w:val="16"/>
                <w:rtl/>
              </w:rPr>
            </w:pPr>
            <w:r w:rsidRPr="006A0326">
              <w:rPr>
                <w:rFonts w:ascii="Simplified Arabic" w:hAnsi="Simplified Arabic" w:cs="Simplified Arabic"/>
                <w:i/>
                <w:iCs/>
                <w:sz w:val="16"/>
                <w:szCs w:val="16"/>
                <w:rtl/>
              </w:rPr>
              <w:t>البيانات الجديدة المقترحة لمركبات الكربون الهيدروفلورية</w:t>
            </w:r>
          </w:p>
          <w:p w14:paraId="6F5BE951"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rPr>
                <w:rFonts w:ascii="Simplified Arabic" w:hAnsi="Simplified Arabic" w:cs="Simplified Arabic"/>
                <w:i/>
                <w:iCs/>
                <w:sz w:val="16"/>
                <w:szCs w:val="16"/>
                <w:rtl/>
              </w:rPr>
            </w:pPr>
            <w:r w:rsidRPr="006A0326">
              <w:rPr>
                <w:rFonts w:ascii="Simplified Arabic" w:hAnsi="Simplified Arabic" w:cs="Simplified Arabic"/>
                <w:i/>
                <w:iCs/>
                <w:sz w:val="16"/>
                <w:szCs w:val="16"/>
                <w:rtl/>
              </w:rPr>
              <w:t>(</w:t>
            </w:r>
            <w:r w:rsidRPr="006A0326">
              <w:rPr>
                <w:rFonts w:ascii="Simplified Arabic" w:hAnsi="Simplified Arabic" w:cs="Simplified Arabic" w:hint="cs"/>
                <w:i/>
                <w:iCs/>
                <w:sz w:val="16"/>
                <w:szCs w:val="16"/>
                <w:rtl/>
              </w:rPr>
              <w:t>بالأطنان من ثاني أكسيد الكربون المكافئ</w:t>
            </w:r>
            <w:r w:rsidRPr="006A0326">
              <w:rPr>
                <w:rFonts w:ascii="Simplified Arabic" w:hAnsi="Simplified Arabic" w:cs="Simplified Arabic"/>
                <w:i/>
                <w:iCs/>
                <w:sz w:val="16"/>
                <w:szCs w:val="16"/>
                <w:rtl/>
              </w:rPr>
              <w:t>)</w:t>
            </w:r>
          </w:p>
        </w:tc>
      </w:tr>
      <w:tr w:rsidR="00012145" w:rsidRPr="006A0326" w14:paraId="3A67B0CF" w14:textId="77777777" w:rsidTr="006A0326">
        <w:trPr>
          <w:trHeight w:val="57"/>
          <w:tblHeader/>
        </w:trPr>
        <w:tc>
          <w:tcPr>
            <w:tcW w:w="1196" w:type="dxa"/>
            <w:vMerge/>
            <w:tcBorders>
              <w:top w:val="single" w:sz="12" w:space="0" w:color="auto"/>
              <w:bottom w:val="single" w:sz="12" w:space="0" w:color="auto"/>
              <w:right w:val="dotted" w:sz="4" w:space="0" w:color="auto"/>
            </w:tcBorders>
            <w:vAlign w:val="bottom"/>
          </w:tcPr>
          <w:p w14:paraId="4B94291B"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rPr>
                <w:rFonts w:ascii="Simplified Arabic" w:hAnsi="Simplified Arabic" w:cs="Simplified Arabic"/>
                <w:i/>
                <w:iCs/>
                <w:sz w:val="16"/>
                <w:szCs w:val="16"/>
                <w:rtl/>
              </w:rPr>
            </w:pPr>
          </w:p>
        </w:tc>
        <w:tc>
          <w:tcPr>
            <w:tcW w:w="1072" w:type="dxa"/>
            <w:tcBorders>
              <w:top w:val="single" w:sz="4" w:space="0" w:color="auto"/>
              <w:left w:val="dotted" w:sz="4" w:space="0" w:color="auto"/>
              <w:bottom w:val="single" w:sz="12" w:space="0" w:color="auto"/>
            </w:tcBorders>
            <w:vAlign w:val="bottom"/>
          </w:tcPr>
          <w:p w14:paraId="0DF9C9FA"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2020</w:t>
            </w:r>
          </w:p>
        </w:tc>
        <w:tc>
          <w:tcPr>
            <w:tcW w:w="1418" w:type="dxa"/>
            <w:tcBorders>
              <w:top w:val="single" w:sz="4" w:space="0" w:color="auto"/>
              <w:bottom w:val="single" w:sz="12" w:space="0" w:color="auto"/>
            </w:tcBorders>
            <w:vAlign w:val="bottom"/>
          </w:tcPr>
          <w:p w14:paraId="42C63524"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2021</w:t>
            </w:r>
          </w:p>
        </w:tc>
        <w:tc>
          <w:tcPr>
            <w:tcW w:w="1134" w:type="dxa"/>
            <w:tcBorders>
              <w:top w:val="single" w:sz="4" w:space="0" w:color="auto"/>
              <w:bottom w:val="single" w:sz="12" w:space="0" w:color="auto"/>
              <w:right w:val="single" w:sz="4" w:space="0" w:color="auto"/>
            </w:tcBorders>
            <w:vAlign w:val="bottom"/>
          </w:tcPr>
          <w:p w14:paraId="48F17E32"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2022</w:t>
            </w:r>
          </w:p>
        </w:tc>
        <w:tc>
          <w:tcPr>
            <w:tcW w:w="1134" w:type="dxa"/>
            <w:tcBorders>
              <w:top w:val="single" w:sz="4" w:space="0" w:color="auto"/>
              <w:left w:val="single" w:sz="4" w:space="0" w:color="auto"/>
              <w:bottom w:val="single" w:sz="12" w:space="0" w:color="auto"/>
            </w:tcBorders>
            <w:vAlign w:val="bottom"/>
          </w:tcPr>
          <w:p w14:paraId="73830F04"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2020</w:t>
            </w:r>
          </w:p>
        </w:tc>
        <w:tc>
          <w:tcPr>
            <w:tcW w:w="1134" w:type="dxa"/>
            <w:tcBorders>
              <w:top w:val="single" w:sz="4" w:space="0" w:color="auto"/>
              <w:bottom w:val="single" w:sz="12" w:space="0" w:color="auto"/>
            </w:tcBorders>
            <w:vAlign w:val="bottom"/>
          </w:tcPr>
          <w:p w14:paraId="05E3F7E7"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2021</w:t>
            </w:r>
          </w:p>
        </w:tc>
        <w:tc>
          <w:tcPr>
            <w:tcW w:w="1219" w:type="dxa"/>
            <w:tcBorders>
              <w:top w:val="single" w:sz="4" w:space="0" w:color="auto"/>
              <w:bottom w:val="single" w:sz="12" w:space="0" w:color="auto"/>
            </w:tcBorders>
            <w:vAlign w:val="bottom"/>
          </w:tcPr>
          <w:p w14:paraId="15AA1EAE"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6A0326">
              <w:rPr>
                <w:rFonts w:ascii="Simplified Arabic" w:hAnsi="Simplified Arabic" w:cs="Simplified Arabic"/>
                <w:i/>
                <w:iCs/>
                <w:sz w:val="16"/>
                <w:szCs w:val="16"/>
                <w:rtl/>
              </w:rPr>
              <w:t>2022</w:t>
            </w:r>
          </w:p>
        </w:tc>
      </w:tr>
      <w:tr w:rsidR="00012145" w:rsidRPr="006A0326" w14:paraId="38183DFE" w14:textId="77777777" w:rsidTr="006A0326">
        <w:trPr>
          <w:trHeight w:val="57"/>
        </w:trPr>
        <w:tc>
          <w:tcPr>
            <w:tcW w:w="1196" w:type="dxa"/>
            <w:tcBorders>
              <w:top w:val="dotted" w:sz="4" w:space="0" w:color="auto"/>
              <w:bottom w:val="dotted" w:sz="4" w:space="0" w:color="auto"/>
              <w:right w:val="dotted" w:sz="4" w:space="0" w:color="auto"/>
            </w:tcBorders>
            <w:vAlign w:val="bottom"/>
          </w:tcPr>
          <w:p w14:paraId="36F6C67F"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بليز</w:t>
            </w:r>
          </w:p>
        </w:tc>
        <w:tc>
          <w:tcPr>
            <w:tcW w:w="1072" w:type="dxa"/>
            <w:tcBorders>
              <w:top w:val="dotted" w:sz="4" w:space="0" w:color="auto"/>
              <w:left w:val="dotted" w:sz="4" w:space="0" w:color="auto"/>
              <w:bottom w:val="dotted" w:sz="4" w:space="0" w:color="auto"/>
            </w:tcBorders>
            <w:vAlign w:val="bottom"/>
          </w:tcPr>
          <w:p w14:paraId="3429D30D"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601 73</w:t>
            </w:r>
          </w:p>
        </w:tc>
        <w:tc>
          <w:tcPr>
            <w:tcW w:w="1418" w:type="dxa"/>
            <w:tcBorders>
              <w:top w:val="dotted" w:sz="4" w:space="0" w:color="auto"/>
              <w:bottom w:val="dotted" w:sz="4" w:space="0" w:color="auto"/>
            </w:tcBorders>
            <w:vAlign w:val="bottom"/>
          </w:tcPr>
          <w:p w14:paraId="43925631"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6A0326">
              <w:rPr>
                <w:rFonts w:ascii="Simplified Arabic" w:eastAsia="SimSun" w:hAnsi="Simplified Arabic" w:cs="Simplified Arabic"/>
                <w:sz w:val="16"/>
                <w:szCs w:val="16"/>
                <w:rtl/>
              </w:rPr>
              <w:t>903 137 1</w:t>
            </w:r>
          </w:p>
        </w:tc>
        <w:tc>
          <w:tcPr>
            <w:tcW w:w="1134" w:type="dxa"/>
            <w:tcBorders>
              <w:top w:val="dotted" w:sz="4" w:space="0" w:color="auto"/>
              <w:bottom w:val="dotted" w:sz="4" w:space="0" w:color="auto"/>
              <w:right w:val="single" w:sz="4" w:space="0" w:color="auto"/>
            </w:tcBorders>
            <w:vAlign w:val="bottom"/>
          </w:tcPr>
          <w:p w14:paraId="60015FAE"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6A0326">
              <w:rPr>
                <w:rFonts w:ascii="Simplified Arabic" w:eastAsia="SimSun" w:hAnsi="Simplified Arabic" w:cs="Simplified Arabic"/>
                <w:sz w:val="16"/>
                <w:szCs w:val="16"/>
                <w:rtl/>
              </w:rPr>
              <w:t>648 121</w:t>
            </w:r>
          </w:p>
        </w:tc>
        <w:tc>
          <w:tcPr>
            <w:tcW w:w="1134" w:type="dxa"/>
            <w:tcBorders>
              <w:top w:val="dotted" w:sz="4" w:space="0" w:color="auto"/>
              <w:left w:val="single" w:sz="4" w:space="0" w:color="auto"/>
              <w:bottom w:val="dotted" w:sz="4" w:space="0" w:color="auto"/>
            </w:tcBorders>
            <w:vAlign w:val="bottom"/>
          </w:tcPr>
          <w:p w14:paraId="2FC073CC"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6A0326">
              <w:rPr>
                <w:rFonts w:ascii="Simplified Arabic" w:hAnsi="Simplified Arabic" w:cs="Simplified Arabic"/>
                <w:sz w:val="16"/>
                <w:szCs w:val="16"/>
                <w:rtl/>
              </w:rPr>
              <w:t>940 74</w:t>
            </w:r>
          </w:p>
        </w:tc>
        <w:tc>
          <w:tcPr>
            <w:tcW w:w="1134" w:type="dxa"/>
            <w:tcBorders>
              <w:top w:val="dotted" w:sz="4" w:space="0" w:color="auto"/>
              <w:bottom w:val="dotted" w:sz="4" w:space="0" w:color="auto"/>
            </w:tcBorders>
            <w:vAlign w:val="bottom"/>
          </w:tcPr>
          <w:p w14:paraId="05272DEF"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6A0326">
              <w:rPr>
                <w:rFonts w:ascii="Simplified Arabic" w:eastAsia="SimSun" w:hAnsi="Simplified Arabic" w:cs="Simplified Arabic"/>
                <w:sz w:val="16"/>
                <w:szCs w:val="16"/>
                <w:rtl/>
              </w:rPr>
              <w:t>035 112</w:t>
            </w:r>
          </w:p>
        </w:tc>
        <w:tc>
          <w:tcPr>
            <w:tcW w:w="1219" w:type="dxa"/>
            <w:tcBorders>
              <w:top w:val="dotted" w:sz="4" w:space="0" w:color="auto"/>
              <w:bottom w:val="dotted" w:sz="4" w:space="0" w:color="auto"/>
            </w:tcBorders>
            <w:vAlign w:val="bottom"/>
          </w:tcPr>
          <w:p w14:paraId="4B19CE9D" w14:textId="77777777" w:rsidR="00012145" w:rsidRPr="006A0326" w:rsidRDefault="00012145" w:rsidP="006A0326">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6A0326">
              <w:rPr>
                <w:rFonts w:ascii="Simplified Arabic" w:eastAsia="SimSun" w:hAnsi="Simplified Arabic" w:cs="Simplified Arabic"/>
                <w:sz w:val="16"/>
                <w:szCs w:val="16"/>
                <w:rtl/>
              </w:rPr>
              <w:t>839 128</w:t>
            </w:r>
          </w:p>
        </w:tc>
      </w:tr>
    </w:tbl>
    <w:p w14:paraId="150F14C4" w14:textId="77777777" w:rsidR="00012145" w:rsidRDefault="00012145" w:rsidP="00032F39">
      <w:pPr>
        <w:pStyle w:val="CH1"/>
        <w:tabs>
          <w:tab w:val="clear" w:pos="851"/>
          <w:tab w:val="clear" w:pos="1247"/>
          <w:tab w:val="clear" w:pos="1871"/>
          <w:tab w:val="clear" w:pos="2495"/>
          <w:tab w:val="clear" w:pos="3119"/>
          <w:tab w:val="clear" w:pos="3742"/>
          <w:tab w:val="clear" w:pos="4366"/>
          <w:tab w:val="clear" w:pos="4990"/>
        </w:tabs>
        <w:bidi/>
        <w:spacing w:line="360" w:lineRule="exact"/>
        <w:ind w:left="1134" w:right="0" w:firstLine="0"/>
        <w:jc w:val="both"/>
        <w:textDirection w:val="tbRlV"/>
        <w:rPr>
          <w:rFonts w:ascii="Simplified Arabic" w:hAnsi="Simplified Arabic" w:cs="Simplified Arabic"/>
          <w:sz w:val="24"/>
          <w:szCs w:val="24"/>
          <w:rtl/>
        </w:rPr>
      </w:pPr>
      <w:r w:rsidRPr="005906C9">
        <w:rPr>
          <w:rFonts w:ascii="Simplified Arabic" w:hAnsi="Simplified Arabic" w:cs="Simplified Arabic"/>
          <w:sz w:val="24"/>
          <w:szCs w:val="24"/>
          <w:rtl/>
        </w:rPr>
        <w:t>الجدول 15</w:t>
      </w:r>
    </w:p>
    <w:p w14:paraId="7E9C4E5C" w14:textId="77777777" w:rsidR="00012145" w:rsidRPr="005906C9" w:rsidRDefault="00012145" w:rsidP="00D1542D">
      <w:pPr>
        <w:pStyle w:val="CH1"/>
        <w:tabs>
          <w:tab w:val="clear" w:pos="851"/>
          <w:tab w:val="clear" w:pos="1247"/>
          <w:tab w:val="clear" w:pos="1871"/>
          <w:tab w:val="clear" w:pos="2495"/>
          <w:tab w:val="clear" w:pos="3119"/>
          <w:tab w:val="clear" w:pos="3742"/>
          <w:tab w:val="clear" w:pos="4366"/>
          <w:tab w:val="clear" w:pos="4990"/>
        </w:tabs>
        <w:bidi/>
        <w:spacing w:before="0" w:line="360" w:lineRule="exact"/>
        <w:ind w:left="1134" w:right="0" w:firstLine="0"/>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bCs/>
          <w:sz w:val="24"/>
          <w:szCs w:val="24"/>
          <w:rtl/>
        </w:rPr>
        <w:t>طلبات تنقيح بيانات خط الأساس لمركبات الكربون الهيدروفلورية المقدمة إلى لجنة التنفيذ في اجتماعها السادس والسبعين والتي لا تزال قيد النظر</w:t>
      </w:r>
    </w:p>
    <w:tbl>
      <w:tblPr>
        <w:tblStyle w:val="TableGrid"/>
        <w:bidiVisual/>
        <w:tblW w:w="8363"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03"/>
        <w:gridCol w:w="1079"/>
        <w:gridCol w:w="1428"/>
        <w:gridCol w:w="1142"/>
        <w:gridCol w:w="1142"/>
        <w:gridCol w:w="1142"/>
        <w:gridCol w:w="1227"/>
      </w:tblGrid>
      <w:tr w:rsidR="00012145" w:rsidRPr="00D1542D" w14:paraId="45193965" w14:textId="77777777" w:rsidTr="00D1542D">
        <w:trPr>
          <w:trHeight w:val="57"/>
          <w:tblHeader/>
        </w:trPr>
        <w:tc>
          <w:tcPr>
            <w:tcW w:w="1196" w:type="dxa"/>
            <w:vMerge w:val="restart"/>
            <w:tcBorders>
              <w:top w:val="single" w:sz="4" w:space="0" w:color="auto"/>
              <w:bottom w:val="single" w:sz="12" w:space="0" w:color="auto"/>
              <w:right w:val="dotted" w:sz="4" w:space="0" w:color="auto"/>
            </w:tcBorders>
            <w:vAlign w:val="bottom"/>
          </w:tcPr>
          <w:p w14:paraId="4D77113D"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i/>
                <w:iCs/>
                <w:color w:val="002060"/>
                <w:sz w:val="16"/>
                <w:szCs w:val="16"/>
                <w:rtl/>
                <w:lang w:val="ar-SA" w:eastAsia="zh-TW" w:bidi="en-GB"/>
              </w:rPr>
            </w:pPr>
            <w:r w:rsidRPr="00D1542D">
              <w:rPr>
                <w:rFonts w:ascii="Simplified Arabic" w:hAnsi="Simplified Arabic" w:cs="Simplified Arabic"/>
                <w:i/>
                <w:iCs/>
                <w:sz w:val="16"/>
                <w:szCs w:val="16"/>
                <w:rtl/>
              </w:rPr>
              <w:t>الطرف/السنة</w:t>
            </w:r>
          </w:p>
        </w:tc>
        <w:tc>
          <w:tcPr>
            <w:tcW w:w="3624" w:type="dxa"/>
            <w:gridSpan w:val="3"/>
            <w:tcBorders>
              <w:top w:val="single" w:sz="4" w:space="0" w:color="auto"/>
              <w:left w:val="dotted" w:sz="4" w:space="0" w:color="auto"/>
              <w:bottom w:val="single" w:sz="4" w:space="0" w:color="auto"/>
              <w:right w:val="single" w:sz="4" w:space="0" w:color="auto"/>
            </w:tcBorders>
            <w:vAlign w:val="bottom"/>
          </w:tcPr>
          <w:p w14:paraId="6BDD27B3"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textDirection w:val="tbRlV"/>
              <w:rPr>
                <w:rFonts w:ascii="Simplified Arabic" w:hAnsi="Simplified Arabic" w:cs="Simplified Arabic"/>
                <w:i/>
                <w:iCs/>
                <w:sz w:val="16"/>
                <w:szCs w:val="16"/>
                <w:rtl/>
                <w:lang w:val="ar-SA" w:eastAsia="zh-TW" w:bidi="en-GB"/>
              </w:rPr>
            </w:pPr>
            <w:r w:rsidRPr="00D1542D">
              <w:rPr>
                <w:rFonts w:ascii="Simplified Arabic" w:hAnsi="Simplified Arabic" w:cs="Simplified Arabic"/>
                <w:i/>
                <w:iCs/>
                <w:sz w:val="16"/>
                <w:szCs w:val="16"/>
                <w:rtl/>
              </w:rPr>
              <w:t>البيانات السابقة لمركبات الكربون الهيدروفلورية</w:t>
            </w:r>
          </w:p>
          <w:p w14:paraId="1E48F65D"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rPr>
                <w:rFonts w:ascii="Simplified Arabic" w:hAnsi="Simplified Arabic" w:cs="Simplified Arabic"/>
                <w:i/>
                <w:iCs/>
                <w:color w:val="002060"/>
                <w:sz w:val="16"/>
                <w:szCs w:val="16"/>
                <w:rtl/>
              </w:rPr>
            </w:pPr>
            <w:r w:rsidRPr="00D1542D">
              <w:rPr>
                <w:rFonts w:ascii="Simplified Arabic" w:hAnsi="Simplified Arabic" w:cs="Simplified Arabic"/>
                <w:i/>
                <w:iCs/>
                <w:sz w:val="16"/>
                <w:szCs w:val="16"/>
                <w:rtl/>
              </w:rPr>
              <w:t>(</w:t>
            </w:r>
            <w:r w:rsidRPr="00D1542D">
              <w:rPr>
                <w:rFonts w:ascii="Simplified Arabic" w:hAnsi="Simplified Arabic" w:cs="Simplified Arabic" w:hint="cs"/>
                <w:i/>
                <w:iCs/>
                <w:sz w:val="16"/>
                <w:szCs w:val="16"/>
                <w:rtl/>
              </w:rPr>
              <w:t>بالأطنان من ثاني أكسيد الكربون المكافئ</w:t>
            </w:r>
            <w:r w:rsidRPr="00D1542D">
              <w:rPr>
                <w:rFonts w:ascii="Simplified Arabic" w:hAnsi="Simplified Arabic" w:cs="Simplified Arabic"/>
                <w:i/>
                <w:iCs/>
                <w:sz w:val="16"/>
                <w:szCs w:val="16"/>
                <w:rtl/>
              </w:rPr>
              <w:t>)</w:t>
            </w:r>
          </w:p>
        </w:tc>
        <w:tc>
          <w:tcPr>
            <w:tcW w:w="3487" w:type="dxa"/>
            <w:gridSpan w:val="3"/>
            <w:tcBorders>
              <w:top w:val="single" w:sz="4" w:space="0" w:color="auto"/>
              <w:left w:val="single" w:sz="4" w:space="0" w:color="auto"/>
              <w:bottom w:val="single" w:sz="4" w:space="0" w:color="auto"/>
            </w:tcBorders>
            <w:vAlign w:val="bottom"/>
          </w:tcPr>
          <w:p w14:paraId="70201CD5"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rPr>
                <w:rFonts w:ascii="Simplified Arabic" w:hAnsi="Simplified Arabic" w:cs="Simplified Arabic"/>
                <w:i/>
                <w:iCs/>
                <w:sz w:val="16"/>
                <w:szCs w:val="16"/>
                <w:rtl/>
              </w:rPr>
            </w:pPr>
            <w:r w:rsidRPr="00D1542D">
              <w:rPr>
                <w:rFonts w:ascii="Simplified Arabic" w:hAnsi="Simplified Arabic" w:cs="Simplified Arabic"/>
                <w:i/>
                <w:iCs/>
                <w:sz w:val="16"/>
                <w:szCs w:val="16"/>
                <w:rtl/>
              </w:rPr>
              <w:t>البيانات الجديدة المقترحة لمركبات الكربون الهيدروفلورية</w:t>
            </w:r>
          </w:p>
          <w:p w14:paraId="1AFF096C"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center"/>
              <w:rPr>
                <w:rFonts w:ascii="Simplified Arabic" w:hAnsi="Simplified Arabic" w:cs="Simplified Arabic"/>
                <w:i/>
                <w:iCs/>
                <w:sz w:val="16"/>
                <w:szCs w:val="16"/>
                <w:rtl/>
              </w:rPr>
            </w:pPr>
            <w:r w:rsidRPr="00D1542D">
              <w:rPr>
                <w:rFonts w:ascii="Simplified Arabic" w:hAnsi="Simplified Arabic" w:cs="Simplified Arabic"/>
                <w:i/>
                <w:iCs/>
                <w:sz w:val="16"/>
                <w:szCs w:val="16"/>
                <w:rtl/>
              </w:rPr>
              <w:t>(</w:t>
            </w:r>
            <w:r w:rsidRPr="00D1542D">
              <w:rPr>
                <w:rFonts w:ascii="Simplified Arabic" w:hAnsi="Simplified Arabic" w:cs="Simplified Arabic" w:hint="cs"/>
                <w:i/>
                <w:iCs/>
                <w:sz w:val="16"/>
                <w:szCs w:val="16"/>
                <w:rtl/>
              </w:rPr>
              <w:t>بالأطنان من ثاني أكسيد الكربون المكافئ</w:t>
            </w:r>
            <w:r w:rsidRPr="00D1542D">
              <w:rPr>
                <w:rFonts w:ascii="Simplified Arabic" w:hAnsi="Simplified Arabic" w:cs="Simplified Arabic"/>
                <w:i/>
                <w:iCs/>
                <w:sz w:val="16"/>
                <w:szCs w:val="16"/>
                <w:rtl/>
              </w:rPr>
              <w:t>)</w:t>
            </w:r>
          </w:p>
        </w:tc>
      </w:tr>
      <w:tr w:rsidR="00012145" w:rsidRPr="00D1542D" w14:paraId="6CF08034" w14:textId="77777777" w:rsidTr="00D1542D">
        <w:trPr>
          <w:trHeight w:val="57"/>
          <w:tblHeader/>
        </w:trPr>
        <w:tc>
          <w:tcPr>
            <w:tcW w:w="1196" w:type="dxa"/>
            <w:vMerge/>
            <w:tcBorders>
              <w:top w:val="single" w:sz="12" w:space="0" w:color="auto"/>
              <w:bottom w:val="single" w:sz="12" w:space="0" w:color="auto"/>
              <w:right w:val="dotted" w:sz="4" w:space="0" w:color="auto"/>
            </w:tcBorders>
            <w:vAlign w:val="bottom"/>
          </w:tcPr>
          <w:p w14:paraId="73BBA444"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rPr>
                <w:rFonts w:ascii="Simplified Arabic" w:hAnsi="Simplified Arabic" w:cs="Simplified Arabic"/>
                <w:i/>
                <w:iCs/>
                <w:sz w:val="16"/>
                <w:szCs w:val="16"/>
                <w:rtl/>
              </w:rPr>
            </w:pPr>
          </w:p>
        </w:tc>
        <w:tc>
          <w:tcPr>
            <w:tcW w:w="1072" w:type="dxa"/>
            <w:tcBorders>
              <w:top w:val="single" w:sz="4" w:space="0" w:color="auto"/>
              <w:left w:val="dotted" w:sz="4" w:space="0" w:color="auto"/>
              <w:bottom w:val="single" w:sz="12" w:space="0" w:color="auto"/>
            </w:tcBorders>
            <w:vAlign w:val="bottom"/>
          </w:tcPr>
          <w:p w14:paraId="0099B6F9"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D1542D">
              <w:rPr>
                <w:rFonts w:ascii="Simplified Arabic" w:hAnsi="Simplified Arabic" w:cs="Simplified Arabic"/>
                <w:i/>
                <w:iCs/>
                <w:sz w:val="16"/>
                <w:szCs w:val="16"/>
                <w:rtl/>
              </w:rPr>
              <w:t>2020</w:t>
            </w:r>
          </w:p>
        </w:tc>
        <w:tc>
          <w:tcPr>
            <w:tcW w:w="1418" w:type="dxa"/>
            <w:tcBorders>
              <w:top w:val="single" w:sz="4" w:space="0" w:color="auto"/>
              <w:bottom w:val="single" w:sz="12" w:space="0" w:color="auto"/>
            </w:tcBorders>
            <w:vAlign w:val="bottom"/>
          </w:tcPr>
          <w:p w14:paraId="240D2216"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D1542D">
              <w:rPr>
                <w:rFonts w:ascii="Simplified Arabic" w:hAnsi="Simplified Arabic" w:cs="Simplified Arabic"/>
                <w:i/>
                <w:iCs/>
                <w:sz w:val="16"/>
                <w:szCs w:val="16"/>
                <w:rtl/>
              </w:rPr>
              <w:t>2021</w:t>
            </w:r>
          </w:p>
        </w:tc>
        <w:tc>
          <w:tcPr>
            <w:tcW w:w="1134" w:type="dxa"/>
            <w:tcBorders>
              <w:top w:val="single" w:sz="4" w:space="0" w:color="auto"/>
              <w:bottom w:val="single" w:sz="12" w:space="0" w:color="auto"/>
              <w:right w:val="single" w:sz="4" w:space="0" w:color="auto"/>
            </w:tcBorders>
            <w:vAlign w:val="bottom"/>
          </w:tcPr>
          <w:p w14:paraId="26E15F3E"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D1542D">
              <w:rPr>
                <w:rFonts w:ascii="Simplified Arabic" w:hAnsi="Simplified Arabic" w:cs="Simplified Arabic"/>
                <w:i/>
                <w:iCs/>
                <w:sz w:val="16"/>
                <w:szCs w:val="16"/>
                <w:rtl/>
              </w:rPr>
              <w:t>2022</w:t>
            </w:r>
          </w:p>
        </w:tc>
        <w:tc>
          <w:tcPr>
            <w:tcW w:w="1134" w:type="dxa"/>
            <w:tcBorders>
              <w:top w:val="single" w:sz="4" w:space="0" w:color="auto"/>
              <w:left w:val="single" w:sz="4" w:space="0" w:color="auto"/>
              <w:bottom w:val="single" w:sz="12" w:space="0" w:color="auto"/>
            </w:tcBorders>
            <w:vAlign w:val="bottom"/>
          </w:tcPr>
          <w:p w14:paraId="2F0F83CF"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D1542D">
              <w:rPr>
                <w:rFonts w:ascii="Simplified Arabic" w:hAnsi="Simplified Arabic" w:cs="Simplified Arabic"/>
                <w:i/>
                <w:iCs/>
                <w:sz w:val="16"/>
                <w:szCs w:val="16"/>
                <w:rtl/>
              </w:rPr>
              <w:t>2020</w:t>
            </w:r>
          </w:p>
        </w:tc>
        <w:tc>
          <w:tcPr>
            <w:tcW w:w="1134" w:type="dxa"/>
            <w:tcBorders>
              <w:top w:val="single" w:sz="4" w:space="0" w:color="auto"/>
              <w:bottom w:val="single" w:sz="12" w:space="0" w:color="auto"/>
            </w:tcBorders>
            <w:vAlign w:val="bottom"/>
          </w:tcPr>
          <w:p w14:paraId="014079D4"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D1542D">
              <w:rPr>
                <w:rFonts w:ascii="Simplified Arabic" w:hAnsi="Simplified Arabic" w:cs="Simplified Arabic"/>
                <w:i/>
                <w:iCs/>
                <w:sz w:val="16"/>
                <w:szCs w:val="16"/>
                <w:rtl/>
              </w:rPr>
              <w:t>2021</w:t>
            </w:r>
          </w:p>
        </w:tc>
        <w:tc>
          <w:tcPr>
            <w:tcW w:w="1219" w:type="dxa"/>
            <w:tcBorders>
              <w:top w:val="single" w:sz="4" w:space="0" w:color="auto"/>
              <w:bottom w:val="single" w:sz="12" w:space="0" w:color="auto"/>
            </w:tcBorders>
            <w:vAlign w:val="bottom"/>
          </w:tcPr>
          <w:p w14:paraId="218E58C7"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i/>
                <w:iCs/>
                <w:sz w:val="16"/>
                <w:szCs w:val="16"/>
                <w:rtl/>
                <w:lang w:val="ar-SA" w:eastAsia="zh-TW" w:bidi="en-GB"/>
              </w:rPr>
            </w:pPr>
            <w:r w:rsidRPr="00D1542D">
              <w:rPr>
                <w:rFonts w:ascii="Simplified Arabic" w:hAnsi="Simplified Arabic" w:cs="Simplified Arabic"/>
                <w:i/>
                <w:iCs/>
                <w:sz w:val="16"/>
                <w:szCs w:val="16"/>
                <w:rtl/>
              </w:rPr>
              <w:t>2022</w:t>
            </w:r>
          </w:p>
        </w:tc>
      </w:tr>
      <w:tr w:rsidR="00012145" w:rsidRPr="00D1542D" w14:paraId="3FBFF1C1" w14:textId="77777777" w:rsidTr="00D1542D">
        <w:trPr>
          <w:trHeight w:val="57"/>
        </w:trPr>
        <w:tc>
          <w:tcPr>
            <w:tcW w:w="1196" w:type="dxa"/>
            <w:tcBorders>
              <w:top w:val="single" w:sz="12" w:space="0" w:color="auto"/>
              <w:bottom w:val="dotted" w:sz="4" w:space="0" w:color="auto"/>
              <w:right w:val="dotted" w:sz="4" w:space="0" w:color="auto"/>
            </w:tcBorders>
            <w:vAlign w:val="bottom"/>
          </w:tcPr>
          <w:p w14:paraId="61733789"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 xml:space="preserve">أرمينيا </w:t>
            </w:r>
          </w:p>
        </w:tc>
        <w:tc>
          <w:tcPr>
            <w:tcW w:w="1072" w:type="dxa"/>
            <w:tcBorders>
              <w:top w:val="single" w:sz="12" w:space="0" w:color="auto"/>
              <w:left w:val="dotted" w:sz="4" w:space="0" w:color="auto"/>
              <w:bottom w:val="dotted" w:sz="4" w:space="0" w:color="auto"/>
            </w:tcBorders>
            <w:vAlign w:val="bottom"/>
          </w:tcPr>
          <w:p w14:paraId="1C266B4C"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790 195</w:t>
            </w:r>
          </w:p>
        </w:tc>
        <w:tc>
          <w:tcPr>
            <w:tcW w:w="1418" w:type="dxa"/>
            <w:tcBorders>
              <w:top w:val="single" w:sz="12" w:space="0" w:color="auto"/>
              <w:bottom w:val="dotted" w:sz="4" w:space="0" w:color="auto"/>
            </w:tcBorders>
            <w:vAlign w:val="bottom"/>
          </w:tcPr>
          <w:p w14:paraId="08EF0500"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041 317</w:t>
            </w:r>
          </w:p>
        </w:tc>
        <w:tc>
          <w:tcPr>
            <w:tcW w:w="1134" w:type="dxa"/>
            <w:tcBorders>
              <w:top w:val="single" w:sz="12" w:space="0" w:color="auto"/>
              <w:bottom w:val="dotted" w:sz="4" w:space="0" w:color="auto"/>
              <w:right w:val="single" w:sz="4" w:space="0" w:color="auto"/>
            </w:tcBorders>
            <w:vAlign w:val="bottom"/>
          </w:tcPr>
          <w:p w14:paraId="549F81ED"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778 465</w:t>
            </w:r>
          </w:p>
        </w:tc>
        <w:tc>
          <w:tcPr>
            <w:tcW w:w="1134" w:type="dxa"/>
            <w:tcBorders>
              <w:top w:val="single" w:sz="12" w:space="0" w:color="auto"/>
              <w:left w:val="single" w:sz="4" w:space="0" w:color="auto"/>
              <w:bottom w:val="dotted" w:sz="4" w:space="0" w:color="auto"/>
            </w:tcBorders>
            <w:vAlign w:val="bottom"/>
          </w:tcPr>
          <w:p w14:paraId="06485265"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204 526</w:t>
            </w:r>
          </w:p>
        </w:tc>
        <w:tc>
          <w:tcPr>
            <w:tcW w:w="1134" w:type="dxa"/>
            <w:tcBorders>
              <w:top w:val="single" w:sz="12" w:space="0" w:color="auto"/>
              <w:bottom w:val="dotted" w:sz="4" w:space="0" w:color="auto"/>
            </w:tcBorders>
            <w:vAlign w:val="bottom"/>
          </w:tcPr>
          <w:p w14:paraId="1F8D9262"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809 568</w:t>
            </w:r>
          </w:p>
        </w:tc>
        <w:tc>
          <w:tcPr>
            <w:tcW w:w="1219" w:type="dxa"/>
            <w:tcBorders>
              <w:top w:val="single" w:sz="12" w:space="0" w:color="auto"/>
              <w:bottom w:val="dotted" w:sz="4" w:space="0" w:color="auto"/>
            </w:tcBorders>
            <w:vAlign w:val="bottom"/>
          </w:tcPr>
          <w:p w14:paraId="15357B18"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249 682</w:t>
            </w:r>
          </w:p>
        </w:tc>
      </w:tr>
      <w:tr w:rsidR="00012145" w:rsidRPr="00D1542D" w14:paraId="6662D457" w14:textId="77777777" w:rsidTr="00D1542D">
        <w:trPr>
          <w:trHeight w:val="57"/>
        </w:trPr>
        <w:tc>
          <w:tcPr>
            <w:tcW w:w="1196" w:type="dxa"/>
            <w:tcBorders>
              <w:top w:val="dotted" w:sz="4" w:space="0" w:color="auto"/>
              <w:bottom w:val="dotted" w:sz="4" w:space="0" w:color="auto"/>
              <w:right w:val="dotted" w:sz="4" w:space="0" w:color="auto"/>
            </w:tcBorders>
            <w:vAlign w:val="bottom"/>
          </w:tcPr>
          <w:p w14:paraId="41AA4F22"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مالي</w:t>
            </w:r>
          </w:p>
        </w:tc>
        <w:tc>
          <w:tcPr>
            <w:tcW w:w="1072" w:type="dxa"/>
            <w:tcBorders>
              <w:top w:val="dotted" w:sz="4" w:space="0" w:color="auto"/>
              <w:left w:val="dotted" w:sz="4" w:space="0" w:color="auto"/>
              <w:bottom w:val="dotted" w:sz="4" w:space="0" w:color="auto"/>
            </w:tcBorders>
            <w:vAlign w:val="bottom"/>
          </w:tcPr>
          <w:p w14:paraId="3DAA92E9"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eastAsia="SimSun" w:hAnsi="Simplified Arabic" w:cs="Simplified Arabic"/>
                <w:sz w:val="16"/>
                <w:szCs w:val="16"/>
                <w:rtl/>
              </w:rPr>
              <w:t>130 81</w:t>
            </w:r>
          </w:p>
        </w:tc>
        <w:tc>
          <w:tcPr>
            <w:tcW w:w="1418" w:type="dxa"/>
            <w:tcBorders>
              <w:top w:val="dotted" w:sz="4" w:space="0" w:color="auto"/>
              <w:bottom w:val="dotted" w:sz="4" w:space="0" w:color="auto"/>
            </w:tcBorders>
            <w:vAlign w:val="bottom"/>
          </w:tcPr>
          <w:p w14:paraId="53D2BA07"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eastAsia="SimSun" w:hAnsi="Simplified Arabic" w:cs="Simplified Arabic"/>
                <w:sz w:val="16"/>
                <w:szCs w:val="16"/>
                <w:rtl/>
              </w:rPr>
              <w:t>780 50</w:t>
            </w:r>
          </w:p>
        </w:tc>
        <w:tc>
          <w:tcPr>
            <w:tcW w:w="1134" w:type="dxa"/>
            <w:tcBorders>
              <w:top w:val="dotted" w:sz="4" w:space="0" w:color="auto"/>
              <w:bottom w:val="dotted" w:sz="4" w:space="0" w:color="auto"/>
              <w:right w:val="single" w:sz="4" w:space="0" w:color="auto"/>
            </w:tcBorders>
            <w:vAlign w:val="bottom"/>
          </w:tcPr>
          <w:p w14:paraId="56378006"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eastAsia="SimSun" w:hAnsi="Simplified Arabic" w:cs="Simplified Arabic"/>
                <w:sz w:val="16"/>
                <w:szCs w:val="16"/>
                <w:rtl/>
              </w:rPr>
              <w:t xml:space="preserve">988 106 </w:t>
            </w:r>
          </w:p>
        </w:tc>
        <w:tc>
          <w:tcPr>
            <w:tcW w:w="1134" w:type="dxa"/>
            <w:tcBorders>
              <w:top w:val="dotted" w:sz="4" w:space="0" w:color="auto"/>
              <w:left w:val="single" w:sz="4" w:space="0" w:color="auto"/>
              <w:bottom w:val="dotted" w:sz="4" w:space="0" w:color="auto"/>
            </w:tcBorders>
            <w:vAlign w:val="bottom"/>
          </w:tcPr>
          <w:p w14:paraId="2A374C15"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eastAsia="SimSun" w:hAnsi="Simplified Arabic" w:cs="Simplified Arabic"/>
                <w:sz w:val="16"/>
                <w:szCs w:val="16"/>
                <w:rtl/>
              </w:rPr>
              <w:t xml:space="preserve">693 414 1 </w:t>
            </w:r>
          </w:p>
        </w:tc>
        <w:tc>
          <w:tcPr>
            <w:tcW w:w="1134" w:type="dxa"/>
            <w:tcBorders>
              <w:top w:val="dotted" w:sz="4" w:space="0" w:color="auto"/>
              <w:bottom w:val="dotted" w:sz="4" w:space="0" w:color="auto"/>
            </w:tcBorders>
            <w:vAlign w:val="bottom"/>
          </w:tcPr>
          <w:p w14:paraId="266E9CAB"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eastAsia="SimSun" w:hAnsi="Simplified Arabic" w:cs="Simplified Arabic"/>
                <w:sz w:val="16"/>
                <w:szCs w:val="16"/>
                <w:rtl/>
              </w:rPr>
              <w:t>923 079 1</w:t>
            </w:r>
          </w:p>
        </w:tc>
        <w:tc>
          <w:tcPr>
            <w:tcW w:w="1219" w:type="dxa"/>
            <w:tcBorders>
              <w:top w:val="dotted" w:sz="4" w:space="0" w:color="auto"/>
              <w:bottom w:val="dotted" w:sz="4" w:space="0" w:color="auto"/>
            </w:tcBorders>
            <w:vAlign w:val="bottom"/>
          </w:tcPr>
          <w:p w14:paraId="7C7D1A31"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eastAsia="SimSun" w:hAnsi="Simplified Arabic" w:cs="Simplified Arabic"/>
                <w:sz w:val="16"/>
                <w:szCs w:val="16"/>
                <w:rtl/>
              </w:rPr>
              <w:t xml:space="preserve">175 026 1 </w:t>
            </w:r>
          </w:p>
        </w:tc>
      </w:tr>
      <w:tr w:rsidR="00012145" w:rsidRPr="00D1542D" w14:paraId="73193413" w14:textId="77777777" w:rsidTr="00D1542D">
        <w:trPr>
          <w:trHeight w:val="57"/>
        </w:trPr>
        <w:tc>
          <w:tcPr>
            <w:tcW w:w="1196" w:type="dxa"/>
            <w:tcBorders>
              <w:top w:val="dotted" w:sz="4" w:space="0" w:color="auto"/>
              <w:bottom w:val="dotted" w:sz="4" w:space="0" w:color="auto"/>
              <w:right w:val="dotted" w:sz="4" w:space="0" w:color="auto"/>
            </w:tcBorders>
            <w:vAlign w:val="bottom"/>
          </w:tcPr>
          <w:p w14:paraId="78790843"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الصومال</w:t>
            </w:r>
          </w:p>
        </w:tc>
        <w:tc>
          <w:tcPr>
            <w:tcW w:w="1072" w:type="dxa"/>
            <w:tcBorders>
              <w:top w:val="dotted" w:sz="4" w:space="0" w:color="auto"/>
              <w:left w:val="dotted" w:sz="4" w:space="0" w:color="auto"/>
              <w:bottom w:val="dotted" w:sz="4" w:space="0" w:color="auto"/>
            </w:tcBorders>
            <w:vAlign w:val="bottom"/>
          </w:tcPr>
          <w:p w14:paraId="563ED971"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w:t>
            </w:r>
          </w:p>
        </w:tc>
        <w:tc>
          <w:tcPr>
            <w:tcW w:w="1418" w:type="dxa"/>
            <w:tcBorders>
              <w:top w:val="dotted" w:sz="4" w:space="0" w:color="auto"/>
              <w:bottom w:val="dotted" w:sz="4" w:space="0" w:color="auto"/>
            </w:tcBorders>
            <w:vAlign w:val="bottom"/>
          </w:tcPr>
          <w:p w14:paraId="44289B7E"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w:t>
            </w:r>
          </w:p>
        </w:tc>
        <w:tc>
          <w:tcPr>
            <w:tcW w:w="1134" w:type="dxa"/>
            <w:tcBorders>
              <w:top w:val="dotted" w:sz="4" w:space="0" w:color="auto"/>
              <w:bottom w:val="dotted" w:sz="4" w:space="0" w:color="auto"/>
              <w:right w:val="single" w:sz="4" w:space="0" w:color="auto"/>
            </w:tcBorders>
            <w:vAlign w:val="bottom"/>
          </w:tcPr>
          <w:p w14:paraId="64E209A3"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eastAsia="SimSun" w:hAnsi="Simplified Arabic" w:cs="Simplified Arabic"/>
                <w:sz w:val="16"/>
                <w:szCs w:val="16"/>
                <w:rtl/>
              </w:rPr>
              <w:t>650 348</w:t>
            </w:r>
          </w:p>
        </w:tc>
        <w:tc>
          <w:tcPr>
            <w:tcW w:w="1134" w:type="dxa"/>
            <w:tcBorders>
              <w:top w:val="dotted" w:sz="4" w:space="0" w:color="auto"/>
              <w:left w:val="single" w:sz="4" w:space="0" w:color="auto"/>
              <w:bottom w:val="dotted" w:sz="4" w:space="0" w:color="auto"/>
            </w:tcBorders>
            <w:vAlign w:val="bottom"/>
          </w:tcPr>
          <w:p w14:paraId="4E989C63"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w:t>
            </w:r>
          </w:p>
        </w:tc>
        <w:tc>
          <w:tcPr>
            <w:tcW w:w="1134" w:type="dxa"/>
            <w:tcBorders>
              <w:top w:val="dotted" w:sz="4" w:space="0" w:color="auto"/>
              <w:bottom w:val="dotted" w:sz="4" w:space="0" w:color="auto"/>
            </w:tcBorders>
            <w:vAlign w:val="bottom"/>
          </w:tcPr>
          <w:p w14:paraId="4FB46A90"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hAnsi="Simplified Arabic" w:cs="Simplified Arabic"/>
                <w:sz w:val="16"/>
                <w:szCs w:val="16"/>
                <w:rtl/>
              </w:rPr>
              <w:t>–</w:t>
            </w:r>
          </w:p>
        </w:tc>
        <w:tc>
          <w:tcPr>
            <w:tcW w:w="1219" w:type="dxa"/>
            <w:tcBorders>
              <w:top w:val="dotted" w:sz="4" w:space="0" w:color="auto"/>
              <w:bottom w:val="dotted" w:sz="4" w:space="0" w:color="auto"/>
            </w:tcBorders>
            <w:vAlign w:val="bottom"/>
          </w:tcPr>
          <w:p w14:paraId="57690608"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right"/>
              <w:textDirection w:val="tbRlV"/>
              <w:rPr>
                <w:rFonts w:ascii="Simplified Arabic" w:hAnsi="Simplified Arabic" w:cs="Simplified Arabic"/>
                <w:sz w:val="16"/>
                <w:szCs w:val="16"/>
                <w:rtl/>
                <w:lang w:val="ar-SA" w:eastAsia="zh-TW" w:bidi="en-GB"/>
              </w:rPr>
            </w:pPr>
            <w:r w:rsidRPr="00D1542D">
              <w:rPr>
                <w:rFonts w:ascii="Simplified Arabic" w:eastAsia="SimSun" w:hAnsi="Simplified Arabic" w:cs="Simplified Arabic"/>
                <w:sz w:val="16"/>
                <w:szCs w:val="16"/>
                <w:rtl/>
              </w:rPr>
              <w:t>474 949</w:t>
            </w:r>
          </w:p>
        </w:tc>
      </w:tr>
    </w:tbl>
    <w:p w14:paraId="28EFAE92" w14:textId="77777777" w:rsidR="00012145" w:rsidRPr="005906C9" w:rsidRDefault="00012145">
      <w:pPr>
        <w:pStyle w:val="Normalnumber"/>
        <w:numPr>
          <w:ilvl w:val="1"/>
          <w:numId w:val="27"/>
        </w:numPr>
        <w:tabs>
          <w:tab w:val="clear" w:pos="1247"/>
          <w:tab w:val="clear" w:pos="1814"/>
          <w:tab w:val="clear" w:pos="2381"/>
          <w:tab w:val="clear" w:pos="2948"/>
          <w:tab w:val="clear" w:pos="3515"/>
          <w:tab w:val="left" w:pos="1843"/>
        </w:tabs>
        <w:bidi/>
        <w:spacing w:before="120" w:line="360" w:lineRule="exact"/>
        <w:ind w:left="1134" w:firstLine="0"/>
        <w:jc w:val="both"/>
        <w:rPr>
          <w:rFonts w:ascii="Simplified Arabic" w:hAnsi="Simplified Arabic"/>
          <w:sz w:val="24"/>
          <w:szCs w:val="24"/>
          <w:rtl/>
        </w:rPr>
      </w:pPr>
      <w:r w:rsidRPr="005906C9">
        <w:rPr>
          <w:rFonts w:ascii="Simplified Arabic" w:hAnsi="Simplified Arabic"/>
          <w:sz w:val="24"/>
          <w:szCs w:val="24"/>
          <w:rtl/>
        </w:rPr>
        <w:t>وبناءً على طلب جنوب أفريقيا، وافقت لجنة التنفيذ على إرجاء النظر في طلب الطرف تنقيح بيانات خط الأساس لمركبات الكربون الهيدروفلورية من اجتماعها السادس والسبعين إلى اجتماعها السابع والسبعين لإتاحة مزيد من الوقت للطرف لاستعراض بياناته ووثائقه الداعمة والتأكد منها.</w:t>
      </w:r>
    </w:p>
    <w:p w14:paraId="0E08DFA6" w14:textId="77777777" w:rsidR="00012145" w:rsidRPr="005906C9"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rPr>
          <w:rFonts w:ascii="Simplified Arabic" w:hAnsi="Simplified Arabic"/>
          <w:sz w:val="24"/>
          <w:szCs w:val="24"/>
          <w:rtl/>
        </w:rPr>
      </w:pPr>
      <w:r w:rsidRPr="005906C9">
        <w:rPr>
          <w:rFonts w:ascii="Simplified Arabic" w:hAnsi="Simplified Arabic"/>
          <w:sz w:val="24"/>
          <w:szCs w:val="24"/>
          <w:rtl/>
        </w:rPr>
        <w:t>وستُعرض على لجنة التنفيذ للنظر فيها معلومات إضافية تتعلق بهذه الطلبات، فضلاً عن أي طلبات جديدة لتنقيح بيانات خط الأساس لمركبات الكربون الهيدروفلورية تتلقاها الأمانة.</w:t>
      </w:r>
    </w:p>
    <w:p w14:paraId="05789729" w14:textId="77777777" w:rsidR="00012145" w:rsidRPr="00D1542D" w:rsidRDefault="00012145" w:rsidP="00D1542D">
      <w:pPr>
        <w:pStyle w:val="CH1"/>
        <w:keepLines w:val="0"/>
        <w:tabs>
          <w:tab w:val="clear" w:pos="851"/>
          <w:tab w:val="clear" w:pos="1247"/>
          <w:tab w:val="clear" w:pos="1871"/>
          <w:tab w:val="clear" w:pos="2495"/>
          <w:tab w:val="clear" w:pos="3119"/>
          <w:tab w:val="clear" w:pos="3742"/>
          <w:tab w:val="clear" w:pos="4366"/>
          <w:tab w:val="clear" w:pos="4990"/>
        </w:tabs>
        <w:bidi/>
        <w:spacing w:before="0" w:line="360" w:lineRule="exact"/>
        <w:ind w:left="1134" w:right="0" w:hanging="850"/>
        <w:jc w:val="both"/>
        <w:textDirection w:val="tbRlV"/>
        <w:rPr>
          <w:rFonts w:ascii="Simplified Arabic" w:hAnsi="Simplified Arabic" w:cs="Simplified Arabic"/>
          <w:bCs/>
          <w:sz w:val="26"/>
          <w:szCs w:val="26"/>
          <w:rtl/>
          <w:lang w:val="ar-SA" w:eastAsia="zh-TW" w:bidi="en-GB"/>
        </w:rPr>
      </w:pPr>
      <w:r w:rsidRPr="00D1542D">
        <w:rPr>
          <w:rFonts w:ascii="Simplified Arabic" w:hAnsi="Simplified Arabic" w:cs="Simplified Arabic"/>
          <w:bCs/>
          <w:sz w:val="26"/>
          <w:szCs w:val="26"/>
          <w:rtl/>
        </w:rPr>
        <w:t>ثالثا-</w:t>
      </w:r>
      <w:r w:rsidRPr="00D1542D">
        <w:rPr>
          <w:rFonts w:ascii="Simplified Arabic" w:hAnsi="Simplified Arabic" w:cs="Simplified Arabic"/>
          <w:bCs/>
          <w:sz w:val="26"/>
          <w:szCs w:val="26"/>
          <w:rtl/>
        </w:rPr>
        <w:tab/>
        <w:t>المرفقات</w:t>
      </w:r>
    </w:p>
    <w:p w14:paraId="7E4BA7AE" w14:textId="77777777" w:rsidR="00012145" w:rsidRPr="00D1542D" w:rsidRDefault="00012145">
      <w:pPr>
        <w:pStyle w:val="Normalnumber"/>
        <w:numPr>
          <w:ilvl w:val="1"/>
          <w:numId w:val="27"/>
        </w:numPr>
        <w:tabs>
          <w:tab w:val="clear" w:pos="1247"/>
          <w:tab w:val="clear" w:pos="1814"/>
          <w:tab w:val="clear" w:pos="2381"/>
          <w:tab w:val="clear" w:pos="2948"/>
          <w:tab w:val="clear" w:pos="3515"/>
          <w:tab w:val="left" w:pos="1843"/>
        </w:tabs>
        <w:bidi/>
        <w:spacing w:line="360" w:lineRule="exact"/>
        <w:ind w:left="1134" w:firstLine="0"/>
        <w:jc w:val="both"/>
        <w:textDirection w:val="tbRlV"/>
        <w:rPr>
          <w:rFonts w:ascii="Simplified Arabic" w:hAnsi="Simplified Arabic"/>
          <w:sz w:val="24"/>
          <w:szCs w:val="24"/>
          <w:rtl/>
          <w:lang w:bidi="en-GB"/>
        </w:rPr>
      </w:pPr>
      <w:r w:rsidRPr="005906C9">
        <w:rPr>
          <w:rFonts w:ascii="Simplified Arabic" w:hAnsi="Simplified Arabic"/>
          <w:sz w:val="24"/>
          <w:szCs w:val="24"/>
          <w:rtl/>
        </w:rPr>
        <w:t>يعرض الجدول 16 قائمة بمرفقات هذا التقرير، مع وصف لمحتوياتها. ولم تخضع المرفقات من الرابع إلى السادس عشر لتحرير رسمي وهي متاحة باللغة الإنكليزية فقط.</w:t>
      </w:r>
    </w:p>
    <w:p w14:paraId="376CA95C" w14:textId="77777777" w:rsidR="00012145" w:rsidRDefault="00012145" w:rsidP="009F14E1">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before="120" w:after="120" w:line="360" w:lineRule="exact"/>
        <w:ind w:left="1134"/>
        <w:jc w:val="both"/>
        <w:textDirection w:val="tbRlV"/>
        <w:rPr>
          <w:rFonts w:ascii="Simplified Arabic" w:hAnsi="Simplified Arabic" w:cs="Simplified Arabic"/>
          <w:sz w:val="24"/>
          <w:szCs w:val="24"/>
          <w:rtl/>
        </w:rPr>
      </w:pPr>
      <w:r w:rsidRPr="005906C9">
        <w:rPr>
          <w:rFonts w:ascii="Simplified Arabic" w:hAnsi="Simplified Arabic" w:cs="Simplified Arabic"/>
          <w:b w:val="0"/>
          <w:bCs w:val="0"/>
          <w:sz w:val="24"/>
          <w:szCs w:val="24"/>
          <w:rtl/>
        </w:rPr>
        <w:t>الجدول</w:t>
      </w:r>
      <w:r w:rsidRPr="005906C9">
        <w:rPr>
          <w:rFonts w:ascii="Simplified Arabic" w:hAnsi="Simplified Arabic" w:cs="Simplified Arabic"/>
          <w:sz w:val="24"/>
          <w:szCs w:val="24"/>
          <w:rtl/>
        </w:rPr>
        <w:t xml:space="preserve"> </w:t>
      </w:r>
      <w:r w:rsidRPr="005906C9">
        <w:rPr>
          <w:rFonts w:ascii="Simplified Arabic" w:hAnsi="Simplified Arabic" w:cs="Simplified Arabic"/>
          <w:b w:val="0"/>
          <w:bCs w:val="0"/>
          <w:sz w:val="24"/>
          <w:szCs w:val="24"/>
          <w:rtl/>
        </w:rPr>
        <w:t>16</w:t>
      </w:r>
    </w:p>
    <w:p w14:paraId="5EA9FEAB" w14:textId="77777777" w:rsidR="00012145" w:rsidRPr="005906C9" w:rsidRDefault="00012145" w:rsidP="00D1542D">
      <w:pPr>
        <w:pStyle w:val="Titletable"/>
        <w:keepNext w:val="0"/>
        <w:keepLines w:val="0"/>
        <w:tabs>
          <w:tab w:val="clear" w:pos="624"/>
          <w:tab w:val="clear" w:pos="1247"/>
          <w:tab w:val="clear" w:pos="1871"/>
          <w:tab w:val="clear" w:pos="2495"/>
          <w:tab w:val="clear" w:pos="3119"/>
          <w:tab w:val="clear" w:pos="3742"/>
          <w:tab w:val="clear" w:pos="4366"/>
          <w:tab w:val="clear" w:pos="4990"/>
        </w:tabs>
        <w:bidi/>
        <w:spacing w:after="120" w:line="360" w:lineRule="exact"/>
        <w:ind w:left="1134"/>
        <w:jc w:val="both"/>
        <w:textDirection w:val="tbRlV"/>
        <w:rPr>
          <w:rFonts w:ascii="Simplified Arabic" w:hAnsi="Simplified Arabic" w:cs="Simplified Arabic"/>
          <w:sz w:val="24"/>
          <w:szCs w:val="24"/>
          <w:rtl/>
          <w:lang w:val="ar-SA" w:eastAsia="zh-TW" w:bidi="en-GB"/>
        </w:rPr>
      </w:pPr>
      <w:r w:rsidRPr="005906C9">
        <w:rPr>
          <w:rFonts w:ascii="Simplified Arabic" w:hAnsi="Simplified Arabic" w:cs="Simplified Arabic"/>
          <w:sz w:val="24"/>
          <w:szCs w:val="24"/>
          <w:rtl/>
        </w:rPr>
        <w:t>مرفقات هذا التقرير</w:t>
      </w:r>
    </w:p>
    <w:tbl>
      <w:tblPr>
        <w:bidiVisual/>
        <w:tblW w:w="8363" w:type="dxa"/>
        <w:tblInd w:w="1134" w:type="dxa"/>
        <w:tblLayout w:type="fixed"/>
        <w:tblLook w:val="0000" w:firstRow="0" w:lastRow="0" w:firstColumn="0" w:lastColumn="0" w:noHBand="0" w:noVBand="0"/>
      </w:tblPr>
      <w:tblGrid>
        <w:gridCol w:w="1273"/>
        <w:gridCol w:w="7090"/>
      </w:tblGrid>
      <w:tr w:rsidR="00012145" w:rsidRPr="00D1542D" w14:paraId="5304A2F4" w14:textId="77777777" w:rsidTr="009F14E1">
        <w:trPr>
          <w:trHeight w:val="57"/>
          <w:tblHeader/>
        </w:trPr>
        <w:tc>
          <w:tcPr>
            <w:tcW w:w="1273" w:type="dxa"/>
            <w:tcBorders>
              <w:top w:val="single" w:sz="4" w:space="0" w:color="auto"/>
              <w:bottom w:val="single" w:sz="12" w:space="0" w:color="auto"/>
            </w:tcBorders>
            <w:tcMar>
              <w:top w:w="28" w:type="dxa"/>
              <w:left w:w="57" w:type="dxa"/>
              <w:bottom w:w="28" w:type="dxa"/>
              <w:right w:w="57" w:type="dxa"/>
            </w:tcMar>
            <w:vAlign w:val="bottom"/>
          </w:tcPr>
          <w:p w14:paraId="3A9BD491"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i/>
                <w:iCs/>
                <w:szCs w:val="18"/>
                <w:rtl/>
                <w:lang w:val="ar-SA" w:eastAsia="zh-TW" w:bidi="en-GB"/>
              </w:rPr>
            </w:pPr>
            <w:r w:rsidRPr="00D1542D">
              <w:rPr>
                <w:rFonts w:ascii="Simplified Arabic" w:hAnsi="Simplified Arabic" w:cs="Simplified Arabic"/>
                <w:i/>
                <w:iCs/>
                <w:szCs w:val="18"/>
                <w:rtl/>
              </w:rPr>
              <w:t>المرفق</w:t>
            </w:r>
          </w:p>
        </w:tc>
        <w:tc>
          <w:tcPr>
            <w:tcW w:w="7090" w:type="dxa"/>
            <w:tcBorders>
              <w:top w:val="single" w:sz="4" w:space="0" w:color="auto"/>
              <w:bottom w:val="single" w:sz="12" w:space="0" w:color="auto"/>
            </w:tcBorders>
            <w:tcMar>
              <w:top w:w="28" w:type="dxa"/>
              <w:left w:w="57" w:type="dxa"/>
              <w:bottom w:w="28" w:type="dxa"/>
              <w:right w:w="57" w:type="dxa"/>
            </w:tcMar>
            <w:vAlign w:val="bottom"/>
          </w:tcPr>
          <w:p w14:paraId="07368E7A"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i/>
                <w:iCs/>
                <w:szCs w:val="18"/>
                <w:rtl/>
                <w:lang w:val="ar-SA" w:eastAsia="zh-TW" w:bidi="en-GB"/>
              </w:rPr>
            </w:pPr>
            <w:r w:rsidRPr="00D1542D">
              <w:rPr>
                <w:rFonts w:ascii="Simplified Arabic" w:hAnsi="Simplified Arabic" w:cs="Simplified Arabic"/>
                <w:i/>
                <w:iCs/>
                <w:szCs w:val="18"/>
                <w:rtl/>
              </w:rPr>
              <w:t>الوصف</w:t>
            </w:r>
          </w:p>
        </w:tc>
      </w:tr>
      <w:tr w:rsidR="00012145" w:rsidRPr="00D1542D" w14:paraId="3593332B" w14:textId="77777777" w:rsidTr="009F14E1">
        <w:tblPrEx>
          <w:tblLook w:val="04A0" w:firstRow="1" w:lastRow="0" w:firstColumn="1" w:lastColumn="0" w:noHBand="0" w:noVBand="1"/>
        </w:tblPrEx>
        <w:trPr>
          <w:trHeight w:val="57"/>
        </w:trPr>
        <w:tc>
          <w:tcPr>
            <w:tcW w:w="1273" w:type="dxa"/>
            <w:tcBorders>
              <w:top w:val="single" w:sz="12" w:space="0" w:color="auto"/>
            </w:tcBorders>
            <w:tcMar>
              <w:top w:w="28" w:type="dxa"/>
              <w:left w:w="57" w:type="dxa"/>
              <w:bottom w:w="28" w:type="dxa"/>
              <w:right w:w="57" w:type="dxa"/>
            </w:tcMar>
          </w:tcPr>
          <w:p w14:paraId="73EC532A"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أولا</w:t>
            </w:r>
          </w:p>
        </w:tc>
        <w:tc>
          <w:tcPr>
            <w:tcW w:w="7090" w:type="dxa"/>
            <w:tcBorders>
              <w:top w:val="single" w:sz="12" w:space="0" w:color="auto"/>
            </w:tcBorders>
            <w:tcMar>
              <w:top w:w="28" w:type="dxa"/>
              <w:left w:w="57" w:type="dxa"/>
              <w:bottom w:w="28" w:type="dxa"/>
              <w:right w:w="57" w:type="dxa"/>
            </w:tcMar>
          </w:tcPr>
          <w:p w14:paraId="4C3F5B02"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استخلاص كميات الإنتاج والاستهلاك المحسوبة</w:t>
            </w:r>
          </w:p>
        </w:tc>
      </w:tr>
      <w:tr w:rsidR="00012145" w:rsidRPr="00D1542D" w14:paraId="6CDF8904" w14:textId="77777777" w:rsidTr="009F14E1">
        <w:tblPrEx>
          <w:tblLook w:val="04A0" w:firstRow="1" w:lastRow="0" w:firstColumn="1" w:lastColumn="0" w:noHBand="0" w:noVBand="1"/>
        </w:tblPrEx>
        <w:trPr>
          <w:trHeight w:val="57"/>
        </w:trPr>
        <w:tc>
          <w:tcPr>
            <w:tcW w:w="1273" w:type="dxa"/>
            <w:tcMar>
              <w:top w:w="28" w:type="dxa"/>
              <w:left w:w="57" w:type="dxa"/>
              <w:bottom w:w="28" w:type="dxa"/>
              <w:right w:w="57" w:type="dxa"/>
            </w:tcMar>
          </w:tcPr>
          <w:p w14:paraId="6B1ED17C"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ثانيا</w:t>
            </w:r>
          </w:p>
        </w:tc>
        <w:tc>
          <w:tcPr>
            <w:tcW w:w="7090" w:type="dxa"/>
            <w:tcMar>
              <w:top w:w="28" w:type="dxa"/>
              <w:left w:w="57" w:type="dxa"/>
              <w:bottom w:w="28" w:type="dxa"/>
              <w:right w:w="57" w:type="dxa"/>
            </w:tcMar>
          </w:tcPr>
          <w:p w14:paraId="18576C39"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الالتزامات الرئيسية المرتبطة ببروتوكول مونتريال وتعديلاته</w:t>
            </w:r>
          </w:p>
        </w:tc>
      </w:tr>
      <w:tr w:rsidR="00012145" w:rsidRPr="00D1542D" w14:paraId="03C25EAB" w14:textId="77777777" w:rsidTr="009F14E1">
        <w:tblPrEx>
          <w:tblLook w:val="04A0" w:firstRow="1" w:lastRow="0" w:firstColumn="1" w:lastColumn="0" w:noHBand="0" w:noVBand="1"/>
        </w:tblPrEx>
        <w:trPr>
          <w:trHeight w:val="57"/>
        </w:trPr>
        <w:tc>
          <w:tcPr>
            <w:tcW w:w="1273" w:type="dxa"/>
            <w:tcMar>
              <w:top w:w="28" w:type="dxa"/>
              <w:left w:w="57" w:type="dxa"/>
              <w:bottom w:w="28" w:type="dxa"/>
              <w:right w:w="57" w:type="dxa"/>
            </w:tcMar>
          </w:tcPr>
          <w:p w14:paraId="56985523"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ثالثاً</w:t>
            </w:r>
          </w:p>
        </w:tc>
        <w:tc>
          <w:tcPr>
            <w:tcW w:w="7090" w:type="dxa"/>
            <w:tcMar>
              <w:top w:w="28" w:type="dxa"/>
              <w:left w:w="57" w:type="dxa"/>
              <w:bottom w:w="28" w:type="dxa"/>
              <w:right w:w="57" w:type="dxa"/>
            </w:tcMar>
          </w:tcPr>
          <w:p w14:paraId="2D071521"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 xml:space="preserve">تدابير الرقابة لعامي 2024 و2025 لجميع الأطراف </w:t>
            </w:r>
          </w:p>
        </w:tc>
      </w:tr>
      <w:tr w:rsidR="00012145" w:rsidRPr="00D1542D" w14:paraId="0163C56C" w14:textId="77777777" w:rsidTr="009F14E1">
        <w:tblPrEx>
          <w:tblLook w:val="04A0" w:firstRow="1" w:lastRow="0" w:firstColumn="1" w:lastColumn="0" w:noHBand="0" w:noVBand="1"/>
        </w:tblPrEx>
        <w:trPr>
          <w:trHeight w:val="57"/>
        </w:trPr>
        <w:tc>
          <w:tcPr>
            <w:tcW w:w="1273" w:type="dxa"/>
            <w:tcMar>
              <w:top w:w="28" w:type="dxa"/>
              <w:left w:w="57" w:type="dxa"/>
              <w:bottom w:w="28" w:type="dxa"/>
              <w:right w:w="57" w:type="dxa"/>
            </w:tcMar>
          </w:tcPr>
          <w:p w14:paraId="52B68B21"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رابعا</w:t>
            </w:r>
          </w:p>
        </w:tc>
        <w:tc>
          <w:tcPr>
            <w:tcW w:w="7090" w:type="dxa"/>
            <w:tcMar>
              <w:top w:w="28" w:type="dxa"/>
              <w:left w:w="57" w:type="dxa"/>
              <w:bottom w:w="28" w:type="dxa"/>
              <w:right w:w="57" w:type="dxa"/>
            </w:tcMar>
          </w:tcPr>
          <w:p w14:paraId="400455FE" w14:textId="77777777" w:rsidR="00012145" w:rsidRPr="009F14E1"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w w:val="104"/>
                <w:szCs w:val="18"/>
                <w:rtl/>
                <w:lang w:val="ar-SA" w:eastAsia="zh-TW" w:bidi="en-GB"/>
              </w:rPr>
            </w:pPr>
            <w:r w:rsidRPr="009F14E1">
              <w:rPr>
                <w:rFonts w:ascii="Simplified Arabic" w:hAnsi="Simplified Arabic" w:cs="Simplified Arabic"/>
                <w:w w:val="104"/>
                <w:szCs w:val="18"/>
                <w:rtl/>
              </w:rPr>
              <w:t xml:space="preserve">الإنتاج والاستهلاك المحسوبان من المواد الخاضعة للرقابة: مقارنة عام 2025 مع خط الأساس: (أ) موجز لجميع الأطراف؛ (ب) الأطراف غير العاملة بموجب المادة 5؛ (ج) الأطراف العاملة بموجب المادة 5 </w:t>
            </w:r>
          </w:p>
        </w:tc>
      </w:tr>
      <w:tr w:rsidR="00012145" w:rsidRPr="00D1542D" w14:paraId="1E0E175F" w14:textId="77777777" w:rsidTr="009F14E1">
        <w:trPr>
          <w:trHeight w:val="57"/>
        </w:trPr>
        <w:tc>
          <w:tcPr>
            <w:tcW w:w="1273" w:type="dxa"/>
            <w:tcMar>
              <w:top w:w="28" w:type="dxa"/>
              <w:left w:w="57" w:type="dxa"/>
              <w:bottom w:w="28" w:type="dxa"/>
              <w:right w:w="57" w:type="dxa"/>
            </w:tcMar>
          </w:tcPr>
          <w:p w14:paraId="6B997309"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خامساً</w:t>
            </w:r>
          </w:p>
        </w:tc>
        <w:tc>
          <w:tcPr>
            <w:tcW w:w="7090" w:type="dxa"/>
            <w:tcMar>
              <w:top w:w="28" w:type="dxa"/>
              <w:left w:w="57" w:type="dxa"/>
              <w:bottom w:w="28" w:type="dxa"/>
              <w:right w:w="57" w:type="dxa"/>
            </w:tcMar>
          </w:tcPr>
          <w:p w14:paraId="78DEFFF3" w14:textId="77777777" w:rsidR="00012145" w:rsidRPr="009F14E1"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w w:val="104"/>
                <w:szCs w:val="18"/>
                <w:rtl/>
                <w:lang w:val="ar-SA" w:eastAsia="zh-TW" w:bidi="en-GB"/>
              </w:rPr>
            </w:pPr>
            <w:r w:rsidRPr="009F14E1">
              <w:rPr>
                <w:rFonts w:ascii="Simplified Arabic" w:hAnsi="Simplified Arabic" w:cs="Simplified Arabic"/>
                <w:w w:val="104"/>
                <w:szCs w:val="18"/>
                <w:rtl/>
              </w:rPr>
              <w:t xml:space="preserve">الإنتاج والاستهلاك المحسوبان من المواد الخاضعة للرقابة: مقارنة عام 2024 مع خط الأساس: (أ) موجز لجميع الأطراف؛ (ب) الأطراف غير العاملة بموجب المادة 5؛ (ج) الأطراف العاملة بموجب المادة 5 </w:t>
            </w:r>
          </w:p>
        </w:tc>
      </w:tr>
      <w:tr w:rsidR="00012145" w:rsidRPr="00D1542D" w14:paraId="68FC5BA8" w14:textId="77777777" w:rsidTr="009F14E1">
        <w:tblPrEx>
          <w:tblLook w:val="04A0" w:firstRow="1" w:lastRow="0" w:firstColumn="1" w:lastColumn="0" w:noHBand="0" w:noVBand="1"/>
        </w:tblPrEx>
        <w:trPr>
          <w:trHeight w:val="57"/>
        </w:trPr>
        <w:tc>
          <w:tcPr>
            <w:tcW w:w="1273" w:type="dxa"/>
            <w:tcMar>
              <w:top w:w="28" w:type="dxa"/>
              <w:left w:w="57" w:type="dxa"/>
              <w:bottom w:w="28" w:type="dxa"/>
              <w:right w:w="57" w:type="dxa"/>
            </w:tcMar>
          </w:tcPr>
          <w:p w14:paraId="1DA3685D"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lastRenderedPageBreak/>
              <w:t>سادسا</w:t>
            </w:r>
          </w:p>
        </w:tc>
        <w:tc>
          <w:tcPr>
            <w:tcW w:w="7090" w:type="dxa"/>
            <w:tcMar>
              <w:top w:w="28" w:type="dxa"/>
              <w:left w:w="57" w:type="dxa"/>
              <w:bottom w:w="28" w:type="dxa"/>
              <w:right w:w="57" w:type="dxa"/>
            </w:tcMar>
          </w:tcPr>
          <w:p w14:paraId="20E76AE3"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موجز مصنف حسب المناطق للإنتاج والاستهلاك المحسوبين للمواد الخاضعة للرقابة: (أ) مقارنة أرقام عام 2025 مع خط الأساس؛ (ب) مقارنة أرقام عام 2024 مع خط الأساس</w:t>
            </w:r>
          </w:p>
        </w:tc>
      </w:tr>
      <w:tr w:rsidR="00012145" w:rsidRPr="00D1542D" w14:paraId="4A26A08D" w14:textId="77777777" w:rsidTr="009F14E1">
        <w:trPr>
          <w:trHeight w:val="57"/>
        </w:trPr>
        <w:tc>
          <w:tcPr>
            <w:tcW w:w="1273" w:type="dxa"/>
            <w:tcMar>
              <w:top w:w="28" w:type="dxa"/>
              <w:left w:w="57" w:type="dxa"/>
              <w:bottom w:w="28" w:type="dxa"/>
              <w:right w:w="57" w:type="dxa"/>
            </w:tcMar>
          </w:tcPr>
          <w:p w14:paraId="34552A07"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سابعا</w:t>
            </w:r>
          </w:p>
        </w:tc>
        <w:tc>
          <w:tcPr>
            <w:tcW w:w="7090" w:type="dxa"/>
            <w:tcMar>
              <w:top w:w="28" w:type="dxa"/>
              <w:left w:w="57" w:type="dxa"/>
              <w:bottom w:w="28" w:type="dxa"/>
              <w:right w:w="57" w:type="dxa"/>
            </w:tcMar>
          </w:tcPr>
          <w:p w14:paraId="423A1AE5"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الإنتاج المحسوب للمواد الخاضعة للرقابة ووارداتها وصادراتها - موجز لكل الأطراف: (أ) مقارنة أرقام عام 2025 مع خط الأساس؛ (ب) مقارنة أرقام عام 2024 مع خط الأساس</w:t>
            </w:r>
          </w:p>
        </w:tc>
      </w:tr>
      <w:tr w:rsidR="00012145" w:rsidRPr="00D1542D" w14:paraId="5C374649" w14:textId="77777777" w:rsidTr="009F14E1">
        <w:trPr>
          <w:trHeight w:val="57"/>
        </w:trPr>
        <w:tc>
          <w:tcPr>
            <w:tcW w:w="1273" w:type="dxa"/>
            <w:tcMar>
              <w:top w:w="28" w:type="dxa"/>
              <w:left w:w="57" w:type="dxa"/>
              <w:bottom w:w="28" w:type="dxa"/>
              <w:right w:w="57" w:type="dxa"/>
            </w:tcMar>
          </w:tcPr>
          <w:p w14:paraId="46EA2780"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ثامنا</w:t>
            </w:r>
          </w:p>
        </w:tc>
        <w:tc>
          <w:tcPr>
            <w:tcW w:w="7090" w:type="dxa"/>
            <w:tcMar>
              <w:top w:w="28" w:type="dxa"/>
              <w:left w:w="57" w:type="dxa"/>
              <w:bottom w:w="28" w:type="dxa"/>
              <w:right w:w="57" w:type="dxa"/>
            </w:tcMar>
          </w:tcPr>
          <w:p w14:paraId="1FFA3105" w14:textId="77777777" w:rsidR="00012145" w:rsidRPr="009F14E1"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w w:val="104"/>
                <w:szCs w:val="18"/>
                <w:rtl/>
                <w:lang w:val="ar-SA" w:eastAsia="zh-TW" w:bidi="en-GB"/>
              </w:rPr>
            </w:pPr>
            <w:r w:rsidRPr="009F14E1">
              <w:rPr>
                <w:rFonts w:ascii="Simplified Arabic" w:hAnsi="Simplified Arabic" w:cs="Simplified Arabic"/>
                <w:w w:val="104"/>
                <w:szCs w:val="18"/>
                <w:rtl/>
              </w:rPr>
              <w:t>الواردات والصادرات المبلغ عنها من المواد الخاضعة للرقابة الجديدة والمستعادة: موجز لكل الأطراف في: (أ) عام 2025؛ (ب) عام 2024</w:t>
            </w:r>
          </w:p>
        </w:tc>
      </w:tr>
      <w:tr w:rsidR="00012145" w:rsidRPr="00D1542D" w14:paraId="57262549" w14:textId="77777777" w:rsidTr="009F14E1">
        <w:tblPrEx>
          <w:tblLook w:val="04A0" w:firstRow="1" w:lastRow="0" w:firstColumn="1" w:lastColumn="0" w:noHBand="0" w:noVBand="1"/>
        </w:tblPrEx>
        <w:trPr>
          <w:trHeight w:val="57"/>
        </w:trPr>
        <w:tc>
          <w:tcPr>
            <w:tcW w:w="1273" w:type="dxa"/>
            <w:tcMar>
              <w:top w:w="28" w:type="dxa"/>
              <w:left w:w="57" w:type="dxa"/>
              <w:bottom w:w="28" w:type="dxa"/>
              <w:right w:w="57" w:type="dxa"/>
            </w:tcMar>
          </w:tcPr>
          <w:p w14:paraId="4F904492"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تاسعا</w:t>
            </w:r>
          </w:p>
        </w:tc>
        <w:tc>
          <w:tcPr>
            <w:tcW w:w="7090" w:type="dxa"/>
            <w:tcMar>
              <w:top w:w="28" w:type="dxa"/>
              <w:left w:w="57" w:type="dxa"/>
              <w:bottom w:w="28" w:type="dxa"/>
              <w:right w:w="57" w:type="dxa"/>
            </w:tcMar>
          </w:tcPr>
          <w:p w14:paraId="6CA37E03"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الواردات والصادرات المبلغ عنها من المواد الخاضعة للرقابة المستعادة في: (أ) عام 2025؛ (ب) عام 2024</w:t>
            </w:r>
          </w:p>
        </w:tc>
      </w:tr>
      <w:tr w:rsidR="00012145" w:rsidRPr="00D1542D" w14:paraId="32E84C14" w14:textId="77777777" w:rsidTr="009F14E1">
        <w:tblPrEx>
          <w:tblLook w:val="04A0" w:firstRow="1" w:lastRow="0" w:firstColumn="1" w:lastColumn="0" w:noHBand="0" w:noVBand="1"/>
        </w:tblPrEx>
        <w:trPr>
          <w:trHeight w:val="57"/>
        </w:trPr>
        <w:tc>
          <w:tcPr>
            <w:tcW w:w="1273" w:type="dxa"/>
            <w:tcMar>
              <w:top w:w="28" w:type="dxa"/>
              <w:left w:w="57" w:type="dxa"/>
              <w:bottom w:w="28" w:type="dxa"/>
              <w:right w:w="57" w:type="dxa"/>
            </w:tcMar>
          </w:tcPr>
          <w:p w14:paraId="6D714672"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عاشرا</w:t>
            </w:r>
          </w:p>
        </w:tc>
        <w:tc>
          <w:tcPr>
            <w:tcW w:w="7090" w:type="dxa"/>
            <w:tcMar>
              <w:top w:w="28" w:type="dxa"/>
              <w:left w:w="57" w:type="dxa"/>
              <w:bottom w:w="28" w:type="dxa"/>
              <w:right w:w="57" w:type="dxa"/>
            </w:tcMar>
          </w:tcPr>
          <w:p w14:paraId="2DA876F4"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 xml:space="preserve">موجز الاتجاهات في الاستخدامات المختبرية والتحليلية للمواد الخاضعة للرقابة </w:t>
            </w:r>
          </w:p>
        </w:tc>
      </w:tr>
      <w:tr w:rsidR="00012145" w:rsidRPr="00D1542D" w14:paraId="6D06C7BC" w14:textId="77777777" w:rsidTr="009F14E1">
        <w:trPr>
          <w:trHeight w:val="57"/>
        </w:trPr>
        <w:tc>
          <w:tcPr>
            <w:tcW w:w="1273" w:type="dxa"/>
            <w:tcMar>
              <w:top w:w="28" w:type="dxa"/>
              <w:left w:w="57" w:type="dxa"/>
              <w:bottom w:w="28" w:type="dxa"/>
              <w:right w:w="57" w:type="dxa"/>
            </w:tcMar>
          </w:tcPr>
          <w:p w14:paraId="14BB6227"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حادي عاشر</w:t>
            </w:r>
          </w:p>
        </w:tc>
        <w:tc>
          <w:tcPr>
            <w:tcW w:w="7090" w:type="dxa"/>
            <w:tcMar>
              <w:top w:w="28" w:type="dxa"/>
              <w:left w:w="57" w:type="dxa"/>
              <w:bottom w:w="28" w:type="dxa"/>
              <w:right w:w="57" w:type="dxa"/>
            </w:tcMar>
          </w:tcPr>
          <w:p w14:paraId="73B11F32"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الـسجـل الـمـوحـد لحالات فائض الإنـتـاج أو الاستهلاك المحسوبين التي تعزى إلى التخزين وفقا للمقررين 18/17 و22/20</w:t>
            </w:r>
          </w:p>
        </w:tc>
      </w:tr>
      <w:tr w:rsidR="00012145" w:rsidRPr="00D1542D" w14:paraId="1F33F38B" w14:textId="77777777" w:rsidTr="009F14E1">
        <w:trPr>
          <w:trHeight w:val="57"/>
        </w:trPr>
        <w:tc>
          <w:tcPr>
            <w:tcW w:w="1273" w:type="dxa"/>
            <w:tcMar>
              <w:top w:w="28" w:type="dxa"/>
              <w:left w:w="57" w:type="dxa"/>
              <w:bottom w:w="28" w:type="dxa"/>
              <w:right w:w="57" w:type="dxa"/>
            </w:tcMar>
          </w:tcPr>
          <w:p w14:paraId="382959D4"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ثاني عشر</w:t>
            </w:r>
          </w:p>
        </w:tc>
        <w:tc>
          <w:tcPr>
            <w:tcW w:w="7090" w:type="dxa"/>
            <w:tcMar>
              <w:top w:w="28" w:type="dxa"/>
              <w:left w:w="57" w:type="dxa"/>
              <w:bottom w:w="28" w:type="dxa"/>
              <w:right w:w="57" w:type="dxa"/>
            </w:tcMar>
          </w:tcPr>
          <w:p w14:paraId="2567EE76"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موجز الحالات المبلغ عنها لإنتاج المواد الخاضعة للرقابة التي تم التخلص منها تدريجياً</w:t>
            </w:r>
          </w:p>
        </w:tc>
      </w:tr>
      <w:tr w:rsidR="00012145" w:rsidRPr="00D1542D" w14:paraId="10F2EEED" w14:textId="77777777" w:rsidTr="009F14E1">
        <w:trPr>
          <w:trHeight w:val="57"/>
        </w:trPr>
        <w:tc>
          <w:tcPr>
            <w:tcW w:w="1273" w:type="dxa"/>
            <w:tcMar>
              <w:top w:w="28" w:type="dxa"/>
              <w:left w:w="57" w:type="dxa"/>
              <w:bottom w:w="28" w:type="dxa"/>
              <w:right w:w="57" w:type="dxa"/>
            </w:tcMar>
          </w:tcPr>
          <w:p w14:paraId="2712EAB2"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ثالث عشر</w:t>
            </w:r>
          </w:p>
        </w:tc>
        <w:tc>
          <w:tcPr>
            <w:tcW w:w="7090" w:type="dxa"/>
            <w:tcMar>
              <w:top w:w="28" w:type="dxa"/>
              <w:left w:w="57" w:type="dxa"/>
              <w:bottom w:w="28" w:type="dxa"/>
              <w:right w:w="57" w:type="dxa"/>
            </w:tcMar>
          </w:tcPr>
          <w:p w14:paraId="1BC28848"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 xml:space="preserve">موجز الاستخدامات المبلغ عنها للمواد الأولية من المواد الخاضعة للرقابة </w:t>
            </w:r>
          </w:p>
        </w:tc>
      </w:tr>
      <w:tr w:rsidR="00012145" w:rsidRPr="00D1542D" w14:paraId="63CF20E8" w14:textId="77777777" w:rsidTr="009F14E1">
        <w:trPr>
          <w:trHeight w:val="57"/>
        </w:trPr>
        <w:tc>
          <w:tcPr>
            <w:tcW w:w="1273" w:type="dxa"/>
            <w:tcMar>
              <w:top w:w="28" w:type="dxa"/>
              <w:left w:w="57" w:type="dxa"/>
              <w:bottom w:w="28" w:type="dxa"/>
              <w:right w:w="57" w:type="dxa"/>
            </w:tcMar>
          </w:tcPr>
          <w:p w14:paraId="52C4B97C"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رابع عشر</w:t>
            </w:r>
          </w:p>
        </w:tc>
        <w:tc>
          <w:tcPr>
            <w:tcW w:w="7090" w:type="dxa"/>
            <w:tcMar>
              <w:top w:w="28" w:type="dxa"/>
              <w:left w:w="57" w:type="dxa"/>
              <w:bottom w:w="28" w:type="dxa"/>
              <w:right w:w="57" w:type="dxa"/>
            </w:tcMar>
          </w:tcPr>
          <w:p w14:paraId="600CBD82"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عدد الأطراف التي أبلغت عن استخدامات للمواد الأولية من المواد الخاضعة للرقابة</w:t>
            </w:r>
          </w:p>
        </w:tc>
      </w:tr>
      <w:tr w:rsidR="00012145" w:rsidRPr="00D1542D" w14:paraId="31562838" w14:textId="77777777" w:rsidTr="009F14E1">
        <w:trPr>
          <w:trHeight w:val="57"/>
        </w:trPr>
        <w:tc>
          <w:tcPr>
            <w:tcW w:w="1273" w:type="dxa"/>
            <w:tcMar>
              <w:top w:w="28" w:type="dxa"/>
              <w:left w:w="57" w:type="dxa"/>
              <w:bottom w:w="28" w:type="dxa"/>
              <w:right w:w="57" w:type="dxa"/>
            </w:tcMar>
          </w:tcPr>
          <w:p w14:paraId="1C2E47B7"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خامس عشر</w:t>
            </w:r>
          </w:p>
        </w:tc>
        <w:tc>
          <w:tcPr>
            <w:tcW w:w="7090" w:type="dxa"/>
            <w:tcMar>
              <w:top w:w="28" w:type="dxa"/>
              <w:left w:w="57" w:type="dxa"/>
              <w:bottom w:w="28" w:type="dxa"/>
              <w:right w:w="57" w:type="dxa"/>
            </w:tcMar>
          </w:tcPr>
          <w:p w14:paraId="3681EC61"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lang w:val="en-US" w:eastAsia="zh-TW" w:bidi="en-GB"/>
              </w:rPr>
            </w:pPr>
            <w:r w:rsidRPr="00D1542D">
              <w:rPr>
                <w:rFonts w:ascii="Simplified Arabic" w:hAnsi="Simplified Arabic" w:cs="Simplified Arabic"/>
                <w:szCs w:val="18"/>
                <w:rtl/>
              </w:rPr>
              <w:t>الاستهلاك المبلغ عنه لبروميد الميثيل لأغراض الحجر الصحي ومعالجات ما قبل الشحن</w:t>
            </w:r>
          </w:p>
        </w:tc>
      </w:tr>
      <w:tr w:rsidR="00012145" w:rsidRPr="00D1542D" w14:paraId="34FDAFBB" w14:textId="77777777" w:rsidTr="009F14E1">
        <w:trPr>
          <w:trHeight w:val="57"/>
        </w:trPr>
        <w:tc>
          <w:tcPr>
            <w:tcW w:w="1273" w:type="dxa"/>
            <w:tcBorders>
              <w:bottom w:val="single" w:sz="12" w:space="0" w:color="auto"/>
            </w:tcBorders>
            <w:tcMar>
              <w:top w:w="28" w:type="dxa"/>
              <w:left w:w="57" w:type="dxa"/>
              <w:bottom w:w="28" w:type="dxa"/>
              <w:right w:w="57" w:type="dxa"/>
            </w:tcMar>
          </w:tcPr>
          <w:p w14:paraId="5151C429" w14:textId="77777777" w:rsidR="00012145" w:rsidRPr="00D1542D" w:rsidRDefault="00012145" w:rsidP="00D1542D">
            <w:pPr>
              <w:pStyle w:val="Normal-pool-Table"/>
              <w:tabs>
                <w:tab w:val="clear" w:pos="624"/>
                <w:tab w:val="clear" w:pos="1247"/>
                <w:tab w:val="clear" w:pos="1871"/>
                <w:tab w:val="clear" w:pos="2495"/>
                <w:tab w:val="clear" w:pos="3119"/>
                <w:tab w:val="clear" w:pos="3742"/>
                <w:tab w:val="clear" w:pos="4366"/>
                <w:tab w:val="clear" w:pos="4990"/>
              </w:tabs>
              <w:bidi/>
              <w:spacing w:line="280" w:lineRule="exact"/>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سادس عشر</w:t>
            </w:r>
          </w:p>
        </w:tc>
        <w:tc>
          <w:tcPr>
            <w:tcW w:w="7090" w:type="dxa"/>
            <w:tcBorders>
              <w:bottom w:val="single" w:sz="12" w:space="0" w:color="auto"/>
            </w:tcBorders>
            <w:tcMar>
              <w:top w:w="28" w:type="dxa"/>
              <w:left w:w="57" w:type="dxa"/>
              <w:bottom w:w="28" w:type="dxa"/>
              <w:right w:w="57" w:type="dxa"/>
            </w:tcMar>
          </w:tcPr>
          <w:p w14:paraId="48DF2E3D" w14:textId="77777777" w:rsidR="00012145" w:rsidRPr="00D1542D" w:rsidRDefault="00012145" w:rsidP="009F14E1">
            <w:pPr>
              <w:pStyle w:val="Normal-pool-Table"/>
              <w:tabs>
                <w:tab w:val="clear" w:pos="624"/>
                <w:tab w:val="clear" w:pos="1247"/>
                <w:tab w:val="clear" w:pos="1871"/>
                <w:tab w:val="clear" w:pos="2495"/>
                <w:tab w:val="clear" w:pos="3119"/>
                <w:tab w:val="clear" w:pos="3742"/>
                <w:tab w:val="clear" w:pos="4366"/>
                <w:tab w:val="clear" w:pos="4990"/>
              </w:tabs>
              <w:bidi/>
              <w:spacing w:line="280" w:lineRule="exact"/>
              <w:jc w:val="lowKashida"/>
              <w:textDirection w:val="tbRlV"/>
              <w:rPr>
                <w:rFonts w:ascii="Simplified Arabic" w:hAnsi="Simplified Arabic" w:cs="Simplified Arabic"/>
                <w:szCs w:val="18"/>
                <w:rtl/>
                <w:lang w:val="ar-SA" w:eastAsia="zh-TW" w:bidi="en-GB"/>
              </w:rPr>
            </w:pPr>
            <w:r w:rsidRPr="00D1542D">
              <w:rPr>
                <w:rFonts w:ascii="Simplified Arabic" w:hAnsi="Simplified Arabic" w:cs="Simplified Arabic"/>
                <w:szCs w:val="18"/>
                <w:rtl/>
              </w:rPr>
              <w:t>التدمير المبلغ عنه للمواد الخاضعة للرقابة</w:t>
            </w:r>
          </w:p>
        </w:tc>
      </w:tr>
    </w:tbl>
    <w:p w14:paraId="034B5D0C" w14:textId="27ED05EA" w:rsidR="00012145" w:rsidRPr="00012145" w:rsidRDefault="00012145" w:rsidP="00D1542D">
      <w:pPr>
        <w:pStyle w:val="Normal-pool"/>
        <w:tabs>
          <w:tab w:val="clear" w:pos="624"/>
          <w:tab w:val="clear" w:pos="1247"/>
          <w:tab w:val="clear" w:pos="1871"/>
          <w:tab w:val="clear" w:pos="2495"/>
          <w:tab w:val="clear" w:pos="3119"/>
          <w:tab w:val="clear" w:pos="3742"/>
          <w:tab w:val="clear" w:pos="4366"/>
          <w:tab w:val="clear" w:pos="4990"/>
        </w:tabs>
        <w:bidi/>
        <w:spacing w:before="480" w:after="120" w:line="360" w:lineRule="exact"/>
        <w:ind w:left="1134"/>
        <w:jc w:val="center"/>
        <w:rPr>
          <w:rFonts w:ascii="Simplified Arabic" w:hAnsi="Simplified Arabic" w:cs="Simplified Arabic"/>
          <w:sz w:val="24"/>
          <w:szCs w:val="24"/>
          <w:lang w:val="en-US"/>
        </w:rPr>
      </w:pPr>
    </w:p>
    <w:p w14:paraId="1EB1C079" w14:textId="730718A8" w:rsidR="00DB7141" w:rsidRPr="001D1C15" w:rsidRDefault="00DB7141" w:rsidP="00DB7141">
      <w:pPr>
        <w:pStyle w:val="Normalpool"/>
      </w:pPr>
    </w:p>
    <w:p w14:paraId="79B17B42" w14:textId="77777777" w:rsidR="00AA761A" w:rsidRDefault="00AA761A">
      <w:pPr>
        <w:tabs>
          <w:tab w:val="clear" w:pos="1247"/>
          <w:tab w:val="clear" w:pos="1814"/>
          <w:tab w:val="clear" w:pos="2381"/>
          <w:tab w:val="clear" w:pos="2948"/>
          <w:tab w:val="clear" w:pos="3515"/>
        </w:tabs>
        <w:spacing w:after="160" w:line="278" w:lineRule="auto"/>
        <w:rPr>
          <w:b/>
          <w:bCs/>
          <w:sz w:val="28"/>
          <w:szCs w:val="22"/>
        </w:rPr>
      </w:pPr>
      <w:r>
        <w:br w:type="page"/>
      </w:r>
    </w:p>
    <w:p w14:paraId="2431A94A" w14:textId="1579B8C1" w:rsidR="00DB7141" w:rsidRPr="001D1C15" w:rsidRDefault="00DB7141" w:rsidP="00DB7141">
      <w:pPr>
        <w:pStyle w:val="ZZAnxheader"/>
      </w:pPr>
      <w:r w:rsidRPr="001D1C15">
        <w:lastRenderedPageBreak/>
        <w:t>Annex I</w:t>
      </w:r>
    </w:p>
    <w:p w14:paraId="203852BA" w14:textId="77777777" w:rsidR="00DB7141" w:rsidRPr="001D1C15" w:rsidRDefault="00DB7141" w:rsidP="00DB7141">
      <w:pPr>
        <w:pStyle w:val="ZZAnxtitle"/>
      </w:pPr>
      <w:r w:rsidRPr="001D1C15">
        <w:t>Deriving calculated production and consumption</w:t>
      </w:r>
    </w:p>
    <w:p w14:paraId="2BCA710E" w14:textId="77777777" w:rsidR="00DB7141" w:rsidRPr="001D1C15" w:rsidRDefault="00DB7141" w:rsidP="00DB7141">
      <w:pPr>
        <w:pStyle w:val="CH2"/>
      </w:pPr>
      <w:r w:rsidRPr="001D1C15">
        <w:tab/>
        <w:t>A.</w:t>
      </w:r>
      <w:r w:rsidRPr="001D1C15">
        <w:tab/>
        <w:t>Basic formulas</w:t>
      </w:r>
    </w:p>
    <w:p w14:paraId="105FE481"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The present section provides information on how the Ozone Secretariat calculates parties’ production and consumption of substances controlled under the Montreal Protocol using the information on production, imports, exports and destruction reported by parties under Article 7 of the Protocol.</w:t>
      </w:r>
    </w:p>
    <w:p w14:paraId="49CDE81A" w14:textId="77777777" w:rsidR="00DB7141" w:rsidRPr="001D1C15" w:rsidRDefault="00DB7141">
      <w:pPr>
        <w:pStyle w:val="Normalnumber"/>
        <w:numPr>
          <w:ilvl w:val="0"/>
          <w:numId w:val="22"/>
        </w:numPr>
        <w:tabs>
          <w:tab w:val="clear" w:pos="1247"/>
          <w:tab w:val="clear" w:pos="1814"/>
          <w:tab w:val="clear" w:pos="1867"/>
          <w:tab w:val="clear" w:pos="2381"/>
          <w:tab w:val="clear" w:pos="2948"/>
          <w:tab w:val="clear" w:pos="3515"/>
          <w:tab w:val="left" w:pos="624"/>
        </w:tabs>
        <w:ind w:left="1247"/>
      </w:pPr>
      <w:r w:rsidRPr="001D1C15">
        <w:t>According to the definitions in paragraphs 5 and 6 of Article 1 of the Protocol, the formulas, in their most basic form, for calculating production and consumption, respectively, are as follows:</w:t>
      </w:r>
    </w:p>
    <w:p w14:paraId="7B4E12F8" w14:textId="77777777" w:rsidR="00DB7141" w:rsidRPr="001D1C15" w:rsidRDefault="00DB7141">
      <w:pPr>
        <w:pStyle w:val="Normalnumber"/>
        <w:numPr>
          <w:ilvl w:val="1"/>
          <w:numId w:val="22"/>
        </w:numPr>
        <w:tabs>
          <w:tab w:val="clear" w:pos="1134"/>
          <w:tab w:val="clear" w:pos="1247"/>
          <w:tab w:val="clear" w:pos="1814"/>
          <w:tab w:val="clear" w:pos="2381"/>
          <w:tab w:val="clear" w:pos="2948"/>
          <w:tab w:val="clear" w:pos="3515"/>
          <w:tab w:val="left" w:pos="624"/>
        </w:tabs>
        <w:ind w:firstLine="624"/>
      </w:pPr>
      <w:r w:rsidRPr="001D1C15">
        <w:t>Production = Amount produced – amount destroyed – amount used as feedstock;</w:t>
      </w:r>
    </w:p>
    <w:p w14:paraId="7D3AB903" w14:textId="77777777" w:rsidR="00DB7141" w:rsidRPr="001D1C15" w:rsidRDefault="00DB7141">
      <w:pPr>
        <w:pStyle w:val="Normalnumber"/>
        <w:numPr>
          <w:ilvl w:val="1"/>
          <w:numId w:val="22"/>
        </w:numPr>
        <w:tabs>
          <w:tab w:val="clear" w:pos="1134"/>
          <w:tab w:val="clear" w:pos="1247"/>
          <w:tab w:val="clear" w:pos="1814"/>
          <w:tab w:val="clear" w:pos="2381"/>
          <w:tab w:val="clear" w:pos="2948"/>
          <w:tab w:val="clear" w:pos="3515"/>
          <w:tab w:val="left" w:pos="624"/>
        </w:tabs>
        <w:ind w:firstLine="624"/>
      </w:pPr>
      <w:r w:rsidRPr="001D1C15">
        <w:t>Consumption = Production + imports – exports.</w:t>
      </w:r>
    </w:p>
    <w:p w14:paraId="50D8B148" w14:textId="77777777" w:rsidR="00DB7141" w:rsidRPr="001D1C15" w:rsidRDefault="00DB7141" w:rsidP="00DB7141">
      <w:pPr>
        <w:pStyle w:val="CH2"/>
        <w:rPr>
          <w:i/>
          <w:iCs/>
        </w:rPr>
      </w:pPr>
      <w:r w:rsidRPr="001D1C15">
        <w:rPr>
          <w:i/>
          <w:iCs/>
        </w:rPr>
        <w:tab/>
      </w:r>
      <w:r w:rsidRPr="001D1C15">
        <w:t>B.</w:t>
      </w:r>
      <w:r w:rsidRPr="001D1C15">
        <w:rPr>
          <w:i/>
          <w:iCs/>
        </w:rPr>
        <w:tab/>
      </w:r>
      <w:r w:rsidRPr="001D1C15">
        <w:t>Aggregation of figures weighted by ozone-depleting potential or by global</w:t>
      </w:r>
      <w:r w:rsidRPr="001D1C15">
        <w:noBreakHyphen/>
        <w:t>warming potential</w:t>
      </w:r>
    </w:p>
    <w:p w14:paraId="2416077A"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 xml:space="preserve">The control measures apply to groups of substances rather than to individual substances. According to Article 3 and paragraph 7 of Article 1, consumption and production for each group of substances are calculated by multiplying each component in the formulas (i.e. the amount produced, imports, exports, the amount destroyed and the amount used as feedstock) by the ozone-depleting potential, or the global-warming potential in the case of Annex F substances (hydrofluorocarbons (HFCs)), for each substance in the group and then aggregating the results to obtain a total for the group. </w:t>
      </w:r>
    </w:p>
    <w:p w14:paraId="7C299182" w14:textId="77777777" w:rsidR="00DB7141" w:rsidRPr="001D1C15" w:rsidRDefault="00DB7141" w:rsidP="00DB7141">
      <w:pPr>
        <w:pStyle w:val="CH2"/>
        <w:rPr>
          <w:i/>
          <w:iCs/>
        </w:rPr>
      </w:pPr>
      <w:r w:rsidRPr="001D1C15">
        <w:tab/>
        <w:t>C.</w:t>
      </w:r>
      <w:r w:rsidRPr="001D1C15">
        <w:rPr>
          <w:i/>
          <w:iCs/>
        </w:rPr>
        <w:tab/>
      </w:r>
      <w:r w:rsidRPr="001D1C15">
        <w:t>Feedstock uses</w:t>
      </w:r>
    </w:p>
    <w:p w14:paraId="61C01F49"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When the parties adopted the data reporting formats in decision IX/28, the reporting of data on feedstock uses was required in three areas: the amounts produced for feedstock uses within the producing country; the amounts imported for feedstock uses within the importing country; and the amounts exported for feedstock uses within the receiving country. Paragraph 1 of decision VII/30 had clarified that controlled substances produced and then exported for feedstock uses should not be included in the calculation of production or consumption by the exporting countries, while paragraph 2 of that decision had clarified that controlled substances used as feedstock should not be included in the calculation of consumption by importing countries.</w:t>
      </w:r>
    </w:p>
    <w:p w14:paraId="227D257D"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Adjustment of the formulas for the calculation of production and consumption as set out in section A of the present annex to reflect decision VII/30 thus gives the following:</w:t>
      </w:r>
    </w:p>
    <w:p w14:paraId="3613EA74" w14:textId="77777777" w:rsidR="00DB7141" w:rsidRPr="001D1C15" w:rsidRDefault="00DB7141" w:rsidP="00DB7141">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1D1C15">
        <w:t>Production = Total amount produced – amount destroyed – amount produced for internal feedstock uses</w:t>
      </w:r>
      <w:r w:rsidRPr="001D1C15">
        <w:rPr>
          <w:rStyle w:val="FootnoteReference"/>
        </w:rPr>
        <w:footnoteReference w:id="19"/>
      </w:r>
      <w:r w:rsidRPr="001D1C15">
        <w:t xml:space="preserve"> – exports for feedstock uses;</w:t>
      </w:r>
      <w:r w:rsidRPr="001D1C15">
        <w:rPr>
          <w:vertAlign w:val="superscript"/>
        </w:rPr>
        <w:footnoteReference w:id="20"/>
      </w:r>
      <w:r w:rsidRPr="001D1C15">
        <w:t xml:space="preserve"> </w:t>
      </w:r>
    </w:p>
    <w:p w14:paraId="351626E7" w14:textId="60EB5BC9" w:rsidR="00DB7141" w:rsidRPr="001D1C15" w:rsidRDefault="00DB7141" w:rsidP="00DB7141">
      <w:pPr>
        <w:pStyle w:val="Normalnumber"/>
        <w:numPr>
          <w:ilvl w:val="1"/>
          <w:numId w:val="1"/>
        </w:numPr>
        <w:tabs>
          <w:tab w:val="clear" w:pos="1247"/>
          <w:tab w:val="clear" w:pos="1814"/>
          <w:tab w:val="clear" w:pos="2381"/>
          <w:tab w:val="clear" w:pos="2495"/>
          <w:tab w:val="clear" w:pos="2948"/>
          <w:tab w:val="clear" w:pos="3515"/>
          <w:tab w:val="left" w:pos="624"/>
        </w:tabs>
        <w:ind w:left="1247" w:firstLine="624"/>
      </w:pPr>
      <w:r w:rsidRPr="001D1C15">
        <w:t>Consumption = Production + (imports – imports for feedstock uses) – (exports – exports for feedstock uses</w:t>
      </w:r>
      <w:r w:rsidR="00DE318A" w:rsidRPr="00DE318A">
        <w:rPr>
          <w:vertAlign w:val="superscript"/>
        </w:rPr>
        <w:t>2</w:t>
      </w:r>
      <w:r w:rsidRPr="001D1C15">
        <w:t>).</w:t>
      </w:r>
    </w:p>
    <w:p w14:paraId="2DDF3FB0" w14:textId="77777777" w:rsidR="00DB7141" w:rsidRPr="001D1C15" w:rsidRDefault="00DB7141" w:rsidP="00DB7141">
      <w:pPr>
        <w:pStyle w:val="CH2"/>
      </w:pPr>
      <w:r w:rsidRPr="001D1C15">
        <w:tab/>
        <w:t>D.</w:t>
      </w:r>
      <w:r w:rsidRPr="001D1C15">
        <w:tab/>
        <w:t>Process agents</w:t>
      </w:r>
    </w:p>
    <w:p w14:paraId="689B1F9F"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Decision X/14 provides for process-agent uses to be treated in a manner similar to feedstock uses. Thus, process-agent uses should not be taken into account in the calculation of production and consumption. The decision outlines conditions under which the exclusion is applicable, including the uses to which it applies, the parties allowed to make use of it and the maximum emissions and make</w:t>
      </w:r>
      <w:r w:rsidRPr="001D1C15">
        <w:noBreakHyphen/>
        <w:t>up limits for each of those parties.</w:t>
      </w:r>
    </w:p>
    <w:p w14:paraId="22190B0D"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 xml:space="preserve">Where the term “feedstock uses” appears in the formulas above, the term “process-agent uses” may be used in a similar way, but only for qualifying parties that satisfy the provisions of </w:t>
      </w:r>
      <w:r w:rsidRPr="001D1C15">
        <w:lastRenderedPageBreak/>
        <w:t>decision X/14. For example, when a party reports production for process-agent uses, that production is excluded from the calculation of production only if the party is permitted to engage in process-agent uses by a decision of a Meeting of the Parties.</w:t>
      </w:r>
    </w:p>
    <w:p w14:paraId="35C9C7F7" w14:textId="77777777" w:rsidR="00DB7141" w:rsidRPr="001D1C15" w:rsidRDefault="00DB7141" w:rsidP="00DB7141">
      <w:pPr>
        <w:pStyle w:val="CH2"/>
      </w:pPr>
      <w:r w:rsidRPr="001D1C15">
        <w:tab/>
        <w:t>E.</w:t>
      </w:r>
      <w:r w:rsidRPr="001D1C15">
        <w:tab/>
        <w:t>Trade with non-parties</w:t>
      </w:r>
    </w:p>
    <w:p w14:paraId="19092B32"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Paragraph 1 (c) of Article 3 of the Protocol provides that controlled substances exported to non</w:t>
      </w:r>
      <w:r w:rsidRPr="001D1C15">
        <w:noBreakHyphen/>
        <w:t>parties should not be subtracted when calculating the consumption level of the exporting party. For HFCs, however, this provision will apply from 1 January 2033 only, in accordance with paragraph 2 of Article IV of the Kigali Amendment.</w:t>
      </w:r>
    </w:p>
    <w:p w14:paraId="0FCAD630" w14:textId="77777777" w:rsidR="00DB7141" w:rsidRPr="001D1C15" w:rsidRDefault="00DB7141" w:rsidP="00DB7141">
      <w:pPr>
        <w:pStyle w:val="CH2"/>
      </w:pPr>
      <w:r w:rsidRPr="001D1C15">
        <w:tab/>
        <w:t>F.</w:t>
      </w:r>
      <w:r w:rsidRPr="001D1C15">
        <w:tab/>
        <w:t>Quarantine and pre-shipment applications</w:t>
      </w:r>
    </w:p>
    <w:p w14:paraId="7387ABAD"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Paragraph 6 of Article 2H excludes methyl bromide used for quarantine and pre</w:t>
      </w:r>
      <w:r w:rsidRPr="001D1C15">
        <w:noBreakHyphen/>
        <w:t>shipment applications from the calculations of consumption and production. In the data reporting forms, parties report the amounts of methyl bromide produced for quarantine and pre</w:t>
      </w:r>
      <w:r w:rsidRPr="001D1C15">
        <w:noBreakHyphen/>
        <w:t>shipment applications (i.e. a single, total production figure for uses within the country and for export) and, separately, the amounts exported for such uses and imported for such uses. It should be noted that the quarantine and pre-shipment exclusion applies only to methyl bromide and is not available for any other controlled substance.</w:t>
      </w:r>
    </w:p>
    <w:p w14:paraId="36D20D8D" w14:textId="77777777" w:rsidR="00DB7141" w:rsidRPr="001D1C15" w:rsidRDefault="00DB7141" w:rsidP="00DB7141">
      <w:pPr>
        <w:pStyle w:val="CH2"/>
      </w:pPr>
      <w:r w:rsidRPr="001D1C15">
        <w:tab/>
        <w:t>G.</w:t>
      </w:r>
      <w:r w:rsidRPr="001D1C15">
        <w:tab/>
        <w:t>Hydrofluorocarbon-23 captured for destruction</w:t>
      </w:r>
    </w:p>
    <w:p w14:paraId="335E9DE2"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Paragraph 7.4 of the instructions and guidelines on data reporting, adopted as part of the data reporting forms in decision XXX/10, and updated in decision XXXVI/12, states that the amounts of HFC-23 captured for destruction or for feedstock use will not be counted as production as defined in Article 1. Parties report the amounts of HFC-23 captured for destruction in data form 6.</w:t>
      </w:r>
    </w:p>
    <w:p w14:paraId="4FDBC1C4" w14:textId="77777777" w:rsidR="00DB7141" w:rsidRPr="001D1C15" w:rsidRDefault="00DB7141" w:rsidP="00DB7141">
      <w:pPr>
        <w:pStyle w:val="CH2"/>
      </w:pPr>
      <w:r w:rsidRPr="001D1C15">
        <w:tab/>
        <w:t>H.</w:t>
      </w:r>
      <w:r w:rsidRPr="001D1C15">
        <w:tab/>
        <w:t>Adjusted formulas</w:t>
      </w:r>
    </w:p>
    <w:p w14:paraId="3CA54DCD"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Further adjustment of the formulas for calculating production and consumption to take into account the provisions relating to process agents, exports to non-parties and quarantine and pre</w:t>
      </w:r>
      <w:r w:rsidRPr="001D1C15">
        <w:noBreakHyphen/>
        <w:t>shipment uses gives the following:</w:t>
      </w:r>
    </w:p>
    <w:p w14:paraId="2CA683E5" w14:textId="404606C3" w:rsidR="00DB7141" w:rsidRPr="001D1C15" w:rsidRDefault="00DB7141">
      <w:pPr>
        <w:pStyle w:val="Normalnumber"/>
        <w:numPr>
          <w:ilvl w:val="0"/>
          <w:numId w:val="25"/>
        </w:numPr>
        <w:tabs>
          <w:tab w:val="clear" w:pos="1247"/>
          <w:tab w:val="clear" w:pos="1814"/>
          <w:tab w:val="clear" w:pos="2381"/>
          <w:tab w:val="clear" w:pos="2948"/>
          <w:tab w:val="clear" w:pos="3515"/>
          <w:tab w:val="left" w:pos="624"/>
        </w:tabs>
        <w:ind w:left="1247" w:firstLine="624"/>
      </w:pPr>
      <w:r w:rsidRPr="001D1C15">
        <w:t>Production = Total amount produced – amount destroyed – amount produced for internal feedstock uses</w:t>
      </w:r>
      <w:r w:rsidR="00791C8D">
        <w:rPr>
          <w:vertAlign w:val="superscript"/>
        </w:rPr>
        <w:t>1</w:t>
      </w:r>
      <w:r w:rsidRPr="001D1C15">
        <w:rPr>
          <w:vertAlign w:val="superscript"/>
        </w:rPr>
        <w:t xml:space="preserve"> </w:t>
      </w:r>
      <w:r w:rsidRPr="001D1C15">
        <w:t>– exports for feedstock uses</w:t>
      </w:r>
      <w:r w:rsidR="008E667C">
        <w:rPr>
          <w:vertAlign w:val="superscript"/>
        </w:rPr>
        <w:t>2</w:t>
      </w:r>
      <w:r w:rsidRPr="001D1C15">
        <w:t xml:space="preserve"> – production of methyl bromide for quarantine and pre-shipment applications</w:t>
      </w:r>
      <w:r w:rsidRPr="001D1C15">
        <w:rPr>
          <w:rStyle w:val="FootnoteReference"/>
          <w:rFonts w:eastAsiaTheme="minorHAnsi"/>
        </w:rPr>
        <w:footnoteReference w:id="21"/>
      </w:r>
      <w:r w:rsidRPr="001D1C15">
        <w:t xml:space="preserve"> – HFC-23 captured for destruction;</w:t>
      </w:r>
    </w:p>
    <w:p w14:paraId="0B1EBA8B" w14:textId="1C17E222" w:rsidR="00DB7141" w:rsidRPr="001D1C15" w:rsidRDefault="00DB7141">
      <w:pPr>
        <w:pStyle w:val="Normalnumber"/>
        <w:numPr>
          <w:ilvl w:val="0"/>
          <w:numId w:val="25"/>
        </w:numPr>
        <w:tabs>
          <w:tab w:val="clear" w:pos="1247"/>
          <w:tab w:val="clear" w:pos="1814"/>
          <w:tab w:val="clear" w:pos="2381"/>
          <w:tab w:val="clear" w:pos="2948"/>
          <w:tab w:val="clear" w:pos="3515"/>
          <w:tab w:val="left" w:pos="624"/>
        </w:tabs>
        <w:ind w:left="1247" w:firstLine="624"/>
      </w:pPr>
      <w:r w:rsidRPr="001D1C15">
        <w:t>Consumption = Production + (imports – imports for feedstock uses – imports of methyl bromide for quarantine and pre-shipment applications) – (exports – exports for feedstock uses</w:t>
      </w:r>
      <w:r w:rsidR="008E667C">
        <w:rPr>
          <w:vertAlign w:val="superscript"/>
        </w:rPr>
        <w:t>2</w:t>
      </w:r>
      <w:r w:rsidRPr="001D1C15">
        <w:t xml:space="preserve"> – exports of methyl bromide for quarantine and pre-shipment applications</w:t>
      </w:r>
      <w:r w:rsidRPr="001D1C15">
        <w:rPr>
          <w:rStyle w:val="FootnoteReference"/>
          <w:rFonts w:eastAsiaTheme="minorHAnsi"/>
        </w:rPr>
        <w:footnoteReference w:id="22"/>
      </w:r>
      <w:r w:rsidRPr="001D1C15">
        <w:t xml:space="preserve"> – exports to non</w:t>
      </w:r>
      <w:r w:rsidRPr="001D1C15">
        <w:noBreakHyphen/>
        <w:t>parties).</w:t>
      </w:r>
    </w:p>
    <w:p w14:paraId="34E70B83" w14:textId="77777777" w:rsidR="00DB7141" w:rsidRPr="001D1C15" w:rsidRDefault="00DB7141" w:rsidP="00DB7141">
      <w:pPr>
        <w:pStyle w:val="CH2"/>
      </w:pPr>
      <w:r w:rsidRPr="001D1C15">
        <w:tab/>
        <w:t>I.</w:t>
      </w:r>
      <w:r w:rsidRPr="001D1C15">
        <w:tab/>
        <w:t>Rounding of calculated figures</w:t>
      </w:r>
    </w:p>
    <w:p w14:paraId="1EB17017"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The figures of calculated production and consumption of ozone-depleting substances are rounded to one decimal point in accordance with the guidance provided by the Eighteenth Meeting of the Parties (UNEP/OzL.Pro.18/10, paras. 145–147). Two decimal places have been used, however, in presenting and analysing HCFC data reported after 25 November 2011, as directed by the parties in decision XXIII/30. For HFCs, the calculated figures are rounded to the nearest whole number.</w:t>
      </w:r>
    </w:p>
    <w:p w14:paraId="1825F17C" w14:textId="77777777" w:rsidR="00DB7141" w:rsidRPr="001D1C15" w:rsidRDefault="00DB7141" w:rsidP="00DB7141">
      <w:pPr>
        <w:pStyle w:val="CH2"/>
      </w:pPr>
      <w:r w:rsidRPr="001D1C15">
        <w:tab/>
        <w:t>J.</w:t>
      </w:r>
      <w:r w:rsidRPr="001D1C15">
        <w:tab/>
        <w:t>Negative values</w:t>
      </w:r>
    </w:p>
    <w:p w14:paraId="02ADCE55" w14:textId="77777777" w:rsidR="00DB7141" w:rsidRPr="001D1C15" w:rsidRDefault="00DB7141">
      <w:pPr>
        <w:pStyle w:val="Normalnumber"/>
        <w:numPr>
          <w:ilvl w:val="0"/>
          <w:numId w:val="23"/>
        </w:numPr>
        <w:tabs>
          <w:tab w:val="clear" w:pos="1247"/>
          <w:tab w:val="clear" w:pos="1814"/>
          <w:tab w:val="clear" w:pos="1867"/>
          <w:tab w:val="clear" w:pos="2381"/>
          <w:tab w:val="clear" w:pos="2948"/>
          <w:tab w:val="clear" w:pos="3515"/>
          <w:tab w:val="left" w:pos="624"/>
        </w:tabs>
        <w:ind w:left="1247"/>
      </w:pPr>
      <w:r w:rsidRPr="001D1C15">
        <w:t>Negative values for calculated production for a given year imply that the quantities destroyed or the quantities exported for feedstock uses exceeded production for that year. Similarly, negative values for calculated consumption indicate that the quantities destroyed or the quantities exported during that year exceeded production and imports for the same year. In both cases, the situation occurs when some or all of the amounts destroyed have come from recycled substances, or some or all of the quantities destroyed or exported have been taken from stockpiles.</w:t>
      </w:r>
    </w:p>
    <w:p w14:paraId="60D153C4" w14:textId="77777777" w:rsidR="00DB7141" w:rsidRPr="001D1C15" w:rsidRDefault="00DB7141" w:rsidP="00DB7141">
      <w:pPr>
        <w:pStyle w:val="Normalpool"/>
        <w:sectPr w:rsidR="00DB7141" w:rsidRPr="001D1C15" w:rsidSect="00DB7141">
          <w:headerReference w:type="even" r:id="rId17"/>
          <w:footerReference w:type="even" r:id="rId18"/>
          <w:footerReference w:type="default" r:id="rId19"/>
          <w:headerReference w:type="first" r:id="rId20"/>
          <w:footnotePr>
            <w:numRestart w:val="eachSect"/>
          </w:footnotePr>
          <w:type w:val="continuous"/>
          <w:pgSz w:w="11907" w:h="16839" w:code="9"/>
          <w:pgMar w:top="907" w:right="992" w:bottom="1418" w:left="1418" w:header="539" w:footer="975" w:gutter="0"/>
          <w:cols w:space="539"/>
          <w:docGrid w:linePitch="360"/>
        </w:sectPr>
      </w:pPr>
    </w:p>
    <w:p w14:paraId="59876B95" w14:textId="77777777" w:rsidR="00DB7141" w:rsidRPr="001D1C15" w:rsidRDefault="00DB7141" w:rsidP="00DB7141">
      <w:pPr>
        <w:pStyle w:val="ZZAnxheader"/>
      </w:pPr>
      <w:r w:rsidRPr="001D1C15">
        <w:lastRenderedPageBreak/>
        <w:t>Annex II</w:t>
      </w:r>
    </w:p>
    <w:p w14:paraId="3B371AC1" w14:textId="77777777" w:rsidR="00DB7141" w:rsidRPr="001D1C15" w:rsidRDefault="00DB7141" w:rsidP="00DB7141">
      <w:pPr>
        <w:pStyle w:val="ZZAnxtitle"/>
      </w:pPr>
      <w:r w:rsidRPr="001D1C15">
        <w:t>Key obligations associated with the Protocol and its amendments</w:t>
      </w:r>
    </w:p>
    <w:tbl>
      <w:tblPr>
        <w:tblW w:w="8307" w:type="dxa"/>
        <w:jc w:val="right"/>
        <w:tblLook w:val="0000" w:firstRow="0" w:lastRow="0" w:firstColumn="0" w:lastColumn="0" w:noHBand="0" w:noVBand="0"/>
      </w:tblPr>
      <w:tblGrid>
        <w:gridCol w:w="1457"/>
        <w:gridCol w:w="6850"/>
      </w:tblGrid>
      <w:tr w:rsidR="00DB7141" w:rsidRPr="001D1C15" w14:paraId="2FA3E1C1" w14:textId="77777777" w:rsidTr="00965781">
        <w:trPr>
          <w:cantSplit/>
          <w:trHeight w:val="57"/>
          <w:tblHeader/>
          <w:jc w:val="right"/>
        </w:trPr>
        <w:tc>
          <w:tcPr>
            <w:tcW w:w="1457" w:type="dxa"/>
            <w:tcBorders>
              <w:top w:val="single" w:sz="4" w:space="0" w:color="auto"/>
              <w:bottom w:val="single" w:sz="12" w:space="0" w:color="auto"/>
            </w:tcBorders>
            <w:tcMar>
              <w:top w:w="28" w:type="dxa"/>
              <w:left w:w="57" w:type="dxa"/>
              <w:bottom w:w="28" w:type="dxa"/>
              <w:right w:w="57" w:type="dxa"/>
            </w:tcMar>
          </w:tcPr>
          <w:p w14:paraId="4C0A3FF8" w14:textId="77777777" w:rsidR="00DB7141" w:rsidRPr="001D1C15" w:rsidRDefault="00DB7141" w:rsidP="00965781">
            <w:pPr>
              <w:pStyle w:val="Normal-pool-Table"/>
              <w:rPr>
                <w:i/>
                <w:iCs/>
                <w:color w:val="002060"/>
              </w:rPr>
            </w:pPr>
            <w:r w:rsidRPr="001D1C15">
              <w:rPr>
                <w:i/>
                <w:iCs/>
              </w:rPr>
              <w:t>Instrument</w:t>
            </w:r>
          </w:p>
        </w:tc>
        <w:tc>
          <w:tcPr>
            <w:tcW w:w="6850" w:type="dxa"/>
            <w:tcBorders>
              <w:top w:val="single" w:sz="4" w:space="0" w:color="auto"/>
              <w:bottom w:val="single" w:sz="12" w:space="0" w:color="auto"/>
            </w:tcBorders>
            <w:tcMar>
              <w:top w:w="28" w:type="dxa"/>
              <w:left w:w="57" w:type="dxa"/>
              <w:bottom w:w="28" w:type="dxa"/>
              <w:right w:w="57" w:type="dxa"/>
            </w:tcMar>
          </w:tcPr>
          <w:p w14:paraId="4044EF7A" w14:textId="77777777" w:rsidR="00DB7141" w:rsidRPr="001D1C15" w:rsidRDefault="00DB7141" w:rsidP="00965781">
            <w:pPr>
              <w:pStyle w:val="Normal-pool-Table"/>
              <w:rPr>
                <w:i/>
                <w:iCs/>
              </w:rPr>
            </w:pPr>
            <w:r w:rsidRPr="001D1C15">
              <w:rPr>
                <w:i/>
                <w:iCs/>
              </w:rPr>
              <w:t>Key obligations</w:t>
            </w:r>
          </w:p>
        </w:tc>
      </w:tr>
      <w:tr w:rsidR="00DB7141" w:rsidRPr="001D1C15" w14:paraId="59B90FAD" w14:textId="77777777" w:rsidTr="00965781">
        <w:trPr>
          <w:cantSplit/>
          <w:trHeight w:val="57"/>
          <w:jc w:val="right"/>
        </w:trPr>
        <w:tc>
          <w:tcPr>
            <w:tcW w:w="1457" w:type="dxa"/>
            <w:tcBorders>
              <w:top w:val="single" w:sz="12" w:space="0" w:color="auto"/>
              <w:bottom w:val="dotted" w:sz="4" w:space="0" w:color="auto"/>
            </w:tcBorders>
            <w:tcMar>
              <w:top w:w="28" w:type="dxa"/>
              <w:left w:w="57" w:type="dxa"/>
              <w:bottom w:w="28" w:type="dxa"/>
              <w:right w:w="57" w:type="dxa"/>
            </w:tcMar>
          </w:tcPr>
          <w:p w14:paraId="3D187910" w14:textId="77777777" w:rsidR="00DB7141" w:rsidRPr="001D1C15" w:rsidRDefault="00DB7141" w:rsidP="00965781">
            <w:pPr>
              <w:pStyle w:val="Normal-pool-Table"/>
            </w:pPr>
            <w:r w:rsidRPr="001D1C15">
              <w:t>Montreal Protocol</w:t>
            </w:r>
          </w:p>
        </w:tc>
        <w:tc>
          <w:tcPr>
            <w:tcW w:w="6850" w:type="dxa"/>
            <w:tcBorders>
              <w:top w:val="single" w:sz="12" w:space="0" w:color="auto"/>
              <w:bottom w:val="dotted" w:sz="4" w:space="0" w:color="auto"/>
            </w:tcBorders>
            <w:tcMar>
              <w:top w:w="28" w:type="dxa"/>
              <w:left w:w="57" w:type="dxa"/>
              <w:bottom w:w="28" w:type="dxa"/>
              <w:right w:w="57" w:type="dxa"/>
            </w:tcMar>
          </w:tcPr>
          <w:p w14:paraId="6EE92D62" w14:textId="77777777" w:rsidR="00DB7141" w:rsidRPr="001D1C15" w:rsidRDefault="00DB7141" w:rsidP="00965781">
            <w:pPr>
              <w:pStyle w:val="Normal-pool-Table"/>
            </w:pPr>
            <w:r w:rsidRPr="001D1C15">
              <w:t>Report Article 7 data for Annex A substances (CFCs and halons)</w:t>
            </w:r>
          </w:p>
          <w:p w14:paraId="027EE8E3" w14:textId="77777777" w:rsidR="00DB7141" w:rsidRPr="001D1C15" w:rsidRDefault="00DB7141" w:rsidP="00965781">
            <w:pPr>
              <w:pStyle w:val="Normal-pool-Table"/>
            </w:pPr>
            <w:r w:rsidRPr="001D1C15">
              <w:t>Control production and consumption of Annex A substances (CFCs and halons)</w:t>
            </w:r>
          </w:p>
        </w:tc>
      </w:tr>
      <w:tr w:rsidR="00DB7141" w:rsidRPr="001D1C15" w14:paraId="48CDD397"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2B9B3711" w14:textId="77777777" w:rsidR="00DB7141" w:rsidRPr="001D1C15" w:rsidRDefault="00DB7141" w:rsidP="00965781">
            <w:pPr>
              <w:pStyle w:val="Normal-pool-Table"/>
            </w:pPr>
            <w:r w:rsidRPr="001D1C15">
              <w:t>London Amendment</w:t>
            </w:r>
          </w:p>
        </w:tc>
        <w:tc>
          <w:tcPr>
            <w:tcW w:w="6850" w:type="dxa"/>
            <w:tcBorders>
              <w:top w:val="dotted" w:sz="4" w:space="0" w:color="auto"/>
              <w:bottom w:val="dotted" w:sz="4" w:space="0" w:color="auto"/>
            </w:tcBorders>
            <w:tcMar>
              <w:top w:w="28" w:type="dxa"/>
              <w:left w:w="57" w:type="dxa"/>
              <w:bottom w:w="28" w:type="dxa"/>
              <w:right w:w="57" w:type="dxa"/>
            </w:tcMar>
          </w:tcPr>
          <w:p w14:paraId="7C9C6223" w14:textId="77777777" w:rsidR="00DB7141" w:rsidRPr="001D1C15" w:rsidRDefault="00DB7141" w:rsidP="00965781">
            <w:pPr>
              <w:pStyle w:val="Normal-pool-Table"/>
            </w:pPr>
            <w:r w:rsidRPr="001D1C15">
              <w:t>Report Article 7 data for Annex B substances (other halogenated CFCs, carbon tetrachloride and methyl chloroform) and Annex C, group I, substances (HCFCs)</w:t>
            </w:r>
          </w:p>
          <w:p w14:paraId="166DC630" w14:textId="77777777" w:rsidR="00DB7141" w:rsidRPr="001D1C15" w:rsidRDefault="00DB7141" w:rsidP="00965781">
            <w:pPr>
              <w:pStyle w:val="Normal-pool-Table"/>
            </w:pPr>
            <w:r w:rsidRPr="001D1C15">
              <w:t>Control production and consumption of Annex B substances (other halogenated CFCs, carbon tetrachloride and methyl chloroform)</w:t>
            </w:r>
          </w:p>
          <w:p w14:paraId="0C58E174" w14:textId="77777777" w:rsidR="00DB7141" w:rsidRPr="001D1C15" w:rsidRDefault="00DB7141" w:rsidP="00965781">
            <w:pPr>
              <w:pStyle w:val="Normal-pool-Table"/>
            </w:pPr>
            <w:r w:rsidRPr="001D1C15">
              <w:t>Ban imports and exports of Annex A and Annex B substances (CFCs, halons, carbon tetrachloride and methyl chloroform) to any State not party to the London Amendment</w:t>
            </w:r>
          </w:p>
        </w:tc>
      </w:tr>
      <w:tr w:rsidR="00DB7141" w:rsidRPr="001D1C15" w14:paraId="1730BBB0"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1B3B2764" w14:textId="77777777" w:rsidR="00DB7141" w:rsidRPr="001D1C15" w:rsidRDefault="00DB7141" w:rsidP="00965781">
            <w:pPr>
              <w:pStyle w:val="Normal-pool-Table"/>
              <w:rPr>
                <w:color w:val="002060"/>
              </w:rPr>
            </w:pPr>
            <w:r w:rsidRPr="001D1C15">
              <w:t>Copenhagen Amendment</w:t>
            </w:r>
          </w:p>
        </w:tc>
        <w:tc>
          <w:tcPr>
            <w:tcW w:w="6850" w:type="dxa"/>
            <w:tcBorders>
              <w:top w:val="dotted" w:sz="4" w:space="0" w:color="auto"/>
              <w:bottom w:val="dotted" w:sz="4" w:space="0" w:color="auto"/>
            </w:tcBorders>
            <w:tcMar>
              <w:top w:w="28" w:type="dxa"/>
              <w:left w:w="57" w:type="dxa"/>
              <w:bottom w:w="28" w:type="dxa"/>
              <w:right w:w="57" w:type="dxa"/>
            </w:tcMar>
          </w:tcPr>
          <w:p w14:paraId="4762F182" w14:textId="77777777" w:rsidR="00DB7141" w:rsidRPr="001D1C15" w:rsidRDefault="00DB7141" w:rsidP="00965781">
            <w:pPr>
              <w:pStyle w:val="Normal-pool-Table"/>
            </w:pPr>
            <w:r w:rsidRPr="001D1C15">
              <w:t>Report Article 7 data for Annex C, group I and group II, substances (HCFCs and hydrobromofluorocarbons) and the Annex E, group I, substance (methyl bromide)</w:t>
            </w:r>
          </w:p>
          <w:p w14:paraId="39D7DB53" w14:textId="77777777" w:rsidR="00DB7141" w:rsidRPr="001D1C15" w:rsidRDefault="00DB7141" w:rsidP="00965781">
            <w:pPr>
              <w:pStyle w:val="Normal-pool-Table"/>
            </w:pPr>
            <w:r w:rsidRPr="001D1C15">
              <w:t>Control consumption of Annex C, group I, substances (HCFCs)</w:t>
            </w:r>
          </w:p>
          <w:p w14:paraId="2905C37D" w14:textId="77777777" w:rsidR="00DB7141" w:rsidRPr="001D1C15" w:rsidRDefault="00DB7141" w:rsidP="00965781">
            <w:pPr>
              <w:pStyle w:val="Normal-pool-Table"/>
            </w:pPr>
            <w:r w:rsidRPr="001D1C15">
              <w:t>Control production and consumption of Annex C, group II, substances (hydrobromofluorocarbons) and the Annex E, group I, substance (methyl bromide)</w:t>
            </w:r>
          </w:p>
          <w:p w14:paraId="5D295F0F" w14:textId="77777777" w:rsidR="00DB7141" w:rsidRPr="001D1C15" w:rsidRDefault="00DB7141" w:rsidP="00965781">
            <w:pPr>
              <w:pStyle w:val="Normal-pool-Table"/>
            </w:pPr>
            <w:r w:rsidRPr="001D1C15">
              <w:t>Ban imports and exports of Annex C, group II, substances (hydrobromofluorocarbons) to any State not party to the Copenhagen Amendment</w:t>
            </w:r>
          </w:p>
        </w:tc>
      </w:tr>
      <w:tr w:rsidR="00DB7141" w:rsidRPr="001D1C15" w14:paraId="15662CCD"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439CFE5E" w14:textId="77777777" w:rsidR="00DB7141" w:rsidRPr="001D1C15" w:rsidRDefault="00DB7141" w:rsidP="00965781">
            <w:pPr>
              <w:pStyle w:val="Normal-pool-Table"/>
              <w:rPr>
                <w:color w:val="002060"/>
              </w:rPr>
            </w:pPr>
            <w:r w:rsidRPr="001D1C15">
              <w:t>Montreal Amendment</w:t>
            </w:r>
          </w:p>
        </w:tc>
        <w:tc>
          <w:tcPr>
            <w:tcW w:w="6850" w:type="dxa"/>
            <w:tcBorders>
              <w:top w:val="dotted" w:sz="4" w:space="0" w:color="auto"/>
              <w:bottom w:val="dotted" w:sz="4" w:space="0" w:color="auto"/>
            </w:tcBorders>
            <w:tcMar>
              <w:top w:w="28" w:type="dxa"/>
              <w:left w:w="57" w:type="dxa"/>
              <w:bottom w:w="28" w:type="dxa"/>
              <w:right w:w="57" w:type="dxa"/>
            </w:tcMar>
          </w:tcPr>
          <w:p w14:paraId="78D73529" w14:textId="77777777" w:rsidR="00DB7141" w:rsidRPr="001D1C15" w:rsidRDefault="00DB7141" w:rsidP="00965781">
            <w:pPr>
              <w:pStyle w:val="Normal-pool-Table"/>
            </w:pPr>
            <w:r w:rsidRPr="001D1C15">
              <w:t>Establish, implement and report on a system for licensing the import and export of controlled substances</w:t>
            </w:r>
          </w:p>
          <w:p w14:paraId="731F5E00" w14:textId="77777777" w:rsidR="00DB7141" w:rsidRPr="001D1C15" w:rsidRDefault="00DB7141" w:rsidP="00965781">
            <w:pPr>
              <w:pStyle w:val="Normal-pool-Table"/>
            </w:pPr>
            <w:r w:rsidRPr="001D1C15">
              <w:t>Ban imports and exports of the Annex E, group I, substance (methyl bromide) to any State not party to the Montreal Amendment</w:t>
            </w:r>
          </w:p>
        </w:tc>
      </w:tr>
      <w:tr w:rsidR="00DB7141" w:rsidRPr="001D1C15" w14:paraId="10A9BDB7" w14:textId="77777777" w:rsidTr="00965781">
        <w:trPr>
          <w:cantSplit/>
          <w:trHeight w:val="57"/>
          <w:jc w:val="right"/>
        </w:trPr>
        <w:tc>
          <w:tcPr>
            <w:tcW w:w="1457" w:type="dxa"/>
            <w:tcBorders>
              <w:top w:val="dotted" w:sz="4" w:space="0" w:color="auto"/>
              <w:bottom w:val="dotted" w:sz="4" w:space="0" w:color="auto"/>
            </w:tcBorders>
            <w:tcMar>
              <w:top w:w="28" w:type="dxa"/>
              <w:left w:w="57" w:type="dxa"/>
              <w:bottom w:w="28" w:type="dxa"/>
              <w:right w:w="57" w:type="dxa"/>
            </w:tcMar>
          </w:tcPr>
          <w:p w14:paraId="0BD15F43" w14:textId="77777777" w:rsidR="00DB7141" w:rsidRPr="001D1C15" w:rsidRDefault="00DB7141" w:rsidP="00965781">
            <w:pPr>
              <w:pStyle w:val="Normal-pool-Table"/>
              <w:rPr>
                <w:color w:val="002060"/>
              </w:rPr>
            </w:pPr>
            <w:r w:rsidRPr="001D1C15">
              <w:t>Beijing Amendment</w:t>
            </w:r>
          </w:p>
        </w:tc>
        <w:tc>
          <w:tcPr>
            <w:tcW w:w="6850" w:type="dxa"/>
            <w:tcBorders>
              <w:top w:val="dotted" w:sz="4" w:space="0" w:color="auto"/>
              <w:bottom w:val="dotted" w:sz="4" w:space="0" w:color="auto"/>
            </w:tcBorders>
            <w:tcMar>
              <w:top w:w="28" w:type="dxa"/>
              <w:left w:w="57" w:type="dxa"/>
              <w:bottom w:w="28" w:type="dxa"/>
              <w:right w:w="57" w:type="dxa"/>
            </w:tcMar>
          </w:tcPr>
          <w:p w14:paraId="7A4035F3" w14:textId="77777777" w:rsidR="00DB7141" w:rsidRPr="001D1C15" w:rsidRDefault="00DB7141" w:rsidP="00965781">
            <w:pPr>
              <w:pStyle w:val="Normal-pool-Table"/>
            </w:pPr>
            <w:r w:rsidRPr="001D1C15">
              <w:t>Control production of Annex C, group I, substances (HCFCs)</w:t>
            </w:r>
          </w:p>
          <w:p w14:paraId="0C62965A" w14:textId="77777777" w:rsidR="00DB7141" w:rsidRPr="001D1C15" w:rsidRDefault="00DB7141" w:rsidP="00965781">
            <w:pPr>
              <w:pStyle w:val="Normal-pool-Table"/>
            </w:pPr>
            <w:r w:rsidRPr="001D1C15">
              <w:t>Report Article 7 data for the Annex C, group III, substance (bromochloromethane)</w:t>
            </w:r>
          </w:p>
          <w:p w14:paraId="3D2EC3E7" w14:textId="77777777" w:rsidR="00DB7141" w:rsidRPr="001D1C15" w:rsidRDefault="00DB7141" w:rsidP="00965781">
            <w:pPr>
              <w:pStyle w:val="Normal-pool-Table"/>
            </w:pPr>
            <w:r w:rsidRPr="001D1C15">
              <w:t>Control production and consumption of the Annex C, group III, substance (bromochloromethane)</w:t>
            </w:r>
          </w:p>
          <w:p w14:paraId="461E3A27" w14:textId="77777777" w:rsidR="00DB7141" w:rsidRPr="001D1C15" w:rsidRDefault="00DB7141" w:rsidP="00965781">
            <w:pPr>
              <w:pStyle w:val="Normal-pool-Table"/>
              <w:rPr>
                <w:rFonts w:eastAsiaTheme="minorEastAsia"/>
              </w:rPr>
            </w:pPr>
            <w:r w:rsidRPr="001D1C15">
              <w:t>Ban imports and exports of Annex C, group I, substances (HCFCs) and the Annex C, group III substance (bromochloromethane) from and to any State not party to the Beijing Amendment (for Article 5 parties to the Protocol, the ban relating to the Annex C, group I substances went into effect on 1 January 2013, pursuant to decision XX/9)</w:t>
            </w:r>
          </w:p>
        </w:tc>
      </w:tr>
      <w:tr w:rsidR="00DB7141" w:rsidRPr="001D1C15" w14:paraId="7045EEB6" w14:textId="77777777" w:rsidTr="00965781">
        <w:trPr>
          <w:cantSplit/>
          <w:trHeight w:val="57"/>
          <w:jc w:val="right"/>
        </w:trPr>
        <w:tc>
          <w:tcPr>
            <w:tcW w:w="1457" w:type="dxa"/>
            <w:tcBorders>
              <w:top w:val="dotted" w:sz="4" w:space="0" w:color="auto"/>
              <w:bottom w:val="single" w:sz="12" w:space="0" w:color="auto"/>
            </w:tcBorders>
            <w:tcMar>
              <w:top w:w="28" w:type="dxa"/>
              <w:left w:w="57" w:type="dxa"/>
              <w:bottom w:w="28" w:type="dxa"/>
              <w:right w:w="57" w:type="dxa"/>
            </w:tcMar>
          </w:tcPr>
          <w:p w14:paraId="5ADFDD43" w14:textId="77777777" w:rsidR="00DB7141" w:rsidRPr="001D1C15" w:rsidRDefault="00DB7141" w:rsidP="00965781">
            <w:pPr>
              <w:pStyle w:val="Normal-pool-Table"/>
              <w:rPr>
                <w:color w:val="002060"/>
              </w:rPr>
            </w:pPr>
            <w:r w:rsidRPr="001D1C15">
              <w:t>Kigali Amendment</w:t>
            </w:r>
          </w:p>
        </w:tc>
        <w:tc>
          <w:tcPr>
            <w:tcW w:w="6850" w:type="dxa"/>
            <w:tcBorders>
              <w:top w:val="dotted" w:sz="4" w:space="0" w:color="auto"/>
              <w:bottom w:val="single" w:sz="12" w:space="0" w:color="auto"/>
            </w:tcBorders>
            <w:tcMar>
              <w:top w:w="28" w:type="dxa"/>
              <w:left w:w="57" w:type="dxa"/>
              <w:bottom w:w="28" w:type="dxa"/>
              <w:right w:w="57" w:type="dxa"/>
            </w:tcMar>
          </w:tcPr>
          <w:p w14:paraId="59382DA1" w14:textId="77777777" w:rsidR="00DB7141" w:rsidRPr="001D1C15" w:rsidRDefault="00DB7141" w:rsidP="00965781">
            <w:pPr>
              <w:pStyle w:val="Normal-pool-Table"/>
            </w:pPr>
            <w:r w:rsidRPr="001D1C15">
              <w:t>Report Article 7 data for Annex F substances (HFCs)</w:t>
            </w:r>
          </w:p>
          <w:p w14:paraId="5B3B4E9B" w14:textId="77777777" w:rsidR="00DB7141" w:rsidRPr="001D1C15" w:rsidRDefault="00DB7141" w:rsidP="00965781">
            <w:pPr>
              <w:pStyle w:val="Normal-pool-Table"/>
            </w:pPr>
            <w:r w:rsidRPr="001D1C15">
              <w:t>Report emissions of the Annex F, group II, substance (HFC-23)</w:t>
            </w:r>
          </w:p>
          <w:p w14:paraId="0D437757" w14:textId="77777777" w:rsidR="00DB7141" w:rsidRPr="001D1C15" w:rsidRDefault="00DB7141" w:rsidP="00965781">
            <w:pPr>
              <w:pStyle w:val="Normal-pool-Table"/>
            </w:pPr>
            <w:r w:rsidRPr="001D1C15">
              <w:t>Control production and consumption of Annex F substances (HFCs)</w:t>
            </w:r>
          </w:p>
        </w:tc>
      </w:tr>
    </w:tbl>
    <w:p w14:paraId="45E3BF77" w14:textId="77777777" w:rsidR="00DB7141" w:rsidRPr="001D1C15" w:rsidRDefault="00DB7141" w:rsidP="00DB7141">
      <w:pPr>
        <w:pStyle w:val="Normalpool"/>
      </w:pPr>
      <w:r w:rsidRPr="001D1C15">
        <w:br w:type="page"/>
      </w:r>
    </w:p>
    <w:p w14:paraId="4D35221B" w14:textId="77777777" w:rsidR="00DB7141" w:rsidRPr="001D1C15" w:rsidRDefault="00DB7141" w:rsidP="00DB7141">
      <w:pPr>
        <w:pStyle w:val="ZZAnxheader"/>
      </w:pPr>
      <w:r w:rsidRPr="001D1C15">
        <w:lastRenderedPageBreak/>
        <w:t>Annex III</w:t>
      </w:r>
    </w:p>
    <w:p w14:paraId="0A6A328A" w14:textId="317AAB66" w:rsidR="00DB7141" w:rsidRPr="001D1C15" w:rsidRDefault="00DB7141" w:rsidP="00DB7141">
      <w:pPr>
        <w:pStyle w:val="ZZAnxtitle"/>
      </w:pPr>
      <w:r w:rsidRPr="001D1C15">
        <w:t xml:space="preserve">Control measures for 2024 and 2025 for all </w:t>
      </w:r>
      <w:r w:rsidR="002161A5">
        <w:t>P</w:t>
      </w:r>
      <w:r w:rsidRPr="001D1C15">
        <w:t>arties</w:t>
      </w:r>
    </w:p>
    <w:p w14:paraId="27218B9C" w14:textId="77777777" w:rsidR="00DB7141" w:rsidRPr="001D1C15" w:rsidRDefault="00DB7141">
      <w:pPr>
        <w:pStyle w:val="Normalnumber"/>
        <w:numPr>
          <w:ilvl w:val="0"/>
          <w:numId w:val="24"/>
        </w:numPr>
        <w:tabs>
          <w:tab w:val="clear" w:pos="1247"/>
          <w:tab w:val="clear" w:pos="1814"/>
          <w:tab w:val="clear" w:pos="1867"/>
          <w:tab w:val="clear" w:pos="2381"/>
          <w:tab w:val="clear" w:pos="2948"/>
          <w:tab w:val="clear" w:pos="3515"/>
          <w:tab w:val="left" w:pos="624"/>
        </w:tabs>
        <w:ind w:left="1247"/>
        <w:rPr>
          <w:snapToGrid w:val="0"/>
        </w:rPr>
      </w:pPr>
      <w:r w:rsidRPr="001D1C15">
        <w:t xml:space="preserve">The control measures for 2024 and 2025 </w:t>
      </w:r>
      <w:r>
        <w:t>prescribed under the Montreal Protocol for</w:t>
      </w:r>
      <w:r w:rsidRPr="001D1C15">
        <w:t xml:space="preserve"> non-Article 5 parties are summarized in table 1, while those </w:t>
      </w:r>
      <w:r>
        <w:t>for</w:t>
      </w:r>
      <w:r w:rsidRPr="001D1C15">
        <w:t xml:space="preserve"> Article 5 parties are summarized in table 2.</w:t>
      </w:r>
      <w:r>
        <w:t xml:space="preserve"> T</w:t>
      </w:r>
      <w:r w:rsidRPr="00786F1D">
        <w:t xml:space="preserve">he specific </w:t>
      </w:r>
      <w:r>
        <w:t xml:space="preserve">control </w:t>
      </w:r>
      <w:r w:rsidRPr="00786F1D">
        <w:t xml:space="preserve">measures applicable to </w:t>
      </w:r>
      <w:r>
        <w:t>each</w:t>
      </w:r>
      <w:r w:rsidRPr="00786F1D">
        <w:t xml:space="preserve"> party </w:t>
      </w:r>
      <w:r>
        <w:t>depend</w:t>
      </w:r>
      <w:r w:rsidRPr="00786F1D">
        <w:t xml:space="preserve"> on ratifications by that party.</w:t>
      </w:r>
    </w:p>
    <w:p w14:paraId="4CF5B158" w14:textId="77777777" w:rsidR="00DB7141" w:rsidRPr="001D1C15" w:rsidRDefault="00DB7141">
      <w:pPr>
        <w:pStyle w:val="Normalnumber"/>
        <w:numPr>
          <w:ilvl w:val="0"/>
          <w:numId w:val="24"/>
        </w:numPr>
        <w:tabs>
          <w:tab w:val="clear" w:pos="1247"/>
          <w:tab w:val="clear" w:pos="1814"/>
          <w:tab w:val="clear" w:pos="1867"/>
          <w:tab w:val="clear" w:pos="2381"/>
          <w:tab w:val="clear" w:pos="2948"/>
          <w:tab w:val="clear" w:pos="3515"/>
          <w:tab w:val="left" w:pos="624"/>
        </w:tabs>
        <w:ind w:left="1247"/>
      </w:pPr>
      <w:r w:rsidRPr="001D1C15">
        <w:t>For all parties, excess production or consumption is allowed for exempted</w:t>
      </w:r>
      <w:r w:rsidRPr="001D1C15" w:rsidDel="00A958F7">
        <w:t xml:space="preserve"> </w:t>
      </w:r>
      <w:r w:rsidRPr="001D1C15">
        <w:t>amounts approved for essential uses or critical uses, laboratory and analytical uses</w:t>
      </w:r>
      <w:r>
        <w:t>.</w:t>
      </w:r>
      <w:r w:rsidRPr="001D1C15">
        <w:t xml:space="preserve"> </w:t>
      </w:r>
      <w:r>
        <w:t>I</w:t>
      </w:r>
      <w:r w:rsidRPr="001D1C15">
        <w:t>ncreased production for satisfying the basic domestic needs of Article 5 parties</w:t>
      </w:r>
      <w:r>
        <w:t xml:space="preserve"> is allowed under conditions set out in the Protocol</w:t>
      </w:r>
      <w:r w:rsidRPr="001D1C15">
        <w:t>. In reviewing compliance, the Ozone Secretariat also takes into account the transfer of production rights between parties, under the terms set out in Article 2 of the Protocol.</w:t>
      </w:r>
    </w:p>
    <w:p w14:paraId="08A1565D" w14:textId="77777777" w:rsidR="00DB7141" w:rsidRPr="001D1C15" w:rsidRDefault="00DB7141">
      <w:pPr>
        <w:pStyle w:val="Normalnumber"/>
        <w:numPr>
          <w:ilvl w:val="0"/>
          <w:numId w:val="24"/>
        </w:numPr>
        <w:tabs>
          <w:tab w:val="clear" w:pos="1247"/>
          <w:tab w:val="clear" w:pos="1814"/>
          <w:tab w:val="clear" w:pos="1867"/>
          <w:tab w:val="clear" w:pos="2381"/>
          <w:tab w:val="clear" w:pos="2948"/>
          <w:tab w:val="clear" w:pos="3515"/>
          <w:tab w:val="left" w:pos="624"/>
        </w:tabs>
        <w:ind w:left="1247"/>
      </w:pPr>
      <w:r w:rsidRPr="001D1C15">
        <w:t>Excess production and consumption attributable to stockpiling under the scenarios described in decisions XVIII/17 and XXII/20 are recorded for information purposes; parties reporting any such excess production or consumption and meeting the conditions described in decision XXII/20 are not subject to the non</w:t>
      </w:r>
      <w:r w:rsidRPr="001D1C15">
        <w:noBreakHyphen/>
        <w:t>compliance procedure, as directed by the Meetings of the Parties in the aforementioned decisions.</w:t>
      </w:r>
    </w:p>
    <w:p w14:paraId="307AD5A6" w14:textId="77777777" w:rsidR="00DB7141" w:rsidRPr="001D1C15" w:rsidRDefault="00DB7141">
      <w:pPr>
        <w:pStyle w:val="Normalnumber"/>
        <w:keepNext/>
        <w:numPr>
          <w:ilvl w:val="0"/>
          <w:numId w:val="24"/>
        </w:numPr>
        <w:tabs>
          <w:tab w:val="clear" w:pos="1247"/>
          <w:tab w:val="clear" w:pos="1814"/>
          <w:tab w:val="clear" w:pos="1867"/>
          <w:tab w:val="clear" w:pos="2381"/>
          <w:tab w:val="clear" w:pos="2948"/>
          <w:tab w:val="clear" w:pos="3515"/>
          <w:tab w:val="left" w:pos="624"/>
        </w:tabs>
        <w:ind w:left="1247" w:right="-57"/>
      </w:pPr>
      <w:r w:rsidRPr="001D1C15">
        <w:t xml:space="preserve">For parties that might previously have been in non-compliance and are the subject of decisions outlining those parties’ commitments to plans of action with time-specific benchmarks for returning to compliance, the limits and the actions specified in those decisions are used as the primary determinant of the adherence by those parties to their obligations to reduce their production and consumption levels. </w:t>
      </w:r>
    </w:p>
    <w:p w14:paraId="73630D0E" w14:textId="77777777" w:rsidR="00DB7141" w:rsidRPr="001D1C15" w:rsidRDefault="00DB7141" w:rsidP="00DB7141">
      <w:pPr>
        <w:pStyle w:val="Titletable"/>
        <w:spacing w:before="240"/>
      </w:pPr>
      <w:r w:rsidRPr="001D1C15">
        <w:rPr>
          <w:b w:val="0"/>
          <w:bCs w:val="0"/>
        </w:rPr>
        <w:t xml:space="preserve">Table 1 </w:t>
      </w:r>
      <w:r w:rsidRPr="001D1C15">
        <w:br/>
        <w:t xml:space="preserve">Control measures for 2024 and 2025 </w:t>
      </w:r>
      <w:r w:rsidRPr="004B18E3">
        <w:t>prescribed for</w:t>
      </w:r>
      <w:r w:rsidRPr="001D1C15">
        <w:t xml:space="preserve"> non-Article 5 parties</w:t>
      </w:r>
      <w:r>
        <w:t>*</w:t>
      </w:r>
    </w:p>
    <w:tbl>
      <w:tblPr>
        <w:tblW w:w="8307" w:type="dxa"/>
        <w:jc w:val="right"/>
        <w:tblLook w:val="0000" w:firstRow="0" w:lastRow="0" w:firstColumn="0" w:lastColumn="0" w:noHBand="0" w:noVBand="0"/>
      </w:tblPr>
      <w:tblGrid>
        <w:gridCol w:w="4124"/>
        <w:gridCol w:w="4183"/>
      </w:tblGrid>
      <w:tr w:rsidR="00DB7141" w:rsidRPr="001D1C15" w14:paraId="33CB84F2" w14:textId="77777777" w:rsidTr="00965781">
        <w:trPr>
          <w:trHeight w:val="57"/>
          <w:tblHeader/>
          <w:jc w:val="right"/>
        </w:trPr>
        <w:tc>
          <w:tcPr>
            <w:tcW w:w="4124" w:type="dxa"/>
            <w:tcBorders>
              <w:top w:val="single" w:sz="4" w:space="0" w:color="auto"/>
              <w:bottom w:val="single" w:sz="12" w:space="0" w:color="auto"/>
            </w:tcBorders>
            <w:tcMar>
              <w:top w:w="28" w:type="dxa"/>
              <w:left w:w="57" w:type="dxa"/>
              <w:bottom w:w="28" w:type="dxa"/>
              <w:right w:w="57" w:type="dxa"/>
            </w:tcMar>
            <w:vAlign w:val="bottom"/>
          </w:tcPr>
          <w:p w14:paraId="39F8C46D" w14:textId="77777777" w:rsidR="00DB7141" w:rsidRPr="001D1C15" w:rsidRDefault="00DB7141" w:rsidP="00965781">
            <w:pPr>
              <w:pStyle w:val="Normal-pool-Table"/>
              <w:rPr>
                <w:i/>
                <w:iCs/>
              </w:rPr>
            </w:pPr>
            <w:r w:rsidRPr="001D1C15">
              <w:rPr>
                <w:i/>
                <w:iCs/>
              </w:rPr>
              <w:t>Annex/group</w:t>
            </w:r>
          </w:p>
        </w:tc>
        <w:tc>
          <w:tcPr>
            <w:tcW w:w="4183" w:type="dxa"/>
            <w:tcBorders>
              <w:top w:val="single" w:sz="4" w:space="0" w:color="auto"/>
              <w:bottom w:val="single" w:sz="12" w:space="0" w:color="auto"/>
            </w:tcBorders>
            <w:tcMar>
              <w:top w:w="28" w:type="dxa"/>
              <w:left w:w="57" w:type="dxa"/>
              <w:bottom w:w="28" w:type="dxa"/>
              <w:right w:w="57" w:type="dxa"/>
            </w:tcMar>
            <w:vAlign w:val="bottom"/>
          </w:tcPr>
          <w:p w14:paraId="17946AA2" w14:textId="77777777" w:rsidR="00DB7141" w:rsidRPr="001D1C15" w:rsidRDefault="00DB7141" w:rsidP="00965781">
            <w:pPr>
              <w:pStyle w:val="Normal-pool-Table"/>
              <w:rPr>
                <w:i/>
                <w:iCs/>
              </w:rPr>
            </w:pPr>
            <w:r w:rsidRPr="001D1C15">
              <w:rPr>
                <w:i/>
                <w:iCs/>
              </w:rPr>
              <w:t>Control measures for 2024 and 2025 applicable to production and consumption</w:t>
            </w:r>
            <w:r w:rsidRPr="001D1C15">
              <w:rPr>
                <w:i/>
                <w:iCs/>
                <w:vertAlign w:val="superscript"/>
              </w:rPr>
              <w:t>a</w:t>
            </w:r>
          </w:p>
        </w:tc>
      </w:tr>
      <w:tr w:rsidR="00DB7141" w:rsidRPr="001D1C15" w14:paraId="36CC508F" w14:textId="77777777" w:rsidTr="00965781">
        <w:trPr>
          <w:trHeight w:val="57"/>
          <w:jc w:val="right"/>
        </w:trPr>
        <w:tc>
          <w:tcPr>
            <w:tcW w:w="4124" w:type="dxa"/>
            <w:tcBorders>
              <w:top w:val="single" w:sz="12" w:space="0" w:color="auto"/>
              <w:bottom w:val="dotted" w:sz="4" w:space="0" w:color="auto"/>
            </w:tcBorders>
            <w:tcMar>
              <w:top w:w="28" w:type="dxa"/>
              <w:left w:w="57" w:type="dxa"/>
              <w:bottom w:w="28" w:type="dxa"/>
              <w:right w:w="57" w:type="dxa"/>
            </w:tcMar>
          </w:tcPr>
          <w:p w14:paraId="21B80551" w14:textId="77777777" w:rsidR="00DB7141" w:rsidRPr="001D1C15" w:rsidRDefault="00DB7141" w:rsidP="00965781">
            <w:pPr>
              <w:pStyle w:val="Normal-pool-Table"/>
              <w:rPr>
                <w:color w:val="002060"/>
              </w:rPr>
            </w:pPr>
            <w:r w:rsidRPr="001D1C15">
              <w:t xml:space="preserve">A/I (CFCs), A/II (halons), B/I (other CFCs), B/II (carbon tetrachloride), C/II (hydrobromofluorocarbons), C/III (bromochloromethane) and E/I (methyl bromide) </w:t>
            </w:r>
          </w:p>
        </w:tc>
        <w:tc>
          <w:tcPr>
            <w:tcW w:w="4183" w:type="dxa"/>
            <w:tcBorders>
              <w:top w:val="single" w:sz="12" w:space="0" w:color="auto"/>
              <w:bottom w:val="dotted" w:sz="4" w:space="0" w:color="auto"/>
            </w:tcBorders>
            <w:tcMar>
              <w:top w:w="28" w:type="dxa"/>
              <w:left w:w="57" w:type="dxa"/>
              <w:bottom w:w="28" w:type="dxa"/>
              <w:right w:w="57" w:type="dxa"/>
            </w:tcMar>
          </w:tcPr>
          <w:p w14:paraId="2BB0C041" w14:textId="77777777" w:rsidR="00DB7141" w:rsidRPr="001D1C15" w:rsidRDefault="00DB7141" w:rsidP="00965781">
            <w:pPr>
              <w:pStyle w:val="Normal-pool-Table"/>
            </w:pPr>
            <w:r w:rsidRPr="001D1C15">
              <w:t>Total phase-out except for the quantities allowed, approved or exempted by the Protocol or a Meeting of the Parties</w:t>
            </w:r>
          </w:p>
        </w:tc>
      </w:tr>
      <w:tr w:rsidR="00DB7141" w:rsidRPr="001D1C15" w14:paraId="61ACBE36" w14:textId="77777777" w:rsidTr="00965781">
        <w:trPr>
          <w:trHeight w:val="57"/>
          <w:jc w:val="right"/>
        </w:trPr>
        <w:tc>
          <w:tcPr>
            <w:tcW w:w="4124" w:type="dxa"/>
            <w:tcBorders>
              <w:top w:val="dotted" w:sz="4" w:space="0" w:color="auto"/>
              <w:bottom w:val="dotted" w:sz="4" w:space="0" w:color="auto"/>
            </w:tcBorders>
            <w:tcMar>
              <w:top w:w="28" w:type="dxa"/>
              <w:left w:w="57" w:type="dxa"/>
              <w:bottom w:w="28" w:type="dxa"/>
              <w:right w:w="57" w:type="dxa"/>
            </w:tcMar>
          </w:tcPr>
          <w:p w14:paraId="573B5AB6" w14:textId="77777777" w:rsidR="00DB7141" w:rsidRPr="001D1C15" w:rsidRDefault="00DB7141" w:rsidP="00965781">
            <w:pPr>
              <w:pStyle w:val="Normal-pool-Table"/>
              <w:rPr>
                <w:color w:val="002060"/>
              </w:rPr>
            </w:pPr>
            <w:r w:rsidRPr="001D1C15">
              <w:t>C/I (HCFCs)</w:t>
            </w:r>
          </w:p>
        </w:tc>
        <w:tc>
          <w:tcPr>
            <w:tcW w:w="4183" w:type="dxa"/>
            <w:tcBorders>
              <w:top w:val="dotted" w:sz="4" w:space="0" w:color="auto"/>
              <w:bottom w:val="dotted" w:sz="4" w:space="0" w:color="auto"/>
            </w:tcBorders>
            <w:tcMar>
              <w:top w:w="28" w:type="dxa"/>
              <w:left w:w="57" w:type="dxa"/>
              <w:bottom w:w="28" w:type="dxa"/>
              <w:right w:w="57" w:type="dxa"/>
            </w:tcMar>
          </w:tcPr>
          <w:p w14:paraId="1B13CD03" w14:textId="77777777" w:rsidR="00DB7141" w:rsidRPr="001D1C15" w:rsidRDefault="00DB7141" w:rsidP="00965781">
            <w:pPr>
              <w:pStyle w:val="Normal-pool-Table"/>
            </w:pPr>
            <w:r w:rsidRPr="001D1C15">
              <w:t>Total phase-out except for an annual allowance of 0.5 per cent of base-level consumption until 1 January 2030 for use in the four sectors specified in the Protocol</w:t>
            </w:r>
          </w:p>
        </w:tc>
      </w:tr>
      <w:tr w:rsidR="00DB7141" w:rsidRPr="001D1C15" w14:paraId="30A4C45D" w14:textId="77777777" w:rsidTr="00965781">
        <w:trPr>
          <w:trHeight w:val="57"/>
          <w:jc w:val="right"/>
        </w:trPr>
        <w:tc>
          <w:tcPr>
            <w:tcW w:w="4124" w:type="dxa"/>
            <w:tcBorders>
              <w:top w:val="dotted" w:sz="4" w:space="0" w:color="auto"/>
              <w:bottom w:val="single" w:sz="12" w:space="0" w:color="auto"/>
            </w:tcBorders>
            <w:tcMar>
              <w:top w:w="28" w:type="dxa"/>
              <w:left w:w="57" w:type="dxa"/>
              <w:bottom w:w="28" w:type="dxa"/>
              <w:right w:w="57" w:type="dxa"/>
            </w:tcMar>
          </w:tcPr>
          <w:p w14:paraId="3B09FA74" w14:textId="77777777" w:rsidR="00DB7141" w:rsidRPr="001D1C15" w:rsidRDefault="00DB7141" w:rsidP="00965781">
            <w:pPr>
              <w:pStyle w:val="Normal-pool-Table"/>
            </w:pPr>
            <w:r w:rsidRPr="001D1C15">
              <w:t>F (HFCs)</w:t>
            </w:r>
          </w:p>
        </w:tc>
        <w:tc>
          <w:tcPr>
            <w:tcW w:w="4183" w:type="dxa"/>
            <w:tcBorders>
              <w:top w:val="dotted" w:sz="4" w:space="0" w:color="auto"/>
              <w:bottom w:val="single" w:sz="12" w:space="0" w:color="auto"/>
            </w:tcBorders>
            <w:tcMar>
              <w:top w:w="28" w:type="dxa"/>
              <w:left w:w="57" w:type="dxa"/>
              <w:bottom w:w="28" w:type="dxa"/>
              <w:right w:w="57" w:type="dxa"/>
            </w:tcMar>
          </w:tcPr>
          <w:p w14:paraId="08DA1002" w14:textId="77777777" w:rsidR="00DB7141" w:rsidRPr="001D1C15" w:rsidRDefault="00DB7141" w:rsidP="00965781">
            <w:pPr>
              <w:pStyle w:val="Normal-pool-Table"/>
            </w:pPr>
            <w:r w:rsidRPr="001D1C15">
              <w:t>No greater than 70 per cent of the baseline</w:t>
            </w:r>
            <w:r w:rsidRPr="001D1C15">
              <w:rPr>
                <w:i/>
                <w:iCs/>
                <w:vertAlign w:val="superscript"/>
              </w:rPr>
              <w:t>b</w:t>
            </w:r>
          </w:p>
        </w:tc>
      </w:tr>
    </w:tbl>
    <w:p w14:paraId="3C0E00FF" w14:textId="77777777" w:rsidR="00DB7141" w:rsidRPr="00570759" w:rsidRDefault="00DB7141" w:rsidP="00DB7141">
      <w:pPr>
        <w:pStyle w:val="Normal-pool"/>
        <w:spacing w:before="60"/>
        <w:ind w:left="1247"/>
        <w:rPr>
          <w:sz w:val="17"/>
          <w:szCs w:val="17"/>
        </w:rPr>
      </w:pPr>
      <w:r>
        <w:rPr>
          <w:i/>
          <w:iCs/>
          <w:sz w:val="17"/>
          <w:szCs w:val="17"/>
          <w:vertAlign w:val="superscript"/>
        </w:rPr>
        <w:tab/>
        <w:t xml:space="preserve">* </w:t>
      </w:r>
      <w:r w:rsidRPr="004A44D8">
        <w:rPr>
          <w:sz w:val="17"/>
          <w:szCs w:val="17"/>
        </w:rPr>
        <w:t xml:space="preserve"> </w:t>
      </w:r>
      <w:r w:rsidRPr="00BC774D">
        <w:rPr>
          <w:sz w:val="17"/>
          <w:szCs w:val="17"/>
        </w:rPr>
        <w:t>The specific control measures applicable to each party depend on ratifications by that party</w:t>
      </w:r>
      <w:r>
        <w:rPr>
          <w:sz w:val="17"/>
          <w:szCs w:val="17"/>
        </w:rPr>
        <w:t xml:space="preserve"> of relevant amendments</w:t>
      </w:r>
      <w:r w:rsidRPr="00BC774D">
        <w:rPr>
          <w:sz w:val="17"/>
          <w:szCs w:val="17"/>
        </w:rPr>
        <w:t>.</w:t>
      </w:r>
    </w:p>
    <w:p w14:paraId="00490EFB" w14:textId="77777777" w:rsidR="00DB7141" w:rsidRPr="001D1C15" w:rsidRDefault="00DB7141" w:rsidP="00DB7141">
      <w:pPr>
        <w:pStyle w:val="Normal-pool"/>
        <w:spacing w:before="60"/>
        <w:ind w:left="1247"/>
        <w:rPr>
          <w:sz w:val="17"/>
          <w:szCs w:val="17"/>
        </w:rPr>
      </w:pPr>
      <w:r w:rsidRPr="001D1C15">
        <w:rPr>
          <w:sz w:val="17"/>
          <w:szCs w:val="17"/>
          <w:vertAlign w:val="superscript"/>
        </w:rPr>
        <w:tab/>
      </w:r>
      <w:r w:rsidRPr="001D1C15">
        <w:rPr>
          <w:i/>
          <w:iCs/>
          <w:sz w:val="17"/>
          <w:szCs w:val="17"/>
          <w:vertAlign w:val="superscript"/>
        </w:rPr>
        <w:t>a</w:t>
      </w:r>
      <w:r w:rsidRPr="001D1C15">
        <w:rPr>
          <w:sz w:val="17"/>
          <w:szCs w:val="17"/>
        </w:rPr>
        <w:t xml:space="preserve"> Except for quantities allowed, approved or exempted by the Protocol or a Meeting of the Parties.</w:t>
      </w:r>
    </w:p>
    <w:p w14:paraId="0DD06C95" w14:textId="77777777" w:rsidR="00DB7141" w:rsidRPr="00F2093E" w:rsidRDefault="00DB7141" w:rsidP="00DB7141">
      <w:pPr>
        <w:pStyle w:val="Normal-pool"/>
        <w:spacing w:before="60"/>
        <w:ind w:left="1247"/>
        <w:rPr>
          <w:sz w:val="17"/>
          <w:szCs w:val="17"/>
        </w:rPr>
      </w:pPr>
      <w:r w:rsidRPr="001D1C15">
        <w:rPr>
          <w:sz w:val="17"/>
          <w:szCs w:val="17"/>
        </w:rPr>
        <w:tab/>
      </w:r>
      <w:r w:rsidRPr="001D1C15">
        <w:rPr>
          <w:i/>
          <w:iCs/>
          <w:sz w:val="17"/>
          <w:szCs w:val="17"/>
          <w:vertAlign w:val="superscript"/>
        </w:rPr>
        <w:t>b</w:t>
      </w:r>
      <w:r w:rsidRPr="001D1C15">
        <w:rPr>
          <w:sz w:val="17"/>
          <w:szCs w:val="17"/>
        </w:rPr>
        <w:t xml:space="preserve"> For Belarus, Kazakhstan, the Russian Federation, Tajikistan and Uzbekistan, no greater than 95 per cent of the baseline for 2024 and no greater than 65 per cent of the baseline for 2025, in accordance with paragraph 1 of decision XXVIII/2.</w:t>
      </w:r>
    </w:p>
    <w:p w14:paraId="0FE248DB" w14:textId="77777777" w:rsidR="00DB7141" w:rsidRPr="001D1C15" w:rsidRDefault="00DB7141" w:rsidP="00DB7141">
      <w:pPr>
        <w:pStyle w:val="Titletable"/>
        <w:spacing w:before="240"/>
      </w:pPr>
      <w:r w:rsidRPr="001D1C15">
        <w:rPr>
          <w:b w:val="0"/>
          <w:bCs w:val="0"/>
        </w:rPr>
        <w:t xml:space="preserve">Table 2 </w:t>
      </w:r>
      <w:r w:rsidRPr="001D1C15">
        <w:rPr>
          <w:b w:val="0"/>
          <w:bCs w:val="0"/>
        </w:rPr>
        <w:br/>
      </w:r>
      <w:r w:rsidRPr="001D1C15">
        <w:t xml:space="preserve">Control measures for 2024 and 2025 </w:t>
      </w:r>
      <w:r w:rsidRPr="004B18E3">
        <w:t>prescribed for</w:t>
      </w:r>
      <w:r w:rsidRPr="001D1C15">
        <w:t xml:space="preserve"> Article 5 parties</w:t>
      </w:r>
      <w:r>
        <w:t>*</w:t>
      </w:r>
    </w:p>
    <w:tbl>
      <w:tblPr>
        <w:tblW w:w="830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70"/>
        <w:gridCol w:w="4037"/>
      </w:tblGrid>
      <w:tr w:rsidR="00DB7141" w:rsidRPr="001D1C15" w14:paraId="67466473" w14:textId="77777777" w:rsidTr="00965781">
        <w:trPr>
          <w:trHeight w:val="57"/>
          <w:tblHeader/>
          <w:jc w:val="right"/>
        </w:trPr>
        <w:tc>
          <w:tcPr>
            <w:tcW w:w="4270" w:type="dxa"/>
            <w:tcBorders>
              <w:top w:val="single" w:sz="4" w:space="0" w:color="auto"/>
              <w:left w:val="nil"/>
              <w:bottom w:val="single" w:sz="12" w:space="0" w:color="auto"/>
              <w:right w:val="nil"/>
            </w:tcBorders>
            <w:vAlign w:val="bottom"/>
          </w:tcPr>
          <w:p w14:paraId="7711A84B" w14:textId="77777777" w:rsidR="00DB7141" w:rsidRPr="001D1C15" w:rsidRDefault="00DB7141" w:rsidP="00965781">
            <w:pPr>
              <w:pStyle w:val="Normal-pool-Table"/>
              <w:rPr>
                <w:i/>
                <w:iCs/>
              </w:rPr>
            </w:pPr>
            <w:r w:rsidRPr="001D1C15">
              <w:rPr>
                <w:i/>
                <w:iCs/>
              </w:rPr>
              <w:t>Annex/group(s)</w:t>
            </w:r>
          </w:p>
        </w:tc>
        <w:tc>
          <w:tcPr>
            <w:tcW w:w="4037" w:type="dxa"/>
            <w:tcBorders>
              <w:top w:val="single" w:sz="4" w:space="0" w:color="auto"/>
              <w:left w:val="nil"/>
              <w:bottom w:val="single" w:sz="12" w:space="0" w:color="auto"/>
              <w:right w:val="nil"/>
            </w:tcBorders>
            <w:vAlign w:val="bottom"/>
          </w:tcPr>
          <w:p w14:paraId="7B72341E" w14:textId="77777777" w:rsidR="00DB7141" w:rsidRPr="001D1C15" w:rsidRDefault="00DB7141" w:rsidP="00965781">
            <w:pPr>
              <w:pStyle w:val="Normal-pool-Table"/>
              <w:rPr>
                <w:i/>
                <w:iCs/>
              </w:rPr>
            </w:pPr>
            <w:r w:rsidRPr="001D1C15">
              <w:rPr>
                <w:i/>
                <w:iCs/>
              </w:rPr>
              <w:t>Control measures for 2024 and 2025 applicable to production and consumption</w:t>
            </w:r>
            <w:r w:rsidRPr="001D1C15">
              <w:rPr>
                <w:i/>
                <w:iCs/>
                <w:vertAlign w:val="superscript"/>
              </w:rPr>
              <w:t>a</w:t>
            </w:r>
          </w:p>
        </w:tc>
      </w:tr>
      <w:tr w:rsidR="00DB7141" w:rsidRPr="001D1C15" w14:paraId="680B88A5" w14:textId="77777777" w:rsidTr="00965781">
        <w:trPr>
          <w:trHeight w:val="57"/>
          <w:jc w:val="right"/>
        </w:trPr>
        <w:tc>
          <w:tcPr>
            <w:tcW w:w="4270" w:type="dxa"/>
            <w:tcBorders>
              <w:top w:val="single" w:sz="12" w:space="0" w:color="auto"/>
              <w:left w:val="nil"/>
              <w:bottom w:val="dotted" w:sz="4" w:space="0" w:color="auto"/>
              <w:right w:val="nil"/>
            </w:tcBorders>
          </w:tcPr>
          <w:p w14:paraId="12886BDE" w14:textId="77777777" w:rsidR="00DB7141" w:rsidRPr="001D1C15" w:rsidRDefault="00DB7141" w:rsidP="00965781">
            <w:pPr>
              <w:pStyle w:val="Normal-pool-Table"/>
            </w:pPr>
            <w:r w:rsidRPr="001D1C15">
              <w:t>A/I (CFCs), A/II (halons), B/I (other CFCs), B/II (carbon tetrachloride), B/III (methyl chloroform), C/II (hydrobromofluorocarbons), C/III (bromochloromethane) and E/I (methyl bromide)</w:t>
            </w:r>
          </w:p>
        </w:tc>
        <w:tc>
          <w:tcPr>
            <w:tcW w:w="4037" w:type="dxa"/>
            <w:tcBorders>
              <w:top w:val="single" w:sz="12" w:space="0" w:color="auto"/>
              <w:left w:val="nil"/>
              <w:bottom w:val="dotted" w:sz="4" w:space="0" w:color="auto"/>
              <w:right w:val="nil"/>
            </w:tcBorders>
          </w:tcPr>
          <w:p w14:paraId="169EE031" w14:textId="77777777" w:rsidR="00DB7141" w:rsidRPr="001D1C15" w:rsidRDefault="00DB7141" w:rsidP="00965781">
            <w:pPr>
              <w:pStyle w:val="Normal-pool-Table"/>
            </w:pPr>
            <w:r w:rsidRPr="001D1C15">
              <w:t>Total phase-out except for the quantities allowed, approved or exempted by the Protocol or a Meeting of the Parties</w:t>
            </w:r>
          </w:p>
        </w:tc>
      </w:tr>
      <w:tr w:rsidR="00DB7141" w:rsidRPr="001D1C15" w14:paraId="047A3D50" w14:textId="77777777" w:rsidTr="00965781">
        <w:trPr>
          <w:trHeight w:val="57"/>
          <w:jc w:val="right"/>
        </w:trPr>
        <w:tc>
          <w:tcPr>
            <w:tcW w:w="4270" w:type="dxa"/>
            <w:tcBorders>
              <w:top w:val="dotted" w:sz="4" w:space="0" w:color="auto"/>
              <w:left w:val="nil"/>
              <w:bottom w:val="dotted" w:sz="4" w:space="0" w:color="auto"/>
              <w:right w:val="nil"/>
            </w:tcBorders>
          </w:tcPr>
          <w:p w14:paraId="1D8621C6" w14:textId="77777777" w:rsidR="00DB7141" w:rsidRPr="001D1C15" w:rsidRDefault="00DB7141" w:rsidP="00965781">
            <w:pPr>
              <w:pStyle w:val="Normal-pool-Table"/>
              <w:rPr>
                <w:color w:val="002060"/>
              </w:rPr>
            </w:pPr>
            <w:r w:rsidRPr="001D1C15">
              <w:t>C/I (HCFCs)</w:t>
            </w:r>
          </w:p>
        </w:tc>
        <w:tc>
          <w:tcPr>
            <w:tcW w:w="4037" w:type="dxa"/>
            <w:tcBorders>
              <w:top w:val="dotted" w:sz="4" w:space="0" w:color="auto"/>
              <w:left w:val="nil"/>
              <w:bottom w:val="dotted" w:sz="4" w:space="0" w:color="auto"/>
              <w:right w:val="nil"/>
            </w:tcBorders>
          </w:tcPr>
          <w:p w14:paraId="3DCA57C3" w14:textId="77777777" w:rsidR="00DB7141" w:rsidRPr="001D1C15" w:rsidRDefault="00DB7141" w:rsidP="00965781">
            <w:pPr>
              <w:pStyle w:val="Normal-pool-Table"/>
            </w:pPr>
            <w:r w:rsidRPr="001D1C15">
              <w:t>2024: No greater than 65 per cent of the baseline</w:t>
            </w:r>
          </w:p>
          <w:p w14:paraId="16959B79" w14:textId="77777777" w:rsidR="00DB7141" w:rsidRPr="001D1C15" w:rsidRDefault="00DB7141" w:rsidP="00965781">
            <w:pPr>
              <w:pStyle w:val="Normal-pool-Table"/>
            </w:pPr>
            <w:r w:rsidRPr="001D1C15">
              <w:t>2025: No greater than 32.5 per cent of the baseline</w:t>
            </w:r>
          </w:p>
        </w:tc>
      </w:tr>
      <w:tr w:rsidR="00DB7141" w:rsidRPr="001D1C15" w14:paraId="5B7BAD16" w14:textId="77777777" w:rsidTr="00965781">
        <w:trPr>
          <w:trHeight w:val="57"/>
          <w:jc w:val="right"/>
        </w:trPr>
        <w:tc>
          <w:tcPr>
            <w:tcW w:w="4270" w:type="dxa"/>
            <w:tcBorders>
              <w:top w:val="dotted" w:sz="4" w:space="0" w:color="auto"/>
              <w:left w:val="nil"/>
              <w:bottom w:val="single" w:sz="12" w:space="0" w:color="auto"/>
              <w:right w:val="nil"/>
            </w:tcBorders>
          </w:tcPr>
          <w:p w14:paraId="608EDD0F" w14:textId="77777777" w:rsidR="00DB7141" w:rsidRPr="001D1C15" w:rsidRDefault="00DB7141" w:rsidP="00965781">
            <w:pPr>
              <w:pStyle w:val="Normal-pool-Table"/>
              <w:rPr>
                <w:color w:val="002060"/>
              </w:rPr>
            </w:pPr>
            <w:r w:rsidRPr="001D1C15">
              <w:t>F (HFCs)</w:t>
            </w:r>
          </w:p>
        </w:tc>
        <w:tc>
          <w:tcPr>
            <w:tcW w:w="4037" w:type="dxa"/>
            <w:tcBorders>
              <w:top w:val="dotted" w:sz="4" w:space="0" w:color="auto"/>
              <w:left w:val="nil"/>
              <w:bottom w:val="single" w:sz="12" w:space="0" w:color="auto"/>
              <w:right w:val="nil"/>
            </w:tcBorders>
          </w:tcPr>
          <w:p w14:paraId="63C36EB9" w14:textId="77777777" w:rsidR="00DB7141" w:rsidRPr="001D1C15" w:rsidRDefault="00DB7141" w:rsidP="00965781">
            <w:pPr>
              <w:pStyle w:val="Normal-pool-Table"/>
            </w:pPr>
            <w:r w:rsidRPr="001D1C15">
              <w:t>No greater than the baseline</w:t>
            </w:r>
            <w:r w:rsidRPr="001D1C15">
              <w:rPr>
                <w:i/>
                <w:iCs/>
                <w:vertAlign w:val="superscript"/>
              </w:rPr>
              <w:t>b</w:t>
            </w:r>
          </w:p>
        </w:tc>
      </w:tr>
    </w:tbl>
    <w:p w14:paraId="32AC04D4" w14:textId="77777777" w:rsidR="00DB7141" w:rsidRPr="00570759" w:rsidRDefault="00DB7141" w:rsidP="00DB7141">
      <w:pPr>
        <w:pStyle w:val="Normal-pool"/>
        <w:keepNext/>
        <w:spacing w:before="60"/>
        <w:ind w:left="1247"/>
        <w:rPr>
          <w:sz w:val="17"/>
          <w:szCs w:val="17"/>
        </w:rPr>
      </w:pPr>
      <w:r>
        <w:rPr>
          <w:i/>
          <w:iCs/>
          <w:sz w:val="17"/>
          <w:szCs w:val="17"/>
          <w:vertAlign w:val="superscript"/>
        </w:rPr>
        <w:lastRenderedPageBreak/>
        <w:tab/>
        <w:t xml:space="preserve">* </w:t>
      </w:r>
      <w:r w:rsidRPr="004A44D8">
        <w:rPr>
          <w:sz w:val="17"/>
          <w:szCs w:val="17"/>
        </w:rPr>
        <w:t xml:space="preserve"> </w:t>
      </w:r>
      <w:r w:rsidRPr="00BC774D">
        <w:rPr>
          <w:sz w:val="17"/>
          <w:szCs w:val="17"/>
        </w:rPr>
        <w:t>The specific control measures applicable to each party depend on ratifications by that party</w:t>
      </w:r>
      <w:r>
        <w:rPr>
          <w:sz w:val="17"/>
          <w:szCs w:val="17"/>
        </w:rPr>
        <w:t xml:space="preserve"> of relevant amendments</w:t>
      </w:r>
      <w:r w:rsidRPr="00BC774D">
        <w:rPr>
          <w:sz w:val="17"/>
          <w:szCs w:val="17"/>
        </w:rPr>
        <w:t>.</w:t>
      </w:r>
    </w:p>
    <w:p w14:paraId="0C41F8B5" w14:textId="77777777" w:rsidR="00DB7141" w:rsidRPr="001D1C15" w:rsidRDefault="00DB7141" w:rsidP="00DB7141">
      <w:pPr>
        <w:pStyle w:val="Normal-pool"/>
        <w:keepNext/>
        <w:spacing w:before="60"/>
        <w:ind w:left="1247"/>
        <w:rPr>
          <w:sz w:val="17"/>
          <w:szCs w:val="17"/>
        </w:rPr>
      </w:pPr>
      <w:r w:rsidRPr="001D1C15">
        <w:rPr>
          <w:sz w:val="17"/>
          <w:szCs w:val="17"/>
          <w:vertAlign w:val="superscript"/>
        </w:rPr>
        <w:tab/>
      </w:r>
      <w:r w:rsidRPr="001D1C15">
        <w:rPr>
          <w:i/>
          <w:iCs/>
          <w:sz w:val="17"/>
          <w:szCs w:val="17"/>
          <w:vertAlign w:val="superscript"/>
        </w:rPr>
        <w:t>a</w:t>
      </w:r>
      <w:r w:rsidRPr="001D1C15">
        <w:rPr>
          <w:sz w:val="17"/>
          <w:szCs w:val="17"/>
        </w:rPr>
        <w:t xml:space="preserve"> Except for quantities allowed, approved or exempted by the Protocol or a Meeting of the Parties.</w:t>
      </w:r>
    </w:p>
    <w:p w14:paraId="59EEFA5D" w14:textId="77777777" w:rsidR="00DB7141" w:rsidRDefault="00DB7141" w:rsidP="00DB7141">
      <w:pPr>
        <w:pStyle w:val="Normal-pool"/>
        <w:keepNext/>
        <w:spacing w:before="60" w:after="120"/>
        <w:ind w:left="1247"/>
      </w:pPr>
      <w:r w:rsidRPr="001D1C15">
        <w:rPr>
          <w:sz w:val="17"/>
          <w:szCs w:val="17"/>
        </w:rPr>
        <w:tab/>
      </w:r>
      <w:r w:rsidRPr="001D1C15">
        <w:rPr>
          <w:i/>
          <w:iCs/>
          <w:sz w:val="17"/>
          <w:szCs w:val="17"/>
          <w:vertAlign w:val="superscript"/>
        </w:rPr>
        <w:t>b</w:t>
      </w:r>
      <w:r w:rsidRPr="001D1C15">
        <w:rPr>
          <w:sz w:val="17"/>
          <w:szCs w:val="17"/>
        </w:rPr>
        <w:t xml:space="preserve"> Not applicable to Article 5, group 2, parties: Bahrain, India, the Islamic Republic of Iran, Iraq, Kuwait, Oman, Pakistan, Qatar, Saudi Arabia and the United Arab Emirates</w:t>
      </w:r>
      <w:r>
        <w:rPr>
          <w:sz w:val="17"/>
          <w:szCs w:val="17"/>
        </w:rPr>
        <w:t xml:space="preserve"> [for which HFC control measures would begin in 2028]</w:t>
      </w:r>
      <w:r w:rsidRPr="001D1C15">
        <w:rPr>
          <w:sz w:val="17"/>
          <w:szCs w:val="17"/>
        </w:rPr>
        <w:t xml:space="preserve">. </w:t>
      </w:r>
    </w:p>
    <w:p w14:paraId="4007ADFB" w14:textId="77777777" w:rsidR="00DB7141" w:rsidRPr="005F33FB" w:rsidRDefault="00DB7141" w:rsidP="00DB7141">
      <w:pPr>
        <w:pStyle w:val="ASpacer"/>
        <w:rPr>
          <w:lang w:val="es-ES_tradnl"/>
        </w:rPr>
      </w:pPr>
    </w:p>
    <w:p w14:paraId="01AA5B1E" w14:textId="77777777" w:rsidR="00DB7141" w:rsidRPr="005F33FB" w:rsidRDefault="00DB7141" w:rsidP="00DB7141">
      <w:pPr>
        <w:pStyle w:val="ASpacer"/>
        <w:rPr>
          <w:lang w:val="es-ES_tradnl"/>
        </w:rPr>
      </w:pPr>
    </w:p>
    <w:p w14:paraId="7F7634B5" w14:textId="77777777" w:rsidR="00DB7141" w:rsidRPr="005F33FB" w:rsidRDefault="00DB7141" w:rsidP="00DB7141">
      <w:pPr>
        <w:pStyle w:val="ASpacer"/>
        <w:rPr>
          <w:lang w:val="es-ES_tradnl"/>
        </w:rPr>
      </w:pPr>
    </w:p>
    <w:p w14:paraId="74D10767" w14:textId="77777777" w:rsidR="00DB7141" w:rsidRPr="005F33FB" w:rsidRDefault="00DB7141" w:rsidP="00DB7141">
      <w:pPr>
        <w:pStyle w:val="ASpacer"/>
        <w:rPr>
          <w:rFonts w:eastAsiaTheme="minorEastAsia"/>
          <w:lang w:val="es-ES_tradnl"/>
        </w:rPr>
      </w:pPr>
    </w:p>
    <w:p w14:paraId="22C0A4A2" w14:textId="77777777" w:rsidR="0008051B" w:rsidRPr="000172C9" w:rsidRDefault="0008051B" w:rsidP="0008051B">
      <w:pPr>
        <w:pStyle w:val="ANormal"/>
        <w:rPr>
          <w:lang w:val="es-ES_tradnl"/>
        </w:rPr>
        <w:sectPr w:rsidR="0008051B" w:rsidRPr="000172C9" w:rsidSect="0008051B">
          <w:pgSz w:w="11907" w:h="16839" w:code="9"/>
          <w:pgMar w:top="907" w:right="992" w:bottom="1418" w:left="1418" w:header="539" w:footer="975" w:gutter="0"/>
          <w:cols w:space="539"/>
          <w:docGrid w:linePitch="360"/>
        </w:sectPr>
      </w:pPr>
    </w:p>
    <w:p w14:paraId="53789D50" w14:textId="1D370011" w:rsidR="0008051B" w:rsidRDefault="0008051B" w:rsidP="002161A5">
      <w:pPr>
        <w:pStyle w:val="Style1"/>
      </w:pPr>
      <w:r>
        <w:lastRenderedPageBreak/>
        <w:t>Annex IVa- Production and consumption of controlled substances - comparison of 2025 with baseline:</w:t>
      </w:r>
      <w:r>
        <w:br/>
        <w:t xml:space="preserve">Summary for All </w:t>
      </w:r>
      <w:r w:rsidR="002161A5">
        <w:t>P</w:t>
      </w:r>
      <w:r>
        <w:t>arties (ODP/CO2-eq tonnes).</w:t>
      </w:r>
    </w:p>
    <w:p w14:paraId="5537E452" w14:textId="77777777" w:rsidR="0008051B" w:rsidRDefault="0008051B" w:rsidP="0008051B">
      <w:pPr>
        <w:pStyle w:val="Style2"/>
      </w:pPr>
      <w:r>
        <w:t>Key</w:t>
      </w:r>
    </w:p>
    <w:p w14:paraId="5C3F0AF5"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79944BCA"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492C8F13"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D79AE22"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01A2D36"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74548D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806FF05" w14:textId="77777777" w:rsidR="0008051B" w:rsidRDefault="0008051B" w:rsidP="0008051B">
      <w:pPr>
        <w:pStyle w:val="Style3"/>
      </w:pPr>
      <w:r>
        <w:t>CII</w:t>
      </w:r>
      <w:r>
        <w:tab/>
        <w:t>-</w:t>
      </w:r>
      <w:r>
        <w:tab/>
        <w:t>Annex C, Group II (HBFCs). Phase-out requirement was from 1996.</w:t>
      </w:r>
    </w:p>
    <w:p w14:paraId="1F724A25" w14:textId="77777777" w:rsidR="0008051B" w:rsidRDefault="0008051B" w:rsidP="0008051B">
      <w:pPr>
        <w:pStyle w:val="Style3"/>
      </w:pPr>
      <w:r>
        <w:t>CIII</w:t>
      </w:r>
      <w:r>
        <w:tab/>
        <w:t>-</w:t>
      </w:r>
      <w:r>
        <w:tab/>
        <w:t>Annex C, Group III (Bromochloromethane). Phase-out requirement was from 2002.</w:t>
      </w:r>
    </w:p>
    <w:p w14:paraId="7E93336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7028A919"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2EC0F74" w14:textId="77777777" w:rsidR="0008051B" w:rsidRDefault="0008051B" w:rsidP="0008051B">
      <w:pPr>
        <w:pStyle w:val="Style4"/>
      </w:pPr>
      <w:r>
        <w:tab/>
      </w:r>
      <w:r>
        <w:tab/>
        <w:t>PRODUCTION*</w:t>
      </w:r>
      <w:r>
        <w:tab/>
      </w:r>
      <w:r>
        <w:tab/>
      </w:r>
      <w:r>
        <w:tab/>
        <w:t>CONSUMPTION*</w:t>
      </w:r>
      <w:r>
        <w:tab/>
      </w:r>
    </w:p>
    <w:p w14:paraId="1519BA39"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1709D176" w14:textId="77777777" w:rsidR="0008051B" w:rsidRPr="00486D18" w:rsidRDefault="0008051B" w:rsidP="0008051B">
      <w:pPr>
        <w:pStyle w:val="Style6"/>
        <w:rPr>
          <w:lang w:val="fr-FR"/>
        </w:rPr>
      </w:pPr>
      <w:r w:rsidRPr="00486D18">
        <w:rPr>
          <w:lang w:val="fr-FR"/>
        </w:rPr>
        <w:t>All Parties -  137         (Population**: 4,106,059)</w:t>
      </w:r>
    </w:p>
    <w:p w14:paraId="6EB54A8C" w14:textId="77777777" w:rsidR="0008051B" w:rsidRPr="00486D18" w:rsidRDefault="0008051B" w:rsidP="0008051B">
      <w:pPr>
        <w:pStyle w:val="Style7"/>
        <w:rPr>
          <w:lang w:val="fr-FR"/>
        </w:rPr>
      </w:pPr>
      <w:r w:rsidRPr="00486D18">
        <w:rPr>
          <w:lang w:val="fr-FR"/>
        </w:rPr>
        <w:t>AI - Chlorofluorocarbons (CFCs)</w:t>
      </w:r>
      <w:r w:rsidRPr="00486D18">
        <w:rPr>
          <w:lang w:val="fr-FR"/>
        </w:rPr>
        <w:tab/>
        <w:t>-227.0</w:t>
      </w:r>
      <w:r w:rsidRPr="00486D18">
        <w:rPr>
          <w:lang w:val="fr-FR"/>
        </w:rPr>
        <w:tab/>
        <w:t>729,718.9</w:t>
      </w:r>
      <w:r w:rsidRPr="00486D18">
        <w:rPr>
          <w:lang w:val="fr-FR"/>
        </w:rPr>
        <w:tab/>
        <w:t>-100</w:t>
      </w:r>
      <w:r w:rsidRPr="00486D18">
        <w:rPr>
          <w:lang w:val="fr-FR"/>
        </w:rPr>
        <w:tab/>
        <w:t>-276.2</w:t>
      </w:r>
      <w:r w:rsidRPr="00486D18">
        <w:rPr>
          <w:lang w:val="fr-FR"/>
        </w:rPr>
        <w:tab/>
        <w:t>676,860.9</w:t>
      </w:r>
      <w:r w:rsidRPr="00486D18">
        <w:rPr>
          <w:lang w:val="fr-FR"/>
        </w:rPr>
        <w:tab/>
        <w:t>-100</w:t>
      </w:r>
      <w:r w:rsidRPr="00486D18">
        <w:rPr>
          <w:lang w:val="fr-FR"/>
        </w:rPr>
        <w:tab/>
        <w:t>0</w:t>
      </w:r>
    </w:p>
    <w:p w14:paraId="3BF9BCEB" w14:textId="77777777" w:rsidR="0008051B" w:rsidRDefault="0008051B" w:rsidP="0008051B">
      <w:pPr>
        <w:pStyle w:val="Style7"/>
      </w:pPr>
      <w:r>
        <w:t>AII - Halons</w:t>
      </w:r>
      <w:r>
        <w:tab/>
        <w:t>-22.0</w:t>
      </w:r>
      <w:r>
        <w:tab/>
        <w:t>127,412.0</w:t>
      </w:r>
      <w:r>
        <w:tab/>
        <w:t>-100</w:t>
      </w:r>
      <w:r>
        <w:tab/>
        <w:t>-22.1</w:t>
      </w:r>
      <w:r>
        <w:tab/>
        <w:t>112,959.3</w:t>
      </w:r>
      <w:r>
        <w:tab/>
        <w:t>-100</w:t>
      </w:r>
      <w:r>
        <w:tab/>
        <w:t>0</w:t>
      </w:r>
    </w:p>
    <w:p w14:paraId="76D1581D" w14:textId="77777777" w:rsidR="0008051B" w:rsidRDefault="0008051B" w:rsidP="0008051B">
      <w:pPr>
        <w:pStyle w:val="Style7"/>
      </w:pPr>
      <w:r>
        <w:t>BI - Other Fully Halogenated CFCs</w:t>
      </w:r>
      <w:r>
        <w:tab/>
        <w:t>0.0</w:t>
      </w:r>
      <w:r>
        <w:tab/>
        <w:t>2,741.0</w:t>
      </w:r>
      <w:r>
        <w:tab/>
        <w:t>-100</w:t>
      </w:r>
      <w:r>
        <w:tab/>
        <w:t>0.0</w:t>
      </w:r>
      <w:r>
        <w:tab/>
        <w:t>2,734.5</w:t>
      </w:r>
      <w:r>
        <w:tab/>
        <w:t>-100</w:t>
      </w:r>
      <w:r>
        <w:tab/>
        <w:t>0</w:t>
      </w:r>
    </w:p>
    <w:p w14:paraId="582E3B15" w14:textId="77777777" w:rsidR="0008051B" w:rsidRDefault="0008051B" w:rsidP="0008051B">
      <w:pPr>
        <w:pStyle w:val="Style7"/>
      </w:pPr>
      <w:r>
        <w:t>BII - Carbon Tetrachloride (CTC)</w:t>
      </w:r>
      <w:r>
        <w:tab/>
        <w:t>-4,870.5</w:t>
      </w:r>
      <w:r>
        <w:tab/>
        <w:t>276,353.4</w:t>
      </w:r>
      <w:r>
        <w:tab/>
        <w:t>-100</w:t>
      </w:r>
      <w:r>
        <w:tab/>
        <w:t>-8,478.6</w:t>
      </w:r>
      <w:r>
        <w:tab/>
        <w:t>244,917.3</w:t>
      </w:r>
      <w:r>
        <w:tab/>
        <w:t>-100</w:t>
      </w:r>
      <w:r>
        <w:tab/>
        <w:t>0</w:t>
      </w:r>
    </w:p>
    <w:p w14:paraId="009D79DC" w14:textId="77777777" w:rsidR="0008051B" w:rsidRDefault="0008051B" w:rsidP="0008051B">
      <w:pPr>
        <w:pStyle w:val="Style7"/>
      </w:pPr>
      <w:r>
        <w:t>BIII - Methyl Chloroform (TCA)</w:t>
      </w:r>
      <w:r>
        <w:tab/>
        <w:t>0.0</w:t>
      </w:r>
      <w:r>
        <w:tab/>
        <w:t>38,005.9</w:t>
      </w:r>
      <w:r>
        <w:tab/>
        <w:t>-100</w:t>
      </w:r>
      <w:r>
        <w:tab/>
        <w:t>0.0</w:t>
      </w:r>
      <w:r>
        <w:tab/>
        <w:t>34,663.5</w:t>
      </w:r>
      <w:r>
        <w:tab/>
        <w:t>-100</w:t>
      </w:r>
      <w:r>
        <w:tab/>
        <w:t>0</w:t>
      </w:r>
    </w:p>
    <w:p w14:paraId="3458AF9C" w14:textId="77777777" w:rsidR="0008051B" w:rsidRDefault="0008051B" w:rsidP="0008051B">
      <w:pPr>
        <w:pStyle w:val="Style7"/>
      </w:pPr>
      <w:r>
        <w:t>CI - Hydrochlorofluorocarbons (HCFCs)</w:t>
      </w:r>
      <w:r>
        <w:tab/>
        <w:t>128.14</w:t>
      </w:r>
      <w:r>
        <w:tab/>
        <w:t>26,168.70</w:t>
      </w:r>
      <w:r>
        <w:tab/>
        <w:t>-99.51</w:t>
      </w:r>
      <w:r>
        <w:tab/>
        <w:t>2,097.27</w:t>
      </w:r>
      <w:r>
        <w:tab/>
        <w:t>29,846.35</w:t>
      </w:r>
      <w:r>
        <w:tab/>
        <w:t>-92.97</w:t>
      </w:r>
      <w:r>
        <w:tab/>
        <w:t>0.0005</w:t>
      </w:r>
    </w:p>
    <w:p w14:paraId="4955C079" w14:textId="77777777" w:rsidR="0008051B" w:rsidRDefault="0008051B" w:rsidP="0008051B">
      <w:pPr>
        <w:pStyle w:val="Style7"/>
      </w:pPr>
      <w:r>
        <w:t>CII - Hydrobromofluorocarbons (HBFCs)</w:t>
      </w:r>
      <w:r>
        <w:tab/>
        <w:t>0.0</w:t>
      </w:r>
      <w:r>
        <w:tab/>
      </w:r>
      <w:r>
        <w:tab/>
        <w:t>-100</w:t>
      </w:r>
      <w:r>
        <w:tab/>
        <w:t>0.0</w:t>
      </w:r>
      <w:r>
        <w:tab/>
      </w:r>
      <w:r>
        <w:tab/>
        <w:t>-100</w:t>
      </w:r>
      <w:r>
        <w:tab/>
        <w:t>0</w:t>
      </w:r>
    </w:p>
    <w:p w14:paraId="79C5CE43" w14:textId="77777777" w:rsidR="0008051B" w:rsidRDefault="0008051B" w:rsidP="0008051B">
      <w:pPr>
        <w:pStyle w:val="Style7"/>
      </w:pPr>
      <w:r>
        <w:t>CIII - Bromochloromethane (BCM)</w:t>
      </w:r>
      <w:r>
        <w:tab/>
        <w:t>0.0</w:t>
      </w:r>
      <w:r>
        <w:tab/>
      </w:r>
      <w:r>
        <w:tab/>
        <w:t>-100</w:t>
      </w:r>
      <w:r>
        <w:tab/>
        <w:t>-27.4</w:t>
      </w:r>
      <w:r>
        <w:tab/>
      </w:r>
      <w:r>
        <w:tab/>
        <w:t>-100</w:t>
      </w:r>
      <w:r>
        <w:tab/>
        <w:t>0</w:t>
      </w:r>
    </w:p>
    <w:p w14:paraId="3486E2DE" w14:textId="77777777" w:rsidR="0008051B" w:rsidRDefault="0008051B" w:rsidP="0008051B">
      <w:pPr>
        <w:pStyle w:val="Style7"/>
      </w:pPr>
      <w:r>
        <w:t>EI - Methyl Bromide (MB)</w:t>
      </w:r>
      <w:r>
        <w:tab/>
        <w:t>0.0</w:t>
      </w:r>
      <w:r>
        <w:tab/>
        <w:t>5,893.1</w:t>
      </w:r>
      <w:r>
        <w:tab/>
        <w:t>-100</w:t>
      </w:r>
      <w:r>
        <w:tab/>
        <w:t>7.6</w:t>
      </w:r>
      <w:r>
        <w:tab/>
        <w:t>23,096.7</w:t>
      </w:r>
      <w:r>
        <w:tab/>
        <w:t>-99.97</w:t>
      </w:r>
      <w:r>
        <w:tab/>
        <w:t>0.0000</w:t>
      </w:r>
    </w:p>
    <w:p w14:paraId="35BA22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-4,991.36</w:t>
      </w:r>
      <w:r w:rsidRPr="00486D18">
        <w:rPr>
          <w:lang w:val="fr-FR"/>
        </w:rPr>
        <w:tab/>
        <w:t>1,206,293.00</w:t>
      </w:r>
      <w:r w:rsidRPr="00486D18">
        <w:rPr>
          <w:lang w:val="fr-FR"/>
        </w:rPr>
        <w:tab/>
        <w:t>-100</w:t>
      </w:r>
      <w:r w:rsidRPr="00486D18">
        <w:rPr>
          <w:lang w:val="fr-FR"/>
        </w:rPr>
        <w:tab/>
        <w:t>-6,699.43</w:t>
      </w:r>
      <w:r w:rsidRPr="00486D18">
        <w:rPr>
          <w:lang w:val="fr-FR"/>
        </w:rPr>
        <w:tab/>
        <w:t>1,125,078.55</w:t>
      </w:r>
      <w:r w:rsidRPr="00486D18">
        <w:rPr>
          <w:lang w:val="fr-FR"/>
        </w:rPr>
        <w:tab/>
        <w:t>-100</w:t>
      </w:r>
      <w:r w:rsidRPr="00486D18">
        <w:rPr>
          <w:lang w:val="fr-FR"/>
        </w:rPr>
        <w:tab/>
        <w:t>0</w:t>
      </w:r>
    </w:p>
    <w:p w14:paraId="40C30B5D" w14:textId="77777777" w:rsidR="0008051B" w:rsidRPr="00486D18" w:rsidRDefault="0008051B" w:rsidP="0008051B">
      <w:pPr>
        <w:pStyle w:val="Style7"/>
        <w:rPr>
          <w:lang w:val="fr-FR"/>
        </w:rPr>
      </w:pPr>
      <w:r w:rsidRPr="00486D18">
        <w:rPr>
          <w:lang w:val="fr-FR"/>
        </w:rPr>
        <w:t>F - Hydrofluorocarbons (HFCs)</w:t>
      </w:r>
      <w:r w:rsidRPr="00486D18">
        <w:rPr>
          <w:lang w:val="fr-FR"/>
        </w:rPr>
        <w:tab/>
        <w:t>19,929,814</w:t>
      </w:r>
      <w:r w:rsidRPr="00486D18">
        <w:rPr>
          <w:lang w:val="fr-FR"/>
        </w:rPr>
        <w:tab/>
        <w:t>189,405,976</w:t>
      </w:r>
      <w:r w:rsidRPr="00486D18">
        <w:rPr>
          <w:lang w:val="fr-FR"/>
        </w:rPr>
        <w:tab/>
        <w:t>-89.48</w:t>
      </w:r>
      <w:r w:rsidRPr="00486D18">
        <w:rPr>
          <w:lang w:val="fr-FR"/>
        </w:rPr>
        <w:tab/>
        <w:t>386,069,032</w:t>
      </w:r>
      <w:r w:rsidRPr="00486D18">
        <w:rPr>
          <w:lang w:val="fr-FR"/>
        </w:rPr>
        <w:tab/>
        <w:t>696,498,543</w:t>
      </w:r>
      <w:r w:rsidRPr="00486D18">
        <w:rPr>
          <w:lang w:val="fr-FR"/>
        </w:rPr>
        <w:tab/>
        <w:t>-44.57</w:t>
      </w:r>
      <w:r w:rsidRPr="00486D18">
        <w:rPr>
          <w:lang w:val="fr-FR"/>
        </w:rPr>
        <w:tab/>
        <w:t>94.0242</w:t>
      </w:r>
    </w:p>
    <w:p w14:paraId="1597C063" w14:textId="77777777" w:rsidR="0008051B" w:rsidRPr="00486D18" w:rsidRDefault="0008051B" w:rsidP="0008051B">
      <w:pPr>
        <w:pStyle w:val="Style6"/>
        <w:rPr>
          <w:lang w:val="fr-FR"/>
        </w:rPr>
      </w:pPr>
      <w:r w:rsidRPr="00486D18">
        <w:rPr>
          <w:lang w:val="fr-FR"/>
        </w:rPr>
        <w:t>Article 5 Parties -  104         (Population**: 2,773,066)</w:t>
      </w:r>
    </w:p>
    <w:p w14:paraId="79BC4205"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24,512.1</w:t>
      </w:r>
      <w:r w:rsidRPr="00486D18">
        <w:rPr>
          <w:lang w:val="fr-FR"/>
        </w:rPr>
        <w:tab/>
        <w:t>-100</w:t>
      </w:r>
      <w:r w:rsidRPr="00486D18">
        <w:rPr>
          <w:lang w:val="fr-FR"/>
        </w:rPr>
        <w:tab/>
        <w:t>0.0</w:t>
      </w:r>
      <w:r w:rsidRPr="00486D18">
        <w:rPr>
          <w:lang w:val="fr-FR"/>
        </w:rPr>
        <w:tab/>
        <w:t>65,125.6</w:t>
      </w:r>
      <w:r w:rsidRPr="00486D18">
        <w:rPr>
          <w:lang w:val="fr-FR"/>
        </w:rPr>
        <w:tab/>
        <w:t>-100</w:t>
      </w:r>
      <w:r w:rsidRPr="00486D18">
        <w:rPr>
          <w:lang w:val="fr-FR"/>
        </w:rPr>
        <w:tab/>
        <w:t>0</w:t>
      </w:r>
    </w:p>
    <w:p w14:paraId="463DB287" w14:textId="77777777" w:rsidR="0008051B" w:rsidRDefault="0008051B" w:rsidP="0008051B">
      <w:pPr>
        <w:pStyle w:val="Style7"/>
      </w:pPr>
      <w:r>
        <w:t>AII - Halons</w:t>
      </w:r>
      <w:r>
        <w:tab/>
        <w:t>0.0</w:t>
      </w:r>
      <w:r>
        <w:tab/>
        <w:t>0.0</w:t>
      </w:r>
      <w:r>
        <w:tab/>
        <w:t>-100</w:t>
      </w:r>
      <w:r>
        <w:tab/>
        <w:t>0.0</w:t>
      </w:r>
      <w:r>
        <w:tab/>
        <w:t>6,215.7</w:t>
      </w:r>
      <w:r>
        <w:tab/>
        <w:t>-100</w:t>
      </w:r>
      <w:r>
        <w:tab/>
        <w:t>0</w:t>
      </w:r>
    </w:p>
    <w:p w14:paraId="47F6B07F" w14:textId="77777777" w:rsidR="0008051B" w:rsidRDefault="0008051B" w:rsidP="0008051B">
      <w:pPr>
        <w:pStyle w:val="Style7"/>
      </w:pPr>
      <w:r>
        <w:t>BI - Other Fully Halogenated CFCs</w:t>
      </w:r>
      <w:r>
        <w:tab/>
        <w:t>0.0</w:t>
      </w:r>
      <w:r>
        <w:tab/>
        <w:t>0.0</w:t>
      </w:r>
      <w:r>
        <w:tab/>
        <w:t>-100</w:t>
      </w:r>
      <w:r>
        <w:tab/>
        <w:t>0.0</w:t>
      </w:r>
      <w:r>
        <w:tab/>
        <w:t>9.2</w:t>
      </w:r>
      <w:r>
        <w:tab/>
        <w:t>-100</w:t>
      </w:r>
      <w:r>
        <w:tab/>
        <w:t>0</w:t>
      </w:r>
    </w:p>
    <w:p w14:paraId="5DDDCE9A" w14:textId="77777777" w:rsidR="0008051B" w:rsidRDefault="0008051B" w:rsidP="0008051B">
      <w:pPr>
        <w:pStyle w:val="Style7"/>
      </w:pPr>
      <w:r>
        <w:t>BII - Carbon Tetrachloride (CTC)</w:t>
      </w:r>
      <w:r>
        <w:tab/>
        <w:t>0.0</w:t>
      </w:r>
      <w:r>
        <w:tab/>
        <w:t>11,629.6</w:t>
      </w:r>
      <w:r>
        <w:tab/>
        <w:t>-100</w:t>
      </w:r>
      <w:r>
        <w:tab/>
        <w:t>0.0</w:t>
      </w:r>
      <w:r>
        <w:tab/>
        <w:t>1,774.7</w:t>
      </w:r>
      <w:r>
        <w:tab/>
        <w:t>-100</w:t>
      </w:r>
      <w:r>
        <w:tab/>
        <w:t>0</w:t>
      </w:r>
    </w:p>
    <w:p w14:paraId="214BDB50" w14:textId="77777777" w:rsidR="0008051B" w:rsidRDefault="0008051B" w:rsidP="0008051B">
      <w:pPr>
        <w:pStyle w:val="Style7"/>
      </w:pPr>
      <w:r>
        <w:t>BIII - Methyl Chloroform (TCA)</w:t>
      </w:r>
      <w:r>
        <w:tab/>
        <w:t>0.0</w:t>
      </w:r>
      <w:r>
        <w:tab/>
        <w:t>32.4</w:t>
      </w:r>
      <w:r>
        <w:tab/>
        <w:t>-100</w:t>
      </w:r>
      <w:r>
        <w:tab/>
        <w:t>0.0</w:t>
      </w:r>
      <w:r>
        <w:tab/>
        <w:t>311.2</w:t>
      </w:r>
      <w:r>
        <w:tab/>
        <w:t>-100</w:t>
      </w:r>
      <w:r>
        <w:tab/>
        <w:t>0</w:t>
      </w:r>
    </w:p>
    <w:p w14:paraId="76295F14" w14:textId="77777777" w:rsidR="0008051B" w:rsidRDefault="0008051B" w:rsidP="0008051B">
      <w:pPr>
        <w:pStyle w:val="Style7"/>
      </w:pPr>
      <w:r>
        <w:t>CI - Hydrochlorofluorocarbons (HCFCs)</w:t>
      </w:r>
      <w:r>
        <w:tab/>
        <w:t>131.25</w:t>
      </w:r>
      <w:r>
        <w:tab/>
        <w:t>921.60</w:t>
      </w:r>
      <w:r>
        <w:tab/>
        <w:t>-85.76</w:t>
      </w:r>
      <w:r>
        <w:tab/>
        <w:t>2,089.73</w:t>
      </w:r>
      <w:r>
        <w:tab/>
        <w:t>9,014.55</w:t>
      </w:r>
      <w:r>
        <w:tab/>
        <w:t>-76.82</w:t>
      </w:r>
      <w:r>
        <w:tab/>
        <w:t>0.0008</w:t>
      </w:r>
    </w:p>
    <w:p w14:paraId="2C318C5C" w14:textId="77777777" w:rsidR="0008051B" w:rsidRDefault="0008051B" w:rsidP="0008051B">
      <w:pPr>
        <w:pStyle w:val="Style7"/>
      </w:pPr>
      <w:r>
        <w:t>CII - Hydrobromofluorocarbons (HBFCs)</w:t>
      </w:r>
      <w:r>
        <w:tab/>
        <w:t>0.0</w:t>
      </w:r>
      <w:r>
        <w:tab/>
      </w:r>
      <w:r>
        <w:tab/>
        <w:t>-100</w:t>
      </w:r>
      <w:r>
        <w:tab/>
        <w:t>0.0</w:t>
      </w:r>
      <w:r>
        <w:tab/>
      </w:r>
      <w:r>
        <w:tab/>
        <w:t>-100</w:t>
      </w:r>
      <w:r>
        <w:tab/>
        <w:t>0</w:t>
      </w:r>
    </w:p>
    <w:p w14:paraId="03E27646" w14:textId="77777777" w:rsidR="0008051B" w:rsidRDefault="0008051B" w:rsidP="0008051B">
      <w:pPr>
        <w:pStyle w:val="Style7"/>
      </w:pPr>
      <w:r>
        <w:t>CIII - Bromochloromethane (BCM)</w:t>
      </w:r>
      <w:r>
        <w:tab/>
        <w:t>0.0</w:t>
      </w:r>
      <w:r>
        <w:tab/>
      </w:r>
      <w:r>
        <w:tab/>
        <w:t>-100</w:t>
      </w:r>
      <w:r>
        <w:tab/>
        <w:t>0.0</w:t>
      </w:r>
      <w:r>
        <w:tab/>
      </w:r>
      <w:r>
        <w:tab/>
        <w:t>-100</w:t>
      </w:r>
      <w:r>
        <w:tab/>
        <w:t>0</w:t>
      </w:r>
    </w:p>
    <w:p w14:paraId="21E00E88" w14:textId="77777777" w:rsidR="0008051B" w:rsidRDefault="0008051B" w:rsidP="0008051B">
      <w:pPr>
        <w:pStyle w:val="Style7"/>
      </w:pPr>
      <w:r>
        <w:t>EI - Methyl Bromide (MB)</w:t>
      </w:r>
      <w:r>
        <w:tab/>
        <w:t>0.0</w:t>
      </w:r>
      <w:r>
        <w:tab/>
        <w:t>0.0</w:t>
      </w:r>
      <w:r>
        <w:tab/>
        <w:t>-100</w:t>
      </w:r>
      <w:r>
        <w:tab/>
        <w:t>19.2</w:t>
      </w:r>
      <w:r>
        <w:tab/>
        <w:t>6,943.2</w:t>
      </w:r>
      <w:r>
        <w:tab/>
        <w:t>-99.72</w:t>
      </w:r>
      <w:r>
        <w:tab/>
        <w:t>0.0000</w:t>
      </w:r>
    </w:p>
    <w:p w14:paraId="2B9A4C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131.25</w:t>
      </w:r>
      <w:r w:rsidRPr="00486D18">
        <w:rPr>
          <w:lang w:val="fr-FR"/>
        </w:rPr>
        <w:tab/>
        <w:t>37,095.70</w:t>
      </w:r>
      <w:r w:rsidRPr="00486D18">
        <w:rPr>
          <w:lang w:val="fr-FR"/>
        </w:rPr>
        <w:tab/>
        <w:t>-99.65</w:t>
      </w:r>
      <w:r w:rsidRPr="00486D18">
        <w:rPr>
          <w:lang w:val="fr-FR"/>
        </w:rPr>
        <w:tab/>
        <w:t>2,108.93</w:t>
      </w:r>
      <w:r w:rsidRPr="00486D18">
        <w:rPr>
          <w:lang w:val="fr-FR"/>
        </w:rPr>
        <w:tab/>
        <w:t>89,394.15</w:t>
      </w:r>
      <w:r w:rsidRPr="00486D18">
        <w:rPr>
          <w:lang w:val="fr-FR"/>
        </w:rPr>
        <w:tab/>
        <w:t>-97.64</w:t>
      </w:r>
      <w:r w:rsidRPr="00486D18">
        <w:rPr>
          <w:lang w:val="fr-FR"/>
        </w:rPr>
        <w:tab/>
        <w:t>0.0008</w:t>
      </w:r>
    </w:p>
    <w:p w14:paraId="59797793" w14:textId="77777777" w:rsidR="0008051B" w:rsidRPr="00486D18" w:rsidRDefault="0008051B" w:rsidP="0008051B">
      <w:pPr>
        <w:pStyle w:val="Style7"/>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281,532,917</w:t>
      </w:r>
      <w:r w:rsidRPr="00486D18">
        <w:rPr>
          <w:lang w:val="fr-FR"/>
        </w:rPr>
        <w:tab/>
        <w:t>360,334,546</w:t>
      </w:r>
      <w:r w:rsidRPr="00486D18">
        <w:rPr>
          <w:lang w:val="fr-FR"/>
        </w:rPr>
        <w:tab/>
        <w:t>-21.87</w:t>
      </w:r>
      <w:r w:rsidRPr="00486D18">
        <w:rPr>
          <w:lang w:val="fr-FR"/>
        </w:rPr>
        <w:tab/>
        <w:t>101.5241</w:t>
      </w:r>
    </w:p>
    <w:p w14:paraId="23ED351F" w14:textId="77777777" w:rsidR="0008051B" w:rsidRPr="00486D18" w:rsidRDefault="0008051B" w:rsidP="0008051B">
      <w:pPr>
        <w:pStyle w:val="Style6"/>
        <w:rPr>
          <w:lang w:val="fr-FR"/>
        </w:rPr>
      </w:pPr>
      <w:r w:rsidRPr="00486D18">
        <w:rPr>
          <w:lang w:val="fr-FR"/>
        </w:rPr>
        <w:t>Non-Article 5 Parties -  33         (Population**: 1,332,993)</w:t>
      </w:r>
    </w:p>
    <w:p w14:paraId="5E1B9D42" w14:textId="77777777" w:rsidR="0008051B" w:rsidRPr="00486D18" w:rsidRDefault="0008051B" w:rsidP="0008051B">
      <w:pPr>
        <w:pStyle w:val="Style7"/>
        <w:rPr>
          <w:lang w:val="fr-FR"/>
        </w:rPr>
      </w:pPr>
      <w:r w:rsidRPr="00486D18">
        <w:rPr>
          <w:lang w:val="fr-FR"/>
        </w:rPr>
        <w:t>AI - Chlorofluorocarbons (CFCs)</w:t>
      </w:r>
      <w:r w:rsidRPr="00486D18">
        <w:rPr>
          <w:lang w:val="fr-FR"/>
        </w:rPr>
        <w:tab/>
        <w:t>-227.0</w:t>
      </w:r>
      <w:r w:rsidRPr="00486D18">
        <w:rPr>
          <w:lang w:val="fr-FR"/>
        </w:rPr>
        <w:tab/>
        <w:t>705,206.8</w:t>
      </w:r>
      <w:r w:rsidRPr="00486D18">
        <w:rPr>
          <w:lang w:val="fr-FR"/>
        </w:rPr>
        <w:tab/>
        <w:t>-100</w:t>
      </w:r>
      <w:r w:rsidRPr="00486D18">
        <w:rPr>
          <w:lang w:val="fr-FR"/>
        </w:rPr>
        <w:tab/>
        <w:t>-276.2</w:t>
      </w:r>
      <w:r w:rsidRPr="00486D18">
        <w:rPr>
          <w:lang w:val="fr-FR"/>
        </w:rPr>
        <w:tab/>
        <w:t>611,735.3</w:t>
      </w:r>
      <w:r w:rsidRPr="00486D18">
        <w:rPr>
          <w:lang w:val="fr-FR"/>
        </w:rPr>
        <w:tab/>
        <w:t>-100</w:t>
      </w:r>
      <w:r w:rsidRPr="00486D18">
        <w:rPr>
          <w:lang w:val="fr-FR"/>
        </w:rPr>
        <w:tab/>
        <w:t>0</w:t>
      </w:r>
    </w:p>
    <w:p w14:paraId="646CD340" w14:textId="77777777" w:rsidR="0008051B" w:rsidRDefault="0008051B" w:rsidP="0008051B">
      <w:pPr>
        <w:pStyle w:val="Style7"/>
      </w:pPr>
      <w:r>
        <w:t>AII - Halons</w:t>
      </w:r>
      <w:r>
        <w:tab/>
        <w:t>-22.0</w:t>
      </w:r>
      <w:r>
        <w:tab/>
        <w:t>127,412.0</w:t>
      </w:r>
      <w:r>
        <w:tab/>
        <w:t>-100</w:t>
      </w:r>
      <w:r>
        <w:tab/>
        <w:t>-22.1</w:t>
      </w:r>
      <w:r>
        <w:tab/>
        <w:t>106,743.6</w:t>
      </w:r>
      <w:r>
        <w:tab/>
        <w:t>-100</w:t>
      </w:r>
      <w:r>
        <w:tab/>
        <w:t>0</w:t>
      </w:r>
    </w:p>
    <w:p w14:paraId="3DF13C21" w14:textId="77777777" w:rsidR="0008051B" w:rsidRDefault="0008051B" w:rsidP="0008051B">
      <w:pPr>
        <w:pStyle w:val="Style7"/>
      </w:pPr>
      <w:r>
        <w:t>BI - Other Fully Halogenated CFCs</w:t>
      </w:r>
      <w:r>
        <w:tab/>
        <w:t>0.0</w:t>
      </w:r>
      <w:r>
        <w:tab/>
        <w:t>2,741.0</w:t>
      </w:r>
      <w:r>
        <w:tab/>
        <w:t>-100</w:t>
      </w:r>
      <w:r>
        <w:tab/>
        <w:t>0.0</w:t>
      </w:r>
      <w:r>
        <w:tab/>
        <w:t>2,725.3</w:t>
      </w:r>
      <w:r>
        <w:tab/>
        <w:t>-100</w:t>
      </w:r>
      <w:r>
        <w:tab/>
        <w:t>0</w:t>
      </w:r>
    </w:p>
    <w:p w14:paraId="6A9C9DD2" w14:textId="77777777" w:rsidR="0008051B" w:rsidRDefault="0008051B" w:rsidP="0008051B">
      <w:pPr>
        <w:pStyle w:val="Style7"/>
      </w:pPr>
      <w:r>
        <w:t>BII - Carbon Tetrachloride (CTC)</w:t>
      </w:r>
      <w:r>
        <w:tab/>
        <w:t>-4,870.5</w:t>
      </w:r>
      <w:r>
        <w:tab/>
        <w:t>264,723.8</w:t>
      </w:r>
      <w:r>
        <w:tab/>
        <w:t>-100</w:t>
      </w:r>
      <w:r>
        <w:tab/>
        <w:t>-8,478.6</w:t>
      </w:r>
      <w:r>
        <w:tab/>
        <w:t>243,142.6</w:t>
      </w:r>
      <w:r>
        <w:tab/>
        <w:t>-100</w:t>
      </w:r>
      <w:r>
        <w:tab/>
        <w:t>0</w:t>
      </w:r>
    </w:p>
    <w:p w14:paraId="155F6758" w14:textId="77777777" w:rsidR="0008051B" w:rsidRDefault="0008051B" w:rsidP="0008051B">
      <w:pPr>
        <w:pStyle w:val="Style7"/>
      </w:pPr>
      <w:r>
        <w:t>BIII - Methyl Chloroform (TCA)</w:t>
      </w:r>
      <w:r>
        <w:tab/>
        <w:t>0.0</w:t>
      </w:r>
      <w:r>
        <w:tab/>
        <w:t>37,973.5</w:t>
      </w:r>
      <w:r>
        <w:tab/>
        <w:t>-100</w:t>
      </w:r>
      <w:r>
        <w:tab/>
        <w:t>0.0</w:t>
      </w:r>
      <w:r>
        <w:tab/>
        <w:t>34,352.3</w:t>
      </w:r>
      <w:r>
        <w:tab/>
        <w:t>-100</w:t>
      </w:r>
      <w:r>
        <w:tab/>
        <w:t>0</w:t>
      </w:r>
    </w:p>
    <w:p w14:paraId="080C5D95" w14:textId="77777777" w:rsidR="0008051B" w:rsidRDefault="0008051B" w:rsidP="0008051B">
      <w:pPr>
        <w:pStyle w:val="Style7"/>
      </w:pPr>
      <w:r>
        <w:t>CI - Hydrochlorofluorocarbons (HCFCs)</w:t>
      </w:r>
      <w:r>
        <w:tab/>
        <w:t>-3.11</w:t>
      </w:r>
      <w:r>
        <w:tab/>
        <w:t>25,247.10</w:t>
      </w:r>
      <w:r>
        <w:tab/>
        <w:t>-100</w:t>
      </w:r>
      <w:r>
        <w:tab/>
        <w:t>7.54</w:t>
      </w:r>
      <w:r>
        <w:tab/>
        <w:t>20,831.80</w:t>
      </w:r>
      <w:r>
        <w:tab/>
        <w:t>-99.96</w:t>
      </w:r>
      <w:r>
        <w:tab/>
        <w:t>0.0000</w:t>
      </w:r>
    </w:p>
    <w:p w14:paraId="5D6EE2F6" w14:textId="77777777" w:rsidR="0008051B" w:rsidRDefault="0008051B" w:rsidP="0008051B">
      <w:pPr>
        <w:pStyle w:val="Style7"/>
      </w:pPr>
      <w:r>
        <w:t>CII - Hydrobromofluorocarbons (HBFCs)</w:t>
      </w:r>
      <w:r>
        <w:tab/>
        <w:t>0.0</w:t>
      </w:r>
      <w:r>
        <w:tab/>
      </w:r>
      <w:r>
        <w:tab/>
        <w:t>-100</w:t>
      </w:r>
      <w:r>
        <w:tab/>
        <w:t>0.0</w:t>
      </w:r>
      <w:r>
        <w:tab/>
      </w:r>
      <w:r>
        <w:tab/>
        <w:t>-100</w:t>
      </w:r>
      <w:r>
        <w:tab/>
        <w:t>0</w:t>
      </w:r>
    </w:p>
    <w:p w14:paraId="0205DC4D" w14:textId="77777777" w:rsidR="0008051B" w:rsidRDefault="0008051B" w:rsidP="0008051B">
      <w:pPr>
        <w:pStyle w:val="Style7"/>
      </w:pPr>
      <w:r>
        <w:t>CIII - Bromochloromethane (BCM)</w:t>
      </w:r>
      <w:r>
        <w:tab/>
        <w:t>0.0</w:t>
      </w:r>
      <w:r>
        <w:tab/>
      </w:r>
      <w:r>
        <w:tab/>
        <w:t>-100</w:t>
      </w:r>
      <w:r>
        <w:tab/>
        <w:t>-27.4</w:t>
      </w:r>
      <w:r>
        <w:tab/>
      </w:r>
      <w:r>
        <w:tab/>
        <w:t>-100</w:t>
      </w:r>
      <w:r>
        <w:tab/>
        <w:t>0</w:t>
      </w:r>
    </w:p>
    <w:p w14:paraId="35E11CC9" w14:textId="77777777" w:rsidR="0008051B" w:rsidRDefault="0008051B" w:rsidP="0008051B">
      <w:pPr>
        <w:pStyle w:val="Style7"/>
      </w:pPr>
      <w:r>
        <w:t>EI - Methyl Bromide (MB)</w:t>
      </w:r>
      <w:r>
        <w:tab/>
        <w:t>0.0</w:t>
      </w:r>
      <w:r>
        <w:tab/>
        <w:t>5,893.1</w:t>
      </w:r>
      <w:r>
        <w:tab/>
        <w:t>-100</w:t>
      </w:r>
      <w:r>
        <w:tab/>
        <w:t>-11.6</w:t>
      </w:r>
      <w:r>
        <w:tab/>
        <w:t>16,153.5</w:t>
      </w:r>
      <w:r>
        <w:tab/>
        <w:t>-100</w:t>
      </w:r>
      <w:r>
        <w:tab/>
        <w:t>0</w:t>
      </w:r>
    </w:p>
    <w:p w14:paraId="181A28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-5,122.61</w:t>
      </w:r>
      <w:r w:rsidRPr="00486D18">
        <w:rPr>
          <w:lang w:val="fr-FR"/>
        </w:rPr>
        <w:tab/>
        <w:t>1,169,197.30</w:t>
      </w:r>
      <w:r w:rsidRPr="00486D18">
        <w:rPr>
          <w:lang w:val="fr-FR"/>
        </w:rPr>
        <w:tab/>
        <w:t>-100</w:t>
      </w:r>
      <w:r w:rsidRPr="00486D18">
        <w:rPr>
          <w:lang w:val="fr-FR"/>
        </w:rPr>
        <w:tab/>
        <w:t>-8,808.36</w:t>
      </w:r>
      <w:r w:rsidRPr="00486D18">
        <w:rPr>
          <w:lang w:val="fr-FR"/>
        </w:rPr>
        <w:tab/>
        <w:t>1,035,684.40</w:t>
      </w:r>
      <w:r w:rsidRPr="00486D18">
        <w:rPr>
          <w:lang w:val="fr-FR"/>
        </w:rPr>
        <w:tab/>
        <w:t>-100</w:t>
      </w:r>
      <w:r w:rsidRPr="00486D18">
        <w:rPr>
          <w:lang w:val="fr-FR"/>
        </w:rPr>
        <w:tab/>
        <w:t>0</w:t>
      </w:r>
    </w:p>
    <w:p w14:paraId="3E892EA6" w14:textId="77777777" w:rsidR="0008051B" w:rsidRPr="00486D18" w:rsidRDefault="0008051B" w:rsidP="0008051B">
      <w:pPr>
        <w:pStyle w:val="Style7"/>
        <w:rPr>
          <w:lang w:val="fr-FR"/>
        </w:rPr>
      </w:pPr>
      <w:r w:rsidRPr="00486D18">
        <w:rPr>
          <w:lang w:val="fr-FR"/>
        </w:rPr>
        <w:t>F - Hydrofluorocarbons (HFCs)</w:t>
      </w:r>
      <w:r w:rsidRPr="00486D18">
        <w:rPr>
          <w:lang w:val="fr-FR"/>
        </w:rPr>
        <w:tab/>
        <w:t>20,350,472</w:t>
      </w:r>
      <w:r w:rsidRPr="00486D18">
        <w:rPr>
          <w:lang w:val="fr-FR"/>
        </w:rPr>
        <w:tab/>
        <w:t>169,694,348</w:t>
      </w:r>
      <w:r w:rsidRPr="00486D18">
        <w:rPr>
          <w:lang w:val="fr-FR"/>
        </w:rPr>
        <w:tab/>
        <w:t>-88.01</w:t>
      </w:r>
      <w:r w:rsidRPr="00486D18">
        <w:rPr>
          <w:lang w:val="fr-FR"/>
        </w:rPr>
        <w:tab/>
        <w:t>104,536,115</w:t>
      </w:r>
      <w:r w:rsidRPr="00486D18">
        <w:rPr>
          <w:lang w:val="fr-FR"/>
        </w:rPr>
        <w:tab/>
        <w:t>336,163,997</w:t>
      </w:r>
      <w:r w:rsidRPr="00486D18">
        <w:rPr>
          <w:lang w:val="fr-FR"/>
        </w:rPr>
        <w:tab/>
        <w:t>-68.90</w:t>
      </w:r>
      <w:r w:rsidRPr="00486D18">
        <w:rPr>
          <w:lang w:val="fr-FR"/>
        </w:rPr>
        <w:tab/>
        <w:t>78.4221</w:t>
      </w:r>
    </w:p>
    <w:p w14:paraId="2FCF68E1" w14:textId="75AE3B6E" w:rsidR="0008051B" w:rsidRDefault="0008051B" w:rsidP="0008051B">
      <w:pPr>
        <w:pStyle w:val="Style1"/>
      </w:pPr>
      <w:r>
        <w:lastRenderedPageBreak/>
        <w:t>Annex IVb- Production and consumption of controlled substances - comparison of 2025 with baseline:</w:t>
      </w:r>
      <w:r>
        <w:br/>
        <w:t>Non-Article 5 Parties (ODP/CO2-eq tonnes).</w:t>
      </w:r>
    </w:p>
    <w:p w14:paraId="42F739A8" w14:textId="77777777" w:rsidR="0008051B" w:rsidRDefault="0008051B" w:rsidP="0008051B">
      <w:pPr>
        <w:pStyle w:val="Style2"/>
      </w:pPr>
      <w:r>
        <w:t>Key</w:t>
      </w:r>
    </w:p>
    <w:p w14:paraId="216BCB88"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3F6BF0A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AFC251D"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26289956"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7E8F3CDF"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581F45E6"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42C97161" w14:textId="77777777" w:rsidR="0008051B" w:rsidRDefault="0008051B" w:rsidP="0008051B">
      <w:pPr>
        <w:pStyle w:val="Style3"/>
      </w:pPr>
      <w:r>
        <w:t>CII</w:t>
      </w:r>
      <w:r>
        <w:tab/>
        <w:t>-</w:t>
      </w:r>
      <w:r>
        <w:tab/>
        <w:t>Annex C, Group II (HBFCs). Phase-out requirement was from 1996.</w:t>
      </w:r>
    </w:p>
    <w:p w14:paraId="450F7480" w14:textId="77777777" w:rsidR="0008051B" w:rsidRDefault="0008051B" w:rsidP="0008051B">
      <w:pPr>
        <w:pStyle w:val="Style3"/>
      </w:pPr>
      <w:r>
        <w:t>CIII</w:t>
      </w:r>
      <w:r>
        <w:tab/>
        <w:t>-</w:t>
      </w:r>
      <w:r>
        <w:tab/>
        <w:t>Annex C, Group III (Bromochloromethane). Phase-out requirement was from 2002.</w:t>
      </w:r>
    </w:p>
    <w:p w14:paraId="7CF5194E"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61D8B820"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521C87F4" w14:textId="77777777" w:rsidR="0008051B" w:rsidRDefault="0008051B" w:rsidP="0008051B">
      <w:pPr>
        <w:pStyle w:val="Style4"/>
      </w:pPr>
      <w:r>
        <w:tab/>
      </w:r>
      <w:r>
        <w:tab/>
        <w:t>PRODUCTION*</w:t>
      </w:r>
      <w:r>
        <w:tab/>
      </w:r>
      <w:r>
        <w:tab/>
      </w:r>
      <w:r>
        <w:tab/>
        <w:t>CONSUMPTION*</w:t>
      </w:r>
      <w:r>
        <w:tab/>
      </w:r>
    </w:p>
    <w:p w14:paraId="2B987DCC"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141ED301" w14:textId="77777777" w:rsidR="0008051B" w:rsidRPr="00486D18" w:rsidRDefault="0008051B" w:rsidP="0008051B">
      <w:pPr>
        <w:pStyle w:val="Style6"/>
        <w:rPr>
          <w:lang w:val="fr-FR"/>
        </w:rPr>
      </w:pPr>
      <w:r w:rsidRPr="00486D18">
        <w:rPr>
          <w:lang w:val="fr-FR"/>
        </w:rPr>
        <w:t>Andorra -           (Population**: 82)</w:t>
      </w:r>
    </w:p>
    <w:p w14:paraId="7D9183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5267658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63AE172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13,898</w:t>
      </w:r>
      <w:r w:rsidRPr="00486D18">
        <w:rPr>
          <w:lang w:val="fr-FR"/>
        </w:rPr>
        <w:tab/>
        <w:t>-100</w:t>
      </w:r>
      <w:r w:rsidRPr="00486D18">
        <w:rPr>
          <w:lang w:val="fr-FR"/>
        </w:rPr>
        <w:tab/>
        <w:t>14,190</w:t>
      </w:r>
      <w:r w:rsidRPr="00486D18">
        <w:rPr>
          <w:lang w:val="fr-FR"/>
        </w:rPr>
        <w:tab/>
        <w:t>69,107</w:t>
      </w:r>
      <w:r w:rsidRPr="00486D18">
        <w:rPr>
          <w:lang w:val="fr-FR"/>
        </w:rPr>
        <w:tab/>
        <w:t>-79.47</w:t>
      </w:r>
      <w:r w:rsidRPr="00486D18">
        <w:rPr>
          <w:lang w:val="fr-FR"/>
        </w:rPr>
        <w:tab/>
        <w:t>173.0488</w:t>
      </w:r>
    </w:p>
    <w:p w14:paraId="28BAEE5D" w14:textId="77777777" w:rsidR="0008051B" w:rsidRPr="00486D18" w:rsidRDefault="0008051B" w:rsidP="0008051B">
      <w:pPr>
        <w:pStyle w:val="Style6"/>
        <w:rPr>
          <w:lang w:val="fr-FR"/>
        </w:rPr>
      </w:pPr>
      <w:r w:rsidRPr="00486D18">
        <w:rPr>
          <w:lang w:val="fr-FR"/>
        </w:rPr>
        <w:t>Australia -           (Population**: 26,845)</w:t>
      </w:r>
    </w:p>
    <w:p w14:paraId="26572C4B" w14:textId="77777777" w:rsidR="0008051B" w:rsidRPr="00486D18" w:rsidRDefault="0008051B" w:rsidP="0008051B">
      <w:pPr>
        <w:pStyle w:val="Style7"/>
        <w:rPr>
          <w:lang w:val="fr-FR"/>
        </w:rPr>
      </w:pPr>
      <w:r w:rsidRPr="00486D18">
        <w:rPr>
          <w:lang w:val="fr-FR"/>
        </w:rPr>
        <w:t>AI - Chlorofluorocarbons (CFCs)</w:t>
      </w:r>
      <w:r w:rsidRPr="00486D18">
        <w:rPr>
          <w:lang w:val="fr-FR"/>
        </w:rPr>
        <w:tab/>
        <w:t>-1.5</w:t>
      </w:r>
      <w:r w:rsidRPr="00486D18">
        <w:rPr>
          <w:lang w:val="fr-FR"/>
        </w:rPr>
        <w:tab/>
        <w:t>15,385.4</w:t>
      </w:r>
      <w:r w:rsidRPr="00486D18">
        <w:rPr>
          <w:lang w:val="fr-FR"/>
        </w:rPr>
        <w:tab/>
        <w:t>-100</w:t>
      </w:r>
      <w:r w:rsidRPr="00486D18">
        <w:rPr>
          <w:lang w:val="fr-FR"/>
        </w:rPr>
        <w:tab/>
        <w:t>-1.5</w:t>
      </w:r>
      <w:r w:rsidRPr="00486D18">
        <w:rPr>
          <w:lang w:val="fr-FR"/>
        </w:rPr>
        <w:tab/>
        <w:t>14,290.4</w:t>
      </w:r>
      <w:r w:rsidRPr="00486D18">
        <w:rPr>
          <w:lang w:val="fr-FR"/>
        </w:rPr>
        <w:tab/>
        <w:t>-100</w:t>
      </w:r>
      <w:r w:rsidRPr="00486D18">
        <w:rPr>
          <w:lang w:val="fr-FR"/>
        </w:rPr>
        <w:tab/>
        <w:t>0</w:t>
      </w:r>
    </w:p>
    <w:p w14:paraId="794B10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-5.87</w:t>
      </w:r>
      <w:r w:rsidRPr="00486D18">
        <w:rPr>
          <w:lang w:val="fr-FR"/>
        </w:rPr>
        <w:tab/>
        <w:t>587.10</w:t>
      </w:r>
      <w:r w:rsidRPr="00486D18">
        <w:rPr>
          <w:lang w:val="fr-FR"/>
        </w:rPr>
        <w:tab/>
        <w:t>-100</w:t>
      </w:r>
      <w:r w:rsidRPr="00486D18">
        <w:rPr>
          <w:lang w:val="fr-FR"/>
        </w:rPr>
        <w:tab/>
        <w:t>-4.84</w:t>
      </w:r>
      <w:r w:rsidRPr="00486D18">
        <w:rPr>
          <w:lang w:val="fr-FR"/>
        </w:rPr>
        <w:tab/>
        <w:t>548.70</w:t>
      </w:r>
      <w:r w:rsidRPr="00486D18">
        <w:rPr>
          <w:lang w:val="fr-FR"/>
        </w:rPr>
        <w:tab/>
        <w:t>-100</w:t>
      </w:r>
      <w:r w:rsidRPr="00486D18">
        <w:rPr>
          <w:lang w:val="fr-FR"/>
        </w:rPr>
        <w:tab/>
        <w:t>0</w:t>
      </w:r>
    </w:p>
    <w:p w14:paraId="4FB7E9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-7.37</w:t>
      </w:r>
      <w:r w:rsidRPr="00486D18">
        <w:rPr>
          <w:lang w:val="fr-FR"/>
        </w:rPr>
        <w:tab/>
        <w:t>15,972.50</w:t>
      </w:r>
      <w:r w:rsidRPr="00486D18">
        <w:rPr>
          <w:lang w:val="fr-FR"/>
        </w:rPr>
        <w:tab/>
        <w:t>-100</w:t>
      </w:r>
      <w:r w:rsidRPr="00486D18">
        <w:rPr>
          <w:lang w:val="fr-FR"/>
        </w:rPr>
        <w:tab/>
        <w:t>-6.34</w:t>
      </w:r>
      <w:r w:rsidRPr="00486D18">
        <w:rPr>
          <w:lang w:val="fr-FR"/>
        </w:rPr>
        <w:tab/>
        <w:t>14,839.10</w:t>
      </w:r>
      <w:r w:rsidRPr="00486D18">
        <w:rPr>
          <w:lang w:val="fr-FR"/>
        </w:rPr>
        <w:tab/>
        <w:t>-100</w:t>
      </w:r>
      <w:r w:rsidRPr="00486D18">
        <w:rPr>
          <w:lang w:val="fr-FR"/>
        </w:rPr>
        <w:tab/>
        <w:t>0</w:t>
      </w:r>
    </w:p>
    <w:p w14:paraId="5D8DA57C" w14:textId="77777777" w:rsidR="0008051B" w:rsidRPr="00486D18" w:rsidRDefault="0008051B" w:rsidP="0008051B">
      <w:pPr>
        <w:pStyle w:val="Style7"/>
        <w:rPr>
          <w:lang w:val="fr-FR"/>
        </w:rPr>
      </w:pPr>
      <w:r w:rsidRPr="00486D18">
        <w:rPr>
          <w:lang w:val="fr-FR"/>
        </w:rPr>
        <w:t>F - Hydrofluorocarbons (HFCs)</w:t>
      </w:r>
      <w:r w:rsidRPr="00486D18">
        <w:rPr>
          <w:lang w:val="fr-FR"/>
        </w:rPr>
        <w:tab/>
        <w:t>-787,802</w:t>
      </w:r>
      <w:r w:rsidRPr="00486D18">
        <w:rPr>
          <w:lang w:val="fr-FR"/>
        </w:rPr>
        <w:tab/>
        <w:t>1,205,875</w:t>
      </w:r>
      <w:r w:rsidRPr="00486D18">
        <w:rPr>
          <w:lang w:val="fr-FR"/>
        </w:rPr>
        <w:tab/>
        <w:t>-100</w:t>
      </w:r>
      <w:r w:rsidRPr="00486D18">
        <w:rPr>
          <w:lang w:val="fr-FR"/>
        </w:rPr>
        <w:tab/>
        <w:t>4,392,488</w:t>
      </w:r>
      <w:r w:rsidRPr="00486D18">
        <w:rPr>
          <w:lang w:val="fr-FR"/>
        </w:rPr>
        <w:tab/>
        <w:t>10,814,521</w:t>
      </w:r>
      <w:r w:rsidRPr="00486D18">
        <w:rPr>
          <w:lang w:val="fr-FR"/>
        </w:rPr>
        <w:tab/>
        <w:t>-59.38</w:t>
      </w:r>
      <w:r w:rsidRPr="00486D18">
        <w:rPr>
          <w:lang w:val="fr-FR"/>
        </w:rPr>
        <w:tab/>
        <w:t>163.6241</w:t>
      </w:r>
    </w:p>
    <w:p w14:paraId="1E1272FF" w14:textId="77777777" w:rsidR="0008051B" w:rsidRPr="00486D18" w:rsidRDefault="0008051B" w:rsidP="0008051B">
      <w:pPr>
        <w:pStyle w:val="Style6"/>
        <w:rPr>
          <w:lang w:val="fr-FR"/>
        </w:rPr>
      </w:pPr>
      <w:r w:rsidRPr="00486D18">
        <w:rPr>
          <w:lang w:val="fr-FR"/>
        </w:rPr>
        <w:t>Belgium -           (Population**: 11,750)</w:t>
      </w:r>
    </w:p>
    <w:p w14:paraId="44D25829" w14:textId="77777777" w:rsidR="0008051B" w:rsidRPr="00486D18" w:rsidRDefault="0008051B" w:rsidP="0008051B">
      <w:pPr>
        <w:pStyle w:val="Style7"/>
        <w:rPr>
          <w:lang w:val="fr-FR"/>
        </w:rPr>
      </w:pPr>
      <w:r w:rsidRPr="00486D18">
        <w:rPr>
          <w:lang w:val="fr-FR"/>
        </w:rPr>
        <w:t>BII - Carbon Tetrachloride (CTC)</w:t>
      </w:r>
      <w:r w:rsidRPr="00486D18">
        <w:rPr>
          <w:lang w:val="fr-FR"/>
        </w:rPr>
        <w:tab/>
        <w:t>-4,378.0</w:t>
      </w:r>
      <w:r w:rsidRPr="00486D18">
        <w:rPr>
          <w:lang w:val="fr-FR"/>
        </w:rPr>
        <w:tab/>
        <w:t>26,592.5</w:t>
      </w:r>
      <w:r w:rsidRPr="00486D18">
        <w:rPr>
          <w:lang w:val="fr-FR"/>
        </w:rPr>
        <w:tab/>
        <w:t>-100</w:t>
      </w:r>
    </w:p>
    <w:p w14:paraId="548CE7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3C8F56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-4,378.00</w:t>
      </w:r>
      <w:r w:rsidRPr="00486D18">
        <w:rPr>
          <w:lang w:val="fr-FR"/>
        </w:rPr>
        <w:tab/>
        <w:t>26,592.50</w:t>
      </w:r>
      <w:r w:rsidRPr="00486D18">
        <w:rPr>
          <w:lang w:val="fr-FR"/>
        </w:rPr>
        <w:tab/>
        <w:t>-100</w:t>
      </w:r>
    </w:p>
    <w:p w14:paraId="61FF731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1FF0134D" w14:textId="77777777" w:rsidR="0008051B" w:rsidRPr="00486D18" w:rsidRDefault="0008051B" w:rsidP="0008051B">
      <w:pPr>
        <w:pStyle w:val="Style6"/>
        <w:rPr>
          <w:lang w:val="fr-FR"/>
        </w:rPr>
      </w:pPr>
      <w:r w:rsidRPr="00486D18">
        <w:rPr>
          <w:lang w:val="fr-FR"/>
        </w:rPr>
        <w:t>Bulgaria -           (Population**: 6,737)</w:t>
      </w:r>
    </w:p>
    <w:p w14:paraId="58213C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40.90</w:t>
      </w:r>
      <w:r w:rsidRPr="00486D18">
        <w:rPr>
          <w:lang w:val="fr-FR"/>
        </w:rPr>
        <w:tab/>
        <w:t>-100</w:t>
      </w:r>
    </w:p>
    <w:p w14:paraId="0E26576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40.90</w:t>
      </w:r>
      <w:r w:rsidRPr="00486D18">
        <w:rPr>
          <w:lang w:val="fr-FR"/>
        </w:rPr>
        <w:tab/>
        <w:t>-100</w:t>
      </w:r>
    </w:p>
    <w:p w14:paraId="6FF480A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61,765</w:t>
      </w:r>
      <w:r w:rsidRPr="00486D18">
        <w:rPr>
          <w:lang w:val="fr-FR"/>
        </w:rPr>
        <w:tab/>
        <w:t>-100</w:t>
      </w:r>
    </w:p>
    <w:p w14:paraId="11F79BC0" w14:textId="77777777" w:rsidR="0008051B" w:rsidRPr="00486D18" w:rsidRDefault="0008051B" w:rsidP="0008051B">
      <w:pPr>
        <w:pStyle w:val="Style6"/>
        <w:rPr>
          <w:lang w:val="fr-FR"/>
        </w:rPr>
      </w:pPr>
      <w:r w:rsidRPr="00486D18">
        <w:rPr>
          <w:lang w:val="fr-FR"/>
        </w:rPr>
        <w:t>Canada -           (Population**: 39,946)</w:t>
      </w:r>
    </w:p>
    <w:p w14:paraId="631EC0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819.60</w:t>
      </w:r>
      <w:r w:rsidRPr="00486D18">
        <w:rPr>
          <w:lang w:val="fr-FR"/>
        </w:rPr>
        <w:tab/>
        <w:t>-100</w:t>
      </w:r>
      <w:r w:rsidRPr="00486D18">
        <w:rPr>
          <w:lang w:val="fr-FR"/>
        </w:rPr>
        <w:tab/>
        <w:t>0.00</w:t>
      </w:r>
      <w:r w:rsidRPr="00486D18">
        <w:rPr>
          <w:lang w:val="fr-FR"/>
        </w:rPr>
        <w:tab/>
        <w:t>892.30</w:t>
      </w:r>
      <w:r w:rsidRPr="00486D18">
        <w:rPr>
          <w:lang w:val="fr-FR"/>
        </w:rPr>
        <w:tab/>
        <w:t>-100</w:t>
      </w:r>
      <w:r w:rsidRPr="00486D18">
        <w:rPr>
          <w:lang w:val="fr-FR"/>
        </w:rPr>
        <w:tab/>
        <w:t>0</w:t>
      </w:r>
    </w:p>
    <w:p w14:paraId="2DCEF7E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819.60</w:t>
      </w:r>
      <w:r w:rsidRPr="00486D18">
        <w:rPr>
          <w:lang w:val="fr-FR"/>
        </w:rPr>
        <w:tab/>
        <w:t>-100</w:t>
      </w:r>
      <w:r w:rsidRPr="00486D18">
        <w:rPr>
          <w:lang w:val="fr-FR"/>
        </w:rPr>
        <w:tab/>
        <w:t>0.00</w:t>
      </w:r>
      <w:r w:rsidRPr="00486D18">
        <w:rPr>
          <w:lang w:val="fr-FR"/>
        </w:rPr>
        <w:tab/>
        <w:t>892.30</w:t>
      </w:r>
      <w:r w:rsidRPr="00486D18">
        <w:rPr>
          <w:lang w:val="fr-FR"/>
        </w:rPr>
        <w:tab/>
        <w:t>-100</w:t>
      </w:r>
      <w:r w:rsidRPr="00486D18">
        <w:rPr>
          <w:lang w:val="fr-FR"/>
        </w:rPr>
        <w:tab/>
        <w:t>0</w:t>
      </w:r>
    </w:p>
    <w:p w14:paraId="780A63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2,174,370</w:t>
      </w:r>
      <w:r w:rsidRPr="00486D18">
        <w:rPr>
          <w:lang w:val="fr-FR"/>
        </w:rPr>
        <w:tab/>
        <w:t>-100</w:t>
      </w:r>
      <w:r w:rsidRPr="00486D18">
        <w:rPr>
          <w:lang w:val="fr-FR"/>
        </w:rPr>
        <w:tab/>
        <w:t>8,343,831</w:t>
      </w:r>
      <w:r w:rsidRPr="00486D18">
        <w:rPr>
          <w:lang w:val="fr-FR"/>
        </w:rPr>
        <w:tab/>
        <w:t>18,035,516</w:t>
      </w:r>
      <w:r w:rsidRPr="00486D18">
        <w:rPr>
          <w:lang w:val="fr-FR"/>
        </w:rPr>
        <w:tab/>
        <w:t>-53.74</w:t>
      </w:r>
      <w:r w:rsidRPr="00486D18">
        <w:rPr>
          <w:lang w:val="fr-FR"/>
        </w:rPr>
        <w:tab/>
        <w:t>208.8778</w:t>
      </w:r>
    </w:p>
    <w:p w14:paraId="419A800D" w14:textId="77777777" w:rsidR="0008051B" w:rsidRPr="00486D18" w:rsidRDefault="0008051B" w:rsidP="0008051B">
      <w:pPr>
        <w:pStyle w:val="Style6"/>
        <w:rPr>
          <w:lang w:val="fr-FR"/>
        </w:rPr>
      </w:pPr>
      <w:r w:rsidRPr="00486D18">
        <w:rPr>
          <w:lang w:val="fr-FR"/>
        </w:rPr>
        <w:t>Cyprus -           (Population**: 1,365)</w:t>
      </w:r>
    </w:p>
    <w:p w14:paraId="5F2F4C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p>
    <w:p w14:paraId="349901F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p>
    <w:p w14:paraId="6CEDF9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6,688</w:t>
      </w:r>
      <w:r w:rsidRPr="00486D18">
        <w:rPr>
          <w:lang w:val="fr-FR"/>
        </w:rPr>
        <w:tab/>
        <w:t>-100</w:t>
      </w:r>
    </w:p>
    <w:p w14:paraId="009A3A6B" w14:textId="77777777" w:rsidR="0008051B" w:rsidRPr="00486D18" w:rsidRDefault="0008051B" w:rsidP="0008051B">
      <w:pPr>
        <w:pStyle w:val="Style6"/>
        <w:rPr>
          <w:lang w:val="fr-FR"/>
        </w:rPr>
      </w:pPr>
      <w:r w:rsidRPr="00486D18">
        <w:rPr>
          <w:lang w:val="fr-FR"/>
        </w:rPr>
        <w:t>Czechia -           (Population**: 10,680)</w:t>
      </w:r>
    </w:p>
    <w:p w14:paraId="37BFC043" w14:textId="77777777" w:rsidR="0008051B" w:rsidRPr="00486D18" w:rsidRDefault="0008051B" w:rsidP="0008051B">
      <w:pPr>
        <w:pStyle w:val="Style7"/>
        <w:rPr>
          <w:lang w:val="fr-FR"/>
        </w:rPr>
      </w:pPr>
      <w:r w:rsidRPr="00486D18">
        <w:rPr>
          <w:lang w:val="fr-FR"/>
        </w:rPr>
        <w:t>BII - Carbon Tetrachloride (CTC)</w:t>
      </w:r>
      <w:r w:rsidRPr="00486D18">
        <w:rPr>
          <w:lang w:val="fr-FR"/>
        </w:rPr>
        <w:tab/>
        <w:t>-16.4</w:t>
      </w:r>
      <w:r w:rsidRPr="00486D18">
        <w:rPr>
          <w:lang w:val="fr-FR"/>
        </w:rPr>
        <w:tab/>
        <w:t>5,285.5</w:t>
      </w:r>
      <w:r w:rsidRPr="00486D18">
        <w:rPr>
          <w:lang w:val="fr-FR"/>
        </w:rPr>
        <w:tab/>
        <w:t>-100</w:t>
      </w:r>
    </w:p>
    <w:p w14:paraId="523F965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107.60</w:t>
      </w:r>
      <w:r w:rsidRPr="00486D18">
        <w:rPr>
          <w:lang w:val="fr-FR"/>
        </w:rPr>
        <w:tab/>
        <w:t>-100</w:t>
      </w:r>
    </w:p>
    <w:p w14:paraId="6C768D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-16.40</w:t>
      </w:r>
      <w:r w:rsidRPr="00486D18">
        <w:rPr>
          <w:lang w:val="fr-FR"/>
        </w:rPr>
        <w:tab/>
        <w:t>5,393.10</w:t>
      </w:r>
      <w:r w:rsidRPr="00486D18">
        <w:rPr>
          <w:lang w:val="fr-FR"/>
        </w:rPr>
        <w:tab/>
        <w:t>-100</w:t>
      </w:r>
    </w:p>
    <w:p w14:paraId="1B29B16F" w14:textId="77777777" w:rsidR="0008051B" w:rsidRPr="00486D18" w:rsidRDefault="0008051B" w:rsidP="0008051B">
      <w:pPr>
        <w:pStyle w:val="Style7"/>
        <w:rPr>
          <w:lang w:val="fr-FR"/>
        </w:rPr>
      </w:pPr>
      <w:r w:rsidRPr="00486D18">
        <w:rPr>
          <w:lang w:val="fr-FR"/>
        </w:rPr>
        <w:t>F - Hydrofluorocarbons (HFCs)</w:t>
      </w:r>
      <w:r w:rsidRPr="00486D18">
        <w:rPr>
          <w:lang w:val="fr-FR"/>
        </w:rPr>
        <w:tab/>
        <w:t>-2,673</w:t>
      </w:r>
      <w:r w:rsidRPr="00486D18">
        <w:rPr>
          <w:lang w:val="fr-FR"/>
        </w:rPr>
        <w:tab/>
        <w:t>162,669</w:t>
      </w:r>
      <w:r w:rsidRPr="00486D18">
        <w:rPr>
          <w:lang w:val="fr-FR"/>
        </w:rPr>
        <w:tab/>
        <w:t>-100</w:t>
      </w:r>
    </w:p>
    <w:p w14:paraId="2988B456" w14:textId="77777777" w:rsidR="0008051B" w:rsidRPr="00486D18" w:rsidRDefault="0008051B" w:rsidP="0008051B">
      <w:pPr>
        <w:pStyle w:val="Style6"/>
        <w:rPr>
          <w:lang w:val="fr-FR"/>
        </w:rPr>
      </w:pPr>
      <w:r w:rsidRPr="00486D18">
        <w:rPr>
          <w:lang w:val="fr-FR"/>
        </w:rPr>
        <w:t>Denmark -           (Population**: 5,991)</w:t>
      </w:r>
    </w:p>
    <w:p w14:paraId="7C7B05E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-0.69</w:t>
      </w:r>
      <w:r w:rsidRPr="00486D18">
        <w:rPr>
          <w:lang w:val="fr-FR"/>
        </w:rPr>
        <w:tab/>
        <w:t>68.90</w:t>
      </w:r>
      <w:r w:rsidRPr="00486D18">
        <w:rPr>
          <w:lang w:val="fr-FR"/>
        </w:rPr>
        <w:tab/>
        <w:t>-100</w:t>
      </w:r>
    </w:p>
    <w:p w14:paraId="169D834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-0.69</w:t>
      </w:r>
      <w:r w:rsidRPr="00486D18">
        <w:rPr>
          <w:lang w:val="fr-FR"/>
        </w:rPr>
        <w:tab/>
        <w:t>68.90</w:t>
      </w:r>
      <w:r w:rsidRPr="00486D18">
        <w:rPr>
          <w:lang w:val="fr-FR"/>
        </w:rPr>
        <w:tab/>
        <w:t>-100</w:t>
      </w:r>
    </w:p>
    <w:p w14:paraId="33C0E12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118,820</w:t>
      </w:r>
      <w:r w:rsidRPr="00486D18">
        <w:rPr>
          <w:lang w:val="fr-FR"/>
        </w:rPr>
        <w:tab/>
        <w:t>-100</w:t>
      </w:r>
    </w:p>
    <w:p w14:paraId="09896F48" w14:textId="77777777" w:rsidR="0008051B" w:rsidRPr="00486D18" w:rsidRDefault="0008051B" w:rsidP="0008051B">
      <w:pPr>
        <w:pStyle w:val="Style6"/>
        <w:rPr>
          <w:lang w:val="fr-FR"/>
        </w:rPr>
      </w:pPr>
      <w:r w:rsidRPr="00486D18">
        <w:rPr>
          <w:lang w:val="fr-FR"/>
        </w:rPr>
        <w:t>Estonia -           (Population**: 1,354)</w:t>
      </w:r>
    </w:p>
    <w:p w14:paraId="787ECA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w:t>
      </w:r>
      <w:r w:rsidRPr="00486D18">
        <w:rPr>
          <w:lang w:val="fr-FR"/>
        </w:rPr>
        <w:tab/>
        <w:t>-100</w:t>
      </w:r>
    </w:p>
    <w:p w14:paraId="333672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w:t>
      </w:r>
      <w:r w:rsidRPr="00486D18">
        <w:rPr>
          <w:lang w:val="fr-FR"/>
        </w:rPr>
        <w:tab/>
        <w:t>-100</w:t>
      </w:r>
    </w:p>
    <w:p w14:paraId="4AD7B29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5,009</w:t>
      </w:r>
      <w:r w:rsidRPr="00486D18">
        <w:rPr>
          <w:lang w:val="fr-FR"/>
        </w:rPr>
        <w:tab/>
        <w:t>-100</w:t>
      </w:r>
    </w:p>
    <w:p w14:paraId="4FEB6EF3" w14:textId="77777777" w:rsidR="0008051B" w:rsidRPr="00486D18" w:rsidRDefault="0008051B" w:rsidP="0008051B">
      <w:pPr>
        <w:pStyle w:val="Style6"/>
        <w:rPr>
          <w:lang w:val="fr-FR"/>
        </w:rPr>
      </w:pPr>
      <w:r w:rsidRPr="00486D18">
        <w:rPr>
          <w:lang w:val="fr-FR"/>
        </w:rPr>
        <w:t>European Union -           (Population**: 506,227)</w:t>
      </w:r>
    </w:p>
    <w:p w14:paraId="160C322D" w14:textId="77777777" w:rsidR="0008051B" w:rsidRPr="00486D18" w:rsidRDefault="0008051B" w:rsidP="0008051B">
      <w:pPr>
        <w:pStyle w:val="Style7"/>
        <w:rPr>
          <w:lang w:val="fr-FR"/>
        </w:rPr>
      </w:pPr>
      <w:r w:rsidRPr="00486D18">
        <w:rPr>
          <w:lang w:val="fr-FR"/>
        </w:rPr>
        <w:t>AI - Chlorofluorocarbons (CFCs)</w:t>
      </w:r>
      <w:r w:rsidRPr="00486D18">
        <w:rPr>
          <w:lang w:val="fr-FR"/>
        </w:rPr>
        <w:tab/>
      </w:r>
      <w:r w:rsidRPr="00486D18">
        <w:rPr>
          <w:lang w:val="fr-FR"/>
        </w:rPr>
        <w:tab/>
      </w:r>
      <w:r w:rsidRPr="00486D18">
        <w:rPr>
          <w:lang w:val="fr-FR"/>
        </w:rPr>
        <w:tab/>
      </w:r>
      <w:r w:rsidRPr="00486D18">
        <w:rPr>
          <w:lang w:val="fr-FR"/>
        </w:rPr>
        <w:tab/>
        <w:t>-199.0</w:t>
      </w:r>
      <w:r w:rsidRPr="00486D18">
        <w:rPr>
          <w:lang w:val="fr-FR"/>
        </w:rPr>
        <w:tab/>
        <w:t>309,307.6</w:t>
      </w:r>
      <w:r w:rsidRPr="00486D18">
        <w:rPr>
          <w:lang w:val="fr-FR"/>
        </w:rPr>
        <w:tab/>
        <w:t>-100</w:t>
      </w:r>
      <w:r w:rsidRPr="00486D18">
        <w:rPr>
          <w:lang w:val="fr-FR"/>
        </w:rPr>
        <w:tab/>
        <w:t>0</w:t>
      </w:r>
    </w:p>
    <w:p w14:paraId="6CEDB047" w14:textId="77777777" w:rsidR="0008051B" w:rsidRPr="00486D18" w:rsidRDefault="0008051B" w:rsidP="0008051B">
      <w:pPr>
        <w:pStyle w:val="Style7"/>
        <w:rPr>
          <w:lang w:val="fr-FR"/>
        </w:rPr>
      </w:pPr>
      <w:r w:rsidRPr="00486D18">
        <w:rPr>
          <w:lang w:val="fr-FR"/>
        </w:rPr>
        <w:t>AII - Halons</w:t>
      </w:r>
      <w:r w:rsidRPr="00486D18">
        <w:rPr>
          <w:lang w:val="fr-FR"/>
        </w:rPr>
        <w:tab/>
      </w:r>
      <w:r w:rsidRPr="00486D18">
        <w:rPr>
          <w:lang w:val="fr-FR"/>
        </w:rPr>
        <w:tab/>
      </w:r>
      <w:r w:rsidRPr="00486D18">
        <w:rPr>
          <w:lang w:val="fr-FR"/>
        </w:rPr>
        <w:tab/>
      </w:r>
      <w:r w:rsidRPr="00486D18">
        <w:rPr>
          <w:lang w:val="fr-FR"/>
        </w:rPr>
        <w:tab/>
        <w:t>-22.1</w:t>
      </w:r>
      <w:r w:rsidRPr="00486D18">
        <w:rPr>
          <w:lang w:val="fr-FR"/>
        </w:rPr>
        <w:tab/>
        <w:t>44,882.6</w:t>
      </w:r>
      <w:r w:rsidRPr="00486D18">
        <w:rPr>
          <w:lang w:val="fr-FR"/>
        </w:rPr>
        <w:tab/>
        <w:t>-100</w:t>
      </w:r>
      <w:r w:rsidRPr="00486D18">
        <w:rPr>
          <w:lang w:val="fr-FR"/>
        </w:rPr>
        <w:tab/>
        <w:t>0</w:t>
      </w:r>
    </w:p>
    <w:p w14:paraId="75907C04" w14:textId="77777777" w:rsidR="0008051B" w:rsidRPr="00486D18" w:rsidRDefault="0008051B" w:rsidP="0008051B">
      <w:pPr>
        <w:pStyle w:val="Style7"/>
        <w:rPr>
          <w:lang w:val="fr-FR"/>
        </w:rPr>
      </w:pPr>
      <w:r w:rsidRPr="00486D18">
        <w:rPr>
          <w:lang w:val="fr-FR"/>
        </w:rPr>
        <w:t>BII - Carbon Tetrachloride (CTC)</w:t>
      </w:r>
      <w:r w:rsidRPr="00486D18">
        <w:rPr>
          <w:lang w:val="fr-FR"/>
        </w:rPr>
        <w:tab/>
      </w:r>
      <w:r w:rsidRPr="00486D18">
        <w:rPr>
          <w:lang w:val="fr-FR"/>
        </w:rPr>
        <w:tab/>
      </w:r>
      <w:r w:rsidRPr="00486D18">
        <w:rPr>
          <w:lang w:val="fr-FR"/>
        </w:rPr>
        <w:tab/>
      </w:r>
      <w:r w:rsidRPr="00486D18">
        <w:rPr>
          <w:lang w:val="fr-FR"/>
        </w:rPr>
        <w:tab/>
        <w:t>-8,486.3</w:t>
      </w:r>
      <w:r w:rsidRPr="00486D18">
        <w:rPr>
          <w:lang w:val="fr-FR"/>
        </w:rPr>
        <w:tab/>
        <w:t>51,150.2</w:t>
      </w:r>
      <w:r w:rsidRPr="00486D18">
        <w:rPr>
          <w:lang w:val="fr-FR"/>
        </w:rPr>
        <w:tab/>
        <w:t>-100</w:t>
      </w:r>
      <w:r w:rsidRPr="00486D18">
        <w:rPr>
          <w:lang w:val="fr-FR"/>
        </w:rPr>
        <w:tab/>
        <w:t>0</w:t>
      </w:r>
    </w:p>
    <w:p w14:paraId="42F298C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r>
      <w:r w:rsidRPr="00486D18">
        <w:rPr>
          <w:lang w:val="fr-FR"/>
        </w:rPr>
        <w:tab/>
      </w:r>
      <w:r w:rsidRPr="00486D18">
        <w:rPr>
          <w:lang w:val="fr-FR"/>
        </w:rPr>
        <w:tab/>
      </w:r>
      <w:r w:rsidRPr="00486D18">
        <w:rPr>
          <w:lang w:val="fr-FR"/>
        </w:rPr>
        <w:tab/>
        <w:t>0.36</w:t>
      </w:r>
      <w:r w:rsidRPr="00486D18">
        <w:rPr>
          <w:lang w:val="fr-FR"/>
        </w:rPr>
        <w:tab/>
        <w:t>8,436.70</w:t>
      </w:r>
      <w:r w:rsidRPr="00486D18">
        <w:rPr>
          <w:lang w:val="fr-FR"/>
        </w:rPr>
        <w:tab/>
        <w:t>-100.00</w:t>
      </w:r>
      <w:r w:rsidRPr="00486D18">
        <w:rPr>
          <w:lang w:val="fr-FR"/>
        </w:rPr>
        <w:tab/>
        <w:t>0.0000</w:t>
      </w:r>
    </w:p>
    <w:p w14:paraId="6FDB8605" w14:textId="77777777" w:rsidR="0008051B" w:rsidRPr="00486D18" w:rsidRDefault="0008051B" w:rsidP="0008051B">
      <w:pPr>
        <w:pStyle w:val="Style7"/>
        <w:rPr>
          <w:lang w:val="fr-FR"/>
        </w:rPr>
      </w:pPr>
      <w:r w:rsidRPr="00486D18">
        <w:rPr>
          <w:lang w:val="fr-FR"/>
        </w:rPr>
        <w:t>CIII - Bromochloromethane (BCM)</w:t>
      </w:r>
      <w:r w:rsidRPr="00486D18">
        <w:rPr>
          <w:lang w:val="fr-FR"/>
        </w:rPr>
        <w:tab/>
      </w:r>
      <w:r w:rsidRPr="00486D18">
        <w:rPr>
          <w:lang w:val="fr-FR"/>
        </w:rPr>
        <w:tab/>
      </w:r>
      <w:r w:rsidRPr="00486D18">
        <w:rPr>
          <w:lang w:val="fr-FR"/>
        </w:rPr>
        <w:tab/>
      </w:r>
      <w:r w:rsidRPr="00486D18">
        <w:rPr>
          <w:lang w:val="fr-FR"/>
        </w:rPr>
        <w:tab/>
        <w:t>-27.4</w:t>
      </w:r>
      <w:r w:rsidRPr="00486D18">
        <w:rPr>
          <w:lang w:val="fr-FR"/>
        </w:rPr>
        <w:tab/>
      </w:r>
      <w:r w:rsidRPr="00486D18">
        <w:rPr>
          <w:lang w:val="fr-FR"/>
        </w:rPr>
        <w:tab/>
        <w:t>-100</w:t>
      </w:r>
      <w:r w:rsidRPr="00486D18">
        <w:rPr>
          <w:lang w:val="fr-FR"/>
        </w:rPr>
        <w:tab/>
        <w:t>0</w:t>
      </w:r>
    </w:p>
    <w:p w14:paraId="53B16075" w14:textId="77777777" w:rsidR="0008051B" w:rsidRPr="00486D18" w:rsidRDefault="0008051B" w:rsidP="0008051B">
      <w:pPr>
        <w:pStyle w:val="Style7"/>
        <w:rPr>
          <w:lang w:val="fr-FR"/>
        </w:rPr>
      </w:pPr>
      <w:r w:rsidRPr="00486D18">
        <w:rPr>
          <w:lang w:val="fr-FR"/>
        </w:rPr>
        <w:t>EI - Methyl Bromide (MB)</w:t>
      </w:r>
      <w:r w:rsidRPr="00486D18">
        <w:rPr>
          <w:lang w:val="fr-FR"/>
        </w:rPr>
        <w:tab/>
      </w:r>
      <w:r w:rsidRPr="00486D18">
        <w:rPr>
          <w:lang w:val="fr-FR"/>
        </w:rPr>
        <w:tab/>
      </w:r>
      <w:r w:rsidRPr="00486D18">
        <w:rPr>
          <w:lang w:val="fr-FR"/>
        </w:rPr>
        <w:tab/>
      </w:r>
      <w:r w:rsidRPr="00486D18">
        <w:rPr>
          <w:lang w:val="fr-FR"/>
        </w:rPr>
        <w:tab/>
        <w:t>-11.6</w:t>
      </w:r>
      <w:r w:rsidRPr="00486D18">
        <w:rPr>
          <w:lang w:val="fr-FR"/>
        </w:rPr>
        <w:tab/>
        <w:t>10,318.0</w:t>
      </w:r>
      <w:r w:rsidRPr="00486D18">
        <w:rPr>
          <w:lang w:val="fr-FR"/>
        </w:rPr>
        <w:tab/>
        <w:t>-100</w:t>
      </w:r>
      <w:r w:rsidRPr="00486D18">
        <w:rPr>
          <w:lang w:val="fr-FR"/>
        </w:rPr>
        <w:tab/>
        <w:t>0</w:t>
      </w:r>
    </w:p>
    <w:p w14:paraId="56CE3F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r>
      <w:r w:rsidRPr="00486D18">
        <w:rPr>
          <w:lang w:val="fr-FR"/>
        </w:rPr>
        <w:tab/>
      </w:r>
      <w:r w:rsidRPr="00486D18">
        <w:rPr>
          <w:lang w:val="fr-FR"/>
        </w:rPr>
        <w:tab/>
      </w:r>
      <w:r w:rsidRPr="00486D18">
        <w:rPr>
          <w:lang w:val="fr-FR"/>
        </w:rPr>
        <w:tab/>
        <w:t>-8,746.04</w:t>
      </w:r>
      <w:r w:rsidRPr="00486D18">
        <w:rPr>
          <w:lang w:val="fr-FR"/>
        </w:rPr>
        <w:tab/>
        <w:t>424,095.10</w:t>
      </w:r>
      <w:r w:rsidRPr="00486D18">
        <w:rPr>
          <w:lang w:val="fr-FR"/>
        </w:rPr>
        <w:tab/>
        <w:t>-100</w:t>
      </w:r>
      <w:r w:rsidRPr="00486D18">
        <w:rPr>
          <w:lang w:val="fr-FR"/>
        </w:rPr>
        <w:tab/>
        <w:t>0</w:t>
      </w:r>
    </w:p>
    <w:p w14:paraId="41558155" w14:textId="77777777" w:rsidR="0008051B" w:rsidRPr="00486D18" w:rsidRDefault="0008051B" w:rsidP="0008051B">
      <w:pPr>
        <w:pStyle w:val="Style7"/>
        <w:rPr>
          <w:lang w:val="fr-FR"/>
        </w:rPr>
      </w:pPr>
      <w:r w:rsidRPr="00486D18">
        <w:rPr>
          <w:lang w:val="fr-FR"/>
        </w:rPr>
        <w:t>F - Hydrofluorocarbons (HFCs)</w:t>
      </w:r>
      <w:r w:rsidRPr="00486D18">
        <w:rPr>
          <w:lang w:val="fr-FR"/>
        </w:rPr>
        <w:tab/>
      </w:r>
      <w:r w:rsidRPr="00486D18">
        <w:rPr>
          <w:lang w:val="fr-FR"/>
        </w:rPr>
        <w:tab/>
      </w:r>
      <w:r w:rsidRPr="00486D18">
        <w:rPr>
          <w:lang w:val="fr-FR"/>
        </w:rPr>
        <w:tab/>
      </w:r>
      <w:r w:rsidRPr="00486D18">
        <w:rPr>
          <w:lang w:val="fr-FR"/>
        </w:rPr>
        <w:tab/>
        <w:t>33,098,768</w:t>
      </w:r>
      <w:r w:rsidRPr="00486D18">
        <w:rPr>
          <w:lang w:val="fr-FR"/>
        </w:rPr>
        <w:tab/>
        <w:t>163,576,330</w:t>
      </w:r>
      <w:r w:rsidRPr="00486D18">
        <w:rPr>
          <w:lang w:val="fr-FR"/>
        </w:rPr>
        <w:tab/>
        <w:t>-79.77</w:t>
      </w:r>
      <w:r w:rsidRPr="00486D18">
        <w:rPr>
          <w:lang w:val="fr-FR"/>
        </w:rPr>
        <w:tab/>
        <w:t>65.3833</w:t>
      </w:r>
    </w:p>
    <w:p w14:paraId="084F68C8" w14:textId="77777777" w:rsidR="0008051B" w:rsidRPr="00486D18" w:rsidRDefault="0008051B" w:rsidP="0008051B">
      <w:pPr>
        <w:pStyle w:val="Style6"/>
        <w:rPr>
          <w:lang w:val="fr-FR"/>
        </w:rPr>
      </w:pPr>
      <w:r w:rsidRPr="00486D18">
        <w:rPr>
          <w:lang w:val="fr-FR"/>
        </w:rPr>
        <w:t>Finland -           (Population**: 5,623)</w:t>
      </w:r>
    </w:p>
    <w:p w14:paraId="69737E65" w14:textId="77777777" w:rsidR="0008051B" w:rsidRPr="00486D18" w:rsidRDefault="0008051B" w:rsidP="0008051B">
      <w:pPr>
        <w:pStyle w:val="Style7"/>
        <w:rPr>
          <w:lang w:val="fr-FR"/>
        </w:rPr>
      </w:pPr>
      <w:r w:rsidRPr="00486D18">
        <w:rPr>
          <w:lang w:val="fr-FR"/>
        </w:rPr>
        <w:t>AII - Halons</w:t>
      </w:r>
      <w:r w:rsidRPr="00486D18">
        <w:rPr>
          <w:lang w:val="fr-FR"/>
        </w:rPr>
        <w:tab/>
        <w:t>-21.8</w:t>
      </w:r>
      <w:r w:rsidRPr="00486D18">
        <w:rPr>
          <w:lang w:val="fr-FR"/>
        </w:rPr>
        <w:tab/>
        <w:t>0.0</w:t>
      </w:r>
      <w:r w:rsidRPr="00486D18">
        <w:rPr>
          <w:lang w:val="fr-FR"/>
        </w:rPr>
        <w:tab/>
        <w:t>-100</w:t>
      </w:r>
    </w:p>
    <w:p w14:paraId="0EC4DC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-0.26</w:t>
      </w:r>
      <w:r w:rsidRPr="00486D18">
        <w:rPr>
          <w:lang w:val="fr-FR"/>
        </w:rPr>
        <w:tab/>
        <w:t>36.50</w:t>
      </w:r>
      <w:r w:rsidRPr="00486D18">
        <w:rPr>
          <w:lang w:val="fr-FR"/>
        </w:rPr>
        <w:tab/>
        <w:t>-100</w:t>
      </w:r>
    </w:p>
    <w:p w14:paraId="3144809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-22.06</w:t>
      </w:r>
      <w:r w:rsidRPr="00486D18">
        <w:rPr>
          <w:lang w:val="fr-FR"/>
        </w:rPr>
        <w:tab/>
        <w:t>36.50</w:t>
      </w:r>
      <w:r w:rsidRPr="00486D18">
        <w:rPr>
          <w:lang w:val="fr-FR"/>
        </w:rPr>
        <w:tab/>
        <w:t>-100</w:t>
      </w:r>
    </w:p>
    <w:p w14:paraId="2C05FC0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78,600</w:t>
      </w:r>
      <w:r w:rsidRPr="00486D18">
        <w:rPr>
          <w:lang w:val="fr-FR"/>
        </w:rPr>
        <w:tab/>
        <w:t>-100</w:t>
      </w:r>
    </w:p>
    <w:p w14:paraId="7CA30E01" w14:textId="77777777" w:rsidR="0008051B" w:rsidRPr="00486D18" w:rsidRDefault="0008051B" w:rsidP="0008051B">
      <w:pPr>
        <w:pStyle w:val="Style6"/>
        <w:rPr>
          <w:lang w:val="fr-FR"/>
        </w:rPr>
      </w:pPr>
      <w:r w:rsidRPr="00486D18">
        <w:rPr>
          <w:lang w:val="fr-FR"/>
        </w:rPr>
        <w:t>France -           (Population**: 66,601)</w:t>
      </w:r>
    </w:p>
    <w:p w14:paraId="165D3EAB" w14:textId="77777777" w:rsidR="0008051B" w:rsidRPr="00486D18" w:rsidRDefault="0008051B" w:rsidP="0008051B">
      <w:pPr>
        <w:pStyle w:val="Style7"/>
        <w:rPr>
          <w:lang w:val="fr-FR"/>
        </w:rPr>
      </w:pPr>
      <w:r w:rsidRPr="00486D18">
        <w:rPr>
          <w:lang w:val="fr-FR"/>
        </w:rPr>
        <w:t>BII - Carbon Tetrachloride (CTC)</w:t>
      </w:r>
      <w:r w:rsidRPr="00486D18">
        <w:rPr>
          <w:lang w:val="fr-FR"/>
        </w:rPr>
        <w:tab/>
        <w:t>-484.8</w:t>
      </w:r>
      <w:r w:rsidRPr="00486D18">
        <w:rPr>
          <w:lang w:val="fr-FR"/>
        </w:rPr>
        <w:tab/>
        <w:t>5,119.4</w:t>
      </w:r>
      <w:r w:rsidRPr="00486D18">
        <w:rPr>
          <w:lang w:val="fr-FR"/>
        </w:rPr>
        <w:tab/>
        <w:t>-100</w:t>
      </w:r>
    </w:p>
    <w:p w14:paraId="1239D4C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-0.36</w:t>
      </w:r>
      <w:r w:rsidRPr="00486D18">
        <w:rPr>
          <w:lang w:val="fr-FR"/>
        </w:rPr>
        <w:tab/>
        <w:t>2,337.40</w:t>
      </w:r>
      <w:r w:rsidRPr="00486D18">
        <w:rPr>
          <w:lang w:val="fr-FR"/>
        </w:rPr>
        <w:tab/>
        <w:t>-100</w:t>
      </w:r>
    </w:p>
    <w:p w14:paraId="4FA59C8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-485.16</w:t>
      </w:r>
      <w:r w:rsidRPr="00486D18">
        <w:rPr>
          <w:lang w:val="fr-FR"/>
        </w:rPr>
        <w:tab/>
        <w:t>7,456.80</w:t>
      </w:r>
      <w:r w:rsidRPr="00486D18">
        <w:rPr>
          <w:lang w:val="fr-FR"/>
        </w:rPr>
        <w:tab/>
        <w:t>-100</w:t>
      </w:r>
    </w:p>
    <w:p w14:paraId="1F72E201" w14:textId="77777777" w:rsidR="0008051B" w:rsidRPr="00486D18" w:rsidRDefault="0008051B" w:rsidP="0008051B">
      <w:pPr>
        <w:pStyle w:val="Style7"/>
        <w:rPr>
          <w:lang w:val="fr-FR"/>
        </w:rPr>
      </w:pPr>
      <w:r w:rsidRPr="00486D18">
        <w:rPr>
          <w:lang w:val="fr-FR"/>
        </w:rPr>
        <w:t>F - Hydrofluorocarbons (HFCs)</w:t>
      </w:r>
      <w:r w:rsidRPr="00486D18">
        <w:rPr>
          <w:lang w:val="fr-FR"/>
        </w:rPr>
        <w:tab/>
        <w:t>-40,023</w:t>
      </w:r>
      <w:r w:rsidRPr="00486D18">
        <w:rPr>
          <w:lang w:val="fr-FR"/>
        </w:rPr>
        <w:tab/>
        <w:t>32,975,001</w:t>
      </w:r>
      <w:r w:rsidRPr="00486D18">
        <w:rPr>
          <w:lang w:val="fr-FR"/>
        </w:rPr>
        <w:tab/>
        <w:t>-100</w:t>
      </w:r>
    </w:p>
    <w:p w14:paraId="1554F69D" w14:textId="77777777" w:rsidR="0008051B" w:rsidRPr="00486D18" w:rsidRDefault="0008051B" w:rsidP="0008051B">
      <w:pPr>
        <w:pStyle w:val="Style6"/>
        <w:rPr>
          <w:lang w:val="fr-FR"/>
        </w:rPr>
      </w:pPr>
      <w:r w:rsidRPr="00486D18">
        <w:rPr>
          <w:lang w:val="fr-FR"/>
        </w:rPr>
        <w:t>Germany -           (Population**: 84,409)</w:t>
      </w:r>
    </w:p>
    <w:p w14:paraId="7785ABFD" w14:textId="77777777" w:rsidR="0008051B" w:rsidRPr="00486D18" w:rsidRDefault="0008051B" w:rsidP="0008051B">
      <w:pPr>
        <w:pStyle w:val="Style7"/>
        <w:rPr>
          <w:lang w:val="fr-FR"/>
        </w:rPr>
      </w:pPr>
      <w:r w:rsidRPr="00486D18">
        <w:rPr>
          <w:lang w:val="fr-FR"/>
        </w:rPr>
        <w:t>AI - Chlorofluorocarbons (CFCs)</w:t>
      </w:r>
      <w:r w:rsidRPr="00486D18">
        <w:rPr>
          <w:lang w:val="fr-FR"/>
        </w:rPr>
        <w:tab/>
        <w:t>-130.9</w:t>
      </w:r>
      <w:r w:rsidRPr="00486D18">
        <w:rPr>
          <w:lang w:val="fr-FR"/>
        </w:rPr>
        <w:tab/>
        <w:t>123,652.8</w:t>
      </w:r>
      <w:r w:rsidRPr="00486D18">
        <w:rPr>
          <w:lang w:val="fr-FR"/>
        </w:rPr>
        <w:tab/>
        <w:t>-100</w:t>
      </w:r>
    </w:p>
    <w:p w14:paraId="5E2409A3" w14:textId="77777777" w:rsidR="0008051B" w:rsidRPr="00486D18" w:rsidRDefault="0008051B" w:rsidP="0008051B">
      <w:pPr>
        <w:pStyle w:val="Style7"/>
        <w:rPr>
          <w:lang w:val="fr-FR"/>
        </w:rPr>
      </w:pPr>
      <w:r w:rsidRPr="00486D18">
        <w:rPr>
          <w:lang w:val="fr-FR"/>
        </w:rPr>
        <w:t>AII - Halons</w:t>
      </w:r>
      <w:r w:rsidRPr="00486D18">
        <w:rPr>
          <w:lang w:val="fr-FR"/>
        </w:rPr>
        <w:tab/>
        <w:t>-0.2</w:t>
      </w:r>
      <w:r w:rsidRPr="00486D18">
        <w:rPr>
          <w:lang w:val="fr-FR"/>
        </w:rPr>
        <w:tab/>
        <w:t>18,134.0</w:t>
      </w:r>
      <w:r w:rsidRPr="00486D18">
        <w:rPr>
          <w:lang w:val="fr-FR"/>
        </w:rPr>
        <w:tab/>
        <w:t>-100</w:t>
      </w:r>
    </w:p>
    <w:p w14:paraId="27928E74" w14:textId="77777777" w:rsidR="0008051B" w:rsidRPr="00486D18" w:rsidRDefault="0008051B" w:rsidP="0008051B">
      <w:pPr>
        <w:pStyle w:val="Style7"/>
        <w:rPr>
          <w:lang w:val="fr-FR"/>
        </w:rPr>
      </w:pPr>
      <w:r w:rsidRPr="00486D18">
        <w:rPr>
          <w:lang w:val="fr-FR"/>
        </w:rPr>
        <w:t>BII - Carbon Tetrachloride (CTC)</w:t>
      </w:r>
      <w:r w:rsidRPr="00486D18">
        <w:rPr>
          <w:lang w:val="fr-FR"/>
        </w:rPr>
        <w:tab/>
        <w:t>-0.8</w:t>
      </w:r>
      <w:r w:rsidRPr="00486D18">
        <w:rPr>
          <w:lang w:val="fr-FR"/>
        </w:rPr>
        <w:tab/>
        <w:t>8,067.4</w:t>
      </w:r>
      <w:r w:rsidRPr="00486D18">
        <w:rPr>
          <w:lang w:val="fr-FR"/>
        </w:rPr>
        <w:tab/>
        <w:t>-100</w:t>
      </w:r>
    </w:p>
    <w:p w14:paraId="3C6FC2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-2.56</w:t>
      </w:r>
      <w:r w:rsidRPr="00486D18">
        <w:rPr>
          <w:lang w:val="fr-FR"/>
        </w:rPr>
        <w:tab/>
        <w:t>3,425.60</w:t>
      </w:r>
      <w:r w:rsidRPr="00486D18">
        <w:rPr>
          <w:lang w:val="fr-FR"/>
        </w:rPr>
        <w:tab/>
        <w:t>-100</w:t>
      </w:r>
    </w:p>
    <w:p w14:paraId="268A16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-134.46</w:t>
      </w:r>
      <w:r w:rsidRPr="00486D18">
        <w:rPr>
          <w:lang w:val="fr-FR"/>
        </w:rPr>
        <w:tab/>
        <w:t>153,279.80</w:t>
      </w:r>
      <w:r w:rsidRPr="00486D18">
        <w:rPr>
          <w:lang w:val="fr-FR"/>
        </w:rPr>
        <w:tab/>
        <w:t>-100</w:t>
      </w:r>
    </w:p>
    <w:p w14:paraId="1A88EE5D" w14:textId="77777777" w:rsidR="0008051B" w:rsidRPr="00486D18" w:rsidRDefault="0008051B" w:rsidP="0008051B">
      <w:pPr>
        <w:pStyle w:val="Style7"/>
        <w:rPr>
          <w:lang w:val="fr-FR"/>
        </w:rPr>
      </w:pPr>
      <w:r w:rsidRPr="00486D18">
        <w:rPr>
          <w:lang w:val="fr-FR"/>
        </w:rPr>
        <w:t>F - Hydrofluorocarbons (HFCs)</w:t>
      </w:r>
      <w:r w:rsidRPr="00486D18">
        <w:rPr>
          <w:lang w:val="fr-FR"/>
        </w:rPr>
        <w:tab/>
        <w:t>1,274,559</w:t>
      </w:r>
      <w:r w:rsidRPr="00486D18">
        <w:rPr>
          <w:lang w:val="fr-FR"/>
        </w:rPr>
        <w:tab/>
        <w:t>21,556,537</w:t>
      </w:r>
      <w:r w:rsidRPr="00486D18">
        <w:rPr>
          <w:lang w:val="fr-FR"/>
        </w:rPr>
        <w:tab/>
        <w:t>-94.09</w:t>
      </w:r>
    </w:p>
    <w:p w14:paraId="122D33F0" w14:textId="77777777" w:rsidR="0008051B" w:rsidRPr="00486D18" w:rsidRDefault="0008051B" w:rsidP="0008051B">
      <w:pPr>
        <w:pStyle w:val="Style6"/>
        <w:rPr>
          <w:lang w:val="fr-FR"/>
        </w:rPr>
      </w:pPr>
      <w:r w:rsidRPr="00486D18">
        <w:rPr>
          <w:lang w:val="fr-FR"/>
        </w:rPr>
        <w:lastRenderedPageBreak/>
        <w:t>Greece -           (Population**: 9,959)</w:t>
      </w:r>
    </w:p>
    <w:p w14:paraId="6B2E42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235.30</w:t>
      </w:r>
      <w:r w:rsidRPr="00486D18">
        <w:rPr>
          <w:lang w:val="fr-FR"/>
        </w:rPr>
        <w:tab/>
        <w:t>-100</w:t>
      </w:r>
    </w:p>
    <w:p w14:paraId="68CC1A8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235.30</w:t>
      </w:r>
      <w:r w:rsidRPr="00486D18">
        <w:rPr>
          <w:lang w:val="fr-FR"/>
        </w:rPr>
        <w:tab/>
        <w:t>-100</w:t>
      </w:r>
    </w:p>
    <w:p w14:paraId="79239A2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477,681</w:t>
      </w:r>
      <w:r w:rsidRPr="00486D18">
        <w:rPr>
          <w:lang w:val="fr-FR"/>
        </w:rPr>
        <w:tab/>
        <w:t>-100</w:t>
      </w:r>
    </w:p>
    <w:p w14:paraId="65DE42A1" w14:textId="77777777" w:rsidR="0008051B" w:rsidRPr="00486D18" w:rsidRDefault="0008051B" w:rsidP="0008051B">
      <w:pPr>
        <w:pStyle w:val="Style6"/>
        <w:rPr>
          <w:lang w:val="fr-FR"/>
        </w:rPr>
      </w:pPr>
      <w:r w:rsidRPr="00486D18">
        <w:rPr>
          <w:lang w:val="fr-FR"/>
        </w:rPr>
        <w:t>Holy See -           (Population**: 1)</w:t>
      </w:r>
    </w:p>
    <w:p w14:paraId="1AAF009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6B776F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75C3CE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407</w:t>
      </w:r>
      <w:r w:rsidRPr="00486D18">
        <w:rPr>
          <w:lang w:val="fr-FR"/>
        </w:rPr>
        <w:tab/>
        <w:t>-100</w:t>
      </w:r>
      <w:r w:rsidRPr="00486D18">
        <w:rPr>
          <w:lang w:val="fr-FR"/>
        </w:rPr>
        <w:tab/>
        <w:t>509</w:t>
      </w:r>
      <w:r w:rsidRPr="00486D18">
        <w:rPr>
          <w:lang w:val="fr-FR"/>
        </w:rPr>
        <w:tab/>
        <w:t>1,392</w:t>
      </w:r>
      <w:r w:rsidRPr="00486D18">
        <w:rPr>
          <w:lang w:val="fr-FR"/>
        </w:rPr>
        <w:tab/>
        <w:t>-63.43</w:t>
      </w:r>
      <w:r w:rsidRPr="00486D18">
        <w:rPr>
          <w:lang w:val="fr-FR"/>
        </w:rPr>
        <w:tab/>
        <w:t>509.0000</w:t>
      </w:r>
    </w:p>
    <w:p w14:paraId="7899027E" w14:textId="77777777" w:rsidR="0008051B" w:rsidRPr="00486D18" w:rsidRDefault="0008051B" w:rsidP="0008051B">
      <w:pPr>
        <w:pStyle w:val="Style6"/>
        <w:rPr>
          <w:lang w:val="fr-FR"/>
        </w:rPr>
      </w:pPr>
      <w:r w:rsidRPr="00486D18">
        <w:rPr>
          <w:lang w:val="fr-FR"/>
        </w:rPr>
        <w:t>Hungary -           (Population**: 9,663)</w:t>
      </w:r>
    </w:p>
    <w:p w14:paraId="21018BCB" w14:textId="77777777" w:rsidR="0008051B" w:rsidRPr="00486D18" w:rsidRDefault="0008051B" w:rsidP="0008051B">
      <w:pPr>
        <w:pStyle w:val="Style7"/>
        <w:rPr>
          <w:lang w:val="fr-FR"/>
        </w:rPr>
      </w:pPr>
      <w:r w:rsidRPr="00486D18">
        <w:rPr>
          <w:lang w:val="fr-FR"/>
        </w:rPr>
        <w:t>AI - Chlorofluorocarbons (CFCs)</w:t>
      </w:r>
      <w:r w:rsidRPr="00486D18">
        <w:rPr>
          <w:lang w:val="fr-FR"/>
        </w:rPr>
        <w:tab/>
        <w:t>-4.1</w:t>
      </w:r>
      <w:r w:rsidRPr="00486D18">
        <w:rPr>
          <w:lang w:val="fr-FR"/>
        </w:rPr>
        <w:tab/>
        <w:t>0.0</w:t>
      </w:r>
      <w:r w:rsidRPr="00486D18">
        <w:rPr>
          <w:lang w:val="fr-FR"/>
        </w:rPr>
        <w:tab/>
        <w:t>-100</w:t>
      </w:r>
    </w:p>
    <w:p w14:paraId="535CB38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-0.04</w:t>
      </w:r>
      <w:r w:rsidRPr="00486D18">
        <w:rPr>
          <w:lang w:val="fr-FR"/>
        </w:rPr>
        <w:tab/>
        <w:t>67.90</w:t>
      </w:r>
      <w:r w:rsidRPr="00486D18">
        <w:rPr>
          <w:lang w:val="fr-FR"/>
        </w:rPr>
        <w:tab/>
        <w:t>-100</w:t>
      </w:r>
    </w:p>
    <w:p w14:paraId="265F1DA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-4.14</w:t>
      </w:r>
      <w:r w:rsidRPr="00486D18">
        <w:rPr>
          <w:lang w:val="fr-FR"/>
        </w:rPr>
        <w:tab/>
        <w:t>67.90</w:t>
      </w:r>
      <w:r w:rsidRPr="00486D18">
        <w:rPr>
          <w:lang w:val="fr-FR"/>
        </w:rPr>
        <w:tab/>
        <w:t>-100</w:t>
      </w:r>
    </w:p>
    <w:p w14:paraId="2A01559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72,881</w:t>
      </w:r>
      <w:r w:rsidRPr="00486D18">
        <w:rPr>
          <w:lang w:val="fr-FR"/>
        </w:rPr>
        <w:tab/>
        <w:t>-100</w:t>
      </w:r>
    </w:p>
    <w:p w14:paraId="103CD44D" w14:textId="77777777" w:rsidR="0008051B" w:rsidRPr="00486D18" w:rsidRDefault="0008051B" w:rsidP="0008051B">
      <w:pPr>
        <w:pStyle w:val="Style6"/>
        <w:rPr>
          <w:lang w:val="fr-FR"/>
        </w:rPr>
      </w:pPr>
      <w:r w:rsidRPr="00486D18">
        <w:rPr>
          <w:lang w:val="fr-FR"/>
        </w:rPr>
        <w:t>Ireland -           (Population**: 5,283)</w:t>
      </w:r>
    </w:p>
    <w:p w14:paraId="08A9570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637C85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B0EF7A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4840953E" w14:textId="77777777" w:rsidR="0008051B" w:rsidRPr="00486D18" w:rsidRDefault="0008051B" w:rsidP="0008051B">
      <w:pPr>
        <w:pStyle w:val="Style6"/>
        <w:rPr>
          <w:lang w:val="fr-FR"/>
        </w:rPr>
      </w:pPr>
      <w:r w:rsidRPr="00486D18">
        <w:rPr>
          <w:lang w:val="fr-FR"/>
        </w:rPr>
        <w:t>Italy -           (Population**: 59,251)</w:t>
      </w:r>
    </w:p>
    <w:p w14:paraId="70AA4CDA" w14:textId="77777777" w:rsidR="0008051B" w:rsidRPr="00486D18" w:rsidRDefault="0008051B" w:rsidP="0008051B">
      <w:pPr>
        <w:pStyle w:val="Style7"/>
        <w:rPr>
          <w:lang w:val="fr-FR"/>
        </w:rPr>
      </w:pPr>
      <w:r w:rsidRPr="00486D18">
        <w:rPr>
          <w:lang w:val="fr-FR"/>
        </w:rPr>
        <w:t>AI - Chlorofluorocarbons (CFCs)</w:t>
      </w:r>
      <w:r w:rsidRPr="00486D18">
        <w:rPr>
          <w:lang w:val="fr-FR"/>
        </w:rPr>
        <w:tab/>
        <w:t>-6.3</w:t>
      </w:r>
      <w:r w:rsidRPr="00486D18">
        <w:rPr>
          <w:lang w:val="fr-FR"/>
        </w:rPr>
        <w:tab/>
        <w:t>56,656.4</w:t>
      </w:r>
      <w:r w:rsidRPr="00486D18">
        <w:rPr>
          <w:lang w:val="fr-FR"/>
        </w:rPr>
        <w:tab/>
        <w:t>-100</w:t>
      </w:r>
    </w:p>
    <w:p w14:paraId="505345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1,704.10</w:t>
      </w:r>
      <w:r w:rsidRPr="00486D18">
        <w:rPr>
          <w:lang w:val="fr-FR"/>
        </w:rPr>
        <w:tab/>
        <w:t>-100</w:t>
      </w:r>
    </w:p>
    <w:p w14:paraId="259F091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-6.30</w:t>
      </w:r>
      <w:r w:rsidRPr="00486D18">
        <w:rPr>
          <w:lang w:val="fr-FR"/>
        </w:rPr>
        <w:tab/>
        <w:t>58,360.50</w:t>
      </w:r>
      <w:r w:rsidRPr="00486D18">
        <w:rPr>
          <w:lang w:val="fr-FR"/>
        </w:rPr>
        <w:tab/>
        <w:t>-100</w:t>
      </w:r>
    </w:p>
    <w:p w14:paraId="612D526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3,182,160</w:t>
      </w:r>
      <w:r w:rsidRPr="00486D18">
        <w:rPr>
          <w:lang w:val="fr-FR"/>
        </w:rPr>
        <w:tab/>
        <w:t>-100</w:t>
      </w:r>
    </w:p>
    <w:p w14:paraId="22C04F4E" w14:textId="77777777" w:rsidR="0008051B" w:rsidRPr="00486D18" w:rsidRDefault="0008051B" w:rsidP="0008051B">
      <w:pPr>
        <w:pStyle w:val="Style6"/>
        <w:rPr>
          <w:lang w:val="fr-FR"/>
        </w:rPr>
      </w:pPr>
      <w:r w:rsidRPr="00486D18">
        <w:rPr>
          <w:lang w:val="fr-FR"/>
        </w:rPr>
        <w:t>Japan -           (Population**: 123,435)</w:t>
      </w:r>
    </w:p>
    <w:p w14:paraId="46AF3B27" w14:textId="77777777" w:rsidR="0008051B" w:rsidRPr="00486D18" w:rsidRDefault="0008051B" w:rsidP="0008051B">
      <w:pPr>
        <w:pStyle w:val="Style7"/>
        <w:rPr>
          <w:lang w:val="fr-FR"/>
        </w:rPr>
      </w:pPr>
      <w:r w:rsidRPr="00486D18">
        <w:rPr>
          <w:lang w:val="fr-FR"/>
        </w:rPr>
        <w:t>BII - Carbon Tetrachloride (CTC)</w:t>
      </w:r>
      <w:r w:rsidRPr="00486D18">
        <w:rPr>
          <w:lang w:val="fr-FR"/>
        </w:rPr>
        <w:tab/>
        <w:t>7.9</w:t>
      </w:r>
      <w:r w:rsidRPr="00486D18">
        <w:rPr>
          <w:lang w:val="fr-FR"/>
        </w:rPr>
        <w:tab/>
        <w:t>19,602.0</w:t>
      </w:r>
      <w:r w:rsidRPr="00486D18">
        <w:rPr>
          <w:lang w:val="fr-FR"/>
        </w:rPr>
        <w:tab/>
        <w:t>-99.96</w:t>
      </w:r>
      <w:r w:rsidRPr="00486D18">
        <w:rPr>
          <w:lang w:val="fr-FR"/>
        </w:rPr>
        <w:tab/>
        <w:t>7.9</w:t>
      </w:r>
      <w:r w:rsidRPr="00486D18">
        <w:rPr>
          <w:lang w:val="fr-FR"/>
        </w:rPr>
        <w:tab/>
        <w:t>74,879.2</w:t>
      </w:r>
      <w:r w:rsidRPr="00486D18">
        <w:rPr>
          <w:lang w:val="fr-FR"/>
        </w:rPr>
        <w:tab/>
        <w:t>-99.99</w:t>
      </w:r>
      <w:r w:rsidRPr="00486D18">
        <w:rPr>
          <w:lang w:val="fr-FR"/>
        </w:rPr>
        <w:tab/>
        <w:t>0.0001</w:t>
      </w:r>
    </w:p>
    <w:p w14:paraId="4B7D1C8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5,645.40</w:t>
      </w:r>
      <w:r w:rsidRPr="00486D18">
        <w:rPr>
          <w:lang w:val="fr-FR"/>
        </w:rPr>
        <w:tab/>
        <w:t>-100</w:t>
      </w:r>
      <w:r w:rsidRPr="00486D18">
        <w:rPr>
          <w:lang w:val="fr-FR"/>
        </w:rPr>
        <w:tab/>
        <w:t>0.00</w:t>
      </w:r>
      <w:r w:rsidRPr="00486D18">
        <w:rPr>
          <w:lang w:val="fr-FR"/>
        </w:rPr>
        <w:tab/>
        <w:t>5,554.90</w:t>
      </w:r>
      <w:r w:rsidRPr="00486D18">
        <w:rPr>
          <w:lang w:val="fr-FR"/>
        </w:rPr>
        <w:tab/>
        <w:t>-100</w:t>
      </w:r>
      <w:r w:rsidRPr="00486D18">
        <w:rPr>
          <w:lang w:val="fr-FR"/>
        </w:rPr>
        <w:tab/>
        <w:t>0</w:t>
      </w:r>
    </w:p>
    <w:p w14:paraId="19BBA32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7.90</w:t>
      </w:r>
      <w:r w:rsidRPr="00486D18">
        <w:rPr>
          <w:lang w:val="fr-FR"/>
        </w:rPr>
        <w:tab/>
        <w:t>25,247.40</w:t>
      </w:r>
      <w:r w:rsidRPr="00486D18">
        <w:rPr>
          <w:lang w:val="fr-FR"/>
        </w:rPr>
        <w:tab/>
        <w:t>-99.97</w:t>
      </w:r>
      <w:r w:rsidRPr="00486D18">
        <w:rPr>
          <w:lang w:val="fr-FR"/>
        </w:rPr>
        <w:tab/>
        <w:t>7.90</w:t>
      </w:r>
      <w:r w:rsidRPr="00486D18">
        <w:rPr>
          <w:lang w:val="fr-FR"/>
        </w:rPr>
        <w:tab/>
        <w:t>80,434.10</w:t>
      </w:r>
      <w:r w:rsidRPr="00486D18">
        <w:rPr>
          <w:lang w:val="fr-FR"/>
        </w:rPr>
        <w:tab/>
        <w:t>-99.99</w:t>
      </w:r>
      <w:r w:rsidRPr="00486D18">
        <w:rPr>
          <w:lang w:val="fr-FR"/>
        </w:rPr>
        <w:tab/>
        <w:t>0.0001</w:t>
      </w:r>
    </w:p>
    <w:p w14:paraId="4E6F2001" w14:textId="77777777" w:rsidR="0008051B" w:rsidRPr="00486D18" w:rsidRDefault="0008051B" w:rsidP="0008051B">
      <w:pPr>
        <w:pStyle w:val="Style7"/>
        <w:rPr>
          <w:lang w:val="fr-FR"/>
        </w:rPr>
      </w:pPr>
      <w:r w:rsidRPr="00486D18">
        <w:rPr>
          <w:lang w:val="fr-FR"/>
        </w:rPr>
        <w:t>F - Hydrofluorocarbons (HFCs)</w:t>
      </w:r>
      <w:r w:rsidRPr="00486D18">
        <w:rPr>
          <w:lang w:val="fr-FR"/>
        </w:rPr>
        <w:tab/>
        <w:t>19,595,452</w:t>
      </w:r>
      <w:r w:rsidRPr="00486D18">
        <w:rPr>
          <w:lang w:val="fr-FR"/>
        </w:rPr>
        <w:tab/>
        <w:t>50,031,911</w:t>
      </w:r>
      <w:r w:rsidRPr="00486D18">
        <w:rPr>
          <w:lang w:val="fr-FR"/>
        </w:rPr>
        <w:tab/>
        <w:t>-60.83</w:t>
      </w:r>
      <w:r w:rsidRPr="00486D18">
        <w:rPr>
          <w:lang w:val="fr-FR"/>
        </w:rPr>
        <w:tab/>
        <w:t>22,749,522</w:t>
      </w:r>
      <w:r w:rsidRPr="00486D18">
        <w:rPr>
          <w:lang w:val="fr-FR"/>
        </w:rPr>
        <w:tab/>
        <w:t>71,521,258</w:t>
      </w:r>
      <w:r w:rsidRPr="00486D18">
        <w:rPr>
          <w:lang w:val="fr-FR"/>
        </w:rPr>
        <w:tab/>
        <w:t>-68.19</w:t>
      </w:r>
      <w:r w:rsidRPr="00486D18">
        <w:rPr>
          <w:lang w:val="fr-FR"/>
        </w:rPr>
        <w:tab/>
        <w:t>184.3037</w:t>
      </w:r>
    </w:p>
    <w:p w14:paraId="182BA47A" w14:textId="77777777" w:rsidR="0008051B" w:rsidRPr="00486D18" w:rsidRDefault="0008051B" w:rsidP="0008051B">
      <w:pPr>
        <w:pStyle w:val="Style6"/>
        <w:rPr>
          <w:lang w:val="fr-FR"/>
        </w:rPr>
      </w:pPr>
      <w:r w:rsidRPr="00486D18">
        <w:rPr>
          <w:lang w:val="fr-FR"/>
        </w:rPr>
        <w:t>Latvia -           (Population**: 1,864)</w:t>
      </w:r>
    </w:p>
    <w:p w14:paraId="5D51953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69.00</w:t>
      </w:r>
      <w:r w:rsidRPr="00486D18">
        <w:rPr>
          <w:lang w:val="fr-FR"/>
        </w:rPr>
        <w:tab/>
        <w:t>-100</w:t>
      </w:r>
    </w:p>
    <w:p w14:paraId="1DD54D7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69.00</w:t>
      </w:r>
      <w:r w:rsidRPr="00486D18">
        <w:rPr>
          <w:lang w:val="fr-FR"/>
        </w:rPr>
        <w:tab/>
        <w:t>-100</w:t>
      </w:r>
    </w:p>
    <w:p w14:paraId="1B09D82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107,215</w:t>
      </w:r>
      <w:r w:rsidRPr="00486D18">
        <w:rPr>
          <w:lang w:val="fr-FR"/>
        </w:rPr>
        <w:tab/>
        <w:t>-100</w:t>
      </w:r>
    </w:p>
    <w:p w14:paraId="63B6F92F" w14:textId="77777777" w:rsidR="0008051B" w:rsidRPr="00486D18" w:rsidRDefault="0008051B" w:rsidP="0008051B">
      <w:pPr>
        <w:pStyle w:val="Style6"/>
        <w:rPr>
          <w:lang w:val="fr-FR"/>
        </w:rPr>
      </w:pPr>
      <w:r w:rsidRPr="00486D18">
        <w:rPr>
          <w:lang w:val="fr-FR"/>
        </w:rPr>
        <w:t>Lithuania -           (Population**: 2,851)</w:t>
      </w:r>
    </w:p>
    <w:p w14:paraId="7D825AC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77.80</w:t>
      </w:r>
      <w:r w:rsidRPr="00486D18">
        <w:rPr>
          <w:lang w:val="fr-FR"/>
        </w:rPr>
        <w:tab/>
        <w:t>-100</w:t>
      </w:r>
    </w:p>
    <w:p w14:paraId="0CE2B62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77.80</w:t>
      </w:r>
      <w:r w:rsidRPr="00486D18">
        <w:rPr>
          <w:lang w:val="fr-FR"/>
        </w:rPr>
        <w:tab/>
        <w:t>-100</w:t>
      </w:r>
    </w:p>
    <w:p w14:paraId="7071DE7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97,592</w:t>
      </w:r>
      <w:r w:rsidRPr="00486D18">
        <w:rPr>
          <w:lang w:val="fr-FR"/>
        </w:rPr>
        <w:tab/>
        <w:t>-100</w:t>
      </w:r>
    </w:p>
    <w:p w14:paraId="5B6F4F58" w14:textId="77777777" w:rsidR="0008051B" w:rsidRPr="00486D18" w:rsidRDefault="0008051B" w:rsidP="0008051B">
      <w:pPr>
        <w:pStyle w:val="Style6"/>
        <w:rPr>
          <w:lang w:val="fr-FR"/>
        </w:rPr>
      </w:pPr>
      <w:r w:rsidRPr="00486D18">
        <w:rPr>
          <w:lang w:val="fr-FR"/>
        </w:rPr>
        <w:t>Luxembourg -           (Population**: 677)</w:t>
      </w:r>
    </w:p>
    <w:p w14:paraId="5843C91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3B868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3F574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A8204E5" w14:textId="77777777" w:rsidR="0008051B" w:rsidRPr="00486D18" w:rsidRDefault="0008051B" w:rsidP="0008051B">
      <w:pPr>
        <w:pStyle w:val="Style6"/>
        <w:rPr>
          <w:lang w:val="fr-FR"/>
        </w:rPr>
      </w:pPr>
      <w:r w:rsidRPr="00486D18">
        <w:rPr>
          <w:lang w:val="fr-FR"/>
        </w:rPr>
        <w:t>Monaco -           (Population**: 38)</w:t>
      </w:r>
    </w:p>
    <w:p w14:paraId="1902B5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17EEA14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38AEC1C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2,088</w:t>
      </w:r>
      <w:r w:rsidRPr="00486D18">
        <w:rPr>
          <w:lang w:val="fr-FR"/>
        </w:rPr>
        <w:tab/>
      </w:r>
      <w:r w:rsidRPr="00486D18">
        <w:rPr>
          <w:lang w:val="fr-FR"/>
        </w:rPr>
        <w:tab/>
      </w:r>
      <w:r w:rsidRPr="00486D18">
        <w:rPr>
          <w:lang w:val="fr-FR"/>
        </w:rPr>
        <w:tab/>
        <w:t>54.9474</w:t>
      </w:r>
    </w:p>
    <w:p w14:paraId="234D52C7" w14:textId="77777777" w:rsidR="0008051B" w:rsidRDefault="0008051B" w:rsidP="0008051B">
      <w:pPr>
        <w:pStyle w:val="Style6"/>
      </w:pPr>
      <w:r>
        <w:t>Netherlands (Kingdom of the) -           (Population**: 18,292)</w:t>
      </w:r>
    </w:p>
    <w:p w14:paraId="686D6173" w14:textId="77777777" w:rsidR="0008051B" w:rsidRPr="00486D18" w:rsidRDefault="0008051B" w:rsidP="0008051B">
      <w:pPr>
        <w:pStyle w:val="Style7"/>
        <w:rPr>
          <w:lang w:val="fr-FR"/>
        </w:rPr>
      </w:pPr>
      <w:r w:rsidRPr="00486D18">
        <w:rPr>
          <w:lang w:val="fr-FR"/>
        </w:rPr>
        <w:t>BII - Carbon Tetrachloride (CTC)</w:t>
      </w:r>
      <w:r w:rsidRPr="00486D18">
        <w:rPr>
          <w:lang w:val="fr-FR"/>
        </w:rPr>
        <w:tab/>
        <w:t>1.6</w:t>
      </w:r>
      <w:r w:rsidRPr="00486D18">
        <w:rPr>
          <w:lang w:val="fr-FR"/>
        </w:rPr>
        <w:tab/>
        <w:t>0.0</w:t>
      </w:r>
    </w:p>
    <w:p w14:paraId="47406BB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1,568.70</w:t>
      </w:r>
      <w:r w:rsidRPr="00486D18">
        <w:rPr>
          <w:lang w:val="fr-FR"/>
        </w:rPr>
        <w:tab/>
        <w:t>-100</w:t>
      </w:r>
    </w:p>
    <w:p w14:paraId="0D713DC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1.60</w:t>
      </w:r>
      <w:r w:rsidRPr="00486D18">
        <w:rPr>
          <w:lang w:val="fr-FR"/>
        </w:rPr>
        <w:tab/>
        <w:t>1,568.70</w:t>
      </w:r>
      <w:r w:rsidRPr="00486D18">
        <w:rPr>
          <w:lang w:val="fr-FR"/>
        </w:rPr>
        <w:tab/>
        <w:t>-99.90</w:t>
      </w:r>
    </w:p>
    <w:p w14:paraId="4C5AA24D" w14:textId="77777777" w:rsidR="0008051B" w:rsidRPr="00486D18" w:rsidRDefault="0008051B" w:rsidP="0008051B">
      <w:pPr>
        <w:pStyle w:val="Style7"/>
        <w:rPr>
          <w:lang w:val="fr-FR"/>
        </w:rPr>
      </w:pPr>
      <w:r w:rsidRPr="00486D18">
        <w:rPr>
          <w:lang w:val="fr-FR"/>
        </w:rPr>
        <w:t>F - Hydrofluorocarbons (HFCs)</w:t>
      </w:r>
      <w:r w:rsidRPr="00486D18">
        <w:rPr>
          <w:lang w:val="fr-FR"/>
        </w:rPr>
        <w:tab/>
        <w:t>914</w:t>
      </w:r>
      <w:r w:rsidRPr="00486D18">
        <w:rPr>
          <w:lang w:val="fr-FR"/>
        </w:rPr>
        <w:tab/>
        <w:t>3,342,468</w:t>
      </w:r>
      <w:r w:rsidRPr="00486D18">
        <w:rPr>
          <w:lang w:val="fr-FR"/>
        </w:rPr>
        <w:tab/>
        <w:t>-99.97</w:t>
      </w:r>
    </w:p>
    <w:p w14:paraId="4C113C9D" w14:textId="77777777" w:rsidR="0008051B" w:rsidRPr="00486D18" w:rsidRDefault="0008051B" w:rsidP="0008051B">
      <w:pPr>
        <w:pStyle w:val="Style6"/>
        <w:rPr>
          <w:lang w:val="fr-FR"/>
        </w:rPr>
      </w:pPr>
      <w:r w:rsidRPr="00486D18">
        <w:rPr>
          <w:lang w:val="fr-FR"/>
        </w:rPr>
        <w:t>New Zealand -           (Population**: 5,234)</w:t>
      </w:r>
    </w:p>
    <w:p w14:paraId="4C4F28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13CA06F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4878ED6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76,343</w:t>
      </w:r>
      <w:r w:rsidRPr="00486D18">
        <w:rPr>
          <w:lang w:val="fr-FR"/>
        </w:rPr>
        <w:tab/>
        <w:t>-100</w:t>
      </w:r>
      <w:r w:rsidRPr="00486D18">
        <w:rPr>
          <w:lang w:val="fr-FR"/>
        </w:rPr>
        <w:tab/>
        <w:t>534,913</w:t>
      </w:r>
      <w:r w:rsidRPr="00486D18">
        <w:rPr>
          <w:lang w:val="fr-FR"/>
        </w:rPr>
        <w:tab/>
        <w:t>1,795,965</w:t>
      </w:r>
      <w:r w:rsidRPr="00486D18">
        <w:rPr>
          <w:lang w:val="fr-FR"/>
        </w:rPr>
        <w:tab/>
        <w:t>-70.22</w:t>
      </w:r>
      <w:r w:rsidRPr="00486D18">
        <w:rPr>
          <w:lang w:val="fr-FR"/>
        </w:rPr>
        <w:tab/>
        <w:t>102.1997</w:t>
      </w:r>
    </w:p>
    <w:p w14:paraId="6238FF9B" w14:textId="77777777" w:rsidR="0008051B" w:rsidRPr="00486D18" w:rsidRDefault="0008051B" w:rsidP="0008051B">
      <w:pPr>
        <w:pStyle w:val="Style6"/>
        <w:rPr>
          <w:lang w:val="fr-FR"/>
        </w:rPr>
      </w:pPr>
      <w:r w:rsidRPr="00486D18">
        <w:rPr>
          <w:lang w:val="fr-FR"/>
        </w:rPr>
        <w:t>Norway -           (Population**: 5,604)</w:t>
      </w:r>
    </w:p>
    <w:p w14:paraId="3FB2C01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477F0F1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7072A0B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138,936</w:t>
      </w:r>
      <w:r w:rsidRPr="00486D18">
        <w:rPr>
          <w:lang w:val="fr-FR"/>
        </w:rPr>
        <w:tab/>
        <w:t>-100</w:t>
      </w:r>
      <w:r w:rsidRPr="00486D18">
        <w:rPr>
          <w:lang w:val="fr-FR"/>
        </w:rPr>
        <w:tab/>
        <w:t>181,850</w:t>
      </w:r>
      <w:r w:rsidRPr="00486D18">
        <w:rPr>
          <w:lang w:val="fr-FR"/>
        </w:rPr>
        <w:tab/>
        <w:t>989,402</w:t>
      </w:r>
      <w:r w:rsidRPr="00486D18">
        <w:rPr>
          <w:lang w:val="fr-FR"/>
        </w:rPr>
        <w:tab/>
        <w:t>-81.62</w:t>
      </w:r>
      <w:r w:rsidRPr="00486D18">
        <w:rPr>
          <w:lang w:val="fr-FR"/>
        </w:rPr>
        <w:tab/>
        <w:t>32.4500</w:t>
      </w:r>
    </w:p>
    <w:p w14:paraId="788BC778" w14:textId="77777777" w:rsidR="0008051B" w:rsidRPr="00486D18" w:rsidRDefault="0008051B" w:rsidP="0008051B">
      <w:pPr>
        <w:pStyle w:val="Style6"/>
        <w:rPr>
          <w:lang w:val="fr-FR"/>
        </w:rPr>
      </w:pPr>
      <w:r w:rsidRPr="00486D18">
        <w:rPr>
          <w:lang w:val="fr-FR"/>
        </w:rPr>
        <w:t>Poland -           (Population**: 38,367)</w:t>
      </w:r>
    </w:p>
    <w:p w14:paraId="25703BB5" w14:textId="77777777" w:rsidR="0008051B" w:rsidRPr="00486D18" w:rsidRDefault="0008051B" w:rsidP="0008051B">
      <w:pPr>
        <w:pStyle w:val="Style7"/>
        <w:rPr>
          <w:lang w:val="fr-FR"/>
        </w:rPr>
      </w:pPr>
      <w:r w:rsidRPr="00486D18">
        <w:rPr>
          <w:lang w:val="fr-FR"/>
        </w:rPr>
        <w:t>AI - Chlorofluorocarbons (CFCs)</w:t>
      </w:r>
      <w:r w:rsidRPr="00486D18">
        <w:rPr>
          <w:lang w:val="fr-FR"/>
        </w:rPr>
        <w:tab/>
        <w:t>-8.5</w:t>
      </w:r>
      <w:r w:rsidRPr="00486D18">
        <w:rPr>
          <w:lang w:val="fr-FR"/>
        </w:rPr>
        <w:tab/>
        <w:t>0.0</w:t>
      </w:r>
      <w:r w:rsidRPr="00486D18">
        <w:rPr>
          <w:lang w:val="fr-FR"/>
        </w:rPr>
        <w:tab/>
        <w:t>-100</w:t>
      </w:r>
    </w:p>
    <w:p w14:paraId="5DAF64F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-0.78</w:t>
      </w:r>
      <w:r w:rsidRPr="00486D18">
        <w:rPr>
          <w:lang w:val="fr-FR"/>
        </w:rPr>
        <w:tab/>
        <w:t>97.30</w:t>
      </w:r>
      <w:r w:rsidRPr="00486D18">
        <w:rPr>
          <w:lang w:val="fr-FR"/>
        </w:rPr>
        <w:tab/>
        <w:t>-100</w:t>
      </w:r>
    </w:p>
    <w:p w14:paraId="2CC2671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-9.28</w:t>
      </w:r>
      <w:r w:rsidRPr="00486D18">
        <w:rPr>
          <w:lang w:val="fr-FR"/>
        </w:rPr>
        <w:tab/>
        <w:t>97.30</w:t>
      </w:r>
      <w:r w:rsidRPr="00486D18">
        <w:rPr>
          <w:lang w:val="fr-FR"/>
        </w:rPr>
        <w:tab/>
        <w:t>-100</w:t>
      </w:r>
    </w:p>
    <w:p w14:paraId="38FA0977" w14:textId="77777777" w:rsidR="0008051B" w:rsidRPr="00486D18" w:rsidRDefault="0008051B" w:rsidP="0008051B">
      <w:pPr>
        <w:pStyle w:val="Style7"/>
        <w:rPr>
          <w:lang w:val="fr-FR"/>
        </w:rPr>
      </w:pPr>
      <w:r w:rsidRPr="00486D18">
        <w:rPr>
          <w:lang w:val="fr-FR"/>
        </w:rPr>
        <w:t>F - Hydrofluorocarbons (HFCs)</w:t>
      </w:r>
      <w:r w:rsidRPr="00486D18">
        <w:rPr>
          <w:lang w:val="fr-FR"/>
        </w:rPr>
        <w:tab/>
        <w:t>-85,103</w:t>
      </w:r>
      <w:r w:rsidRPr="00486D18">
        <w:rPr>
          <w:lang w:val="fr-FR"/>
        </w:rPr>
        <w:tab/>
        <w:t>221,244</w:t>
      </w:r>
      <w:r w:rsidRPr="00486D18">
        <w:rPr>
          <w:lang w:val="fr-FR"/>
        </w:rPr>
        <w:tab/>
        <w:t>-100</w:t>
      </w:r>
    </w:p>
    <w:p w14:paraId="6B49FCD5" w14:textId="77777777" w:rsidR="0008051B" w:rsidRPr="00486D18" w:rsidRDefault="0008051B" w:rsidP="0008051B">
      <w:pPr>
        <w:pStyle w:val="Style6"/>
        <w:rPr>
          <w:lang w:val="fr-FR"/>
        </w:rPr>
      </w:pPr>
      <w:r w:rsidRPr="00486D18">
        <w:rPr>
          <w:lang w:val="fr-FR"/>
        </w:rPr>
        <w:t>Portugal -           (Population**: 10,420)</w:t>
      </w:r>
    </w:p>
    <w:p w14:paraId="1075791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05B2DE4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A06978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29F0A775" w14:textId="77777777" w:rsidR="0008051B" w:rsidRPr="00486D18" w:rsidRDefault="0008051B" w:rsidP="0008051B">
      <w:pPr>
        <w:pStyle w:val="Style6"/>
        <w:rPr>
          <w:lang w:val="fr-FR"/>
        </w:rPr>
      </w:pPr>
      <w:r w:rsidRPr="00486D18">
        <w:rPr>
          <w:lang w:val="fr-FR"/>
        </w:rPr>
        <w:t>Russian Federation -           (Population**: 144,435)</w:t>
      </w:r>
    </w:p>
    <w:p w14:paraId="105505EE"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103,290.0</w:t>
      </w:r>
      <w:r w:rsidRPr="00486D18">
        <w:rPr>
          <w:lang w:val="fr-FR"/>
        </w:rPr>
        <w:tab/>
        <w:t>-100</w:t>
      </w:r>
      <w:r w:rsidRPr="00486D18">
        <w:rPr>
          <w:lang w:val="fr-FR"/>
        </w:rPr>
        <w:tab/>
        <w:t>-0.1</w:t>
      </w:r>
      <w:r w:rsidRPr="00486D18">
        <w:rPr>
          <w:lang w:val="fr-FR"/>
        </w:rPr>
        <w:tab/>
        <w:t>103,290.0</w:t>
      </w:r>
      <w:r w:rsidRPr="00486D18">
        <w:rPr>
          <w:lang w:val="fr-FR"/>
        </w:rPr>
        <w:tab/>
        <w:t>-100</w:t>
      </w:r>
      <w:r w:rsidRPr="00486D18">
        <w:rPr>
          <w:lang w:val="fr-FR"/>
        </w:rPr>
        <w:tab/>
        <w:t>0</w:t>
      </w:r>
    </w:p>
    <w:p w14:paraId="28D1277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13.10</w:t>
      </w:r>
      <w:r w:rsidRPr="00486D18">
        <w:rPr>
          <w:lang w:val="fr-FR"/>
        </w:rPr>
        <w:tab/>
        <w:t>4,066.10</w:t>
      </w:r>
      <w:r w:rsidRPr="00486D18">
        <w:rPr>
          <w:lang w:val="fr-FR"/>
        </w:rPr>
        <w:tab/>
        <w:t>-99.68</w:t>
      </w:r>
      <w:r w:rsidRPr="00486D18">
        <w:rPr>
          <w:lang w:val="fr-FR"/>
        </w:rPr>
        <w:tab/>
        <w:t>17.67</w:t>
      </w:r>
      <w:r w:rsidRPr="00486D18">
        <w:rPr>
          <w:lang w:val="fr-FR"/>
        </w:rPr>
        <w:tab/>
        <w:t>3,996.90</w:t>
      </w:r>
      <w:r w:rsidRPr="00486D18">
        <w:rPr>
          <w:lang w:val="fr-FR"/>
        </w:rPr>
        <w:tab/>
        <w:t>-99.56</w:t>
      </w:r>
      <w:r w:rsidRPr="00486D18">
        <w:rPr>
          <w:lang w:val="fr-FR"/>
        </w:rPr>
        <w:tab/>
        <w:t>0.0001</w:t>
      </w:r>
    </w:p>
    <w:p w14:paraId="7AE30B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13.10</w:t>
      </w:r>
      <w:r w:rsidRPr="00486D18">
        <w:rPr>
          <w:lang w:val="fr-FR"/>
        </w:rPr>
        <w:tab/>
        <w:t>107,356.10</w:t>
      </w:r>
      <w:r w:rsidRPr="00486D18">
        <w:rPr>
          <w:lang w:val="fr-FR"/>
        </w:rPr>
        <w:tab/>
        <w:t>-99.99</w:t>
      </w:r>
      <w:r w:rsidRPr="00486D18">
        <w:rPr>
          <w:lang w:val="fr-FR"/>
        </w:rPr>
        <w:tab/>
        <w:t>17.57</w:t>
      </w:r>
      <w:r w:rsidRPr="00486D18">
        <w:rPr>
          <w:lang w:val="fr-FR"/>
        </w:rPr>
        <w:tab/>
        <w:t>107,286.90</w:t>
      </w:r>
      <w:r w:rsidRPr="00486D18">
        <w:rPr>
          <w:lang w:val="fr-FR"/>
        </w:rPr>
        <w:tab/>
        <w:t>-99.98</w:t>
      </w:r>
      <w:r w:rsidRPr="00486D18">
        <w:rPr>
          <w:lang w:val="fr-FR"/>
        </w:rPr>
        <w:tab/>
        <w:t>0.0001</w:t>
      </w:r>
    </w:p>
    <w:p w14:paraId="73483A3E" w14:textId="77777777" w:rsidR="0008051B" w:rsidRPr="00486D18" w:rsidRDefault="0008051B" w:rsidP="0008051B">
      <w:pPr>
        <w:pStyle w:val="Style7"/>
        <w:rPr>
          <w:lang w:val="fr-FR"/>
        </w:rPr>
      </w:pPr>
      <w:r w:rsidRPr="00486D18">
        <w:rPr>
          <w:lang w:val="fr-FR"/>
        </w:rPr>
        <w:t>F - Hydrofluorocarbons (HFCs)</w:t>
      </w:r>
      <w:r w:rsidRPr="00486D18">
        <w:rPr>
          <w:lang w:val="fr-FR"/>
        </w:rPr>
        <w:tab/>
        <w:t>473,822</w:t>
      </w:r>
      <w:r w:rsidRPr="00486D18">
        <w:rPr>
          <w:lang w:val="fr-FR"/>
        </w:rPr>
        <w:tab/>
        <w:t>15,352,188</w:t>
      </w:r>
      <w:r w:rsidRPr="00486D18">
        <w:rPr>
          <w:lang w:val="fr-FR"/>
        </w:rPr>
        <w:tab/>
        <w:t>-96.91</w:t>
      </w:r>
      <w:r w:rsidRPr="00486D18">
        <w:rPr>
          <w:lang w:val="fr-FR"/>
        </w:rPr>
        <w:tab/>
        <w:t>30,925,863</w:t>
      </w:r>
      <w:r w:rsidRPr="00486D18">
        <w:rPr>
          <w:lang w:val="fr-FR"/>
        </w:rPr>
        <w:tab/>
        <w:t>48,729,257</w:t>
      </w:r>
      <w:r w:rsidRPr="00486D18">
        <w:rPr>
          <w:lang w:val="fr-FR"/>
        </w:rPr>
        <w:tab/>
        <w:t>-36.54</w:t>
      </w:r>
      <w:r w:rsidRPr="00486D18">
        <w:rPr>
          <w:lang w:val="fr-FR"/>
        </w:rPr>
        <w:tab/>
        <w:t>214.1161</w:t>
      </w:r>
    </w:p>
    <w:p w14:paraId="34EF5216" w14:textId="77777777" w:rsidR="0008051B" w:rsidRPr="00486D18" w:rsidRDefault="0008051B" w:rsidP="0008051B">
      <w:pPr>
        <w:pStyle w:val="Style6"/>
        <w:rPr>
          <w:lang w:val="fr-FR"/>
        </w:rPr>
      </w:pPr>
      <w:r w:rsidRPr="00486D18">
        <w:rPr>
          <w:lang w:val="fr-FR"/>
        </w:rPr>
        <w:t>Slovenia -           (Population**: 2,118)</w:t>
      </w:r>
    </w:p>
    <w:p w14:paraId="5C2CEF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34.00</w:t>
      </w:r>
      <w:r w:rsidRPr="00486D18">
        <w:rPr>
          <w:lang w:val="fr-FR"/>
        </w:rPr>
        <w:tab/>
        <w:t>-100</w:t>
      </w:r>
    </w:p>
    <w:p w14:paraId="42F3D0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34.00</w:t>
      </w:r>
      <w:r w:rsidRPr="00486D18">
        <w:rPr>
          <w:lang w:val="fr-FR"/>
        </w:rPr>
        <w:tab/>
        <w:t>-100</w:t>
      </w:r>
    </w:p>
    <w:p w14:paraId="1E8B485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39,123</w:t>
      </w:r>
      <w:r w:rsidRPr="00486D18">
        <w:rPr>
          <w:lang w:val="fr-FR"/>
        </w:rPr>
        <w:tab/>
        <w:t>-100</w:t>
      </w:r>
    </w:p>
    <w:p w14:paraId="6062B25A" w14:textId="77777777" w:rsidR="0008051B" w:rsidRPr="00486D18" w:rsidRDefault="0008051B" w:rsidP="0008051B">
      <w:pPr>
        <w:pStyle w:val="Style6"/>
        <w:rPr>
          <w:lang w:val="fr-FR"/>
        </w:rPr>
      </w:pPr>
      <w:r w:rsidRPr="00486D18">
        <w:rPr>
          <w:lang w:val="fr-FR"/>
        </w:rPr>
        <w:t>Spain -           (Population**: 47,905)</w:t>
      </w:r>
    </w:p>
    <w:p w14:paraId="45611F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1,345.60</w:t>
      </w:r>
      <w:r w:rsidRPr="00486D18">
        <w:rPr>
          <w:lang w:val="fr-FR"/>
        </w:rPr>
        <w:tab/>
        <w:t>-100</w:t>
      </w:r>
    </w:p>
    <w:p w14:paraId="3A0FE36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1,345.60</w:t>
      </w:r>
      <w:r w:rsidRPr="00486D18">
        <w:rPr>
          <w:lang w:val="fr-FR"/>
        </w:rPr>
        <w:tab/>
        <w:t>-100</w:t>
      </w:r>
    </w:p>
    <w:p w14:paraId="0E9303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21,286,874</w:t>
      </w:r>
      <w:r w:rsidRPr="00486D18">
        <w:rPr>
          <w:lang w:val="fr-FR"/>
        </w:rPr>
        <w:tab/>
        <w:t>-100</w:t>
      </w:r>
    </w:p>
    <w:p w14:paraId="39033B08" w14:textId="77777777" w:rsidR="0008051B" w:rsidRPr="00486D18" w:rsidRDefault="0008051B" w:rsidP="0008051B">
      <w:pPr>
        <w:pStyle w:val="Style6"/>
        <w:rPr>
          <w:lang w:val="fr-FR"/>
        </w:rPr>
      </w:pPr>
      <w:r w:rsidRPr="00486D18">
        <w:rPr>
          <w:lang w:val="fr-FR"/>
        </w:rPr>
        <w:t>Sweden -           (Population**: 10,633)</w:t>
      </w:r>
    </w:p>
    <w:p w14:paraId="4BFC85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78.60</w:t>
      </w:r>
      <w:r w:rsidRPr="00486D18">
        <w:rPr>
          <w:lang w:val="fr-FR"/>
        </w:rPr>
        <w:tab/>
        <w:t>-100</w:t>
      </w:r>
    </w:p>
    <w:p w14:paraId="31A54EB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78.60</w:t>
      </w:r>
      <w:r w:rsidRPr="00486D18">
        <w:rPr>
          <w:lang w:val="fr-FR"/>
        </w:rPr>
        <w:tab/>
        <w:t>-100</w:t>
      </w:r>
    </w:p>
    <w:p w14:paraId="2DCA2630" w14:textId="77777777" w:rsidR="0008051B" w:rsidRPr="00486D18" w:rsidRDefault="0008051B" w:rsidP="0008051B">
      <w:pPr>
        <w:pStyle w:val="Style7"/>
        <w:rPr>
          <w:lang w:val="fr-FR"/>
        </w:rPr>
      </w:pPr>
      <w:r w:rsidRPr="00486D18">
        <w:rPr>
          <w:lang w:val="fr-FR"/>
        </w:rPr>
        <w:t>F - Hydrofluorocarbons (HFCs)</w:t>
      </w:r>
      <w:r w:rsidRPr="00486D18">
        <w:rPr>
          <w:lang w:val="fr-FR"/>
        </w:rPr>
        <w:tab/>
        <w:t>-357</w:t>
      </w:r>
      <w:r w:rsidRPr="00486D18">
        <w:rPr>
          <w:lang w:val="fr-FR"/>
        </w:rPr>
        <w:tab/>
        <w:t>252,936</w:t>
      </w:r>
      <w:r w:rsidRPr="00486D18">
        <w:rPr>
          <w:lang w:val="fr-FR"/>
        </w:rPr>
        <w:tab/>
        <w:t>-100</w:t>
      </w:r>
    </w:p>
    <w:p w14:paraId="3F27D980" w14:textId="77777777" w:rsidR="0008051B" w:rsidRDefault="0008051B" w:rsidP="0008051B">
      <w:pPr>
        <w:pStyle w:val="Style6"/>
      </w:pPr>
      <w:r>
        <w:t>United Kingdom of Great Britain and Northern Ireland -           (Population**: 69,353)</w:t>
      </w:r>
    </w:p>
    <w:p w14:paraId="76CFEA13" w14:textId="77777777" w:rsidR="0008051B" w:rsidRPr="00486D18" w:rsidRDefault="0008051B" w:rsidP="0008051B">
      <w:pPr>
        <w:pStyle w:val="Style7"/>
        <w:rPr>
          <w:lang w:val="fr-FR"/>
        </w:rPr>
      </w:pPr>
      <w:r w:rsidRPr="00486D18">
        <w:rPr>
          <w:lang w:val="fr-FR"/>
        </w:rPr>
        <w:t>AI - Chlorofluorocarbons (CFCs)</w:t>
      </w:r>
      <w:r w:rsidRPr="00486D18">
        <w:rPr>
          <w:lang w:val="fr-FR"/>
        </w:rPr>
        <w:tab/>
        <w:t>-75.7</w:t>
      </w:r>
      <w:r w:rsidRPr="00486D18">
        <w:rPr>
          <w:lang w:val="fr-FR"/>
        </w:rPr>
        <w:tab/>
        <w:t>102,014.4</w:t>
      </w:r>
      <w:r w:rsidRPr="00486D18">
        <w:rPr>
          <w:lang w:val="fr-FR"/>
        </w:rPr>
        <w:tab/>
        <w:t>-100</w:t>
      </w:r>
      <w:r w:rsidRPr="00486D18">
        <w:rPr>
          <w:lang w:val="fr-FR"/>
        </w:rPr>
        <w:tab/>
        <w:t>-75.7</w:t>
      </w:r>
      <w:r w:rsidRPr="00486D18">
        <w:rPr>
          <w:lang w:val="fr-FR"/>
        </w:rPr>
        <w:tab/>
        <w:t>46,218.4</w:t>
      </w:r>
      <w:r w:rsidRPr="00486D18">
        <w:rPr>
          <w:lang w:val="fr-FR"/>
        </w:rPr>
        <w:tab/>
        <w:t>-100</w:t>
      </w:r>
      <w:r w:rsidRPr="00486D18">
        <w:rPr>
          <w:lang w:val="fr-FR"/>
        </w:rPr>
        <w:tab/>
        <w:t>0</w:t>
      </w:r>
    </w:p>
    <w:p w14:paraId="2153CE4B"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14,094.3</w:t>
      </w:r>
      <w:r w:rsidRPr="00486D18">
        <w:rPr>
          <w:lang w:val="fr-FR"/>
        </w:rPr>
        <w:tab/>
        <w:t>-100</w:t>
      </w:r>
      <w:r w:rsidRPr="00486D18">
        <w:rPr>
          <w:lang w:val="fr-FR"/>
        </w:rPr>
        <w:tab/>
        <w:t>-0.1</w:t>
      </w:r>
      <w:r w:rsidRPr="00486D18">
        <w:rPr>
          <w:lang w:val="fr-FR"/>
        </w:rPr>
        <w:tab/>
        <w:t>7,643.1</w:t>
      </w:r>
      <w:r w:rsidRPr="00486D18">
        <w:rPr>
          <w:lang w:val="fr-FR"/>
        </w:rPr>
        <w:tab/>
        <w:t>-100</w:t>
      </w:r>
      <w:r w:rsidRPr="00486D18">
        <w:rPr>
          <w:lang w:val="fr-FR"/>
        </w:rPr>
        <w:tab/>
        <w:t>0</w:t>
      </w:r>
    </w:p>
    <w:p w14:paraId="271DE2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-5.65</w:t>
      </w:r>
      <w:r w:rsidRPr="00486D18">
        <w:rPr>
          <w:lang w:val="fr-FR"/>
        </w:rPr>
        <w:tab/>
        <w:t>2,755.80</w:t>
      </w:r>
      <w:r w:rsidRPr="00486D18">
        <w:rPr>
          <w:lang w:val="fr-FR"/>
        </w:rPr>
        <w:tab/>
        <w:t>-100</w:t>
      </w:r>
      <w:r w:rsidRPr="00486D18">
        <w:rPr>
          <w:lang w:val="fr-FR"/>
        </w:rPr>
        <w:tab/>
        <w:t>-5.65</w:t>
      </w:r>
      <w:r w:rsidRPr="00486D18">
        <w:rPr>
          <w:lang w:val="fr-FR"/>
        </w:rPr>
        <w:tab/>
        <w:t>1,260.70</w:t>
      </w:r>
      <w:r w:rsidRPr="00486D18">
        <w:rPr>
          <w:lang w:val="fr-FR"/>
        </w:rPr>
        <w:tab/>
        <w:t>-100</w:t>
      </w:r>
      <w:r w:rsidRPr="00486D18">
        <w:rPr>
          <w:lang w:val="fr-FR"/>
        </w:rPr>
        <w:tab/>
        <w:t>0</w:t>
      </w:r>
    </w:p>
    <w:p w14:paraId="408AC8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-81.35</w:t>
      </w:r>
      <w:r w:rsidRPr="00486D18">
        <w:rPr>
          <w:lang w:val="fr-FR"/>
        </w:rPr>
        <w:tab/>
        <w:t>118,864.50</w:t>
      </w:r>
      <w:r w:rsidRPr="00486D18">
        <w:rPr>
          <w:lang w:val="fr-FR"/>
        </w:rPr>
        <w:tab/>
        <w:t>-100</w:t>
      </w:r>
      <w:r w:rsidRPr="00486D18">
        <w:rPr>
          <w:lang w:val="fr-FR"/>
        </w:rPr>
        <w:tab/>
        <w:t>-81.45</w:t>
      </w:r>
      <w:r w:rsidRPr="00486D18">
        <w:rPr>
          <w:lang w:val="fr-FR"/>
        </w:rPr>
        <w:tab/>
        <w:t>55,122.20</w:t>
      </w:r>
      <w:r w:rsidRPr="00486D18">
        <w:rPr>
          <w:lang w:val="fr-FR"/>
        </w:rPr>
        <w:tab/>
        <w:t>-100</w:t>
      </w:r>
      <w:r w:rsidRPr="00486D18">
        <w:rPr>
          <w:lang w:val="fr-FR"/>
        </w:rPr>
        <w:tab/>
        <w:t>0</w:t>
      </w:r>
    </w:p>
    <w:p w14:paraId="27450875" w14:textId="77777777" w:rsidR="0008051B" w:rsidRDefault="0008051B" w:rsidP="0008051B">
      <w:pPr>
        <w:pStyle w:val="Style7"/>
      </w:pPr>
      <w:r>
        <w:t>F - Hydrofluorocarbons (HFCs)</w:t>
      </w:r>
      <w:r>
        <w:tab/>
        <w:t>-78,317</w:t>
      </w:r>
      <w:r>
        <w:tab/>
        <w:t>16,655,157</w:t>
      </w:r>
      <w:r>
        <w:tab/>
        <w:t>-100</w:t>
      </w:r>
      <w:r>
        <w:tab/>
        <w:t>4,292,093</w:t>
      </w:r>
      <w:r>
        <w:tab/>
        <w:t>20,631,249</w:t>
      </w:r>
      <w:r>
        <w:tab/>
        <w:t>-79.20</w:t>
      </w:r>
      <w:r>
        <w:tab/>
        <w:t>61.8876</w:t>
      </w:r>
    </w:p>
    <w:p w14:paraId="1E6230A5" w14:textId="382AEA44" w:rsidR="0008051B" w:rsidRDefault="0008051B" w:rsidP="0008051B">
      <w:pPr>
        <w:pStyle w:val="Style1"/>
      </w:pPr>
      <w:r>
        <w:lastRenderedPageBreak/>
        <w:t>Annex IVc- Production and consumption of controlled substances - comparison of 2025 with baseline:</w:t>
      </w:r>
      <w:r>
        <w:br/>
        <w:t>Article 5 Parties (ODP/CO2-eq tonnes).</w:t>
      </w:r>
    </w:p>
    <w:p w14:paraId="37F0F000" w14:textId="77777777" w:rsidR="0008051B" w:rsidRDefault="0008051B" w:rsidP="0008051B">
      <w:pPr>
        <w:pStyle w:val="Style2"/>
      </w:pPr>
      <w:r>
        <w:t>Key</w:t>
      </w:r>
    </w:p>
    <w:p w14:paraId="3134037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3375F9C5"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4FFBD8FA"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BBFC391"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6BE55DC"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5EF0BE0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4B5E11D" w14:textId="77777777" w:rsidR="0008051B" w:rsidRDefault="0008051B" w:rsidP="0008051B">
      <w:pPr>
        <w:pStyle w:val="Style3"/>
      </w:pPr>
      <w:r>
        <w:t>CII</w:t>
      </w:r>
      <w:r>
        <w:tab/>
        <w:t>-</w:t>
      </w:r>
      <w:r>
        <w:tab/>
        <w:t>Annex C, Group II (HBFCs). Phase-out requirement was from 1996.</w:t>
      </w:r>
    </w:p>
    <w:p w14:paraId="6089EA94" w14:textId="77777777" w:rsidR="0008051B" w:rsidRDefault="0008051B" w:rsidP="0008051B">
      <w:pPr>
        <w:pStyle w:val="Style3"/>
      </w:pPr>
      <w:r>
        <w:t>CIII</w:t>
      </w:r>
      <w:r>
        <w:tab/>
        <w:t>-</w:t>
      </w:r>
      <w:r>
        <w:tab/>
        <w:t>Annex C, Group III (Bromochloromethane). Phase-out requirement was from 2002.</w:t>
      </w:r>
    </w:p>
    <w:p w14:paraId="25F90FD3"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5EE0E63F"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74EDDB7F" w14:textId="77777777" w:rsidR="0008051B" w:rsidRDefault="0008051B" w:rsidP="0008051B">
      <w:pPr>
        <w:pStyle w:val="Style4"/>
      </w:pPr>
      <w:r>
        <w:tab/>
      </w:r>
      <w:r>
        <w:tab/>
        <w:t>PRODUCTION*</w:t>
      </w:r>
      <w:r>
        <w:tab/>
      </w:r>
      <w:r>
        <w:tab/>
      </w:r>
      <w:r>
        <w:tab/>
        <w:t>CONSUMPTION*</w:t>
      </w:r>
      <w:r>
        <w:tab/>
      </w:r>
    </w:p>
    <w:p w14:paraId="640A8475"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028856F2" w14:textId="77777777" w:rsidR="0008051B" w:rsidRPr="00486D18" w:rsidRDefault="0008051B" w:rsidP="0008051B">
      <w:pPr>
        <w:pStyle w:val="Style6"/>
        <w:rPr>
          <w:lang w:val="fr-FR"/>
        </w:rPr>
      </w:pPr>
      <w:r w:rsidRPr="00486D18">
        <w:rPr>
          <w:lang w:val="fr-FR"/>
        </w:rPr>
        <w:t>Afghanistan -           (Population**: 43,250)</w:t>
      </w:r>
    </w:p>
    <w:p w14:paraId="437C3E9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7.32</w:t>
      </w:r>
      <w:r w:rsidRPr="00486D18">
        <w:rPr>
          <w:lang w:val="fr-FR"/>
        </w:rPr>
        <w:tab/>
        <w:t>23.60</w:t>
      </w:r>
      <w:r w:rsidRPr="00486D18">
        <w:rPr>
          <w:lang w:val="fr-FR"/>
        </w:rPr>
        <w:tab/>
        <w:t>-68.98</w:t>
      </w:r>
      <w:r w:rsidRPr="00486D18">
        <w:rPr>
          <w:lang w:val="fr-FR"/>
        </w:rPr>
        <w:tab/>
        <w:t>0.0002</w:t>
      </w:r>
    </w:p>
    <w:p w14:paraId="107A9F1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7.32</w:t>
      </w:r>
      <w:r w:rsidRPr="00486D18">
        <w:rPr>
          <w:lang w:val="fr-FR"/>
        </w:rPr>
        <w:tab/>
        <w:t>23.60</w:t>
      </w:r>
      <w:r w:rsidRPr="00486D18">
        <w:rPr>
          <w:lang w:val="fr-FR"/>
        </w:rPr>
        <w:tab/>
        <w:t>-68.98</w:t>
      </w:r>
      <w:r w:rsidRPr="00486D18">
        <w:rPr>
          <w:lang w:val="fr-FR"/>
        </w:rPr>
        <w:tab/>
        <w:t>0.0002</w:t>
      </w:r>
    </w:p>
    <w:p w14:paraId="4B3643F2" w14:textId="77777777" w:rsidR="0008051B" w:rsidRPr="00486D18" w:rsidRDefault="0008051B" w:rsidP="0008051B">
      <w:pPr>
        <w:pStyle w:val="Style6"/>
        <w:rPr>
          <w:lang w:val="fr-FR"/>
        </w:rPr>
      </w:pPr>
      <w:r w:rsidRPr="00486D18">
        <w:rPr>
          <w:lang w:val="fr-FR"/>
        </w:rPr>
        <w:t>Albania -           (Population**: 2,782)</w:t>
      </w:r>
    </w:p>
    <w:p w14:paraId="7BD967C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1.11</w:t>
      </w:r>
      <w:r w:rsidRPr="00486D18">
        <w:rPr>
          <w:lang w:val="fr-FR"/>
        </w:rPr>
        <w:tab/>
        <w:t>6.00</w:t>
      </w:r>
      <w:r w:rsidRPr="00486D18">
        <w:rPr>
          <w:lang w:val="fr-FR"/>
        </w:rPr>
        <w:tab/>
        <w:t>-81.50</w:t>
      </w:r>
      <w:r w:rsidRPr="00486D18">
        <w:rPr>
          <w:lang w:val="fr-FR"/>
        </w:rPr>
        <w:tab/>
        <w:t>0.0004</w:t>
      </w:r>
    </w:p>
    <w:p w14:paraId="5E6F982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1.11</w:t>
      </w:r>
      <w:r w:rsidRPr="00486D18">
        <w:rPr>
          <w:lang w:val="fr-FR"/>
        </w:rPr>
        <w:tab/>
        <w:t>6.00</w:t>
      </w:r>
      <w:r w:rsidRPr="00486D18">
        <w:rPr>
          <w:lang w:val="fr-FR"/>
        </w:rPr>
        <w:tab/>
        <w:t>-81.50</w:t>
      </w:r>
      <w:r w:rsidRPr="00486D18">
        <w:rPr>
          <w:lang w:val="fr-FR"/>
        </w:rPr>
        <w:tab/>
        <w:t>0.0004</w:t>
      </w:r>
    </w:p>
    <w:p w14:paraId="7A2D26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871,744</w:t>
      </w:r>
      <w:r w:rsidRPr="00486D18">
        <w:rPr>
          <w:lang w:val="fr-FR"/>
        </w:rPr>
        <w:tab/>
        <w:t>883,849</w:t>
      </w:r>
      <w:r w:rsidRPr="00486D18">
        <w:rPr>
          <w:lang w:val="fr-FR"/>
        </w:rPr>
        <w:tab/>
        <w:t>-1.37</w:t>
      </w:r>
      <w:r w:rsidRPr="00486D18">
        <w:rPr>
          <w:lang w:val="fr-FR"/>
        </w:rPr>
        <w:tab/>
        <w:t>313.3515</w:t>
      </w:r>
    </w:p>
    <w:p w14:paraId="3126F82A" w14:textId="77777777" w:rsidR="0008051B" w:rsidRPr="00486D18" w:rsidRDefault="0008051B" w:rsidP="0008051B">
      <w:pPr>
        <w:pStyle w:val="Style6"/>
        <w:rPr>
          <w:lang w:val="fr-FR"/>
        </w:rPr>
      </w:pPr>
      <w:r w:rsidRPr="00486D18">
        <w:rPr>
          <w:lang w:val="fr-FR"/>
        </w:rPr>
        <w:t>Angola -           (Population**: 38,459)</w:t>
      </w:r>
    </w:p>
    <w:p w14:paraId="3F0B265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0.53</w:t>
      </w:r>
      <w:r w:rsidRPr="00486D18">
        <w:rPr>
          <w:lang w:val="fr-FR"/>
        </w:rPr>
        <w:tab/>
        <w:t>16.00</w:t>
      </w:r>
      <w:r w:rsidRPr="00486D18">
        <w:rPr>
          <w:lang w:val="fr-FR"/>
        </w:rPr>
        <w:tab/>
        <w:t>-96.69</w:t>
      </w:r>
      <w:r w:rsidRPr="00486D18">
        <w:rPr>
          <w:lang w:val="fr-FR"/>
        </w:rPr>
        <w:tab/>
        <w:t>0.0000</w:t>
      </w:r>
    </w:p>
    <w:p w14:paraId="29C9E11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0.53</w:t>
      </w:r>
      <w:r w:rsidRPr="00486D18">
        <w:rPr>
          <w:lang w:val="fr-FR"/>
        </w:rPr>
        <w:tab/>
        <w:t>16.00</w:t>
      </w:r>
      <w:r w:rsidRPr="00486D18">
        <w:rPr>
          <w:lang w:val="fr-FR"/>
        </w:rPr>
        <w:tab/>
        <w:t>-96.69</w:t>
      </w:r>
      <w:r w:rsidRPr="00486D18">
        <w:rPr>
          <w:lang w:val="fr-FR"/>
        </w:rPr>
        <w:tab/>
        <w:t>0.0000</w:t>
      </w:r>
    </w:p>
    <w:p w14:paraId="40CC3B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1,228,481</w:t>
      </w:r>
      <w:r w:rsidRPr="00486D18">
        <w:rPr>
          <w:lang w:val="fr-FR"/>
        </w:rPr>
        <w:tab/>
        <w:t>3,878,000</w:t>
      </w:r>
      <w:r w:rsidRPr="00486D18">
        <w:rPr>
          <w:lang w:val="fr-FR"/>
        </w:rPr>
        <w:tab/>
        <w:t>-68.32</w:t>
      </w:r>
      <w:r w:rsidRPr="00486D18">
        <w:rPr>
          <w:lang w:val="fr-FR"/>
        </w:rPr>
        <w:tab/>
        <w:t>31.9426</w:t>
      </w:r>
    </w:p>
    <w:p w14:paraId="761CB772" w14:textId="77777777" w:rsidR="0008051B" w:rsidRPr="00486D18" w:rsidRDefault="0008051B" w:rsidP="0008051B">
      <w:pPr>
        <w:pStyle w:val="Style6"/>
        <w:rPr>
          <w:lang w:val="fr-FR"/>
        </w:rPr>
      </w:pPr>
      <w:r w:rsidRPr="00486D18">
        <w:rPr>
          <w:lang w:val="fr-FR"/>
        </w:rPr>
        <w:t>Antigua and Barbuda -           (Population**: 94)</w:t>
      </w:r>
    </w:p>
    <w:p w14:paraId="46B67EE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2306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76EC009A" w14:textId="77777777" w:rsidR="0008051B" w:rsidRPr="00486D18" w:rsidRDefault="0008051B" w:rsidP="0008051B">
      <w:pPr>
        <w:pStyle w:val="Style6"/>
        <w:rPr>
          <w:lang w:val="fr-FR"/>
        </w:rPr>
      </w:pPr>
      <w:r w:rsidRPr="00486D18">
        <w:rPr>
          <w:lang w:val="fr-FR"/>
        </w:rPr>
        <w:t>Argentina -           (Population**: 45,775)</w:t>
      </w:r>
    </w:p>
    <w:p w14:paraId="56DFF8B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29.80</w:t>
      </w:r>
      <w:r w:rsidRPr="00486D18">
        <w:rPr>
          <w:lang w:val="fr-FR"/>
        </w:rPr>
        <w:tab/>
        <w:t>224.60</w:t>
      </w:r>
      <w:r w:rsidRPr="00486D18">
        <w:rPr>
          <w:lang w:val="fr-FR"/>
        </w:rPr>
        <w:tab/>
        <w:t>-86.73</w:t>
      </w:r>
      <w:r w:rsidRPr="00486D18">
        <w:rPr>
          <w:lang w:val="fr-FR"/>
        </w:rPr>
        <w:tab/>
        <w:t>66.40</w:t>
      </w:r>
      <w:r w:rsidRPr="00486D18">
        <w:rPr>
          <w:lang w:val="fr-FR"/>
        </w:rPr>
        <w:tab/>
        <w:t>400.70</w:t>
      </w:r>
      <w:r w:rsidRPr="00486D18">
        <w:rPr>
          <w:lang w:val="fr-FR"/>
        </w:rPr>
        <w:tab/>
        <w:t>-83.43</w:t>
      </w:r>
      <w:r w:rsidRPr="00486D18">
        <w:rPr>
          <w:lang w:val="fr-FR"/>
        </w:rPr>
        <w:tab/>
        <w:t>0.0015</w:t>
      </w:r>
    </w:p>
    <w:p w14:paraId="6955B6E2" w14:textId="77777777" w:rsidR="0008051B" w:rsidRPr="00486D18" w:rsidRDefault="0008051B" w:rsidP="0008051B">
      <w:pPr>
        <w:pStyle w:val="Style7"/>
        <w:rPr>
          <w:lang w:val="fr-FR"/>
        </w:rPr>
      </w:pPr>
      <w:r w:rsidRPr="00486D18">
        <w:rPr>
          <w:lang w:val="fr-FR"/>
        </w:rPr>
        <w:t>EI - Methyl Bromide (MB)</w:t>
      </w:r>
      <w:r w:rsidRPr="00486D18">
        <w:rPr>
          <w:lang w:val="fr-FR"/>
        </w:rPr>
        <w:tab/>
        <w:t>0.0</w:t>
      </w:r>
      <w:r w:rsidRPr="00486D18">
        <w:rPr>
          <w:lang w:val="fr-FR"/>
        </w:rPr>
        <w:tab/>
        <w:t>0.0</w:t>
      </w:r>
      <w:r w:rsidRPr="00486D18">
        <w:rPr>
          <w:lang w:val="fr-FR"/>
        </w:rPr>
        <w:tab/>
        <w:t>-100</w:t>
      </w:r>
      <w:r w:rsidRPr="00486D18">
        <w:rPr>
          <w:lang w:val="fr-FR"/>
        </w:rPr>
        <w:tab/>
        <w:t>19.2</w:t>
      </w:r>
      <w:r w:rsidRPr="00486D18">
        <w:rPr>
          <w:lang w:val="fr-FR"/>
        </w:rPr>
        <w:tab/>
        <w:t>411.3</w:t>
      </w:r>
      <w:r w:rsidRPr="00486D18">
        <w:rPr>
          <w:lang w:val="fr-FR"/>
        </w:rPr>
        <w:tab/>
        <w:t>-95.33</w:t>
      </w:r>
      <w:r w:rsidRPr="00486D18">
        <w:rPr>
          <w:lang w:val="fr-FR"/>
        </w:rPr>
        <w:tab/>
        <w:t>0.0004</w:t>
      </w:r>
    </w:p>
    <w:p w14:paraId="1855E8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29.80</w:t>
      </w:r>
      <w:r w:rsidRPr="00486D18">
        <w:rPr>
          <w:lang w:val="fr-FR"/>
        </w:rPr>
        <w:tab/>
        <w:t>224.60</w:t>
      </w:r>
      <w:r w:rsidRPr="00486D18">
        <w:rPr>
          <w:lang w:val="fr-FR"/>
        </w:rPr>
        <w:tab/>
        <w:t>-86.73</w:t>
      </w:r>
      <w:r w:rsidRPr="00486D18">
        <w:rPr>
          <w:lang w:val="fr-FR"/>
        </w:rPr>
        <w:tab/>
        <w:t>85.60</w:t>
      </w:r>
      <w:r w:rsidRPr="00486D18">
        <w:rPr>
          <w:lang w:val="fr-FR"/>
        </w:rPr>
        <w:tab/>
        <w:t>812.00</w:t>
      </w:r>
      <w:r w:rsidRPr="00486D18">
        <w:rPr>
          <w:lang w:val="fr-FR"/>
        </w:rPr>
        <w:tab/>
        <w:t>-89.46</w:t>
      </w:r>
      <w:r w:rsidRPr="00486D18">
        <w:rPr>
          <w:lang w:val="fr-FR"/>
        </w:rPr>
        <w:tab/>
        <w:t>0.0019</w:t>
      </w:r>
    </w:p>
    <w:p w14:paraId="32C91006" w14:textId="77777777" w:rsidR="0008051B" w:rsidRPr="00486D18" w:rsidRDefault="0008051B" w:rsidP="0008051B">
      <w:pPr>
        <w:pStyle w:val="Style7"/>
        <w:rPr>
          <w:lang w:val="fr-FR"/>
        </w:rPr>
      </w:pPr>
      <w:r w:rsidRPr="00486D18">
        <w:rPr>
          <w:lang w:val="fr-FR"/>
        </w:rPr>
        <w:t>F - Hydrofluorocarbons (HFCs)</w:t>
      </w:r>
      <w:r w:rsidRPr="00486D18">
        <w:rPr>
          <w:lang w:val="fr-FR"/>
        </w:rPr>
        <w:tab/>
        <w:t>-405,076</w:t>
      </w:r>
      <w:r w:rsidRPr="00486D18">
        <w:rPr>
          <w:lang w:val="fr-FR"/>
        </w:rPr>
        <w:tab/>
        <w:t>4,803,138</w:t>
      </w:r>
      <w:r w:rsidRPr="00486D18">
        <w:rPr>
          <w:lang w:val="fr-FR"/>
        </w:rPr>
        <w:tab/>
        <w:t>-100</w:t>
      </w:r>
      <w:r w:rsidRPr="00486D18">
        <w:rPr>
          <w:lang w:val="fr-FR"/>
        </w:rPr>
        <w:tab/>
        <w:t>5,718,004</w:t>
      </w:r>
      <w:r w:rsidRPr="00486D18">
        <w:rPr>
          <w:lang w:val="fr-FR"/>
        </w:rPr>
        <w:tab/>
        <w:t>19,219,484</w:t>
      </w:r>
      <w:r w:rsidRPr="00486D18">
        <w:rPr>
          <w:lang w:val="fr-FR"/>
        </w:rPr>
        <w:tab/>
        <w:t>-70.25</w:t>
      </w:r>
      <w:r w:rsidRPr="00486D18">
        <w:rPr>
          <w:lang w:val="fr-FR"/>
        </w:rPr>
        <w:tab/>
        <w:t>124.9154</w:t>
      </w:r>
    </w:p>
    <w:p w14:paraId="667872DF" w14:textId="77777777" w:rsidR="0008051B" w:rsidRPr="00486D18" w:rsidRDefault="0008051B" w:rsidP="0008051B">
      <w:pPr>
        <w:pStyle w:val="Style6"/>
        <w:rPr>
          <w:lang w:val="fr-FR"/>
        </w:rPr>
      </w:pPr>
      <w:r w:rsidRPr="00486D18">
        <w:rPr>
          <w:lang w:val="fr-FR"/>
        </w:rPr>
        <w:t>Bahamas -           (Population**: 402)</w:t>
      </w:r>
    </w:p>
    <w:p w14:paraId="35DBB3C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0.84</w:t>
      </w:r>
      <w:r w:rsidRPr="00486D18">
        <w:rPr>
          <w:lang w:val="fr-FR"/>
        </w:rPr>
        <w:tab/>
        <w:t>4.80</w:t>
      </w:r>
      <w:r w:rsidRPr="00486D18">
        <w:rPr>
          <w:lang w:val="fr-FR"/>
        </w:rPr>
        <w:tab/>
        <w:t>-82.50</w:t>
      </w:r>
      <w:r w:rsidRPr="00486D18">
        <w:rPr>
          <w:lang w:val="fr-FR"/>
        </w:rPr>
        <w:tab/>
        <w:t>0.0021</w:t>
      </w:r>
    </w:p>
    <w:p w14:paraId="488D6A5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0.84</w:t>
      </w:r>
      <w:r w:rsidRPr="00486D18">
        <w:rPr>
          <w:lang w:val="fr-FR"/>
        </w:rPr>
        <w:tab/>
        <w:t>4.80</w:t>
      </w:r>
      <w:r w:rsidRPr="00486D18">
        <w:rPr>
          <w:lang w:val="fr-FR"/>
        </w:rPr>
        <w:tab/>
        <w:t>-82.50</w:t>
      </w:r>
      <w:r w:rsidRPr="00486D18">
        <w:rPr>
          <w:lang w:val="fr-FR"/>
        </w:rPr>
        <w:tab/>
        <w:t>0.0021</w:t>
      </w:r>
    </w:p>
    <w:p w14:paraId="743514D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96,200</w:t>
      </w:r>
      <w:r w:rsidRPr="00486D18">
        <w:rPr>
          <w:lang w:val="fr-FR"/>
        </w:rPr>
        <w:tab/>
        <w:t>227,203</w:t>
      </w:r>
      <w:r w:rsidRPr="00486D18">
        <w:rPr>
          <w:lang w:val="fr-FR"/>
        </w:rPr>
        <w:tab/>
        <w:t>-57.66</w:t>
      </w:r>
      <w:r w:rsidRPr="00486D18">
        <w:rPr>
          <w:lang w:val="fr-FR"/>
        </w:rPr>
        <w:tab/>
        <w:t>239.3035</w:t>
      </w:r>
    </w:p>
    <w:p w14:paraId="336CA33E" w14:textId="77777777" w:rsidR="0008051B" w:rsidRPr="00486D18" w:rsidRDefault="0008051B" w:rsidP="0008051B">
      <w:pPr>
        <w:pStyle w:val="Style6"/>
        <w:rPr>
          <w:lang w:val="fr-FR"/>
        </w:rPr>
      </w:pPr>
      <w:r w:rsidRPr="00486D18">
        <w:rPr>
          <w:lang w:val="fr-FR"/>
        </w:rPr>
        <w:t>Bahrain -           (Population**: 1,626)</w:t>
      </w:r>
    </w:p>
    <w:p w14:paraId="69BF4B2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13.53</w:t>
      </w:r>
      <w:r w:rsidRPr="00486D18">
        <w:rPr>
          <w:lang w:val="fr-FR"/>
        </w:rPr>
        <w:tab/>
        <w:t>51.90</w:t>
      </w:r>
      <w:r w:rsidRPr="00486D18">
        <w:rPr>
          <w:lang w:val="fr-FR"/>
        </w:rPr>
        <w:tab/>
        <w:t>-73.93</w:t>
      </w:r>
      <w:r w:rsidRPr="00486D18">
        <w:rPr>
          <w:lang w:val="fr-FR"/>
        </w:rPr>
        <w:tab/>
        <w:t>0.0083</w:t>
      </w:r>
    </w:p>
    <w:p w14:paraId="6AB3EC6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13.53</w:t>
      </w:r>
      <w:r w:rsidRPr="00486D18">
        <w:rPr>
          <w:lang w:val="fr-FR"/>
        </w:rPr>
        <w:tab/>
        <w:t>51.90</w:t>
      </w:r>
      <w:r w:rsidRPr="00486D18">
        <w:rPr>
          <w:lang w:val="fr-FR"/>
        </w:rPr>
        <w:tab/>
        <w:t>-73.93</w:t>
      </w:r>
      <w:r w:rsidRPr="00486D18">
        <w:rPr>
          <w:lang w:val="fr-FR"/>
        </w:rPr>
        <w:tab/>
        <w:t>0.0083</w:t>
      </w:r>
    </w:p>
    <w:p w14:paraId="138099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2,018,852</w:t>
      </w:r>
      <w:r w:rsidRPr="00486D18">
        <w:rPr>
          <w:lang w:val="fr-FR"/>
        </w:rPr>
        <w:tab/>
      </w:r>
      <w:r w:rsidRPr="00486D18">
        <w:rPr>
          <w:lang w:val="fr-FR"/>
        </w:rPr>
        <w:tab/>
      </w:r>
      <w:r w:rsidRPr="00486D18">
        <w:rPr>
          <w:lang w:val="fr-FR"/>
        </w:rPr>
        <w:tab/>
        <w:t>1241.6064</w:t>
      </w:r>
    </w:p>
    <w:p w14:paraId="478E009E" w14:textId="77777777" w:rsidR="0008051B" w:rsidRPr="00486D18" w:rsidRDefault="0008051B" w:rsidP="0008051B">
      <w:pPr>
        <w:pStyle w:val="Style6"/>
        <w:rPr>
          <w:lang w:val="fr-FR"/>
        </w:rPr>
      </w:pPr>
      <w:r w:rsidRPr="00486D18">
        <w:rPr>
          <w:lang w:val="fr-FR"/>
        </w:rPr>
        <w:t>Barbados -           (Population**: 283)</w:t>
      </w:r>
    </w:p>
    <w:p w14:paraId="2DBA98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0.21</w:t>
      </w:r>
      <w:r w:rsidRPr="00486D18">
        <w:rPr>
          <w:lang w:val="fr-FR"/>
        </w:rPr>
        <w:tab/>
        <w:t>3.70</w:t>
      </w:r>
      <w:r w:rsidRPr="00486D18">
        <w:rPr>
          <w:lang w:val="fr-FR"/>
        </w:rPr>
        <w:tab/>
        <w:t>-94.32</w:t>
      </w:r>
      <w:r w:rsidRPr="00486D18">
        <w:rPr>
          <w:lang w:val="fr-FR"/>
        </w:rPr>
        <w:tab/>
        <w:t>0.0007</w:t>
      </w:r>
    </w:p>
    <w:p w14:paraId="6A89624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0.21</w:t>
      </w:r>
      <w:r w:rsidRPr="00486D18">
        <w:rPr>
          <w:lang w:val="fr-FR"/>
        </w:rPr>
        <w:tab/>
        <w:t>3.70</w:t>
      </w:r>
      <w:r w:rsidRPr="00486D18">
        <w:rPr>
          <w:lang w:val="fr-FR"/>
        </w:rPr>
        <w:tab/>
        <w:t>-94.32</w:t>
      </w:r>
      <w:r w:rsidRPr="00486D18">
        <w:rPr>
          <w:lang w:val="fr-FR"/>
        </w:rPr>
        <w:tab/>
        <w:t>0.0007</w:t>
      </w:r>
    </w:p>
    <w:p w14:paraId="338D62F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183,413</w:t>
      </w:r>
      <w:r w:rsidRPr="00486D18">
        <w:rPr>
          <w:lang w:val="fr-FR"/>
        </w:rPr>
        <w:tab/>
        <w:t>295,419</w:t>
      </w:r>
      <w:r w:rsidRPr="00486D18">
        <w:rPr>
          <w:lang w:val="fr-FR"/>
        </w:rPr>
        <w:tab/>
        <w:t>-37.91</w:t>
      </w:r>
      <w:r w:rsidRPr="00486D18">
        <w:rPr>
          <w:lang w:val="fr-FR"/>
        </w:rPr>
        <w:tab/>
        <w:t>648.1025</w:t>
      </w:r>
    </w:p>
    <w:p w14:paraId="521A77A5" w14:textId="77777777" w:rsidR="0008051B" w:rsidRPr="00486D18" w:rsidRDefault="0008051B" w:rsidP="0008051B">
      <w:pPr>
        <w:pStyle w:val="Style6"/>
        <w:rPr>
          <w:lang w:val="fr-FR"/>
        </w:rPr>
      </w:pPr>
      <w:r w:rsidRPr="00486D18">
        <w:rPr>
          <w:lang w:val="fr-FR"/>
        </w:rPr>
        <w:t>Belize -           (Population**: 420)</w:t>
      </w:r>
    </w:p>
    <w:p w14:paraId="5C6CC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0.46</w:t>
      </w:r>
      <w:r w:rsidRPr="00486D18">
        <w:rPr>
          <w:lang w:val="fr-FR"/>
        </w:rPr>
        <w:tab/>
        <w:t>2.80</w:t>
      </w:r>
      <w:r w:rsidRPr="00486D18">
        <w:rPr>
          <w:lang w:val="fr-FR"/>
        </w:rPr>
        <w:tab/>
        <w:t>-83.57</w:t>
      </w:r>
      <w:r w:rsidRPr="00486D18">
        <w:rPr>
          <w:lang w:val="fr-FR"/>
        </w:rPr>
        <w:tab/>
        <w:t>0.0011</w:t>
      </w:r>
    </w:p>
    <w:p w14:paraId="5517A26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0.46</w:t>
      </w:r>
      <w:r w:rsidRPr="00486D18">
        <w:rPr>
          <w:lang w:val="fr-FR"/>
        </w:rPr>
        <w:tab/>
        <w:t>2.80</w:t>
      </w:r>
      <w:r w:rsidRPr="00486D18">
        <w:rPr>
          <w:lang w:val="fr-FR"/>
        </w:rPr>
        <w:tab/>
        <w:t>-83.57</w:t>
      </w:r>
      <w:r w:rsidRPr="00486D18">
        <w:rPr>
          <w:lang w:val="fr-FR"/>
        </w:rPr>
        <w:tab/>
        <w:t>0.0011</w:t>
      </w:r>
    </w:p>
    <w:p w14:paraId="06BDF1A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62,986</w:t>
      </w:r>
      <w:r w:rsidRPr="00486D18">
        <w:rPr>
          <w:lang w:val="fr-FR"/>
        </w:rPr>
        <w:tab/>
        <w:t>502,263</w:t>
      </w:r>
      <w:r w:rsidRPr="00486D18">
        <w:rPr>
          <w:lang w:val="fr-FR"/>
        </w:rPr>
        <w:tab/>
        <w:t>-87.46</w:t>
      </w:r>
      <w:r w:rsidRPr="00486D18">
        <w:rPr>
          <w:lang w:val="fr-FR"/>
        </w:rPr>
        <w:tab/>
        <w:t>149.9667</w:t>
      </w:r>
    </w:p>
    <w:p w14:paraId="3FEC8243" w14:textId="77777777" w:rsidR="0008051B" w:rsidRPr="00486D18" w:rsidRDefault="0008051B" w:rsidP="0008051B">
      <w:pPr>
        <w:pStyle w:val="Style6"/>
        <w:rPr>
          <w:lang w:val="fr-FR"/>
        </w:rPr>
      </w:pPr>
      <w:r w:rsidRPr="00486D18">
        <w:rPr>
          <w:lang w:val="fr-FR"/>
        </w:rPr>
        <w:t>Benin -           (Population**: 14,638)</w:t>
      </w:r>
    </w:p>
    <w:p w14:paraId="6F4E221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6.38</w:t>
      </w:r>
      <w:r w:rsidRPr="00486D18">
        <w:rPr>
          <w:lang w:val="fr-FR"/>
        </w:rPr>
        <w:tab/>
        <w:t>23.80</w:t>
      </w:r>
      <w:r w:rsidRPr="00486D18">
        <w:rPr>
          <w:lang w:val="fr-FR"/>
        </w:rPr>
        <w:tab/>
        <w:t>-73.19</w:t>
      </w:r>
      <w:r w:rsidRPr="00486D18">
        <w:rPr>
          <w:lang w:val="fr-FR"/>
        </w:rPr>
        <w:tab/>
        <w:t>0.0004</w:t>
      </w:r>
    </w:p>
    <w:p w14:paraId="237E15A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6.38</w:t>
      </w:r>
      <w:r w:rsidRPr="00486D18">
        <w:rPr>
          <w:lang w:val="fr-FR"/>
        </w:rPr>
        <w:tab/>
        <w:t>23.80</w:t>
      </w:r>
      <w:r w:rsidRPr="00486D18">
        <w:rPr>
          <w:lang w:val="fr-FR"/>
        </w:rPr>
        <w:tab/>
        <w:t>-73.19</w:t>
      </w:r>
      <w:r w:rsidRPr="00486D18">
        <w:rPr>
          <w:lang w:val="fr-FR"/>
        </w:rPr>
        <w:tab/>
        <w:t>0.0004</w:t>
      </w:r>
    </w:p>
    <w:p w14:paraId="3711B77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1,499,852</w:t>
      </w:r>
      <w:r w:rsidRPr="00486D18">
        <w:rPr>
          <w:lang w:val="fr-FR"/>
        </w:rPr>
        <w:tab/>
        <w:t>1,875,057</w:t>
      </w:r>
      <w:r w:rsidRPr="00486D18">
        <w:rPr>
          <w:lang w:val="fr-FR"/>
        </w:rPr>
        <w:tab/>
        <w:t>-20.01</w:t>
      </w:r>
      <w:r w:rsidRPr="00486D18">
        <w:rPr>
          <w:lang w:val="fr-FR"/>
        </w:rPr>
        <w:tab/>
        <w:t>102.4629</w:t>
      </w:r>
    </w:p>
    <w:p w14:paraId="3DB7CCC9" w14:textId="77777777" w:rsidR="0008051B" w:rsidRPr="00486D18" w:rsidRDefault="0008051B" w:rsidP="0008051B">
      <w:pPr>
        <w:pStyle w:val="Style6"/>
        <w:rPr>
          <w:lang w:val="fr-FR"/>
        </w:rPr>
      </w:pPr>
      <w:r w:rsidRPr="00486D18">
        <w:rPr>
          <w:lang w:val="fr-FR"/>
        </w:rPr>
        <w:t>Bhutan -           (Population**: 794)</w:t>
      </w:r>
    </w:p>
    <w:p w14:paraId="4F3807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3379E52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6658118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10,032</w:t>
      </w:r>
      <w:r w:rsidRPr="00486D18">
        <w:rPr>
          <w:lang w:val="fr-FR"/>
        </w:rPr>
        <w:tab/>
        <w:t>13,105</w:t>
      </w:r>
      <w:r w:rsidRPr="00486D18">
        <w:rPr>
          <w:lang w:val="fr-FR"/>
        </w:rPr>
        <w:tab/>
        <w:t>-23.45</w:t>
      </w:r>
      <w:r w:rsidRPr="00486D18">
        <w:rPr>
          <w:lang w:val="fr-FR"/>
        </w:rPr>
        <w:tab/>
        <w:t>12.6348</w:t>
      </w:r>
    </w:p>
    <w:p w14:paraId="5BA47EFE" w14:textId="77777777" w:rsidR="0008051B" w:rsidRDefault="0008051B" w:rsidP="0008051B">
      <w:pPr>
        <w:pStyle w:val="Style6"/>
      </w:pPr>
      <w:r>
        <w:t>Bolivia (Plurinational State of) -           (Population**: 12,498)</w:t>
      </w:r>
    </w:p>
    <w:p w14:paraId="50A8BD2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6.10</w:t>
      </w:r>
      <w:r w:rsidRPr="00486D18">
        <w:rPr>
          <w:lang w:val="fr-FR"/>
        </w:rPr>
        <w:tab/>
        <w:t>-82.95</w:t>
      </w:r>
      <w:r w:rsidRPr="00486D18">
        <w:rPr>
          <w:lang w:val="fr-FR"/>
        </w:rPr>
        <w:tab/>
        <w:t>0.0001</w:t>
      </w:r>
    </w:p>
    <w:p w14:paraId="746D43B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6.10</w:t>
      </w:r>
      <w:r w:rsidRPr="00486D18">
        <w:rPr>
          <w:lang w:val="fr-FR"/>
        </w:rPr>
        <w:tab/>
        <w:t>-82.95</w:t>
      </w:r>
      <w:r w:rsidRPr="00486D18">
        <w:rPr>
          <w:lang w:val="fr-FR"/>
        </w:rPr>
        <w:tab/>
        <w:t>0.0001</w:t>
      </w:r>
    </w:p>
    <w:p w14:paraId="1ECB359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415,228</w:t>
      </w:r>
      <w:r w:rsidRPr="00486D18">
        <w:rPr>
          <w:lang w:val="fr-FR"/>
        </w:rPr>
        <w:tab/>
        <w:t>677,884</w:t>
      </w:r>
      <w:r w:rsidRPr="00486D18">
        <w:rPr>
          <w:lang w:val="fr-FR"/>
        </w:rPr>
        <w:tab/>
        <w:t>-38.75</w:t>
      </w:r>
      <w:r w:rsidRPr="00486D18">
        <w:rPr>
          <w:lang w:val="fr-FR"/>
        </w:rPr>
        <w:tab/>
        <w:t>33.2236</w:t>
      </w:r>
    </w:p>
    <w:p w14:paraId="74D4D785" w14:textId="77777777" w:rsidR="0008051B" w:rsidRPr="00486D18" w:rsidRDefault="0008051B" w:rsidP="0008051B">
      <w:pPr>
        <w:pStyle w:val="Style6"/>
        <w:rPr>
          <w:lang w:val="fr-FR"/>
        </w:rPr>
      </w:pPr>
      <w:r w:rsidRPr="00486D18">
        <w:rPr>
          <w:lang w:val="fr-FR"/>
        </w:rPr>
        <w:t>Botswana -           (Population**: 2,542)</w:t>
      </w:r>
    </w:p>
    <w:p w14:paraId="245D03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2.07</w:t>
      </w:r>
      <w:r w:rsidRPr="00486D18">
        <w:rPr>
          <w:lang w:val="fr-FR"/>
        </w:rPr>
        <w:tab/>
        <w:t>11.00</w:t>
      </w:r>
      <w:r w:rsidRPr="00486D18">
        <w:rPr>
          <w:lang w:val="fr-FR"/>
        </w:rPr>
        <w:tab/>
        <w:t>-81.18</w:t>
      </w:r>
      <w:r w:rsidRPr="00486D18">
        <w:rPr>
          <w:lang w:val="fr-FR"/>
        </w:rPr>
        <w:tab/>
        <w:t>0.0008</w:t>
      </w:r>
    </w:p>
    <w:p w14:paraId="1F5A2F9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2.07</w:t>
      </w:r>
      <w:r w:rsidRPr="00486D18">
        <w:rPr>
          <w:lang w:val="fr-FR"/>
        </w:rPr>
        <w:tab/>
        <w:t>11.00</w:t>
      </w:r>
      <w:r w:rsidRPr="00486D18">
        <w:rPr>
          <w:lang w:val="fr-FR"/>
        </w:rPr>
        <w:tab/>
        <w:t>-81.18</w:t>
      </w:r>
      <w:r w:rsidRPr="00486D18">
        <w:rPr>
          <w:lang w:val="fr-FR"/>
        </w:rPr>
        <w:tab/>
        <w:t>0.0008</w:t>
      </w:r>
    </w:p>
    <w:p w14:paraId="61E175E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382,410</w:t>
      </w:r>
      <w:r w:rsidRPr="00486D18">
        <w:rPr>
          <w:lang w:val="fr-FR"/>
        </w:rPr>
        <w:tab/>
        <w:t>389,992</w:t>
      </w:r>
      <w:r w:rsidRPr="00486D18">
        <w:rPr>
          <w:lang w:val="fr-FR"/>
        </w:rPr>
        <w:tab/>
        <w:t>-1.94</w:t>
      </w:r>
      <w:r w:rsidRPr="00486D18">
        <w:rPr>
          <w:lang w:val="fr-FR"/>
        </w:rPr>
        <w:tab/>
        <w:t>150.4367</w:t>
      </w:r>
    </w:p>
    <w:p w14:paraId="2174C68F" w14:textId="77777777" w:rsidR="0008051B" w:rsidRPr="00486D18" w:rsidRDefault="0008051B" w:rsidP="0008051B">
      <w:pPr>
        <w:pStyle w:val="Style6"/>
        <w:rPr>
          <w:lang w:val="fr-FR"/>
        </w:rPr>
      </w:pPr>
      <w:r w:rsidRPr="00486D18">
        <w:rPr>
          <w:lang w:val="fr-FR"/>
        </w:rPr>
        <w:t>Brazil -           (Population**: 212,423)</w:t>
      </w:r>
    </w:p>
    <w:p w14:paraId="17F212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394.81</w:t>
      </w:r>
      <w:r w:rsidRPr="00486D18">
        <w:rPr>
          <w:lang w:val="fr-FR"/>
        </w:rPr>
        <w:tab/>
        <w:t>1,327.30</w:t>
      </w:r>
      <w:r w:rsidRPr="00486D18">
        <w:rPr>
          <w:lang w:val="fr-FR"/>
        </w:rPr>
        <w:tab/>
        <w:t>-70.25</w:t>
      </w:r>
      <w:r w:rsidRPr="00486D18">
        <w:rPr>
          <w:lang w:val="fr-FR"/>
        </w:rPr>
        <w:tab/>
        <w:t>0.0019</w:t>
      </w:r>
    </w:p>
    <w:p w14:paraId="3CC7F4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394.81</w:t>
      </w:r>
      <w:r w:rsidRPr="00486D18">
        <w:rPr>
          <w:lang w:val="fr-FR"/>
        </w:rPr>
        <w:tab/>
        <w:t>1,327.30</w:t>
      </w:r>
      <w:r w:rsidRPr="00486D18">
        <w:rPr>
          <w:lang w:val="fr-FR"/>
        </w:rPr>
        <w:tab/>
        <w:t>-70.25</w:t>
      </w:r>
      <w:r w:rsidRPr="00486D18">
        <w:rPr>
          <w:lang w:val="fr-FR"/>
        </w:rPr>
        <w:tab/>
        <w:t>0.0019</w:t>
      </w:r>
    </w:p>
    <w:p w14:paraId="5DF9BF8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56,890,995</w:t>
      </w:r>
      <w:r w:rsidRPr="00486D18">
        <w:rPr>
          <w:lang w:val="fr-FR"/>
        </w:rPr>
        <w:tab/>
        <w:t>72,897,680</w:t>
      </w:r>
      <w:r w:rsidRPr="00486D18">
        <w:rPr>
          <w:lang w:val="fr-FR"/>
        </w:rPr>
        <w:tab/>
        <w:t>-21.96</w:t>
      </w:r>
      <w:r w:rsidRPr="00486D18">
        <w:rPr>
          <w:lang w:val="fr-FR"/>
        </w:rPr>
        <w:tab/>
        <w:t>267.8194</w:t>
      </w:r>
    </w:p>
    <w:p w14:paraId="5135C9DA" w14:textId="77777777" w:rsidR="0008051B" w:rsidRPr="00486D18" w:rsidRDefault="0008051B" w:rsidP="0008051B">
      <w:pPr>
        <w:pStyle w:val="Style6"/>
        <w:rPr>
          <w:lang w:val="fr-FR"/>
        </w:rPr>
      </w:pPr>
      <w:r w:rsidRPr="00486D18">
        <w:rPr>
          <w:lang w:val="fr-FR"/>
        </w:rPr>
        <w:t>Brunei Darussalam -           (Population**: 465)</w:t>
      </w:r>
    </w:p>
    <w:p w14:paraId="178D9D4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1.44</w:t>
      </w:r>
      <w:r w:rsidRPr="00486D18">
        <w:rPr>
          <w:lang w:val="fr-FR"/>
        </w:rPr>
        <w:tab/>
        <w:t>6.10</w:t>
      </w:r>
      <w:r w:rsidRPr="00486D18">
        <w:rPr>
          <w:lang w:val="fr-FR"/>
        </w:rPr>
        <w:tab/>
        <w:t>-76.39</w:t>
      </w:r>
      <w:r w:rsidRPr="00486D18">
        <w:rPr>
          <w:lang w:val="fr-FR"/>
        </w:rPr>
        <w:tab/>
        <w:t>0.0031</w:t>
      </w:r>
    </w:p>
    <w:p w14:paraId="2ED80B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1.44</w:t>
      </w:r>
      <w:r w:rsidRPr="00486D18">
        <w:rPr>
          <w:lang w:val="fr-FR"/>
        </w:rPr>
        <w:tab/>
        <w:t>6.10</w:t>
      </w:r>
      <w:r w:rsidRPr="00486D18">
        <w:rPr>
          <w:lang w:val="fr-FR"/>
        </w:rPr>
        <w:tab/>
        <w:t>-76.39</w:t>
      </w:r>
      <w:r w:rsidRPr="00486D18">
        <w:rPr>
          <w:lang w:val="fr-FR"/>
        </w:rPr>
        <w:tab/>
        <w:t>0.0031</w:t>
      </w:r>
    </w:p>
    <w:p w14:paraId="3145E0D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331,969</w:t>
      </w:r>
      <w:r w:rsidRPr="00486D18">
        <w:rPr>
          <w:lang w:val="fr-FR"/>
        </w:rPr>
        <w:tab/>
        <w:t>454,855</w:t>
      </w:r>
      <w:r w:rsidRPr="00486D18">
        <w:rPr>
          <w:lang w:val="fr-FR"/>
        </w:rPr>
        <w:tab/>
        <w:t>-27.02</w:t>
      </w:r>
      <w:r w:rsidRPr="00486D18">
        <w:rPr>
          <w:lang w:val="fr-FR"/>
        </w:rPr>
        <w:tab/>
        <w:t>713.9118</w:t>
      </w:r>
    </w:p>
    <w:p w14:paraId="60CF79E3" w14:textId="77777777" w:rsidR="0008051B" w:rsidRPr="00486D18" w:rsidRDefault="0008051B" w:rsidP="0008051B">
      <w:pPr>
        <w:pStyle w:val="Style6"/>
        <w:rPr>
          <w:lang w:val="fr-FR"/>
        </w:rPr>
      </w:pPr>
      <w:r w:rsidRPr="00486D18">
        <w:rPr>
          <w:lang w:val="fr-FR"/>
        </w:rPr>
        <w:t>Burkina Faso -           (Population**: 23,812)</w:t>
      </w:r>
    </w:p>
    <w:p w14:paraId="1283D4E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2.20</w:t>
      </w:r>
      <w:r w:rsidRPr="00486D18">
        <w:rPr>
          <w:lang w:val="fr-FR"/>
        </w:rPr>
        <w:tab/>
        <w:t>28.90</w:t>
      </w:r>
      <w:r w:rsidRPr="00486D18">
        <w:rPr>
          <w:lang w:val="fr-FR"/>
        </w:rPr>
        <w:tab/>
        <w:t>-92.39</w:t>
      </w:r>
      <w:r w:rsidRPr="00486D18">
        <w:rPr>
          <w:lang w:val="fr-FR"/>
        </w:rPr>
        <w:tab/>
        <w:t>0.0001</w:t>
      </w:r>
    </w:p>
    <w:p w14:paraId="668A864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2.20</w:t>
      </w:r>
      <w:r w:rsidRPr="00486D18">
        <w:rPr>
          <w:lang w:val="fr-FR"/>
        </w:rPr>
        <w:tab/>
        <w:t>28.90</w:t>
      </w:r>
      <w:r w:rsidRPr="00486D18">
        <w:rPr>
          <w:lang w:val="fr-FR"/>
        </w:rPr>
        <w:tab/>
        <w:t>-92.39</w:t>
      </w:r>
      <w:r w:rsidRPr="00486D18">
        <w:rPr>
          <w:lang w:val="fr-FR"/>
        </w:rPr>
        <w:tab/>
        <w:t>0.0001</w:t>
      </w:r>
    </w:p>
    <w:p w14:paraId="6B4EBAD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530,759</w:t>
      </w:r>
      <w:r w:rsidRPr="00486D18">
        <w:rPr>
          <w:lang w:val="fr-FR"/>
        </w:rPr>
        <w:tab/>
        <w:t>1,049,523</w:t>
      </w:r>
      <w:r w:rsidRPr="00486D18">
        <w:rPr>
          <w:lang w:val="fr-FR"/>
        </w:rPr>
        <w:tab/>
        <w:t>-49.43</w:t>
      </w:r>
      <w:r w:rsidRPr="00486D18">
        <w:rPr>
          <w:lang w:val="fr-FR"/>
        </w:rPr>
        <w:tab/>
        <w:t>22.2896</w:t>
      </w:r>
    </w:p>
    <w:p w14:paraId="4661E062" w14:textId="77777777" w:rsidR="0008051B" w:rsidRPr="00486D18" w:rsidRDefault="0008051B" w:rsidP="0008051B">
      <w:pPr>
        <w:pStyle w:val="Style6"/>
        <w:rPr>
          <w:lang w:val="fr-FR"/>
        </w:rPr>
      </w:pPr>
      <w:r w:rsidRPr="00486D18">
        <w:rPr>
          <w:lang w:val="fr-FR"/>
        </w:rPr>
        <w:lastRenderedPageBreak/>
        <w:t>Burundi -           (Population**: 14,221)</w:t>
      </w:r>
    </w:p>
    <w:p w14:paraId="33E9DE3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7.20</w:t>
      </w:r>
      <w:r w:rsidRPr="00486D18">
        <w:rPr>
          <w:lang w:val="fr-FR"/>
        </w:rPr>
        <w:tab/>
        <w:t>-93.75</w:t>
      </w:r>
      <w:r w:rsidRPr="00486D18">
        <w:rPr>
          <w:lang w:val="fr-FR"/>
        </w:rPr>
        <w:tab/>
        <w:t>0.0000</w:t>
      </w:r>
    </w:p>
    <w:p w14:paraId="2DFE391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7.20</w:t>
      </w:r>
      <w:r w:rsidRPr="00486D18">
        <w:rPr>
          <w:lang w:val="fr-FR"/>
        </w:rPr>
        <w:tab/>
        <w:t>-93.75</w:t>
      </w:r>
      <w:r w:rsidRPr="00486D18">
        <w:rPr>
          <w:lang w:val="fr-FR"/>
        </w:rPr>
        <w:tab/>
        <w:t>0.0000</w:t>
      </w:r>
    </w:p>
    <w:p w14:paraId="0CE2380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54,998</w:t>
      </w:r>
      <w:r w:rsidRPr="00486D18">
        <w:rPr>
          <w:lang w:val="fr-FR"/>
        </w:rPr>
        <w:tab/>
        <w:t>207,530</w:t>
      </w:r>
      <w:r w:rsidRPr="00486D18">
        <w:rPr>
          <w:lang w:val="fr-FR"/>
        </w:rPr>
        <w:tab/>
        <w:t>-73.50</w:t>
      </w:r>
      <w:r w:rsidRPr="00486D18">
        <w:rPr>
          <w:lang w:val="fr-FR"/>
        </w:rPr>
        <w:tab/>
        <w:t>3.8674</w:t>
      </w:r>
    </w:p>
    <w:p w14:paraId="5D8B1464" w14:textId="77777777" w:rsidR="0008051B" w:rsidRPr="00486D18" w:rsidRDefault="0008051B" w:rsidP="0008051B">
      <w:pPr>
        <w:pStyle w:val="Style6"/>
        <w:rPr>
          <w:lang w:val="fr-FR"/>
        </w:rPr>
      </w:pPr>
      <w:r w:rsidRPr="00486D18">
        <w:rPr>
          <w:lang w:val="fr-FR"/>
        </w:rPr>
        <w:t>Cabo Verde -           (Population**: 526)</w:t>
      </w:r>
    </w:p>
    <w:p w14:paraId="3B9A299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43ADAA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00E30D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32,031</w:t>
      </w:r>
      <w:r w:rsidRPr="00486D18">
        <w:rPr>
          <w:lang w:val="fr-FR"/>
        </w:rPr>
        <w:tab/>
        <w:t>38,791</w:t>
      </w:r>
      <w:r w:rsidRPr="00486D18">
        <w:rPr>
          <w:lang w:val="fr-FR"/>
        </w:rPr>
        <w:tab/>
        <w:t>-17.43</w:t>
      </w:r>
      <w:r w:rsidRPr="00486D18">
        <w:rPr>
          <w:lang w:val="fr-FR"/>
        </w:rPr>
        <w:tab/>
        <w:t>60.8954</w:t>
      </w:r>
    </w:p>
    <w:p w14:paraId="217AE036" w14:textId="77777777" w:rsidR="0008051B" w:rsidRPr="00486D18" w:rsidRDefault="0008051B" w:rsidP="0008051B">
      <w:pPr>
        <w:pStyle w:val="Style6"/>
        <w:rPr>
          <w:lang w:val="fr-FR"/>
        </w:rPr>
      </w:pPr>
      <w:r w:rsidRPr="00486D18">
        <w:rPr>
          <w:lang w:val="fr-FR"/>
        </w:rPr>
        <w:t>Cambodia -           (Population**: 17,745)</w:t>
      </w:r>
    </w:p>
    <w:p w14:paraId="01F846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4.76</w:t>
      </w:r>
      <w:r w:rsidRPr="00486D18">
        <w:rPr>
          <w:lang w:val="fr-FR"/>
        </w:rPr>
        <w:tab/>
        <w:t>15.00</w:t>
      </w:r>
      <w:r w:rsidRPr="00486D18">
        <w:rPr>
          <w:lang w:val="fr-FR"/>
        </w:rPr>
        <w:tab/>
        <w:t>-68.27</w:t>
      </w:r>
      <w:r w:rsidRPr="00486D18">
        <w:rPr>
          <w:lang w:val="fr-FR"/>
        </w:rPr>
        <w:tab/>
        <w:t>0.0003</w:t>
      </w:r>
    </w:p>
    <w:p w14:paraId="2CC1A5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4.76</w:t>
      </w:r>
      <w:r w:rsidRPr="00486D18">
        <w:rPr>
          <w:lang w:val="fr-FR"/>
        </w:rPr>
        <w:tab/>
        <w:t>15.00</w:t>
      </w:r>
      <w:r w:rsidRPr="00486D18">
        <w:rPr>
          <w:lang w:val="fr-FR"/>
        </w:rPr>
        <w:tab/>
        <w:t>-68.27</w:t>
      </w:r>
      <w:r w:rsidRPr="00486D18">
        <w:rPr>
          <w:lang w:val="fr-FR"/>
        </w:rPr>
        <w:tab/>
        <w:t>0.0003</w:t>
      </w:r>
    </w:p>
    <w:p w14:paraId="1BE5626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809,514</w:t>
      </w:r>
      <w:r w:rsidRPr="00486D18">
        <w:rPr>
          <w:lang w:val="fr-FR"/>
        </w:rPr>
        <w:tab/>
        <w:t>1,263,376</w:t>
      </w:r>
      <w:r w:rsidRPr="00486D18">
        <w:rPr>
          <w:lang w:val="fr-FR"/>
        </w:rPr>
        <w:tab/>
        <w:t>-35.92</w:t>
      </w:r>
      <w:r w:rsidRPr="00486D18">
        <w:rPr>
          <w:lang w:val="fr-FR"/>
        </w:rPr>
        <w:tab/>
        <w:t>45.6193</w:t>
      </w:r>
    </w:p>
    <w:p w14:paraId="49FD5350" w14:textId="77777777" w:rsidR="0008051B" w:rsidRPr="00486D18" w:rsidRDefault="0008051B" w:rsidP="0008051B">
      <w:pPr>
        <w:pStyle w:val="Style6"/>
        <w:rPr>
          <w:lang w:val="fr-FR"/>
        </w:rPr>
      </w:pPr>
      <w:r w:rsidRPr="00486D18">
        <w:rPr>
          <w:lang w:val="fr-FR"/>
        </w:rPr>
        <w:t>Cameroon -           (Population**: 29,500)</w:t>
      </w:r>
    </w:p>
    <w:p w14:paraId="1671FB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2DC04D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55C533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3,728,749</w:t>
      </w:r>
      <w:r w:rsidRPr="00486D18">
        <w:rPr>
          <w:lang w:val="fr-FR"/>
        </w:rPr>
        <w:tab/>
        <w:t>4,760,203</w:t>
      </w:r>
      <w:r w:rsidRPr="00486D18">
        <w:rPr>
          <w:lang w:val="fr-FR"/>
        </w:rPr>
        <w:tab/>
        <w:t>-21.67</w:t>
      </w:r>
      <w:r w:rsidRPr="00486D18">
        <w:rPr>
          <w:lang w:val="fr-FR"/>
        </w:rPr>
        <w:tab/>
        <w:t>126.3983</w:t>
      </w:r>
    </w:p>
    <w:p w14:paraId="01F054F9" w14:textId="77777777" w:rsidR="0008051B" w:rsidRPr="00486D18" w:rsidRDefault="0008051B" w:rsidP="0008051B">
      <w:pPr>
        <w:pStyle w:val="Style6"/>
        <w:rPr>
          <w:lang w:val="fr-FR"/>
        </w:rPr>
      </w:pPr>
      <w:r w:rsidRPr="00486D18">
        <w:rPr>
          <w:lang w:val="fr-FR"/>
        </w:rPr>
        <w:t>Chad -           (Population**: 20,728)</w:t>
      </w:r>
    </w:p>
    <w:p w14:paraId="7BF883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5.16</w:t>
      </w:r>
      <w:r w:rsidRPr="00486D18">
        <w:rPr>
          <w:lang w:val="fr-FR"/>
        </w:rPr>
        <w:tab/>
        <w:t>16.10</w:t>
      </w:r>
      <w:r w:rsidRPr="00486D18">
        <w:rPr>
          <w:lang w:val="fr-FR"/>
        </w:rPr>
        <w:tab/>
        <w:t>-67.95</w:t>
      </w:r>
      <w:r w:rsidRPr="00486D18">
        <w:rPr>
          <w:lang w:val="fr-FR"/>
        </w:rPr>
        <w:tab/>
        <w:t>0.0002</w:t>
      </w:r>
    </w:p>
    <w:p w14:paraId="07DCF5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5.16</w:t>
      </w:r>
      <w:r w:rsidRPr="00486D18">
        <w:rPr>
          <w:lang w:val="fr-FR"/>
        </w:rPr>
        <w:tab/>
        <w:t>16.10</w:t>
      </w:r>
      <w:r w:rsidRPr="00486D18">
        <w:rPr>
          <w:lang w:val="fr-FR"/>
        </w:rPr>
        <w:tab/>
        <w:t>-67.95</w:t>
      </w:r>
      <w:r w:rsidRPr="00486D18">
        <w:rPr>
          <w:lang w:val="fr-FR"/>
        </w:rPr>
        <w:tab/>
        <w:t>0.0002</w:t>
      </w:r>
    </w:p>
    <w:p w14:paraId="42AFD3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3,226,190</w:t>
      </w:r>
      <w:r w:rsidRPr="00486D18">
        <w:rPr>
          <w:lang w:val="fr-FR"/>
        </w:rPr>
        <w:tab/>
        <w:t>3,573,612</w:t>
      </w:r>
      <w:r w:rsidRPr="00486D18">
        <w:rPr>
          <w:lang w:val="fr-FR"/>
        </w:rPr>
        <w:tab/>
        <w:t>-9.72</w:t>
      </w:r>
      <w:r w:rsidRPr="00486D18">
        <w:rPr>
          <w:lang w:val="fr-FR"/>
        </w:rPr>
        <w:tab/>
        <w:t>155.6441</w:t>
      </w:r>
    </w:p>
    <w:p w14:paraId="6E62C7AC" w14:textId="77777777" w:rsidR="0008051B" w:rsidRPr="00486D18" w:rsidRDefault="0008051B" w:rsidP="0008051B">
      <w:pPr>
        <w:pStyle w:val="Style6"/>
        <w:rPr>
          <w:lang w:val="fr-FR"/>
        </w:rPr>
      </w:pPr>
      <w:r w:rsidRPr="00486D18">
        <w:rPr>
          <w:lang w:val="fr-FR"/>
        </w:rPr>
        <w:t>Colombia -           (Population**: 53,163)</w:t>
      </w:r>
    </w:p>
    <w:p w14:paraId="5E930CB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-0.03</w:t>
      </w:r>
      <w:r w:rsidRPr="00486D18">
        <w:rPr>
          <w:lang w:val="fr-FR"/>
        </w:rPr>
        <w:tab/>
        <w:t>0.00</w:t>
      </w:r>
      <w:r w:rsidRPr="00486D18">
        <w:rPr>
          <w:lang w:val="fr-FR"/>
        </w:rPr>
        <w:tab/>
        <w:t>-100</w:t>
      </w:r>
      <w:r w:rsidRPr="00486D18">
        <w:rPr>
          <w:lang w:val="fr-FR"/>
        </w:rPr>
        <w:tab/>
        <w:t>9.67</w:t>
      </w:r>
      <w:r w:rsidRPr="00486D18">
        <w:rPr>
          <w:lang w:val="fr-FR"/>
        </w:rPr>
        <w:tab/>
        <w:t>225.60</w:t>
      </w:r>
      <w:r w:rsidRPr="00486D18">
        <w:rPr>
          <w:lang w:val="fr-FR"/>
        </w:rPr>
        <w:tab/>
        <w:t>-95.71</w:t>
      </w:r>
      <w:r w:rsidRPr="00486D18">
        <w:rPr>
          <w:lang w:val="fr-FR"/>
        </w:rPr>
        <w:tab/>
        <w:t>0.0002</w:t>
      </w:r>
    </w:p>
    <w:p w14:paraId="4A5CA73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-0.03</w:t>
      </w:r>
      <w:r w:rsidRPr="00486D18">
        <w:rPr>
          <w:lang w:val="fr-FR"/>
        </w:rPr>
        <w:tab/>
        <w:t>0.00</w:t>
      </w:r>
      <w:r w:rsidRPr="00486D18">
        <w:rPr>
          <w:lang w:val="fr-FR"/>
        </w:rPr>
        <w:tab/>
        <w:t>-100</w:t>
      </w:r>
      <w:r w:rsidRPr="00486D18">
        <w:rPr>
          <w:lang w:val="fr-FR"/>
        </w:rPr>
        <w:tab/>
        <w:t>9.67</w:t>
      </w:r>
      <w:r w:rsidRPr="00486D18">
        <w:rPr>
          <w:lang w:val="fr-FR"/>
        </w:rPr>
        <w:tab/>
        <w:t>225.60</w:t>
      </w:r>
      <w:r w:rsidRPr="00486D18">
        <w:rPr>
          <w:lang w:val="fr-FR"/>
        </w:rPr>
        <w:tab/>
        <w:t>-95.71</w:t>
      </w:r>
      <w:r w:rsidRPr="00486D18">
        <w:rPr>
          <w:lang w:val="fr-FR"/>
        </w:rPr>
        <w:tab/>
        <w:t>0.0002</w:t>
      </w:r>
    </w:p>
    <w:p w14:paraId="5F87F326" w14:textId="77777777" w:rsidR="0008051B" w:rsidRPr="00486D18" w:rsidRDefault="0008051B" w:rsidP="0008051B">
      <w:pPr>
        <w:pStyle w:val="Style7"/>
        <w:rPr>
          <w:lang w:val="fr-FR"/>
        </w:rPr>
      </w:pPr>
      <w:r w:rsidRPr="00486D18">
        <w:rPr>
          <w:lang w:val="fr-FR"/>
        </w:rPr>
        <w:t>F - Hydrofluorocarbons (HFCs)</w:t>
      </w:r>
      <w:r w:rsidRPr="00486D18">
        <w:rPr>
          <w:lang w:val="fr-FR"/>
        </w:rPr>
        <w:tab/>
        <w:t>-14,738</w:t>
      </w:r>
      <w:r w:rsidRPr="00486D18">
        <w:rPr>
          <w:lang w:val="fr-FR"/>
        </w:rPr>
        <w:tab/>
        <w:t>0</w:t>
      </w:r>
      <w:r w:rsidRPr="00486D18">
        <w:rPr>
          <w:lang w:val="fr-FR"/>
        </w:rPr>
        <w:tab/>
        <w:t>-100</w:t>
      </w:r>
      <w:r w:rsidRPr="00486D18">
        <w:rPr>
          <w:lang w:val="fr-FR"/>
        </w:rPr>
        <w:tab/>
        <w:t>6,346,065</w:t>
      </w:r>
      <w:r w:rsidRPr="00486D18">
        <w:rPr>
          <w:lang w:val="fr-FR"/>
        </w:rPr>
        <w:tab/>
        <w:t>8,652,982</w:t>
      </w:r>
      <w:r w:rsidRPr="00486D18">
        <w:rPr>
          <w:lang w:val="fr-FR"/>
        </w:rPr>
        <w:tab/>
        <w:t>-26.66</w:t>
      </w:r>
      <w:r w:rsidRPr="00486D18">
        <w:rPr>
          <w:lang w:val="fr-FR"/>
        </w:rPr>
        <w:tab/>
        <w:t>119.3700</w:t>
      </w:r>
    </w:p>
    <w:p w14:paraId="7D87D08B" w14:textId="77777777" w:rsidR="0008051B" w:rsidRPr="00486D18" w:rsidRDefault="0008051B" w:rsidP="0008051B">
      <w:pPr>
        <w:pStyle w:val="Style6"/>
        <w:rPr>
          <w:lang w:val="fr-FR"/>
        </w:rPr>
      </w:pPr>
      <w:r w:rsidRPr="00486D18">
        <w:rPr>
          <w:lang w:val="fr-FR"/>
        </w:rPr>
        <w:t>Comoros -           (Population**: 875)</w:t>
      </w:r>
    </w:p>
    <w:p w14:paraId="5E58593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0.10</w:t>
      </w:r>
      <w:r w:rsidRPr="00486D18">
        <w:rPr>
          <w:lang w:val="fr-FR"/>
        </w:rPr>
        <w:tab/>
        <w:t>-80.00</w:t>
      </w:r>
      <w:r w:rsidRPr="00486D18">
        <w:rPr>
          <w:lang w:val="fr-FR"/>
        </w:rPr>
        <w:tab/>
        <w:t>0.0000</w:t>
      </w:r>
    </w:p>
    <w:p w14:paraId="7E642CA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0.10</w:t>
      </w:r>
      <w:r w:rsidRPr="00486D18">
        <w:rPr>
          <w:lang w:val="fr-FR"/>
        </w:rPr>
        <w:tab/>
        <w:t>-80.00</w:t>
      </w:r>
      <w:r w:rsidRPr="00486D18">
        <w:rPr>
          <w:lang w:val="fr-FR"/>
        </w:rPr>
        <w:tab/>
        <w:t>0.0000</w:t>
      </w:r>
    </w:p>
    <w:p w14:paraId="64113AE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12,734</w:t>
      </w:r>
      <w:r w:rsidRPr="00486D18">
        <w:rPr>
          <w:lang w:val="fr-FR"/>
        </w:rPr>
        <w:tab/>
        <w:t>34,958</w:t>
      </w:r>
      <w:r w:rsidRPr="00486D18">
        <w:rPr>
          <w:lang w:val="fr-FR"/>
        </w:rPr>
        <w:tab/>
        <w:t>-63.57</w:t>
      </w:r>
      <w:r w:rsidRPr="00486D18">
        <w:rPr>
          <w:lang w:val="fr-FR"/>
        </w:rPr>
        <w:tab/>
        <w:t>14.5531</w:t>
      </w:r>
    </w:p>
    <w:p w14:paraId="040CF002" w14:textId="77777777" w:rsidR="0008051B" w:rsidRPr="00486D18" w:rsidRDefault="0008051B" w:rsidP="0008051B">
      <w:pPr>
        <w:pStyle w:val="Style6"/>
        <w:rPr>
          <w:lang w:val="fr-FR"/>
        </w:rPr>
      </w:pPr>
      <w:r w:rsidRPr="00486D18">
        <w:rPr>
          <w:lang w:val="fr-FR"/>
        </w:rPr>
        <w:t>Congo -           (Population**: 6,408)</w:t>
      </w:r>
    </w:p>
    <w:p w14:paraId="7F6032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3.58</w:t>
      </w:r>
      <w:r w:rsidRPr="00486D18">
        <w:rPr>
          <w:lang w:val="fr-FR"/>
        </w:rPr>
        <w:tab/>
        <w:t>10.14</w:t>
      </w:r>
      <w:r w:rsidRPr="00486D18">
        <w:rPr>
          <w:lang w:val="fr-FR"/>
        </w:rPr>
        <w:tab/>
        <w:t>-64.69</w:t>
      </w:r>
      <w:r w:rsidRPr="00486D18">
        <w:rPr>
          <w:lang w:val="fr-FR"/>
        </w:rPr>
        <w:tab/>
        <w:t>0.0006</w:t>
      </w:r>
    </w:p>
    <w:p w14:paraId="287F288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3.58</w:t>
      </w:r>
      <w:r w:rsidRPr="00486D18">
        <w:rPr>
          <w:lang w:val="fr-FR"/>
        </w:rPr>
        <w:tab/>
        <w:t>10.14</w:t>
      </w:r>
      <w:r w:rsidRPr="00486D18">
        <w:rPr>
          <w:lang w:val="fr-FR"/>
        </w:rPr>
        <w:tab/>
        <w:t>-64.69</w:t>
      </w:r>
      <w:r w:rsidRPr="00486D18">
        <w:rPr>
          <w:lang w:val="fr-FR"/>
        </w:rPr>
        <w:tab/>
        <w:t>0.0006</w:t>
      </w:r>
    </w:p>
    <w:p w14:paraId="31439C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217,008</w:t>
      </w:r>
      <w:r w:rsidRPr="00486D18">
        <w:rPr>
          <w:lang w:val="fr-FR"/>
        </w:rPr>
        <w:tab/>
        <w:t>504,649</w:t>
      </w:r>
      <w:r w:rsidRPr="00486D18">
        <w:rPr>
          <w:lang w:val="fr-FR"/>
        </w:rPr>
        <w:tab/>
        <w:t>-57.00</w:t>
      </w:r>
      <w:r w:rsidRPr="00486D18">
        <w:rPr>
          <w:lang w:val="fr-FR"/>
        </w:rPr>
        <w:tab/>
        <w:t>33.8652</w:t>
      </w:r>
    </w:p>
    <w:p w14:paraId="09D362C7" w14:textId="77777777" w:rsidR="0008051B" w:rsidRPr="00486D18" w:rsidRDefault="0008051B" w:rsidP="0008051B">
      <w:pPr>
        <w:pStyle w:val="Style6"/>
        <w:rPr>
          <w:lang w:val="fr-FR"/>
        </w:rPr>
      </w:pPr>
      <w:r w:rsidRPr="00486D18">
        <w:rPr>
          <w:lang w:val="fr-FR"/>
        </w:rPr>
        <w:t>Cook Islands -           (Population**: 13)</w:t>
      </w:r>
    </w:p>
    <w:p w14:paraId="0D81137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BD52F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C8A197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5,485</w:t>
      </w:r>
      <w:r w:rsidRPr="00486D18">
        <w:rPr>
          <w:lang w:val="fr-FR"/>
        </w:rPr>
        <w:tab/>
        <w:t>6,461</w:t>
      </w:r>
      <w:r w:rsidRPr="00486D18">
        <w:rPr>
          <w:lang w:val="fr-FR"/>
        </w:rPr>
        <w:tab/>
        <w:t>-15.11</w:t>
      </w:r>
      <w:r w:rsidRPr="00486D18">
        <w:rPr>
          <w:lang w:val="fr-FR"/>
        </w:rPr>
        <w:tab/>
        <w:t>421.9231</w:t>
      </w:r>
    </w:p>
    <w:p w14:paraId="49006132" w14:textId="77777777" w:rsidR="0008051B" w:rsidRPr="00486D18" w:rsidRDefault="0008051B" w:rsidP="0008051B">
      <w:pPr>
        <w:pStyle w:val="Style6"/>
        <w:rPr>
          <w:lang w:val="fr-FR"/>
        </w:rPr>
      </w:pPr>
      <w:r w:rsidRPr="00486D18">
        <w:rPr>
          <w:lang w:val="fr-FR"/>
        </w:rPr>
        <w:t>Costa Rica -           (Population**: 5,142)</w:t>
      </w:r>
    </w:p>
    <w:p w14:paraId="2E9D890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-0.02</w:t>
      </w:r>
      <w:r w:rsidRPr="00486D18">
        <w:rPr>
          <w:lang w:val="fr-FR"/>
        </w:rPr>
        <w:tab/>
        <w:t>0.00</w:t>
      </w:r>
      <w:r w:rsidRPr="00486D18">
        <w:rPr>
          <w:lang w:val="fr-FR"/>
        </w:rPr>
        <w:tab/>
        <w:t>-100</w:t>
      </w:r>
      <w:r w:rsidRPr="00486D18">
        <w:rPr>
          <w:lang w:val="fr-FR"/>
        </w:rPr>
        <w:tab/>
        <w:t>2.63</w:t>
      </w:r>
      <w:r w:rsidRPr="00486D18">
        <w:rPr>
          <w:lang w:val="fr-FR"/>
        </w:rPr>
        <w:tab/>
        <w:t>14.10</w:t>
      </w:r>
      <w:r w:rsidRPr="00486D18">
        <w:rPr>
          <w:lang w:val="fr-FR"/>
        </w:rPr>
        <w:tab/>
        <w:t>-81.35</w:t>
      </w:r>
      <w:r w:rsidRPr="00486D18">
        <w:rPr>
          <w:lang w:val="fr-FR"/>
        </w:rPr>
        <w:tab/>
        <w:t>0.0005</w:t>
      </w:r>
    </w:p>
    <w:p w14:paraId="6C9E2DB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-0.02</w:t>
      </w:r>
      <w:r w:rsidRPr="00486D18">
        <w:rPr>
          <w:lang w:val="fr-FR"/>
        </w:rPr>
        <w:tab/>
        <w:t>0.00</w:t>
      </w:r>
      <w:r w:rsidRPr="00486D18">
        <w:rPr>
          <w:lang w:val="fr-FR"/>
        </w:rPr>
        <w:tab/>
        <w:t>-100</w:t>
      </w:r>
      <w:r w:rsidRPr="00486D18">
        <w:rPr>
          <w:lang w:val="fr-FR"/>
        </w:rPr>
        <w:tab/>
        <w:t>2.63</w:t>
      </w:r>
      <w:r w:rsidRPr="00486D18">
        <w:rPr>
          <w:lang w:val="fr-FR"/>
        </w:rPr>
        <w:tab/>
        <w:t>14.10</w:t>
      </w:r>
      <w:r w:rsidRPr="00486D18">
        <w:rPr>
          <w:lang w:val="fr-FR"/>
        </w:rPr>
        <w:tab/>
        <w:t>-81.35</w:t>
      </w:r>
      <w:r w:rsidRPr="00486D18">
        <w:rPr>
          <w:lang w:val="fr-FR"/>
        </w:rPr>
        <w:tab/>
        <w:t>0.0005</w:t>
      </w:r>
    </w:p>
    <w:p w14:paraId="0B4D1928" w14:textId="77777777" w:rsidR="0008051B" w:rsidRPr="00486D18" w:rsidRDefault="0008051B" w:rsidP="0008051B">
      <w:pPr>
        <w:pStyle w:val="Style7"/>
        <w:rPr>
          <w:lang w:val="fr-FR"/>
        </w:rPr>
      </w:pPr>
      <w:r w:rsidRPr="00486D18">
        <w:rPr>
          <w:lang w:val="fr-FR"/>
        </w:rPr>
        <w:t>F - Hydrofluorocarbons (HFCs)</w:t>
      </w:r>
      <w:r w:rsidRPr="00486D18">
        <w:rPr>
          <w:lang w:val="fr-FR"/>
        </w:rPr>
        <w:tab/>
        <w:t>-523</w:t>
      </w:r>
      <w:r w:rsidRPr="00486D18">
        <w:rPr>
          <w:lang w:val="fr-FR"/>
        </w:rPr>
        <w:tab/>
        <w:t>0</w:t>
      </w:r>
      <w:r w:rsidRPr="00486D18">
        <w:rPr>
          <w:lang w:val="fr-FR"/>
        </w:rPr>
        <w:tab/>
        <w:t>-100</w:t>
      </w:r>
      <w:r w:rsidRPr="00486D18">
        <w:rPr>
          <w:lang w:val="fr-FR"/>
        </w:rPr>
        <w:tab/>
        <w:t>1,349,032</w:t>
      </w:r>
      <w:r w:rsidRPr="00486D18">
        <w:rPr>
          <w:lang w:val="fr-FR"/>
        </w:rPr>
        <w:tab/>
        <w:t>1,450,799</w:t>
      </w:r>
      <w:r w:rsidRPr="00486D18">
        <w:rPr>
          <w:lang w:val="fr-FR"/>
        </w:rPr>
        <w:tab/>
        <w:t>-7.01</w:t>
      </w:r>
      <w:r w:rsidRPr="00486D18">
        <w:rPr>
          <w:lang w:val="fr-FR"/>
        </w:rPr>
        <w:tab/>
        <w:t>262.3555</w:t>
      </w:r>
    </w:p>
    <w:p w14:paraId="27CACC41" w14:textId="77777777" w:rsidR="0008051B" w:rsidRPr="00486D18" w:rsidRDefault="0008051B" w:rsidP="0008051B">
      <w:pPr>
        <w:pStyle w:val="Style6"/>
        <w:rPr>
          <w:lang w:val="fr-FR"/>
        </w:rPr>
      </w:pPr>
      <w:r w:rsidRPr="00486D18">
        <w:rPr>
          <w:lang w:val="fr-FR"/>
        </w:rPr>
        <w:t>Cuba -           (Population**: 10,959)</w:t>
      </w:r>
    </w:p>
    <w:p w14:paraId="2A0AA05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1.49</w:t>
      </w:r>
      <w:r w:rsidRPr="00486D18">
        <w:rPr>
          <w:lang w:val="fr-FR"/>
        </w:rPr>
        <w:tab/>
        <w:t>16.90</w:t>
      </w:r>
      <w:r w:rsidRPr="00486D18">
        <w:rPr>
          <w:lang w:val="fr-FR"/>
        </w:rPr>
        <w:tab/>
        <w:t>-91.18</w:t>
      </w:r>
      <w:r w:rsidRPr="00486D18">
        <w:rPr>
          <w:lang w:val="fr-FR"/>
        </w:rPr>
        <w:tab/>
        <w:t>0.0001</w:t>
      </w:r>
    </w:p>
    <w:p w14:paraId="74B63B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1.49</w:t>
      </w:r>
      <w:r w:rsidRPr="00486D18">
        <w:rPr>
          <w:lang w:val="fr-FR"/>
        </w:rPr>
        <w:tab/>
        <w:t>16.90</w:t>
      </w:r>
      <w:r w:rsidRPr="00486D18">
        <w:rPr>
          <w:lang w:val="fr-FR"/>
        </w:rPr>
        <w:tab/>
        <w:t>-91.18</w:t>
      </w:r>
      <w:r w:rsidRPr="00486D18">
        <w:rPr>
          <w:lang w:val="fr-FR"/>
        </w:rPr>
        <w:tab/>
        <w:t>0.0001</w:t>
      </w:r>
    </w:p>
    <w:p w14:paraId="0E209C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763,291</w:t>
      </w:r>
      <w:r w:rsidRPr="00486D18">
        <w:rPr>
          <w:lang w:val="fr-FR"/>
        </w:rPr>
        <w:tab/>
        <w:t>1,030,662</w:t>
      </w:r>
      <w:r w:rsidRPr="00486D18">
        <w:rPr>
          <w:lang w:val="fr-FR"/>
        </w:rPr>
        <w:tab/>
        <w:t>-25.94</w:t>
      </w:r>
      <w:r w:rsidRPr="00486D18">
        <w:rPr>
          <w:lang w:val="fr-FR"/>
        </w:rPr>
        <w:tab/>
        <w:t>69.6497</w:t>
      </w:r>
    </w:p>
    <w:p w14:paraId="142D7950" w14:textId="77777777" w:rsidR="0008051B" w:rsidRDefault="0008051B" w:rsidP="0008051B">
      <w:pPr>
        <w:pStyle w:val="Style6"/>
      </w:pPr>
      <w:r>
        <w:t>Democratic Republic of the Congo -           (Population**: 111,036)</w:t>
      </w:r>
    </w:p>
    <w:p w14:paraId="2F93B50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1.18</w:t>
      </w:r>
      <w:r w:rsidRPr="00486D18">
        <w:rPr>
          <w:lang w:val="fr-FR"/>
        </w:rPr>
        <w:tab/>
        <w:t>66.21</w:t>
      </w:r>
      <w:r w:rsidRPr="00486D18">
        <w:rPr>
          <w:lang w:val="fr-FR"/>
        </w:rPr>
        <w:tab/>
        <w:t>-98.22</w:t>
      </w:r>
      <w:r w:rsidRPr="00486D18">
        <w:rPr>
          <w:lang w:val="fr-FR"/>
        </w:rPr>
        <w:tab/>
        <w:t>0.0000</w:t>
      </w:r>
    </w:p>
    <w:p w14:paraId="5095760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1.18</w:t>
      </w:r>
      <w:r w:rsidRPr="00486D18">
        <w:rPr>
          <w:lang w:val="fr-FR"/>
        </w:rPr>
        <w:tab/>
        <w:t>66.21</w:t>
      </w:r>
      <w:r w:rsidRPr="00486D18">
        <w:rPr>
          <w:lang w:val="fr-FR"/>
        </w:rPr>
        <w:tab/>
        <w:t>-98.22</w:t>
      </w:r>
      <w:r w:rsidRPr="00486D18">
        <w:rPr>
          <w:lang w:val="fr-FR"/>
        </w:rPr>
        <w:tab/>
        <w:t>0.0000</w:t>
      </w:r>
    </w:p>
    <w:p w14:paraId="10DE0799" w14:textId="77777777" w:rsidR="0008051B" w:rsidRPr="00486D18" w:rsidRDefault="0008051B" w:rsidP="0008051B">
      <w:pPr>
        <w:pStyle w:val="Style6"/>
        <w:rPr>
          <w:lang w:val="fr-FR"/>
        </w:rPr>
      </w:pPr>
      <w:r w:rsidRPr="00486D18">
        <w:rPr>
          <w:lang w:val="fr-FR"/>
        </w:rPr>
        <w:t>Ecuador -           (Population**: 18,213)</w:t>
      </w:r>
    </w:p>
    <w:p w14:paraId="30D6214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6.81</w:t>
      </w:r>
      <w:r w:rsidRPr="00486D18">
        <w:rPr>
          <w:lang w:val="fr-FR"/>
        </w:rPr>
        <w:tab/>
        <w:t>23.49</w:t>
      </w:r>
      <w:r w:rsidRPr="00486D18">
        <w:rPr>
          <w:lang w:val="fr-FR"/>
        </w:rPr>
        <w:tab/>
        <w:t>-71.01</w:t>
      </w:r>
      <w:r w:rsidRPr="00486D18">
        <w:rPr>
          <w:lang w:val="fr-FR"/>
        </w:rPr>
        <w:tab/>
        <w:t>0.0004</w:t>
      </w:r>
    </w:p>
    <w:p w14:paraId="21C71F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6.81</w:t>
      </w:r>
      <w:r w:rsidRPr="00486D18">
        <w:rPr>
          <w:lang w:val="fr-FR"/>
        </w:rPr>
        <w:tab/>
        <w:t>23.49</w:t>
      </w:r>
      <w:r w:rsidRPr="00486D18">
        <w:rPr>
          <w:lang w:val="fr-FR"/>
        </w:rPr>
        <w:tab/>
        <w:t>-71.01</w:t>
      </w:r>
      <w:r w:rsidRPr="00486D18">
        <w:rPr>
          <w:lang w:val="fr-FR"/>
        </w:rPr>
        <w:tab/>
        <w:t>0.0004</w:t>
      </w:r>
    </w:p>
    <w:p w14:paraId="6F19A765" w14:textId="77777777" w:rsidR="0008051B" w:rsidRPr="00486D18" w:rsidRDefault="0008051B" w:rsidP="0008051B">
      <w:pPr>
        <w:pStyle w:val="Style7"/>
        <w:rPr>
          <w:lang w:val="fr-FR"/>
        </w:rPr>
      </w:pPr>
      <w:r w:rsidRPr="00486D18">
        <w:rPr>
          <w:lang w:val="fr-FR"/>
        </w:rPr>
        <w:t>F - Hydrofluorocarbons (HFCs)</w:t>
      </w:r>
      <w:r w:rsidRPr="00486D18">
        <w:rPr>
          <w:lang w:val="fr-FR"/>
        </w:rPr>
        <w:tab/>
        <w:t>-321</w:t>
      </w:r>
      <w:r w:rsidRPr="00486D18">
        <w:rPr>
          <w:lang w:val="fr-FR"/>
        </w:rPr>
        <w:tab/>
        <w:t>0</w:t>
      </w:r>
      <w:r w:rsidRPr="00486D18">
        <w:rPr>
          <w:lang w:val="fr-FR"/>
        </w:rPr>
        <w:tab/>
        <w:t>-100</w:t>
      </w:r>
      <w:r w:rsidRPr="00486D18">
        <w:rPr>
          <w:lang w:val="fr-FR"/>
        </w:rPr>
        <w:tab/>
        <w:t>2,730,306</w:t>
      </w:r>
      <w:r w:rsidRPr="00486D18">
        <w:rPr>
          <w:lang w:val="fr-FR"/>
        </w:rPr>
        <w:tab/>
        <w:t>3,179,294</w:t>
      </w:r>
      <w:r w:rsidRPr="00486D18">
        <w:rPr>
          <w:lang w:val="fr-FR"/>
        </w:rPr>
        <w:tab/>
        <w:t>-14.12</w:t>
      </w:r>
      <w:r w:rsidRPr="00486D18">
        <w:rPr>
          <w:lang w:val="fr-FR"/>
        </w:rPr>
        <w:tab/>
        <w:t>149.9097</w:t>
      </w:r>
    </w:p>
    <w:p w14:paraId="4637B2B2" w14:textId="77777777" w:rsidR="0008051B" w:rsidRPr="00486D18" w:rsidRDefault="0008051B" w:rsidP="0008051B">
      <w:pPr>
        <w:pStyle w:val="Style6"/>
        <w:rPr>
          <w:lang w:val="fr-FR"/>
        </w:rPr>
      </w:pPr>
      <w:r w:rsidRPr="00486D18">
        <w:rPr>
          <w:lang w:val="fr-FR"/>
        </w:rPr>
        <w:t>Egypt -           (Population**: 117,498)</w:t>
      </w:r>
    </w:p>
    <w:p w14:paraId="61CF2AC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113.41</w:t>
      </w:r>
      <w:r w:rsidRPr="00486D18">
        <w:rPr>
          <w:lang w:val="fr-FR"/>
        </w:rPr>
        <w:tab/>
        <w:t>386.30</w:t>
      </w:r>
      <w:r w:rsidRPr="00486D18">
        <w:rPr>
          <w:lang w:val="fr-FR"/>
        </w:rPr>
        <w:tab/>
        <w:t>-70.64</w:t>
      </w:r>
      <w:r w:rsidRPr="00486D18">
        <w:rPr>
          <w:lang w:val="fr-FR"/>
        </w:rPr>
        <w:tab/>
        <w:t>0.0010</w:t>
      </w:r>
    </w:p>
    <w:p w14:paraId="63AA20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113.41</w:t>
      </w:r>
      <w:r w:rsidRPr="00486D18">
        <w:rPr>
          <w:lang w:val="fr-FR"/>
        </w:rPr>
        <w:tab/>
        <w:t>386.30</w:t>
      </w:r>
      <w:r w:rsidRPr="00486D18">
        <w:rPr>
          <w:lang w:val="fr-FR"/>
        </w:rPr>
        <w:tab/>
        <w:t>-70.64</w:t>
      </w:r>
      <w:r w:rsidRPr="00486D18">
        <w:rPr>
          <w:lang w:val="fr-FR"/>
        </w:rPr>
        <w:tab/>
        <w:t>0.0010</w:t>
      </w:r>
    </w:p>
    <w:p w14:paraId="10A86F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11,072,998</w:t>
      </w:r>
      <w:r w:rsidRPr="00486D18">
        <w:rPr>
          <w:lang w:val="fr-FR"/>
        </w:rPr>
        <w:tab/>
        <w:t>19,290,350</w:t>
      </w:r>
      <w:r w:rsidRPr="00486D18">
        <w:rPr>
          <w:lang w:val="fr-FR"/>
        </w:rPr>
        <w:tab/>
        <w:t>-42.60</w:t>
      </w:r>
      <w:r w:rsidRPr="00486D18">
        <w:rPr>
          <w:lang w:val="fr-FR"/>
        </w:rPr>
        <w:tab/>
        <w:t>94.2399</w:t>
      </w:r>
    </w:p>
    <w:p w14:paraId="28C926B6" w14:textId="77777777" w:rsidR="0008051B" w:rsidRPr="00486D18" w:rsidRDefault="0008051B" w:rsidP="0008051B">
      <w:pPr>
        <w:pStyle w:val="Style6"/>
        <w:rPr>
          <w:lang w:val="fr-FR"/>
        </w:rPr>
      </w:pPr>
      <w:r w:rsidRPr="00486D18">
        <w:rPr>
          <w:lang w:val="fr-FR"/>
        </w:rPr>
        <w:t>El Salvador -           (Population**: 6,352)</w:t>
      </w:r>
    </w:p>
    <w:p w14:paraId="47DEDE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0.96</w:t>
      </w:r>
      <w:r w:rsidRPr="00486D18">
        <w:rPr>
          <w:lang w:val="fr-FR"/>
        </w:rPr>
        <w:tab/>
        <w:t>11.70</w:t>
      </w:r>
      <w:r w:rsidRPr="00486D18">
        <w:rPr>
          <w:lang w:val="fr-FR"/>
        </w:rPr>
        <w:tab/>
        <w:t>-91.79</w:t>
      </w:r>
      <w:r w:rsidRPr="00486D18">
        <w:rPr>
          <w:lang w:val="fr-FR"/>
        </w:rPr>
        <w:tab/>
        <w:t>0.0002</w:t>
      </w:r>
    </w:p>
    <w:p w14:paraId="4C1CBB8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0.96</w:t>
      </w:r>
      <w:r w:rsidRPr="00486D18">
        <w:rPr>
          <w:lang w:val="fr-FR"/>
        </w:rPr>
        <w:tab/>
        <w:t>11.70</w:t>
      </w:r>
      <w:r w:rsidRPr="00486D18">
        <w:rPr>
          <w:lang w:val="fr-FR"/>
        </w:rPr>
        <w:tab/>
        <w:t>-91.79</w:t>
      </w:r>
      <w:r w:rsidRPr="00486D18">
        <w:rPr>
          <w:lang w:val="fr-FR"/>
        </w:rPr>
        <w:tab/>
        <w:t>0.0002</w:t>
      </w:r>
    </w:p>
    <w:p w14:paraId="0553891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664,865</w:t>
      </w:r>
      <w:r w:rsidRPr="00486D18">
        <w:rPr>
          <w:lang w:val="fr-FR"/>
        </w:rPr>
        <w:tab/>
        <w:t>922,362</w:t>
      </w:r>
      <w:r w:rsidRPr="00486D18">
        <w:rPr>
          <w:lang w:val="fr-FR"/>
        </w:rPr>
        <w:tab/>
        <w:t>-27.92</w:t>
      </w:r>
      <w:r w:rsidRPr="00486D18">
        <w:rPr>
          <w:lang w:val="fr-FR"/>
        </w:rPr>
        <w:tab/>
        <w:t>104.6702</w:t>
      </w:r>
    </w:p>
    <w:p w14:paraId="70BFA0D4" w14:textId="77777777" w:rsidR="0008051B" w:rsidRPr="00486D18" w:rsidRDefault="0008051B" w:rsidP="0008051B">
      <w:pPr>
        <w:pStyle w:val="Style6"/>
        <w:rPr>
          <w:lang w:val="fr-FR"/>
        </w:rPr>
      </w:pPr>
      <w:r w:rsidRPr="00486D18">
        <w:rPr>
          <w:lang w:val="fr-FR"/>
        </w:rPr>
        <w:t>Equatorial Guinea -           (Population**: 1,915)</w:t>
      </w:r>
    </w:p>
    <w:p w14:paraId="0289E4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4.63</w:t>
      </w:r>
      <w:r w:rsidRPr="00486D18">
        <w:rPr>
          <w:lang w:val="fr-FR"/>
        </w:rPr>
        <w:tab/>
        <w:t>6.31</w:t>
      </w:r>
      <w:r w:rsidRPr="00486D18">
        <w:rPr>
          <w:lang w:val="fr-FR"/>
        </w:rPr>
        <w:tab/>
        <w:t>-26.62</w:t>
      </w:r>
      <w:r w:rsidRPr="00486D18">
        <w:rPr>
          <w:lang w:val="fr-FR"/>
        </w:rPr>
        <w:tab/>
        <w:t>0.0024</w:t>
      </w:r>
    </w:p>
    <w:p w14:paraId="7F1FE7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4.63</w:t>
      </w:r>
      <w:r w:rsidRPr="00486D18">
        <w:rPr>
          <w:lang w:val="fr-FR"/>
        </w:rPr>
        <w:tab/>
        <w:t>6.31</w:t>
      </w:r>
      <w:r w:rsidRPr="00486D18">
        <w:rPr>
          <w:lang w:val="fr-FR"/>
        </w:rPr>
        <w:tab/>
        <w:t>-26.62</w:t>
      </w:r>
      <w:r w:rsidRPr="00486D18">
        <w:rPr>
          <w:lang w:val="fr-FR"/>
        </w:rPr>
        <w:tab/>
        <w:t>0.0024</w:t>
      </w:r>
    </w:p>
    <w:p w14:paraId="0605162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48,876</w:t>
      </w:r>
      <w:r w:rsidRPr="00486D18">
        <w:rPr>
          <w:lang w:val="fr-FR"/>
        </w:rPr>
        <w:tab/>
      </w:r>
      <w:r w:rsidRPr="00486D18">
        <w:rPr>
          <w:lang w:val="fr-FR"/>
        </w:rPr>
        <w:tab/>
      </w:r>
      <w:r w:rsidRPr="00486D18">
        <w:rPr>
          <w:lang w:val="fr-FR"/>
        </w:rPr>
        <w:tab/>
        <w:t>25.5227</w:t>
      </w:r>
    </w:p>
    <w:p w14:paraId="0C2FB5DB" w14:textId="77777777" w:rsidR="0008051B" w:rsidRPr="00486D18" w:rsidRDefault="0008051B" w:rsidP="0008051B">
      <w:pPr>
        <w:pStyle w:val="Style6"/>
        <w:rPr>
          <w:lang w:val="fr-FR"/>
        </w:rPr>
      </w:pPr>
      <w:r w:rsidRPr="00486D18">
        <w:rPr>
          <w:lang w:val="fr-FR"/>
        </w:rPr>
        <w:t>Eritrea -           (Population**: 3,569)</w:t>
      </w:r>
    </w:p>
    <w:p w14:paraId="1D6044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1.09</w:t>
      </w:r>
      <w:r w:rsidRPr="00486D18">
        <w:rPr>
          <w:lang w:val="fr-FR"/>
        </w:rPr>
        <w:tab/>
        <w:t>-67.89</w:t>
      </w:r>
      <w:r w:rsidRPr="00486D18">
        <w:rPr>
          <w:lang w:val="fr-FR"/>
        </w:rPr>
        <w:tab/>
        <w:t>0.0001</w:t>
      </w:r>
    </w:p>
    <w:p w14:paraId="11297BE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1.09</w:t>
      </w:r>
      <w:r w:rsidRPr="00486D18">
        <w:rPr>
          <w:lang w:val="fr-FR"/>
        </w:rPr>
        <w:tab/>
        <w:t>-67.89</w:t>
      </w:r>
      <w:r w:rsidRPr="00486D18">
        <w:rPr>
          <w:lang w:val="fr-FR"/>
        </w:rPr>
        <w:tab/>
        <w:t>0.0001</w:t>
      </w:r>
    </w:p>
    <w:p w14:paraId="7F83AB7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169,236</w:t>
      </w:r>
      <w:r w:rsidRPr="00486D18">
        <w:rPr>
          <w:lang w:val="fr-FR"/>
        </w:rPr>
        <w:tab/>
        <w:t>169,249</w:t>
      </w:r>
      <w:r w:rsidRPr="00486D18">
        <w:rPr>
          <w:lang w:val="fr-FR"/>
        </w:rPr>
        <w:tab/>
        <w:t>-0.01</w:t>
      </w:r>
      <w:r w:rsidRPr="00486D18">
        <w:rPr>
          <w:lang w:val="fr-FR"/>
        </w:rPr>
        <w:tab/>
        <w:t>47.4183</w:t>
      </w:r>
    </w:p>
    <w:p w14:paraId="79556D1C" w14:textId="77777777" w:rsidR="0008051B" w:rsidRPr="00486D18" w:rsidRDefault="0008051B" w:rsidP="0008051B">
      <w:pPr>
        <w:pStyle w:val="Style6"/>
        <w:rPr>
          <w:lang w:val="fr-FR"/>
        </w:rPr>
      </w:pPr>
      <w:r w:rsidRPr="00486D18">
        <w:rPr>
          <w:lang w:val="fr-FR"/>
        </w:rPr>
        <w:t>Eswatini -           (Population**: 1,249)</w:t>
      </w:r>
    </w:p>
    <w:p w14:paraId="5D47C1A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0.41</w:t>
      </w:r>
      <w:r w:rsidRPr="00486D18">
        <w:rPr>
          <w:lang w:val="fr-FR"/>
        </w:rPr>
        <w:tab/>
        <w:t>1.73</w:t>
      </w:r>
      <w:r w:rsidRPr="00486D18">
        <w:rPr>
          <w:lang w:val="fr-FR"/>
        </w:rPr>
        <w:tab/>
        <w:t>-76.30</w:t>
      </w:r>
      <w:r w:rsidRPr="00486D18">
        <w:rPr>
          <w:lang w:val="fr-FR"/>
        </w:rPr>
        <w:tab/>
        <w:t>0.0003</w:t>
      </w:r>
    </w:p>
    <w:p w14:paraId="24DC447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0.41</w:t>
      </w:r>
      <w:r w:rsidRPr="00486D18">
        <w:rPr>
          <w:lang w:val="fr-FR"/>
        </w:rPr>
        <w:tab/>
        <w:t>1.73</w:t>
      </w:r>
      <w:r w:rsidRPr="00486D18">
        <w:rPr>
          <w:lang w:val="fr-FR"/>
        </w:rPr>
        <w:tab/>
        <w:t>-76.30</w:t>
      </w:r>
      <w:r w:rsidRPr="00486D18">
        <w:rPr>
          <w:lang w:val="fr-FR"/>
        </w:rPr>
        <w:tab/>
        <w:t>0.0003</w:t>
      </w:r>
    </w:p>
    <w:p w14:paraId="313A355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74,942</w:t>
      </w:r>
      <w:r w:rsidRPr="00486D18">
        <w:rPr>
          <w:lang w:val="fr-FR"/>
        </w:rPr>
        <w:tab/>
        <w:t>105,500</w:t>
      </w:r>
      <w:r w:rsidRPr="00486D18">
        <w:rPr>
          <w:lang w:val="fr-FR"/>
        </w:rPr>
        <w:tab/>
        <w:t>-28.96</w:t>
      </w:r>
      <w:r w:rsidRPr="00486D18">
        <w:rPr>
          <w:lang w:val="fr-FR"/>
        </w:rPr>
        <w:tab/>
        <w:t>60.0016</w:t>
      </w:r>
    </w:p>
    <w:p w14:paraId="211CE402" w14:textId="77777777" w:rsidR="0008051B" w:rsidRPr="00486D18" w:rsidRDefault="0008051B" w:rsidP="0008051B">
      <w:pPr>
        <w:pStyle w:val="Style6"/>
        <w:rPr>
          <w:lang w:val="fr-FR"/>
        </w:rPr>
      </w:pPr>
      <w:r w:rsidRPr="00486D18">
        <w:rPr>
          <w:lang w:val="fr-FR"/>
        </w:rPr>
        <w:t>Fiji -           (Population**: 931)</w:t>
      </w:r>
    </w:p>
    <w:p w14:paraId="6C63EA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1.31</w:t>
      </w:r>
      <w:r w:rsidRPr="00486D18">
        <w:rPr>
          <w:lang w:val="fr-FR"/>
        </w:rPr>
        <w:tab/>
        <w:t>5.73</w:t>
      </w:r>
      <w:r w:rsidRPr="00486D18">
        <w:rPr>
          <w:lang w:val="fr-FR"/>
        </w:rPr>
        <w:tab/>
        <w:t>-77.14</w:t>
      </w:r>
      <w:r w:rsidRPr="00486D18">
        <w:rPr>
          <w:lang w:val="fr-FR"/>
        </w:rPr>
        <w:tab/>
        <w:t>0.0014</w:t>
      </w:r>
    </w:p>
    <w:p w14:paraId="50209A6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1.31</w:t>
      </w:r>
      <w:r w:rsidRPr="00486D18">
        <w:rPr>
          <w:lang w:val="fr-FR"/>
        </w:rPr>
        <w:tab/>
        <w:t>5.73</w:t>
      </w:r>
      <w:r w:rsidRPr="00486D18">
        <w:rPr>
          <w:lang w:val="fr-FR"/>
        </w:rPr>
        <w:tab/>
        <w:t>-77.14</w:t>
      </w:r>
      <w:r w:rsidRPr="00486D18">
        <w:rPr>
          <w:lang w:val="fr-FR"/>
        </w:rPr>
        <w:tab/>
        <w:t>0.0014</w:t>
      </w:r>
    </w:p>
    <w:p w14:paraId="0DD0938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243,546</w:t>
      </w:r>
      <w:r w:rsidRPr="00486D18">
        <w:rPr>
          <w:lang w:val="fr-FR"/>
        </w:rPr>
        <w:tab/>
        <w:t>443,528</w:t>
      </w:r>
      <w:r w:rsidRPr="00486D18">
        <w:rPr>
          <w:lang w:val="fr-FR"/>
        </w:rPr>
        <w:tab/>
        <w:t>-45.09</w:t>
      </w:r>
      <w:r w:rsidRPr="00486D18">
        <w:rPr>
          <w:lang w:val="fr-FR"/>
        </w:rPr>
        <w:tab/>
        <w:t>261.5961</w:t>
      </w:r>
    </w:p>
    <w:p w14:paraId="15B84C4E" w14:textId="77777777" w:rsidR="0008051B" w:rsidRPr="00486D18" w:rsidRDefault="0008051B" w:rsidP="0008051B">
      <w:pPr>
        <w:pStyle w:val="Style6"/>
        <w:rPr>
          <w:lang w:val="fr-FR"/>
        </w:rPr>
      </w:pPr>
      <w:r w:rsidRPr="00486D18">
        <w:rPr>
          <w:lang w:val="fr-FR"/>
        </w:rPr>
        <w:t>Gabon -           (Population**: 2,566)</w:t>
      </w:r>
    </w:p>
    <w:p w14:paraId="5A5410E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5.94</w:t>
      </w:r>
      <w:r w:rsidRPr="00486D18">
        <w:rPr>
          <w:lang w:val="fr-FR"/>
        </w:rPr>
        <w:tab/>
        <w:t>30.20</w:t>
      </w:r>
      <w:r w:rsidRPr="00486D18">
        <w:rPr>
          <w:lang w:val="fr-FR"/>
        </w:rPr>
        <w:tab/>
        <w:t>-80.33</w:t>
      </w:r>
      <w:r w:rsidRPr="00486D18">
        <w:rPr>
          <w:lang w:val="fr-FR"/>
        </w:rPr>
        <w:tab/>
        <w:t>0.0023</w:t>
      </w:r>
    </w:p>
    <w:p w14:paraId="661902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5.94</w:t>
      </w:r>
      <w:r w:rsidRPr="00486D18">
        <w:rPr>
          <w:lang w:val="fr-FR"/>
        </w:rPr>
        <w:tab/>
        <w:t>30.20</w:t>
      </w:r>
      <w:r w:rsidRPr="00486D18">
        <w:rPr>
          <w:lang w:val="fr-FR"/>
        </w:rPr>
        <w:tab/>
        <w:t>-80.33</w:t>
      </w:r>
      <w:r w:rsidRPr="00486D18">
        <w:rPr>
          <w:lang w:val="fr-FR"/>
        </w:rPr>
        <w:tab/>
        <w:t>0.0023</w:t>
      </w:r>
    </w:p>
    <w:p w14:paraId="688B464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860,591</w:t>
      </w:r>
      <w:r w:rsidRPr="00486D18">
        <w:rPr>
          <w:lang w:val="fr-FR"/>
        </w:rPr>
        <w:tab/>
        <w:t>2,182,210</w:t>
      </w:r>
      <w:r w:rsidRPr="00486D18">
        <w:rPr>
          <w:lang w:val="fr-FR"/>
        </w:rPr>
        <w:tab/>
        <w:t>-60.56</w:t>
      </w:r>
      <w:r w:rsidRPr="00486D18">
        <w:rPr>
          <w:lang w:val="fr-FR"/>
        </w:rPr>
        <w:tab/>
        <w:t>335.3823</w:t>
      </w:r>
    </w:p>
    <w:p w14:paraId="421328E5" w14:textId="77777777" w:rsidR="0008051B" w:rsidRPr="00486D18" w:rsidRDefault="0008051B" w:rsidP="0008051B">
      <w:pPr>
        <w:pStyle w:val="Style6"/>
        <w:rPr>
          <w:lang w:val="fr-FR"/>
        </w:rPr>
      </w:pPr>
      <w:r w:rsidRPr="00486D18">
        <w:rPr>
          <w:lang w:val="fr-FR"/>
        </w:rPr>
        <w:t>Gambia -           (Population**: 2,791)</w:t>
      </w:r>
    </w:p>
    <w:p w14:paraId="7414A7A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0.19</w:t>
      </w:r>
      <w:r w:rsidRPr="00486D18">
        <w:rPr>
          <w:lang w:val="fr-FR"/>
        </w:rPr>
        <w:tab/>
        <w:t>1.50</w:t>
      </w:r>
      <w:r w:rsidRPr="00486D18">
        <w:rPr>
          <w:lang w:val="fr-FR"/>
        </w:rPr>
        <w:tab/>
        <w:t>-87.33</w:t>
      </w:r>
      <w:r w:rsidRPr="00486D18">
        <w:rPr>
          <w:lang w:val="fr-FR"/>
        </w:rPr>
        <w:tab/>
        <w:t>0.0001</w:t>
      </w:r>
    </w:p>
    <w:p w14:paraId="57701F3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0.19</w:t>
      </w:r>
      <w:r w:rsidRPr="00486D18">
        <w:rPr>
          <w:lang w:val="fr-FR"/>
        </w:rPr>
        <w:tab/>
        <w:t>1.50</w:t>
      </w:r>
      <w:r w:rsidRPr="00486D18">
        <w:rPr>
          <w:lang w:val="fr-FR"/>
        </w:rPr>
        <w:tab/>
        <w:t>-87.33</w:t>
      </w:r>
      <w:r w:rsidRPr="00486D18">
        <w:rPr>
          <w:lang w:val="fr-FR"/>
        </w:rPr>
        <w:tab/>
        <w:t>0.0001</w:t>
      </w:r>
    </w:p>
    <w:p w14:paraId="036B26E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193,479</w:t>
      </w:r>
      <w:r w:rsidRPr="00486D18">
        <w:rPr>
          <w:lang w:val="fr-FR"/>
        </w:rPr>
        <w:tab/>
        <w:t>271,515</w:t>
      </w:r>
      <w:r w:rsidRPr="00486D18">
        <w:rPr>
          <w:lang w:val="fr-FR"/>
        </w:rPr>
        <w:tab/>
        <w:t>-28.74</w:t>
      </w:r>
      <w:r w:rsidRPr="00486D18">
        <w:rPr>
          <w:lang w:val="fr-FR"/>
        </w:rPr>
        <w:tab/>
        <w:t>69.3225</w:t>
      </w:r>
    </w:p>
    <w:p w14:paraId="40C11BAD" w14:textId="77777777" w:rsidR="0008051B" w:rsidRPr="00486D18" w:rsidRDefault="0008051B" w:rsidP="0008051B">
      <w:pPr>
        <w:pStyle w:val="Style6"/>
        <w:rPr>
          <w:lang w:val="fr-FR"/>
        </w:rPr>
      </w:pPr>
      <w:r w:rsidRPr="00486D18">
        <w:rPr>
          <w:lang w:val="fr-FR"/>
        </w:rPr>
        <w:t>Georgia -           (Population**: 3,808)</w:t>
      </w:r>
    </w:p>
    <w:p w14:paraId="4B4FA3E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5.30</w:t>
      </w:r>
      <w:r w:rsidRPr="00486D18">
        <w:rPr>
          <w:lang w:val="fr-FR"/>
        </w:rPr>
        <w:tab/>
        <w:t>-91.51</w:t>
      </w:r>
      <w:r w:rsidRPr="00486D18">
        <w:rPr>
          <w:lang w:val="fr-FR"/>
        </w:rPr>
        <w:tab/>
        <w:t>0.0001</w:t>
      </w:r>
    </w:p>
    <w:p w14:paraId="49507A0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5.30</w:t>
      </w:r>
      <w:r w:rsidRPr="00486D18">
        <w:rPr>
          <w:lang w:val="fr-FR"/>
        </w:rPr>
        <w:tab/>
        <w:t>-91.51</w:t>
      </w:r>
      <w:r w:rsidRPr="00486D18">
        <w:rPr>
          <w:lang w:val="fr-FR"/>
        </w:rPr>
        <w:tab/>
        <w:t>0.0001</w:t>
      </w:r>
    </w:p>
    <w:p w14:paraId="2F669B4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477,552</w:t>
      </w:r>
      <w:r w:rsidRPr="00486D18">
        <w:rPr>
          <w:lang w:val="fr-FR"/>
        </w:rPr>
        <w:tab/>
        <w:t>813,152</w:t>
      </w:r>
      <w:r w:rsidRPr="00486D18">
        <w:rPr>
          <w:lang w:val="fr-FR"/>
        </w:rPr>
        <w:tab/>
        <w:t>-41.27</w:t>
      </w:r>
      <w:r w:rsidRPr="00486D18">
        <w:rPr>
          <w:lang w:val="fr-FR"/>
        </w:rPr>
        <w:tab/>
        <w:t>125.4076</w:t>
      </w:r>
    </w:p>
    <w:p w14:paraId="0E602E91" w14:textId="77777777" w:rsidR="0008051B" w:rsidRPr="00486D18" w:rsidRDefault="0008051B" w:rsidP="0008051B">
      <w:pPr>
        <w:pStyle w:val="Style6"/>
        <w:rPr>
          <w:lang w:val="fr-FR"/>
        </w:rPr>
      </w:pPr>
      <w:r w:rsidRPr="00486D18">
        <w:rPr>
          <w:lang w:val="fr-FR"/>
        </w:rPr>
        <w:lastRenderedPageBreak/>
        <w:t>Guatemala -           (Population**: 18,548)</w:t>
      </w:r>
    </w:p>
    <w:p w14:paraId="1AE72B7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8.30</w:t>
      </w:r>
      <w:r w:rsidRPr="00486D18">
        <w:rPr>
          <w:lang w:val="fr-FR"/>
        </w:rPr>
        <w:tab/>
        <w:t>-83.37</w:t>
      </w:r>
      <w:r w:rsidRPr="00486D18">
        <w:rPr>
          <w:lang w:val="fr-FR"/>
        </w:rPr>
        <w:tab/>
        <w:t>0.0001</w:t>
      </w:r>
    </w:p>
    <w:p w14:paraId="317C712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8.30</w:t>
      </w:r>
      <w:r w:rsidRPr="00486D18">
        <w:rPr>
          <w:lang w:val="fr-FR"/>
        </w:rPr>
        <w:tab/>
        <w:t>-83.37</w:t>
      </w:r>
      <w:r w:rsidRPr="00486D18">
        <w:rPr>
          <w:lang w:val="fr-FR"/>
        </w:rPr>
        <w:tab/>
        <w:t>0.0001</w:t>
      </w:r>
    </w:p>
    <w:p w14:paraId="0E0E43C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1,059,041</w:t>
      </w:r>
      <w:r w:rsidRPr="00486D18">
        <w:rPr>
          <w:lang w:val="fr-FR"/>
        </w:rPr>
        <w:tab/>
        <w:t>1,217,998</w:t>
      </w:r>
      <w:r w:rsidRPr="00486D18">
        <w:rPr>
          <w:lang w:val="fr-FR"/>
        </w:rPr>
        <w:tab/>
        <w:t>-13.05</w:t>
      </w:r>
      <w:r w:rsidRPr="00486D18">
        <w:rPr>
          <w:lang w:val="fr-FR"/>
        </w:rPr>
        <w:tab/>
        <w:t>57.0973</w:t>
      </w:r>
    </w:p>
    <w:p w14:paraId="544B1C3B" w14:textId="77777777" w:rsidR="0008051B" w:rsidRPr="00486D18" w:rsidRDefault="0008051B" w:rsidP="0008051B">
      <w:pPr>
        <w:pStyle w:val="Style6"/>
        <w:rPr>
          <w:lang w:val="fr-FR"/>
        </w:rPr>
      </w:pPr>
      <w:r w:rsidRPr="00486D18">
        <w:rPr>
          <w:lang w:val="fr-FR"/>
        </w:rPr>
        <w:t>Guinea -           (Population**: 14,928)</w:t>
      </w:r>
    </w:p>
    <w:p w14:paraId="6086F5B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0.90</w:t>
      </w:r>
      <w:r w:rsidRPr="00486D18">
        <w:rPr>
          <w:lang w:val="fr-FR"/>
        </w:rPr>
        <w:tab/>
        <w:t>-66.67</w:t>
      </w:r>
      <w:r w:rsidRPr="00486D18">
        <w:rPr>
          <w:lang w:val="fr-FR"/>
        </w:rPr>
        <w:tab/>
        <w:t>0.0000</w:t>
      </w:r>
    </w:p>
    <w:p w14:paraId="348CADF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0.90</w:t>
      </w:r>
      <w:r w:rsidRPr="00486D18">
        <w:rPr>
          <w:lang w:val="fr-FR"/>
        </w:rPr>
        <w:tab/>
        <w:t>-66.67</w:t>
      </w:r>
      <w:r w:rsidRPr="00486D18">
        <w:rPr>
          <w:lang w:val="fr-FR"/>
        </w:rPr>
        <w:tab/>
        <w:t>0.0000</w:t>
      </w:r>
    </w:p>
    <w:p w14:paraId="13F9CF3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1,762,443</w:t>
      </w:r>
      <w:r w:rsidRPr="00486D18">
        <w:rPr>
          <w:lang w:val="fr-FR"/>
        </w:rPr>
        <w:tab/>
        <w:t>1,798,954</w:t>
      </w:r>
      <w:r w:rsidRPr="00486D18">
        <w:rPr>
          <w:lang w:val="fr-FR"/>
        </w:rPr>
        <w:tab/>
        <w:t>-2.03</w:t>
      </w:r>
      <w:r w:rsidRPr="00486D18">
        <w:rPr>
          <w:lang w:val="fr-FR"/>
        </w:rPr>
        <w:tab/>
        <w:t>118.0629</w:t>
      </w:r>
    </w:p>
    <w:p w14:paraId="718E6011" w14:textId="77777777" w:rsidR="0008051B" w:rsidRPr="00486D18" w:rsidRDefault="0008051B" w:rsidP="0008051B">
      <w:pPr>
        <w:pStyle w:val="Style6"/>
        <w:rPr>
          <w:lang w:val="fr-FR"/>
        </w:rPr>
      </w:pPr>
      <w:r w:rsidRPr="00486D18">
        <w:rPr>
          <w:lang w:val="fr-FR"/>
        </w:rPr>
        <w:t>Guinea-Bissau -           (Population**: 2,225)</w:t>
      </w:r>
    </w:p>
    <w:p w14:paraId="7E0861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0.44</w:t>
      </w:r>
      <w:r w:rsidRPr="00486D18">
        <w:rPr>
          <w:lang w:val="fr-FR"/>
        </w:rPr>
        <w:tab/>
        <w:t>2.83</w:t>
      </w:r>
      <w:r w:rsidRPr="00486D18">
        <w:rPr>
          <w:lang w:val="fr-FR"/>
        </w:rPr>
        <w:tab/>
        <w:t>-84.45</w:t>
      </w:r>
      <w:r w:rsidRPr="00486D18">
        <w:rPr>
          <w:lang w:val="fr-FR"/>
        </w:rPr>
        <w:tab/>
        <w:t>0.0002</w:t>
      </w:r>
    </w:p>
    <w:p w14:paraId="22836A6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0.44</w:t>
      </w:r>
      <w:r w:rsidRPr="00486D18">
        <w:rPr>
          <w:lang w:val="fr-FR"/>
        </w:rPr>
        <w:tab/>
        <w:t>2.83</w:t>
      </w:r>
      <w:r w:rsidRPr="00486D18">
        <w:rPr>
          <w:lang w:val="fr-FR"/>
        </w:rPr>
        <w:tab/>
        <w:t>-84.45</w:t>
      </w:r>
      <w:r w:rsidRPr="00486D18">
        <w:rPr>
          <w:lang w:val="fr-FR"/>
        </w:rPr>
        <w:tab/>
        <w:t>0.0002</w:t>
      </w:r>
    </w:p>
    <w:p w14:paraId="2695166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522,940</w:t>
      </w:r>
      <w:r w:rsidRPr="00486D18">
        <w:rPr>
          <w:lang w:val="fr-FR"/>
        </w:rPr>
        <w:tab/>
        <w:t>722,391</w:t>
      </w:r>
      <w:r w:rsidRPr="00486D18">
        <w:rPr>
          <w:lang w:val="fr-FR"/>
        </w:rPr>
        <w:tab/>
        <w:t>-27.61</w:t>
      </w:r>
      <w:r w:rsidRPr="00486D18">
        <w:rPr>
          <w:lang w:val="fr-FR"/>
        </w:rPr>
        <w:tab/>
        <w:t>235.0292</w:t>
      </w:r>
    </w:p>
    <w:p w14:paraId="40886CD7" w14:textId="77777777" w:rsidR="0008051B" w:rsidRPr="00486D18" w:rsidRDefault="0008051B" w:rsidP="0008051B">
      <w:pPr>
        <w:pStyle w:val="Style6"/>
        <w:rPr>
          <w:lang w:val="fr-FR"/>
        </w:rPr>
      </w:pPr>
      <w:r w:rsidRPr="00486D18">
        <w:rPr>
          <w:lang w:val="fr-FR"/>
        </w:rPr>
        <w:t>Guyana -           (Population**: 834)</w:t>
      </w:r>
    </w:p>
    <w:p w14:paraId="4CC459A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1.80</w:t>
      </w:r>
      <w:r w:rsidRPr="00486D18">
        <w:rPr>
          <w:lang w:val="fr-FR"/>
        </w:rPr>
        <w:tab/>
        <w:t>-98.33</w:t>
      </w:r>
      <w:r w:rsidRPr="00486D18">
        <w:rPr>
          <w:lang w:val="fr-FR"/>
        </w:rPr>
        <w:tab/>
        <w:t>0.0000</w:t>
      </w:r>
    </w:p>
    <w:p w14:paraId="23AF7A6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1.80</w:t>
      </w:r>
      <w:r w:rsidRPr="00486D18">
        <w:rPr>
          <w:lang w:val="fr-FR"/>
        </w:rPr>
        <w:tab/>
        <w:t>-98.33</w:t>
      </w:r>
      <w:r w:rsidRPr="00486D18">
        <w:rPr>
          <w:lang w:val="fr-FR"/>
        </w:rPr>
        <w:tab/>
        <w:t>0.0000</w:t>
      </w:r>
    </w:p>
    <w:p w14:paraId="1DF7F0D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111,632</w:t>
      </w:r>
      <w:r w:rsidRPr="00486D18">
        <w:rPr>
          <w:lang w:val="fr-FR"/>
        </w:rPr>
        <w:tab/>
      </w:r>
      <w:r w:rsidRPr="00486D18">
        <w:rPr>
          <w:lang w:val="fr-FR"/>
        </w:rPr>
        <w:tab/>
      </w:r>
      <w:r w:rsidRPr="00486D18">
        <w:rPr>
          <w:lang w:val="fr-FR"/>
        </w:rPr>
        <w:tab/>
        <w:t>133.8513</w:t>
      </w:r>
    </w:p>
    <w:p w14:paraId="4BDEB0F5" w14:textId="77777777" w:rsidR="0008051B" w:rsidRPr="00486D18" w:rsidRDefault="0008051B" w:rsidP="0008051B">
      <w:pPr>
        <w:pStyle w:val="Style6"/>
        <w:rPr>
          <w:lang w:val="fr-FR"/>
        </w:rPr>
      </w:pPr>
      <w:r w:rsidRPr="00486D18">
        <w:rPr>
          <w:lang w:val="fr-FR"/>
        </w:rPr>
        <w:t>Haiti -           (Population**: 11,840)</w:t>
      </w:r>
    </w:p>
    <w:p w14:paraId="39378C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23229B7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01B25CF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32A5A04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3.63</w:t>
      </w:r>
      <w:r w:rsidRPr="00486D18">
        <w:rPr>
          <w:lang w:val="fr-FR"/>
        </w:rPr>
        <w:tab/>
        <w:t>-88.43</w:t>
      </w:r>
      <w:r w:rsidRPr="00486D18">
        <w:rPr>
          <w:lang w:val="fr-FR"/>
        </w:rPr>
        <w:tab/>
        <w:t>0.0000</w:t>
      </w:r>
    </w:p>
    <w:p w14:paraId="1702021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86,189</w:t>
      </w:r>
      <w:r w:rsidRPr="00486D18">
        <w:rPr>
          <w:lang w:val="fr-FR"/>
        </w:rPr>
        <w:tab/>
      </w:r>
      <w:r w:rsidRPr="00486D18">
        <w:rPr>
          <w:lang w:val="fr-FR"/>
        </w:rPr>
        <w:tab/>
      </w:r>
      <w:r w:rsidRPr="00486D18">
        <w:rPr>
          <w:lang w:val="fr-FR"/>
        </w:rPr>
        <w:tab/>
        <w:t>7.2795</w:t>
      </w:r>
    </w:p>
    <w:p w14:paraId="4316C50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86,189</w:t>
      </w:r>
      <w:r w:rsidRPr="00486D18">
        <w:rPr>
          <w:lang w:val="fr-FR"/>
        </w:rPr>
        <w:tab/>
      </w:r>
      <w:r w:rsidRPr="00486D18">
        <w:rPr>
          <w:lang w:val="fr-FR"/>
        </w:rPr>
        <w:tab/>
      </w:r>
      <w:r w:rsidRPr="00486D18">
        <w:rPr>
          <w:lang w:val="fr-FR"/>
        </w:rPr>
        <w:tab/>
        <w:t>7.2795</w:t>
      </w:r>
    </w:p>
    <w:p w14:paraId="5B90AE59" w14:textId="77777777" w:rsidR="0008051B" w:rsidRPr="00486D18" w:rsidRDefault="0008051B" w:rsidP="0008051B">
      <w:pPr>
        <w:pStyle w:val="Style6"/>
        <w:rPr>
          <w:lang w:val="fr-FR"/>
        </w:rPr>
      </w:pPr>
      <w:r w:rsidRPr="00486D18">
        <w:rPr>
          <w:lang w:val="fr-FR"/>
        </w:rPr>
        <w:t>Honduras -           (Population**: 10,916)</w:t>
      </w:r>
    </w:p>
    <w:p w14:paraId="587D774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19.90</w:t>
      </w:r>
      <w:r w:rsidRPr="00486D18">
        <w:rPr>
          <w:lang w:val="fr-FR"/>
        </w:rPr>
        <w:tab/>
        <w:t>-86.68</w:t>
      </w:r>
      <w:r w:rsidRPr="00486D18">
        <w:rPr>
          <w:lang w:val="fr-FR"/>
        </w:rPr>
        <w:tab/>
        <w:t>0.0002</w:t>
      </w:r>
    </w:p>
    <w:p w14:paraId="6054DA2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19.90</w:t>
      </w:r>
      <w:r w:rsidRPr="00486D18">
        <w:rPr>
          <w:lang w:val="fr-FR"/>
        </w:rPr>
        <w:tab/>
        <w:t>-86.68</w:t>
      </w:r>
      <w:r w:rsidRPr="00486D18">
        <w:rPr>
          <w:lang w:val="fr-FR"/>
        </w:rPr>
        <w:tab/>
        <w:t>0.0002</w:t>
      </w:r>
    </w:p>
    <w:p w14:paraId="3242907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1,278,987</w:t>
      </w:r>
      <w:r w:rsidRPr="00486D18">
        <w:rPr>
          <w:lang w:val="fr-FR"/>
        </w:rPr>
        <w:tab/>
        <w:t>1,449,723</w:t>
      </w:r>
      <w:r w:rsidRPr="00486D18">
        <w:rPr>
          <w:lang w:val="fr-FR"/>
        </w:rPr>
        <w:tab/>
        <w:t>-11.78</w:t>
      </w:r>
      <w:r w:rsidRPr="00486D18">
        <w:rPr>
          <w:lang w:val="fr-FR"/>
        </w:rPr>
        <w:tab/>
        <w:t>117.1663</w:t>
      </w:r>
    </w:p>
    <w:p w14:paraId="3EAE08B1" w14:textId="77777777" w:rsidR="0008051B" w:rsidRPr="00486D18" w:rsidRDefault="0008051B" w:rsidP="0008051B">
      <w:pPr>
        <w:pStyle w:val="Style6"/>
        <w:rPr>
          <w:lang w:val="fr-FR"/>
        </w:rPr>
      </w:pPr>
      <w:r w:rsidRPr="00486D18">
        <w:rPr>
          <w:lang w:val="fr-FR"/>
        </w:rPr>
        <w:t>Indonesia -           (Population**: 284,622)</w:t>
      </w:r>
    </w:p>
    <w:p w14:paraId="35903C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109.83</w:t>
      </w:r>
      <w:r w:rsidRPr="00486D18">
        <w:rPr>
          <w:lang w:val="fr-FR"/>
        </w:rPr>
        <w:tab/>
        <w:t>403.90</w:t>
      </w:r>
      <w:r w:rsidRPr="00486D18">
        <w:rPr>
          <w:lang w:val="fr-FR"/>
        </w:rPr>
        <w:tab/>
        <w:t>-72.81</w:t>
      </w:r>
      <w:r w:rsidRPr="00486D18">
        <w:rPr>
          <w:lang w:val="fr-FR"/>
        </w:rPr>
        <w:tab/>
        <w:t>0.0004</w:t>
      </w:r>
    </w:p>
    <w:p w14:paraId="7977726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109.83</w:t>
      </w:r>
      <w:r w:rsidRPr="00486D18">
        <w:rPr>
          <w:lang w:val="fr-FR"/>
        </w:rPr>
        <w:tab/>
        <w:t>403.90</w:t>
      </w:r>
      <w:r w:rsidRPr="00486D18">
        <w:rPr>
          <w:lang w:val="fr-FR"/>
        </w:rPr>
        <w:tab/>
        <w:t>-72.81</w:t>
      </w:r>
      <w:r w:rsidRPr="00486D18">
        <w:rPr>
          <w:lang w:val="fr-FR"/>
        </w:rPr>
        <w:tab/>
        <w:t>0.0004</w:t>
      </w:r>
    </w:p>
    <w:p w14:paraId="766CE5C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15,401,343</w:t>
      </w:r>
      <w:r w:rsidRPr="00486D18">
        <w:rPr>
          <w:lang w:val="fr-FR"/>
        </w:rPr>
        <w:tab/>
        <w:t>23,370,721</w:t>
      </w:r>
      <w:r w:rsidRPr="00486D18">
        <w:rPr>
          <w:lang w:val="fr-FR"/>
        </w:rPr>
        <w:tab/>
        <w:t>-34.10</w:t>
      </w:r>
      <w:r w:rsidRPr="00486D18">
        <w:rPr>
          <w:lang w:val="fr-FR"/>
        </w:rPr>
        <w:tab/>
        <w:t>54.1116</w:t>
      </w:r>
    </w:p>
    <w:p w14:paraId="4AB7258F" w14:textId="77777777" w:rsidR="0008051B" w:rsidRDefault="0008051B" w:rsidP="0008051B">
      <w:pPr>
        <w:pStyle w:val="Style6"/>
      </w:pPr>
      <w:r>
        <w:t>Iran (Islamic Republic of) -           (Population**: 92,021)</w:t>
      </w:r>
    </w:p>
    <w:p w14:paraId="6F28AFF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45.89</w:t>
      </w:r>
      <w:r w:rsidRPr="00486D18">
        <w:rPr>
          <w:lang w:val="fr-FR"/>
        </w:rPr>
        <w:tab/>
        <w:t>380.50</w:t>
      </w:r>
      <w:r w:rsidRPr="00486D18">
        <w:rPr>
          <w:lang w:val="fr-FR"/>
        </w:rPr>
        <w:tab/>
        <w:t>-87.94</w:t>
      </w:r>
      <w:r w:rsidRPr="00486D18">
        <w:rPr>
          <w:lang w:val="fr-FR"/>
        </w:rPr>
        <w:tab/>
        <w:t>0.0005</w:t>
      </w:r>
    </w:p>
    <w:p w14:paraId="06F2BE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45.89</w:t>
      </w:r>
      <w:r w:rsidRPr="00486D18">
        <w:rPr>
          <w:lang w:val="fr-FR"/>
        </w:rPr>
        <w:tab/>
        <w:t>380.50</w:t>
      </w:r>
      <w:r w:rsidRPr="00486D18">
        <w:rPr>
          <w:lang w:val="fr-FR"/>
        </w:rPr>
        <w:tab/>
        <w:t>-87.94</w:t>
      </w:r>
      <w:r w:rsidRPr="00486D18">
        <w:rPr>
          <w:lang w:val="fr-FR"/>
        </w:rPr>
        <w:tab/>
        <w:t>0.0005</w:t>
      </w:r>
    </w:p>
    <w:p w14:paraId="297BF661" w14:textId="77777777" w:rsidR="0008051B" w:rsidRPr="00486D18" w:rsidRDefault="0008051B" w:rsidP="0008051B">
      <w:pPr>
        <w:pStyle w:val="Style6"/>
        <w:rPr>
          <w:lang w:val="fr-FR"/>
        </w:rPr>
      </w:pPr>
      <w:r w:rsidRPr="00486D18">
        <w:rPr>
          <w:lang w:val="fr-FR"/>
        </w:rPr>
        <w:t>Iraq -           (Population**: 46,526)</w:t>
      </w:r>
    </w:p>
    <w:p w14:paraId="13A7AF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33.61</w:t>
      </w:r>
      <w:r w:rsidRPr="00486D18">
        <w:rPr>
          <w:lang w:val="fr-FR"/>
        </w:rPr>
        <w:tab/>
        <w:t>108.40</w:t>
      </w:r>
      <w:r w:rsidRPr="00486D18">
        <w:rPr>
          <w:lang w:val="fr-FR"/>
        </w:rPr>
        <w:tab/>
        <w:t>-68.99</w:t>
      </w:r>
      <w:r w:rsidRPr="00486D18">
        <w:rPr>
          <w:lang w:val="fr-FR"/>
        </w:rPr>
        <w:tab/>
        <w:t>0.0007</w:t>
      </w:r>
    </w:p>
    <w:p w14:paraId="23092C1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33.61</w:t>
      </w:r>
      <w:r w:rsidRPr="00486D18">
        <w:rPr>
          <w:lang w:val="fr-FR"/>
        </w:rPr>
        <w:tab/>
        <w:t>108.40</w:t>
      </w:r>
      <w:r w:rsidRPr="00486D18">
        <w:rPr>
          <w:lang w:val="fr-FR"/>
        </w:rPr>
        <w:tab/>
        <w:t>-68.99</w:t>
      </w:r>
      <w:r w:rsidRPr="00486D18">
        <w:rPr>
          <w:lang w:val="fr-FR"/>
        </w:rPr>
        <w:tab/>
        <w:t>0.0007</w:t>
      </w:r>
    </w:p>
    <w:p w14:paraId="31EC890E" w14:textId="77777777" w:rsidR="0008051B" w:rsidRPr="00486D18" w:rsidRDefault="0008051B" w:rsidP="0008051B">
      <w:pPr>
        <w:pStyle w:val="Style6"/>
        <w:rPr>
          <w:lang w:val="fr-FR"/>
        </w:rPr>
      </w:pPr>
      <w:r w:rsidRPr="00486D18">
        <w:rPr>
          <w:lang w:val="fr-FR"/>
        </w:rPr>
        <w:t>Jamaica -           (Population**: 2,839)</w:t>
      </w:r>
    </w:p>
    <w:p w14:paraId="5A52A1B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16.30</w:t>
      </w:r>
      <w:r w:rsidRPr="00486D18">
        <w:rPr>
          <w:lang w:val="fr-FR"/>
        </w:rPr>
        <w:tab/>
        <w:t>-96.01</w:t>
      </w:r>
      <w:r w:rsidRPr="00486D18">
        <w:rPr>
          <w:lang w:val="fr-FR"/>
        </w:rPr>
        <w:tab/>
        <w:t>0.0002</w:t>
      </w:r>
    </w:p>
    <w:p w14:paraId="2F13F70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16.30</w:t>
      </w:r>
      <w:r w:rsidRPr="00486D18">
        <w:rPr>
          <w:lang w:val="fr-FR"/>
        </w:rPr>
        <w:tab/>
        <w:t>-96.01</w:t>
      </w:r>
      <w:r w:rsidRPr="00486D18">
        <w:rPr>
          <w:lang w:val="fr-FR"/>
        </w:rPr>
        <w:tab/>
        <w:t>0.0002</w:t>
      </w:r>
    </w:p>
    <w:p w14:paraId="2BF97F52" w14:textId="77777777" w:rsidR="0008051B" w:rsidRPr="00486D18" w:rsidRDefault="0008051B" w:rsidP="0008051B">
      <w:pPr>
        <w:pStyle w:val="Style6"/>
        <w:rPr>
          <w:lang w:val="fr-FR"/>
        </w:rPr>
      </w:pPr>
      <w:r w:rsidRPr="00486D18">
        <w:rPr>
          <w:lang w:val="fr-FR"/>
        </w:rPr>
        <w:t>Kenya -           (Population**: 56,981)</w:t>
      </w:r>
    </w:p>
    <w:p w14:paraId="1D963F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2.43</w:t>
      </w:r>
      <w:r w:rsidRPr="00486D18">
        <w:rPr>
          <w:lang w:val="fr-FR"/>
        </w:rPr>
        <w:tab/>
        <w:t>52.20</w:t>
      </w:r>
      <w:r w:rsidRPr="00486D18">
        <w:rPr>
          <w:lang w:val="fr-FR"/>
        </w:rPr>
        <w:tab/>
        <w:t>-95.34</w:t>
      </w:r>
      <w:r w:rsidRPr="00486D18">
        <w:rPr>
          <w:lang w:val="fr-FR"/>
        </w:rPr>
        <w:tab/>
        <w:t>0.0000</w:t>
      </w:r>
    </w:p>
    <w:p w14:paraId="2803CC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2.43</w:t>
      </w:r>
      <w:r w:rsidRPr="00486D18">
        <w:rPr>
          <w:lang w:val="fr-FR"/>
        </w:rPr>
        <w:tab/>
        <w:t>52.20</w:t>
      </w:r>
      <w:r w:rsidRPr="00486D18">
        <w:rPr>
          <w:lang w:val="fr-FR"/>
        </w:rPr>
        <w:tab/>
        <w:t>-95.34</w:t>
      </w:r>
      <w:r w:rsidRPr="00486D18">
        <w:rPr>
          <w:lang w:val="fr-FR"/>
        </w:rPr>
        <w:tab/>
        <w:t>0.0000</w:t>
      </w:r>
    </w:p>
    <w:p w14:paraId="34DAEB1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1,352,478</w:t>
      </w:r>
      <w:r w:rsidRPr="00486D18">
        <w:rPr>
          <w:lang w:val="fr-FR"/>
        </w:rPr>
        <w:tab/>
        <w:t>1,543,824</w:t>
      </w:r>
      <w:r w:rsidRPr="00486D18">
        <w:rPr>
          <w:lang w:val="fr-FR"/>
        </w:rPr>
        <w:tab/>
        <w:t>-12.39</w:t>
      </w:r>
      <w:r w:rsidRPr="00486D18">
        <w:rPr>
          <w:lang w:val="fr-FR"/>
        </w:rPr>
        <w:tab/>
        <w:t>23.7356</w:t>
      </w:r>
    </w:p>
    <w:p w14:paraId="4D7A60AC" w14:textId="77777777" w:rsidR="0008051B" w:rsidRPr="00486D18" w:rsidRDefault="0008051B" w:rsidP="0008051B">
      <w:pPr>
        <w:pStyle w:val="Style6"/>
        <w:rPr>
          <w:lang w:val="fr-FR"/>
        </w:rPr>
      </w:pPr>
      <w:r w:rsidRPr="00486D18">
        <w:rPr>
          <w:lang w:val="fr-FR"/>
        </w:rPr>
        <w:t>Kiribati -           (Population**: 136)</w:t>
      </w:r>
    </w:p>
    <w:p w14:paraId="6ADB759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03BB4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D816EC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5,705</w:t>
      </w:r>
      <w:r w:rsidRPr="00486D18">
        <w:rPr>
          <w:lang w:val="fr-FR"/>
        </w:rPr>
        <w:tab/>
        <w:t>8,509</w:t>
      </w:r>
      <w:r w:rsidRPr="00486D18">
        <w:rPr>
          <w:lang w:val="fr-FR"/>
        </w:rPr>
        <w:tab/>
        <w:t>-32.95</w:t>
      </w:r>
      <w:r w:rsidRPr="00486D18">
        <w:rPr>
          <w:lang w:val="fr-FR"/>
        </w:rPr>
        <w:tab/>
        <w:t>41.9485</w:t>
      </w:r>
    </w:p>
    <w:p w14:paraId="3982A819" w14:textId="77777777" w:rsidR="0008051B" w:rsidRPr="00486D18" w:rsidRDefault="0008051B" w:rsidP="0008051B">
      <w:pPr>
        <w:pStyle w:val="Style6"/>
        <w:rPr>
          <w:lang w:val="fr-FR"/>
        </w:rPr>
      </w:pPr>
      <w:r w:rsidRPr="00486D18">
        <w:rPr>
          <w:lang w:val="fr-FR"/>
        </w:rPr>
        <w:t>Kuwait -           (Population**: 4,985)</w:t>
      </w:r>
    </w:p>
    <w:p w14:paraId="6477A1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129.29</w:t>
      </w:r>
      <w:r w:rsidRPr="00486D18">
        <w:rPr>
          <w:lang w:val="fr-FR"/>
        </w:rPr>
        <w:tab/>
        <w:t>418.60</w:t>
      </w:r>
      <w:r w:rsidRPr="00486D18">
        <w:rPr>
          <w:lang w:val="fr-FR"/>
        </w:rPr>
        <w:tab/>
        <w:t>-69.11</w:t>
      </w:r>
      <w:r w:rsidRPr="00486D18">
        <w:rPr>
          <w:lang w:val="fr-FR"/>
        </w:rPr>
        <w:tab/>
        <w:t>0.0259</w:t>
      </w:r>
    </w:p>
    <w:p w14:paraId="5C8CD5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129.29</w:t>
      </w:r>
      <w:r w:rsidRPr="00486D18">
        <w:rPr>
          <w:lang w:val="fr-FR"/>
        </w:rPr>
        <w:tab/>
        <w:t>418.60</w:t>
      </w:r>
      <w:r w:rsidRPr="00486D18">
        <w:rPr>
          <w:lang w:val="fr-FR"/>
        </w:rPr>
        <w:tab/>
        <w:t>-69.11</w:t>
      </w:r>
      <w:r w:rsidRPr="00486D18">
        <w:rPr>
          <w:lang w:val="fr-FR"/>
        </w:rPr>
        <w:tab/>
        <w:t>0.0259</w:t>
      </w:r>
    </w:p>
    <w:p w14:paraId="21ED0A2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3,789,288</w:t>
      </w:r>
      <w:r w:rsidRPr="00486D18">
        <w:rPr>
          <w:lang w:val="fr-FR"/>
        </w:rPr>
        <w:tab/>
      </w:r>
      <w:r w:rsidRPr="00486D18">
        <w:rPr>
          <w:lang w:val="fr-FR"/>
        </w:rPr>
        <w:tab/>
      </w:r>
      <w:r w:rsidRPr="00486D18">
        <w:rPr>
          <w:lang w:val="fr-FR"/>
        </w:rPr>
        <w:tab/>
        <w:t>760.1380</w:t>
      </w:r>
    </w:p>
    <w:p w14:paraId="1DAAA979" w14:textId="77777777" w:rsidR="0008051B" w:rsidRPr="00486D18" w:rsidRDefault="0008051B" w:rsidP="0008051B">
      <w:pPr>
        <w:pStyle w:val="Style6"/>
        <w:rPr>
          <w:lang w:val="fr-FR"/>
        </w:rPr>
      </w:pPr>
      <w:r w:rsidRPr="00486D18">
        <w:rPr>
          <w:lang w:val="fr-FR"/>
        </w:rPr>
        <w:t>Lebanon -           (Population**: 5,826)</w:t>
      </w:r>
    </w:p>
    <w:p w14:paraId="373448B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17.76</w:t>
      </w:r>
      <w:r w:rsidRPr="00486D18">
        <w:rPr>
          <w:lang w:val="fr-FR"/>
        </w:rPr>
        <w:tab/>
        <w:t>73.50</w:t>
      </w:r>
      <w:r w:rsidRPr="00486D18">
        <w:rPr>
          <w:lang w:val="fr-FR"/>
        </w:rPr>
        <w:tab/>
        <w:t>-75.84</w:t>
      </w:r>
      <w:r w:rsidRPr="00486D18">
        <w:rPr>
          <w:lang w:val="fr-FR"/>
        </w:rPr>
        <w:tab/>
        <w:t>0.0030</w:t>
      </w:r>
    </w:p>
    <w:p w14:paraId="6BD78D4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17.76</w:t>
      </w:r>
      <w:r w:rsidRPr="00486D18">
        <w:rPr>
          <w:lang w:val="fr-FR"/>
        </w:rPr>
        <w:tab/>
        <w:t>73.50</w:t>
      </w:r>
      <w:r w:rsidRPr="00486D18">
        <w:rPr>
          <w:lang w:val="fr-FR"/>
        </w:rPr>
        <w:tab/>
        <w:t>-75.84</w:t>
      </w:r>
      <w:r w:rsidRPr="00486D18">
        <w:rPr>
          <w:lang w:val="fr-FR"/>
        </w:rPr>
        <w:tab/>
        <w:t>0.0030</w:t>
      </w:r>
    </w:p>
    <w:p w14:paraId="4754622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1,558,689</w:t>
      </w:r>
      <w:r w:rsidRPr="00486D18">
        <w:rPr>
          <w:lang w:val="fr-FR"/>
        </w:rPr>
        <w:tab/>
        <w:t>2,556,533</w:t>
      </w:r>
      <w:r w:rsidRPr="00486D18">
        <w:rPr>
          <w:lang w:val="fr-FR"/>
        </w:rPr>
        <w:tab/>
        <w:t>-39.03</w:t>
      </w:r>
      <w:r w:rsidRPr="00486D18">
        <w:rPr>
          <w:lang w:val="fr-FR"/>
        </w:rPr>
        <w:tab/>
        <w:t>267.5402</w:t>
      </w:r>
    </w:p>
    <w:p w14:paraId="0B45EE80" w14:textId="77777777" w:rsidR="0008051B" w:rsidRPr="00486D18" w:rsidRDefault="0008051B" w:rsidP="0008051B">
      <w:pPr>
        <w:pStyle w:val="Style6"/>
        <w:rPr>
          <w:lang w:val="fr-FR"/>
        </w:rPr>
      </w:pPr>
      <w:r w:rsidRPr="00486D18">
        <w:rPr>
          <w:lang w:val="fr-FR"/>
        </w:rPr>
        <w:t>Lesotho -           (Population**: 2,350)</w:t>
      </w:r>
    </w:p>
    <w:p w14:paraId="14DB5B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3.50</w:t>
      </w:r>
      <w:r w:rsidRPr="00486D18">
        <w:rPr>
          <w:lang w:val="fr-FR"/>
        </w:rPr>
        <w:tab/>
        <w:t>-90.00</w:t>
      </w:r>
      <w:r w:rsidRPr="00486D18">
        <w:rPr>
          <w:lang w:val="fr-FR"/>
        </w:rPr>
        <w:tab/>
        <w:t>0.0001</w:t>
      </w:r>
    </w:p>
    <w:p w14:paraId="3E5D7CE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0.35</w:t>
      </w:r>
      <w:r w:rsidRPr="00486D18">
        <w:rPr>
          <w:lang w:val="fr-FR"/>
        </w:rPr>
        <w:tab/>
        <w:t>3.50</w:t>
      </w:r>
      <w:r w:rsidRPr="00486D18">
        <w:rPr>
          <w:lang w:val="fr-FR"/>
        </w:rPr>
        <w:tab/>
        <w:t>-90.00</w:t>
      </w:r>
      <w:r w:rsidRPr="00486D18">
        <w:rPr>
          <w:lang w:val="fr-FR"/>
        </w:rPr>
        <w:tab/>
        <w:t>0.0001</w:t>
      </w:r>
    </w:p>
    <w:p w14:paraId="238D4A9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35,050</w:t>
      </w:r>
      <w:r w:rsidRPr="00486D18">
        <w:rPr>
          <w:lang w:val="fr-FR"/>
        </w:rPr>
        <w:tab/>
        <w:t>103,221</w:t>
      </w:r>
      <w:r w:rsidRPr="00486D18">
        <w:rPr>
          <w:lang w:val="fr-FR"/>
        </w:rPr>
        <w:tab/>
        <w:t>-66.04</w:t>
      </w:r>
      <w:r w:rsidRPr="00486D18">
        <w:rPr>
          <w:lang w:val="fr-FR"/>
        </w:rPr>
        <w:tab/>
        <w:t>14.9149</w:t>
      </w:r>
    </w:p>
    <w:p w14:paraId="7E733DD2" w14:textId="77777777" w:rsidR="0008051B" w:rsidRPr="00486D18" w:rsidRDefault="0008051B" w:rsidP="0008051B">
      <w:pPr>
        <w:pStyle w:val="Style6"/>
        <w:rPr>
          <w:lang w:val="fr-FR"/>
        </w:rPr>
      </w:pPr>
      <w:r w:rsidRPr="00486D18">
        <w:rPr>
          <w:lang w:val="fr-FR"/>
        </w:rPr>
        <w:t>Liberia -           (Population**: 5,672)</w:t>
      </w:r>
    </w:p>
    <w:p w14:paraId="26179F9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5.30</w:t>
      </w:r>
      <w:r w:rsidRPr="00486D18">
        <w:rPr>
          <w:lang w:val="fr-FR"/>
        </w:rPr>
        <w:tab/>
        <w:t>-73.96</w:t>
      </w:r>
      <w:r w:rsidRPr="00486D18">
        <w:rPr>
          <w:lang w:val="fr-FR"/>
        </w:rPr>
        <w:tab/>
        <w:t>0.0002</w:t>
      </w:r>
    </w:p>
    <w:p w14:paraId="735353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1.38</w:t>
      </w:r>
      <w:r w:rsidRPr="00486D18">
        <w:rPr>
          <w:lang w:val="fr-FR"/>
        </w:rPr>
        <w:tab/>
        <w:t>5.30</w:t>
      </w:r>
      <w:r w:rsidRPr="00486D18">
        <w:rPr>
          <w:lang w:val="fr-FR"/>
        </w:rPr>
        <w:tab/>
        <w:t>-73.96</w:t>
      </w:r>
      <w:r w:rsidRPr="00486D18">
        <w:rPr>
          <w:lang w:val="fr-FR"/>
        </w:rPr>
        <w:tab/>
        <w:t>0.0002</w:t>
      </w:r>
    </w:p>
    <w:p w14:paraId="5EC3C74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121,242</w:t>
      </w:r>
      <w:r w:rsidRPr="00486D18">
        <w:rPr>
          <w:lang w:val="fr-FR"/>
        </w:rPr>
        <w:tab/>
        <w:t>180,909</w:t>
      </w:r>
      <w:r w:rsidRPr="00486D18">
        <w:rPr>
          <w:lang w:val="fr-FR"/>
        </w:rPr>
        <w:tab/>
        <w:t>-32.98</w:t>
      </w:r>
      <w:r w:rsidRPr="00486D18">
        <w:rPr>
          <w:lang w:val="fr-FR"/>
        </w:rPr>
        <w:tab/>
        <w:t>21.3755</w:t>
      </w:r>
    </w:p>
    <w:p w14:paraId="17C0D1ED" w14:textId="77777777" w:rsidR="0008051B" w:rsidRPr="00486D18" w:rsidRDefault="0008051B" w:rsidP="0008051B">
      <w:pPr>
        <w:pStyle w:val="Style6"/>
        <w:rPr>
          <w:lang w:val="fr-FR"/>
        </w:rPr>
      </w:pPr>
      <w:r w:rsidRPr="00486D18">
        <w:rPr>
          <w:lang w:val="fr-FR"/>
        </w:rPr>
        <w:t>Libya -           (Population**: 7,420)</w:t>
      </w:r>
    </w:p>
    <w:p w14:paraId="5B42307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36.19</w:t>
      </w:r>
      <w:r w:rsidRPr="00486D18">
        <w:rPr>
          <w:lang w:val="fr-FR"/>
        </w:rPr>
        <w:tab/>
        <w:t>118.38</w:t>
      </w:r>
      <w:r w:rsidRPr="00486D18">
        <w:rPr>
          <w:lang w:val="fr-FR"/>
        </w:rPr>
        <w:tab/>
        <w:t>-69.43</w:t>
      </w:r>
      <w:r w:rsidRPr="00486D18">
        <w:rPr>
          <w:lang w:val="fr-FR"/>
        </w:rPr>
        <w:tab/>
        <w:t>0.0049</w:t>
      </w:r>
    </w:p>
    <w:p w14:paraId="154AF88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36.19</w:t>
      </w:r>
      <w:r w:rsidRPr="00486D18">
        <w:rPr>
          <w:lang w:val="fr-FR"/>
        </w:rPr>
        <w:tab/>
        <w:t>118.38</w:t>
      </w:r>
      <w:r w:rsidRPr="00486D18">
        <w:rPr>
          <w:lang w:val="fr-FR"/>
        </w:rPr>
        <w:tab/>
        <w:t>-69.43</w:t>
      </w:r>
      <w:r w:rsidRPr="00486D18">
        <w:rPr>
          <w:lang w:val="fr-FR"/>
        </w:rPr>
        <w:tab/>
        <w:t>0.0049</w:t>
      </w:r>
    </w:p>
    <w:p w14:paraId="782C8FE7" w14:textId="77777777" w:rsidR="0008051B" w:rsidRPr="00486D18" w:rsidRDefault="0008051B" w:rsidP="0008051B">
      <w:pPr>
        <w:pStyle w:val="Style6"/>
        <w:rPr>
          <w:lang w:val="fr-FR"/>
        </w:rPr>
      </w:pPr>
      <w:r w:rsidRPr="00486D18">
        <w:rPr>
          <w:lang w:val="fr-FR"/>
        </w:rPr>
        <w:t>Malawi -           (Population**: 21,934)</w:t>
      </w:r>
    </w:p>
    <w:p w14:paraId="60999AB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10.80</w:t>
      </w:r>
      <w:r w:rsidRPr="00486D18">
        <w:rPr>
          <w:lang w:val="fr-FR"/>
        </w:rPr>
        <w:tab/>
        <w:t>-87.96</w:t>
      </w:r>
      <w:r w:rsidRPr="00486D18">
        <w:rPr>
          <w:lang w:val="fr-FR"/>
        </w:rPr>
        <w:tab/>
        <w:t>0.0001</w:t>
      </w:r>
    </w:p>
    <w:p w14:paraId="7FD1137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10.80</w:t>
      </w:r>
      <w:r w:rsidRPr="00486D18">
        <w:rPr>
          <w:lang w:val="fr-FR"/>
        </w:rPr>
        <w:tab/>
        <w:t>-87.96</w:t>
      </w:r>
      <w:r w:rsidRPr="00486D18">
        <w:rPr>
          <w:lang w:val="fr-FR"/>
        </w:rPr>
        <w:tab/>
        <w:t>0.0001</w:t>
      </w:r>
    </w:p>
    <w:p w14:paraId="12E433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149,473</w:t>
      </w:r>
      <w:r w:rsidRPr="00486D18">
        <w:rPr>
          <w:lang w:val="fr-FR"/>
        </w:rPr>
        <w:tab/>
        <w:t>428,435</w:t>
      </w:r>
      <w:r w:rsidRPr="00486D18">
        <w:rPr>
          <w:lang w:val="fr-FR"/>
        </w:rPr>
        <w:tab/>
        <w:t>-65.11</w:t>
      </w:r>
      <w:r w:rsidRPr="00486D18">
        <w:rPr>
          <w:lang w:val="fr-FR"/>
        </w:rPr>
        <w:tab/>
        <w:t>6.8147</w:t>
      </w:r>
    </w:p>
    <w:p w14:paraId="5788CD33" w14:textId="77777777" w:rsidR="0008051B" w:rsidRPr="00486D18" w:rsidRDefault="0008051B" w:rsidP="0008051B">
      <w:pPr>
        <w:pStyle w:val="Style6"/>
        <w:rPr>
          <w:lang w:val="fr-FR"/>
        </w:rPr>
      </w:pPr>
      <w:r w:rsidRPr="00486D18">
        <w:rPr>
          <w:lang w:val="fr-FR"/>
        </w:rPr>
        <w:t>Maldives -           (Population**: 529)</w:t>
      </w:r>
    </w:p>
    <w:p w14:paraId="3635012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2A7B31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53355B5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332,992</w:t>
      </w:r>
      <w:r w:rsidRPr="00486D18">
        <w:rPr>
          <w:lang w:val="fr-FR"/>
        </w:rPr>
        <w:tab/>
        <w:t>434,219</w:t>
      </w:r>
      <w:r w:rsidRPr="00486D18">
        <w:rPr>
          <w:lang w:val="fr-FR"/>
        </w:rPr>
        <w:tab/>
        <w:t>-23.31</w:t>
      </w:r>
      <w:r w:rsidRPr="00486D18">
        <w:rPr>
          <w:lang w:val="fr-FR"/>
        </w:rPr>
        <w:tab/>
        <w:t>629.4745</w:t>
      </w:r>
    </w:p>
    <w:p w14:paraId="40FE8B00" w14:textId="77777777" w:rsidR="0008051B" w:rsidRPr="00486D18" w:rsidRDefault="0008051B" w:rsidP="0008051B">
      <w:pPr>
        <w:pStyle w:val="Style6"/>
        <w:rPr>
          <w:lang w:val="fr-FR"/>
        </w:rPr>
      </w:pPr>
      <w:r w:rsidRPr="00486D18">
        <w:rPr>
          <w:lang w:val="fr-FR"/>
        </w:rPr>
        <w:t>Mali -           (Population**: 24,835)</w:t>
      </w:r>
    </w:p>
    <w:p w14:paraId="002749C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15.00</w:t>
      </w:r>
      <w:r w:rsidRPr="00486D18">
        <w:rPr>
          <w:lang w:val="fr-FR"/>
        </w:rPr>
        <w:tab/>
        <w:t>-78.00</w:t>
      </w:r>
      <w:r w:rsidRPr="00486D18">
        <w:rPr>
          <w:lang w:val="fr-FR"/>
        </w:rPr>
        <w:tab/>
        <w:t>0.0001</w:t>
      </w:r>
    </w:p>
    <w:p w14:paraId="7E463BC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15.00</w:t>
      </w:r>
      <w:r w:rsidRPr="00486D18">
        <w:rPr>
          <w:lang w:val="fr-FR"/>
        </w:rPr>
        <w:tab/>
        <w:t>-78.00</w:t>
      </w:r>
      <w:r w:rsidRPr="00486D18">
        <w:rPr>
          <w:lang w:val="fr-FR"/>
        </w:rPr>
        <w:tab/>
        <w:t>0.0001</w:t>
      </w:r>
    </w:p>
    <w:p w14:paraId="676FE4A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1,571,571</w:t>
      </w:r>
      <w:r w:rsidRPr="00486D18">
        <w:rPr>
          <w:lang w:val="fr-FR"/>
        </w:rPr>
        <w:tab/>
        <w:t>399,935</w:t>
      </w:r>
      <w:r w:rsidRPr="00486D18">
        <w:rPr>
          <w:lang w:val="fr-FR"/>
        </w:rPr>
        <w:tab/>
        <w:t>292.96</w:t>
      </w:r>
      <w:r w:rsidRPr="00486D18">
        <w:rPr>
          <w:lang w:val="fr-FR"/>
        </w:rPr>
        <w:tab/>
        <w:t>63.2805</w:t>
      </w:r>
    </w:p>
    <w:p w14:paraId="4AA4056E" w14:textId="77777777" w:rsidR="0008051B" w:rsidRPr="00486D18" w:rsidRDefault="0008051B" w:rsidP="0008051B">
      <w:pPr>
        <w:pStyle w:val="Style6"/>
        <w:rPr>
          <w:lang w:val="fr-FR"/>
        </w:rPr>
      </w:pPr>
      <w:r w:rsidRPr="00486D18">
        <w:rPr>
          <w:lang w:val="fr-FR"/>
        </w:rPr>
        <w:t>Mauritius -           (Population**: 1,270)</w:t>
      </w:r>
    </w:p>
    <w:p w14:paraId="1171253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8.00</w:t>
      </w:r>
      <w:r w:rsidRPr="00486D18">
        <w:rPr>
          <w:lang w:val="fr-FR"/>
        </w:rPr>
        <w:tab/>
        <w:t>-98.63</w:t>
      </w:r>
      <w:r w:rsidRPr="00486D18">
        <w:rPr>
          <w:lang w:val="fr-FR"/>
        </w:rPr>
        <w:tab/>
        <w:t>0.0001</w:t>
      </w:r>
    </w:p>
    <w:p w14:paraId="3CADFAD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8.00</w:t>
      </w:r>
      <w:r w:rsidRPr="00486D18">
        <w:rPr>
          <w:lang w:val="fr-FR"/>
        </w:rPr>
        <w:tab/>
        <w:t>-98.63</w:t>
      </w:r>
      <w:r w:rsidRPr="00486D18">
        <w:rPr>
          <w:lang w:val="fr-FR"/>
        </w:rPr>
        <w:tab/>
        <w:t>0.0001</w:t>
      </w:r>
    </w:p>
    <w:p w14:paraId="797DAD2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619,258</w:t>
      </w:r>
      <w:r w:rsidRPr="00486D18">
        <w:rPr>
          <w:lang w:val="fr-FR"/>
        </w:rPr>
        <w:tab/>
        <w:t>665,957</w:t>
      </w:r>
      <w:r w:rsidRPr="00486D18">
        <w:rPr>
          <w:lang w:val="fr-FR"/>
        </w:rPr>
        <w:tab/>
        <w:t>-7.01</w:t>
      </w:r>
      <w:r w:rsidRPr="00486D18">
        <w:rPr>
          <w:lang w:val="fr-FR"/>
        </w:rPr>
        <w:tab/>
        <w:t>487.6047</w:t>
      </w:r>
    </w:p>
    <w:p w14:paraId="65679158" w14:textId="77777777" w:rsidR="0008051B" w:rsidRPr="00486D18" w:rsidRDefault="0008051B" w:rsidP="0008051B">
      <w:pPr>
        <w:pStyle w:val="Style6"/>
        <w:rPr>
          <w:lang w:val="fr-FR"/>
        </w:rPr>
      </w:pPr>
      <w:r w:rsidRPr="00486D18">
        <w:rPr>
          <w:lang w:val="fr-FR"/>
        </w:rPr>
        <w:t>Mexico -           (Population**: 131,414)</w:t>
      </w:r>
    </w:p>
    <w:p w14:paraId="513FCC6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101.52</w:t>
      </w:r>
      <w:r w:rsidRPr="00486D18">
        <w:rPr>
          <w:lang w:val="fr-FR"/>
        </w:rPr>
        <w:tab/>
        <w:t>697.00</w:t>
      </w:r>
      <w:r w:rsidRPr="00486D18">
        <w:rPr>
          <w:lang w:val="fr-FR"/>
        </w:rPr>
        <w:tab/>
        <w:t>-85.43</w:t>
      </w:r>
      <w:r w:rsidRPr="00486D18">
        <w:rPr>
          <w:lang w:val="fr-FR"/>
        </w:rPr>
        <w:tab/>
        <w:t>134.05</w:t>
      </w:r>
      <w:r w:rsidRPr="00486D18">
        <w:rPr>
          <w:lang w:val="fr-FR"/>
        </w:rPr>
        <w:tab/>
        <w:t>1,148.80</w:t>
      </w:r>
      <w:r w:rsidRPr="00486D18">
        <w:rPr>
          <w:lang w:val="fr-FR"/>
        </w:rPr>
        <w:tab/>
        <w:t>-88.33</w:t>
      </w:r>
      <w:r w:rsidRPr="00486D18">
        <w:rPr>
          <w:lang w:val="fr-FR"/>
        </w:rPr>
        <w:tab/>
        <w:t>0.0010</w:t>
      </w:r>
    </w:p>
    <w:p w14:paraId="1790CF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101.52</w:t>
      </w:r>
      <w:r w:rsidRPr="00486D18">
        <w:rPr>
          <w:lang w:val="fr-FR"/>
        </w:rPr>
        <w:tab/>
        <w:t>697.00</w:t>
      </w:r>
      <w:r w:rsidRPr="00486D18">
        <w:rPr>
          <w:lang w:val="fr-FR"/>
        </w:rPr>
        <w:tab/>
        <w:t>-85.43</w:t>
      </w:r>
      <w:r w:rsidRPr="00486D18">
        <w:rPr>
          <w:lang w:val="fr-FR"/>
        </w:rPr>
        <w:tab/>
        <w:t>134.05</w:t>
      </w:r>
      <w:r w:rsidRPr="00486D18">
        <w:rPr>
          <w:lang w:val="fr-FR"/>
        </w:rPr>
        <w:tab/>
        <w:t>1,148.80</w:t>
      </w:r>
      <w:r w:rsidRPr="00486D18">
        <w:rPr>
          <w:lang w:val="fr-FR"/>
        </w:rPr>
        <w:tab/>
        <w:t>-88.33</w:t>
      </w:r>
      <w:r w:rsidRPr="00486D18">
        <w:rPr>
          <w:lang w:val="fr-FR"/>
        </w:rPr>
        <w:tab/>
        <w:t>0.0010</w:t>
      </w:r>
    </w:p>
    <w:p w14:paraId="297A08EA"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14,908,490</w:t>
      </w:r>
      <w:r w:rsidRPr="00AA761A">
        <w:rPr>
          <w:lang w:val="fr-FR"/>
        </w:rPr>
        <w:tab/>
        <w:t>-100</w:t>
      </w:r>
      <w:r w:rsidRPr="00AA761A">
        <w:rPr>
          <w:lang w:val="fr-FR"/>
        </w:rPr>
        <w:tab/>
        <w:t>40,497,334</w:t>
      </w:r>
      <w:r w:rsidRPr="00AA761A">
        <w:rPr>
          <w:lang w:val="fr-FR"/>
        </w:rPr>
        <w:tab/>
        <w:t>76,982,664</w:t>
      </w:r>
      <w:r w:rsidRPr="00AA761A">
        <w:rPr>
          <w:lang w:val="fr-FR"/>
        </w:rPr>
        <w:tab/>
        <w:t>-47.39</w:t>
      </w:r>
      <w:r w:rsidRPr="00AA761A">
        <w:rPr>
          <w:lang w:val="fr-FR"/>
        </w:rPr>
        <w:tab/>
        <w:t>308.1661</w:t>
      </w:r>
    </w:p>
    <w:p w14:paraId="49B4C00A" w14:textId="77777777" w:rsidR="0008051B" w:rsidRDefault="0008051B" w:rsidP="0008051B">
      <w:pPr>
        <w:pStyle w:val="Style6"/>
      </w:pPr>
      <w:r>
        <w:lastRenderedPageBreak/>
        <w:t>Micronesia (Federated States of) -           (Population**: 113)</w:t>
      </w:r>
    </w:p>
    <w:p w14:paraId="363820F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22557BB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4773E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6,292</w:t>
      </w:r>
      <w:r w:rsidRPr="00486D18">
        <w:rPr>
          <w:lang w:val="fr-FR"/>
        </w:rPr>
        <w:tab/>
        <w:t>13,600</w:t>
      </w:r>
      <w:r w:rsidRPr="00486D18">
        <w:rPr>
          <w:lang w:val="fr-FR"/>
        </w:rPr>
        <w:tab/>
        <w:t>-53.74</w:t>
      </w:r>
      <w:r w:rsidRPr="00486D18">
        <w:rPr>
          <w:lang w:val="fr-FR"/>
        </w:rPr>
        <w:tab/>
        <w:t>55.6814</w:t>
      </w:r>
    </w:p>
    <w:p w14:paraId="2DB6973E" w14:textId="77777777" w:rsidR="0008051B" w:rsidRPr="00486D18" w:rsidRDefault="0008051B" w:rsidP="0008051B">
      <w:pPr>
        <w:pStyle w:val="Style6"/>
        <w:rPr>
          <w:lang w:val="fr-FR"/>
        </w:rPr>
      </w:pPr>
      <w:r w:rsidRPr="00486D18">
        <w:rPr>
          <w:lang w:val="fr-FR"/>
        </w:rPr>
        <w:t>Mongolia -           (Population**: 3,497)</w:t>
      </w:r>
    </w:p>
    <w:p w14:paraId="50D4EA6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1.40</w:t>
      </w:r>
      <w:r w:rsidRPr="00486D18">
        <w:rPr>
          <w:lang w:val="fr-FR"/>
        </w:rPr>
        <w:tab/>
        <w:t>-78.57</w:t>
      </w:r>
      <w:r w:rsidRPr="00486D18">
        <w:rPr>
          <w:lang w:val="fr-FR"/>
        </w:rPr>
        <w:tab/>
        <w:t>0.0001</w:t>
      </w:r>
    </w:p>
    <w:p w14:paraId="133088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0.30</w:t>
      </w:r>
      <w:r w:rsidRPr="00486D18">
        <w:rPr>
          <w:lang w:val="fr-FR"/>
        </w:rPr>
        <w:tab/>
        <w:t>1.40</w:t>
      </w:r>
      <w:r w:rsidRPr="00486D18">
        <w:rPr>
          <w:lang w:val="fr-FR"/>
        </w:rPr>
        <w:tab/>
        <w:t>-78.57</w:t>
      </w:r>
      <w:r w:rsidRPr="00486D18">
        <w:rPr>
          <w:lang w:val="fr-FR"/>
        </w:rPr>
        <w:tab/>
        <w:t>0.0001</w:t>
      </w:r>
    </w:p>
    <w:p w14:paraId="47F7E48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67,925</w:t>
      </w:r>
      <w:r w:rsidRPr="00486D18">
        <w:rPr>
          <w:lang w:val="fr-FR"/>
        </w:rPr>
        <w:tab/>
        <w:t>57,309</w:t>
      </w:r>
      <w:r w:rsidRPr="00486D18">
        <w:rPr>
          <w:lang w:val="fr-FR"/>
        </w:rPr>
        <w:tab/>
        <w:t>18.52</w:t>
      </w:r>
      <w:r w:rsidRPr="00486D18">
        <w:rPr>
          <w:lang w:val="fr-FR"/>
        </w:rPr>
        <w:tab/>
        <w:t>19.4238</w:t>
      </w:r>
    </w:p>
    <w:p w14:paraId="0C0627A5" w14:textId="77777777" w:rsidR="0008051B" w:rsidRPr="00486D18" w:rsidRDefault="0008051B" w:rsidP="0008051B">
      <w:pPr>
        <w:pStyle w:val="Style6"/>
        <w:rPr>
          <w:lang w:val="fr-FR"/>
        </w:rPr>
      </w:pPr>
      <w:r w:rsidRPr="00486D18">
        <w:rPr>
          <w:lang w:val="fr-FR"/>
        </w:rPr>
        <w:t>Montenegro -           (Population**: 638)</w:t>
      </w:r>
    </w:p>
    <w:p w14:paraId="632BA5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0.80</w:t>
      </w:r>
      <w:r w:rsidRPr="00486D18">
        <w:rPr>
          <w:lang w:val="fr-FR"/>
        </w:rPr>
        <w:tab/>
        <w:t>-100</w:t>
      </w:r>
      <w:r w:rsidRPr="00486D18">
        <w:rPr>
          <w:lang w:val="fr-FR"/>
        </w:rPr>
        <w:tab/>
        <w:t>0</w:t>
      </w:r>
    </w:p>
    <w:p w14:paraId="1C717C4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0.80</w:t>
      </w:r>
      <w:r w:rsidRPr="00486D18">
        <w:rPr>
          <w:lang w:val="fr-FR"/>
        </w:rPr>
        <w:tab/>
        <w:t>-100</w:t>
      </w:r>
      <w:r w:rsidRPr="00486D18">
        <w:rPr>
          <w:lang w:val="fr-FR"/>
        </w:rPr>
        <w:tab/>
        <w:t>0</w:t>
      </w:r>
    </w:p>
    <w:p w14:paraId="48BA5D1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131,866</w:t>
      </w:r>
      <w:r w:rsidRPr="00486D18">
        <w:rPr>
          <w:lang w:val="fr-FR"/>
        </w:rPr>
        <w:tab/>
        <w:t>155,854</w:t>
      </w:r>
      <w:r w:rsidRPr="00486D18">
        <w:rPr>
          <w:lang w:val="fr-FR"/>
        </w:rPr>
        <w:tab/>
        <w:t>-15.39</w:t>
      </w:r>
      <w:r w:rsidRPr="00486D18">
        <w:rPr>
          <w:lang w:val="fr-FR"/>
        </w:rPr>
        <w:tab/>
        <w:t>206.6865</w:t>
      </w:r>
    </w:p>
    <w:p w14:paraId="3091B091" w14:textId="77777777" w:rsidR="0008051B" w:rsidRPr="00486D18" w:rsidRDefault="0008051B" w:rsidP="0008051B">
      <w:pPr>
        <w:pStyle w:val="Style6"/>
        <w:rPr>
          <w:lang w:val="fr-FR"/>
        </w:rPr>
      </w:pPr>
      <w:r w:rsidRPr="00486D18">
        <w:rPr>
          <w:lang w:val="fr-FR"/>
        </w:rPr>
        <w:t>Morocco -           (Population**: 38,261)</w:t>
      </w:r>
    </w:p>
    <w:p w14:paraId="602F7E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16.32</w:t>
      </w:r>
      <w:r w:rsidRPr="00486D18">
        <w:rPr>
          <w:lang w:val="fr-FR"/>
        </w:rPr>
        <w:tab/>
        <w:t>51.35</w:t>
      </w:r>
      <w:r w:rsidRPr="00486D18">
        <w:rPr>
          <w:lang w:val="fr-FR"/>
        </w:rPr>
        <w:tab/>
        <w:t>-68.22</w:t>
      </w:r>
      <w:r w:rsidRPr="00486D18">
        <w:rPr>
          <w:lang w:val="fr-FR"/>
        </w:rPr>
        <w:tab/>
        <w:t>0.0004</w:t>
      </w:r>
    </w:p>
    <w:p w14:paraId="191597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16.32</w:t>
      </w:r>
      <w:r w:rsidRPr="00486D18">
        <w:rPr>
          <w:lang w:val="fr-FR"/>
        </w:rPr>
        <w:tab/>
        <w:t>51.35</w:t>
      </w:r>
      <w:r w:rsidRPr="00486D18">
        <w:rPr>
          <w:lang w:val="fr-FR"/>
        </w:rPr>
        <w:tab/>
        <w:t>-68.22</w:t>
      </w:r>
      <w:r w:rsidRPr="00486D18">
        <w:rPr>
          <w:lang w:val="fr-FR"/>
        </w:rPr>
        <w:tab/>
        <w:t>0.0004</w:t>
      </w:r>
    </w:p>
    <w:p w14:paraId="6C73F54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2,308,500</w:t>
      </w:r>
      <w:r w:rsidRPr="00486D18">
        <w:rPr>
          <w:lang w:val="fr-FR"/>
        </w:rPr>
        <w:tab/>
        <w:t>3,023,765</w:t>
      </w:r>
      <w:r w:rsidRPr="00486D18">
        <w:rPr>
          <w:lang w:val="fr-FR"/>
        </w:rPr>
        <w:tab/>
        <w:t>-23.65</w:t>
      </w:r>
      <w:r w:rsidRPr="00486D18">
        <w:rPr>
          <w:lang w:val="fr-FR"/>
        </w:rPr>
        <w:tab/>
        <w:t>60.3356</w:t>
      </w:r>
    </w:p>
    <w:p w14:paraId="3794E1F5" w14:textId="77777777" w:rsidR="0008051B" w:rsidRPr="00486D18" w:rsidRDefault="0008051B" w:rsidP="0008051B">
      <w:pPr>
        <w:pStyle w:val="Style6"/>
        <w:rPr>
          <w:lang w:val="fr-FR"/>
        </w:rPr>
      </w:pPr>
      <w:r w:rsidRPr="00486D18">
        <w:rPr>
          <w:lang w:val="fr-FR"/>
        </w:rPr>
        <w:t>Naoero -           (Population**: 12)</w:t>
      </w:r>
    </w:p>
    <w:p w14:paraId="65AD4CF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446DAAB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E3A2CC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237</w:t>
      </w:r>
      <w:r w:rsidRPr="00486D18">
        <w:rPr>
          <w:lang w:val="fr-FR"/>
        </w:rPr>
        <w:tab/>
        <w:t>2,378</w:t>
      </w:r>
      <w:r w:rsidRPr="00486D18">
        <w:rPr>
          <w:lang w:val="fr-FR"/>
        </w:rPr>
        <w:tab/>
        <w:t>-90.03</w:t>
      </w:r>
      <w:r w:rsidRPr="00486D18">
        <w:rPr>
          <w:lang w:val="fr-FR"/>
        </w:rPr>
        <w:tab/>
        <w:t>19.7500</w:t>
      </w:r>
    </w:p>
    <w:p w14:paraId="58D4BE62" w14:textId="77777777" w:rsidR="0008051B" w:rsidRPr="00486D18" w:rsidRDefault="0008051B" w:rsidP="0008051B">
      <w:pPr>
        <w:pStyle w:val="Style6"/>
        <w:rPr>
          <w:lang w:val="fr-FR"/>
        </w:rPr>
      </w:pPr>
      <w:r w:rsidRPr="00486D18">
        <w:rPr>
          <w:lang w:val="fr-FR"/>
        </w:rPr>
        <w:t>Niger -           (Population**: 27,472)</w:t>
      </w:r>
    </w:p>
    <w:p w14:paraId="7498AB9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4.71</w:t>
      </w:r>
      <w:r w:rsidRPr="00486D18">
        <w:rPr>
          <w:lang w:val="fr-FR"/>
        </w:rPr>
        <w:tab/>
        <w:t>15.98</w:t>
      </w:r>
      <w:r w:rsidRPr="00486D18">
        <w:rPr>
          <w:lang w:val="fr-FR"/>
        </w:rPr>
        <w:tab/>
        <w:t>-70.53</w:t>
      </w:r>
      <w:r w:rsidRPr="00486D18">
        <w:rPr>
          <w:lang w:val="fr-FR"/>
        </w:rPr>
        <w:tab/>
        <w:t>0.0002</w:t>
      </w:r>
    </w:p>
    <w:p w14:paraId="1FFC831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4.71</w:t>
      </w:r>
      <w:r w:rsidRPr="00486D18">
        <w:rPr>
          <w:lang w:val="fr-FR"/>
        </w:rPr>
        <w:tab/>
        <w:t>15.98</w:t>
      </w:r>
      <w:r w:rsidRPr="00486D18">
        <w:rPr>
          <w:lang w:val="fr-FR"/>
        </w:rPr>
        <w:tab/>
        <w:t>-70.53</w:t>
      </w:r>
      <w:r w:rsidRPr="00486D18">
        <w:rPr>
          <w:lang w:val="fr-FR"/>
        </w:rPr>
        <w:tab/>
        <w:t>0.0002</w:t>
      </w:r>
    </w:p>
    <w:p w14:paraId="353E20A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554,715</w:t>
      </w:r>
      <w:r w:rsidRPr="00486D18">
        <w:rPr>
          <w:lang w:val="fr-FR"/>
        </w:rPr>
        <w:tab/>
        <w:t>1,222,358</w:t>
      </w:r>
      <w:r w:rsidRPr="00486D18">
        <w:rPr>
          <w:lang w:val="fr-FR"/>
        </w:rPr>
        <w:tab/>
        <w:t>-54.62</w:t>
      </w:r>
      <w:r w:rsidRPr="00486D18">
        <w:rPr>
          <w:lang w:val="fr-FR"/>
        </w:rPr>
        <w:tab/>
        <w:t>20.1920</w:t>
      </w:r>
    </w:p>
    <w:p w14:paraId="2B76DCCA" w14:textId="77777777" w:rsidR="0008051B" w:rsidRPr="00486D18" w:rsidRDefault="0008051B" w:rsidP="0008051B">
      <w:pPr>
        <w:pStyle w:val="Style6"/>
        <w:rPr>
          <w:lang w:val="fr-FR"/>
        </w:rPr>
      </w:pPr>
      <w:r w:rsidRPr="00486D18">
        <w:rPr>
          <w:lang w:val="fr-FR"/>
        </w:rPr>
        <w:t>Nigeria -           (Population**: 235,088)</w:t>
      </w:r>
    </w:p>
    <w:p w14:paraId="0A0107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92.06</w:t>
      </w:r>
      <w:r w:rsidRPr="00486D18">
        <w:rPr>
          <w:lang w:val="fr-FR"/>
        </w:rPr>
        <w:tab/>
        <w:t>344.88</w:t>
      </w:r>
      <w:r w:rsidRPr="00486D18">
        <w:rPr>
          <w:lang w:val="fr-FR"/>
        </w:rPr>
        <w:tab/>
        <w:t>-73.31</w:t>
      </w:r>
      <w:r w:rsidRPr="00486D18">
        <w:rPr>
          <w:lang w:val="fr-FR"/>
        </w:rPr>
        <w:tab/>
        <w:t>0.0004</w:t>
      </w:r>
    </w:p>
    <w:p w14:paraId="6488A1D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92.06</w:t>
      </w:r>
      <w:r w:rsidRPr="00486D18">
        <w:rPr>
          <w:lang w:val="fr-FR"/>
        </w:rPr>
        <w:tab/>
        <w:t>344.88</w:t>
      </w:r>
      <w:r w:rsidRPr="00486D18">
        <w:rPr>
          <w:lang w:val="fr-FR"/>
        </w:rPr>
        <w:tab/>
        <w:t>-73.31</w:t>
      </w:r>
      <w:r w:rsidRPr="00486D18">
        <w:rPr>
          <w:lang w:val="fr-FR"/>
        </w:rPr>
        <w:tab/>
        <w:t>0.0004</w:t>
      </w:r>
    </w:p>
    <w:p w14:paraId="68B5C3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24,924,704</w:t>
      </w:r>
      <w:r w:rsidRPr="00486D18">
        <w:rPr>
          <w:lang w:val="fr-FR"/>
        </w:rPr>
        <w:tab/>
        <w:t>24,986,406</w:t>
      </w:r>
      <w:r w:rsidRPr="00486D18">
        <w:rPr>
          <w:lang w:val="fr-FR"/>
        </w:rPr>
        <w:tab/>
        <w:t>-0.25</w:t>
      </w:r>
      <w:r w:rsidRPr="00486D18">
        <w:rPr>
          <w:lang w:val="fr-FR"/>
        </w:rPr>
        <w:tab/>
        <w:t>106.0229</w:t>
      </w:r>
    </w:p>
    <w:p w14:paraId="200A5194" w14:textId="77777777" w:rsidR="0008051B" w:rsidRPr="00486D18" w:rsidRDefault="0008051B" w:rsidP="0008051B">
      <w:pPr>
        <w:pStyle w:val="Style6"/>
        <w:rPr>
          <w:lang w:val="fr-FR"/>
        </w:rPr>
      </w:pPr>
      <w:r w:rsidRPr="00486D18">
        <w:rPr>
          <w:lang w:val="fr-FR"/>
        </w:rPr>
        <w:t>Niue -           (Population**: 2)</w:t>
      </w:r>
    </w:p>
    <w:p w14:paraId="46E856C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5A5623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59AE91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w:t>
      </w:r>
      <w:r w:rsidRPr="00486D18">
        <w:rPr>
          <w:lang w:val="fr-FR"/>
        </w:rPr>
        <w:tab/>
        <w:t>236</w:t>
      </w:r>
      <w:r w:rsidRPr="00486D18">
        <w:rPr>
          <w:lang w:val="fr-FR"/>
        </w:rPr>
        <w:tab/>
        <w:t>-98.73</w:t>
      </w:r>
      <w:r w:rsidRPr="00486D18">
        <w:rPr>
          <w:lang w:val="fr-FR"/>
        </w:rPr>
        <w:tab/>
        <w:t>1.5000</w:t>
      </w:r>
    </w:p>
    <w:p w14:paraId="12ECE9EE" w14:textId="77777777" w:rsidR="0008051B" w:rsidRPr="00486D18" w:rsidRDefault="0008051B" w:rsidP="0008051B">
      <w:pPr>
        <w:pStyle w:val="Style6"/>
        <w:rPr>
          <w:lang w:val="fr-FR"/>
        </w:rPr>
      </w:pPr>
      <w:r w:rsidRPr="00486D18">
        <w:rPr>
          <w:lang w:val="fr-FR"/>
        </w:rPr>
        <w:t>Oman -           (Population**: 5,398)</w:t>
      </w:r>
    </w:p>
    <w:p w14:paraId="25D7096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5.90</w:t>
      </w:r>
      <w:r w:rsidRPr="00486D18">
        <w:rPr>
          <w:lang w:val="fr-FR"/>
        </w:rPr>
        <w:tab/>
        <w:t>31.50</w:t>
      </w:r>
      <w:r w:rsidRPr="00486D18">
        <w:rPr>
          <w:lang w:val="fr-FR"/>
        </w:rPr>
        <w:tab/>
        <w:t>-81.27</w:t>
      </w:r>
      <w:r w:rsidRPr="00486D18">
        <w:rPr>
          <w:lang w:val="fr-FR"/>
        </w:rPr>
        <w:tab/>
        <w:t>0.0011</w:t>
      </w:r>
    </w:p>
    <w:p w14:paraId="458FB7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5.90</w:t>
      </w:r>
      <w:r w:rsidRPr="00486D18">
        <w:rPr>
          <w:lang w:val="fr-FR"/>
        </w:rPr>
        <w:tab/>
        <w:t>31.50</w:t>
      </w:r>
      <w:r w:rsidRPr="00486D18">
        <w:rPr>
          <w:lang w:val="fr-FR"/>
        </w:rPr>
        <w:tab/>
        <w:t>-81.27</w:t>
      </w:r>
      <w:r w:rsidRPr="00486D18">
        <w:rPr>
          <w:lang w:val="fr-FR"/>
        </w:rPr>
        <w:tab/>
        <w:t>0.0011</w:t>
      </w:r>
    </w:p>
    <w:p w14:paraId="35889DE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1,822,104</w:t>
      </w:r>
      <w:r w:rsidRPr="00486D18">
        <w:rPr>
          <w:lang w:val="fr-FR"/>
        </w:rPr>
        <w:tab/>
      </w:r>
      <w:r w:rsidRPr="00486D18">
        <w:rPr>
          <w:lang w:val="fr-FR"/>
        </w:rPr>
        <w:tab/>
      </w:r>
      <w:r w:rsidRPr="00486D18">
        <w:rPr>
          <w:lang w:val="fr-FR"/>
        </w:rPr>
        <w:tab/>
        <w:t>337.5517</w:t>
      </w:r>
    </w:p>
    <w:p w14:paraId="551EBBB9" w14:textId="77777777" w:rsidR="0008051B" w:rsidRPr="00486D18" w:rsidRDefault="0008051B" w:rsidP="0008051B">
      <w:pPr>
        <w:pStyle w:val="Style6"/>
        <w:rPr>
          <w:lang w:val="fr-FR"/>
        </w:rPr>
      </w:pPr>
      <w:r w:rsidRPr="00486D18">
        <w:rPr>
          <w:lang w:val="fr-FR"/>
        </w:rPr>
        <w:t>Pakistan -           (Population**: 253,203)</w:t>
      </w:r>
    </w:p>
    <w:p w14:paraId="17149E5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76.40</w:t>
      </w:r>
      <w:r w:rsidRPr="00486D18">
        <w:rPr>
          <w:lang w:val="fr-FR"/>
        </w:rPr>
        <w:tab/>
        <w:t>248.11</w:t>
      </w:r>
      <w:r w:rsidRPr="00486D18">
        <w:rPr>
          <w:lang w:val="fr-FR"/>
        </w:rPr>
        <w:tab/>
        <w:t>-69.21</w:t>
      </w:r>
      <w:r w:rsidRPr="00486D18">
        <w:rPr>
          <w:lang w:val="fr-FR"/>
        </w:rPr>
        <w:tab/>
        <w:t>0.0003</w:t>
      </w:r>
    </w:p>
    <w:p w14:paraId="0D0C672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76.40</w:t>
      </w:r>
      <w:r w:rsidRPr="00486D18">
        <w:rPr>
          <w:lang w:val="fr-FR"/>
        </w:rPr>
        <w:tab/>
        <w:t>248.11</w:t>
      </w:r>
      <w:r w:rsidRPr="00486D18">
        <w:rPr>
          <w:lang w:val="fr-FR"/>
        </w:rPr>
        <w:tab/>
        <w:t>-69.21</w:t>
      </w:r>
      <w:r w:rsidRPr="00486D18">
        <w:rPr>
          <w:lang w:val="fr-FR"/>
        </w:rPr>
        <w:tab/>
        <w:t>0.0003</w:t>
      </w:r>
    </w:p>
    <w:p w14:paraId="2FDDDEF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12,486,840</w:t>
      </w:r>
      <w:r w:rsidRPr="00486D18">
        <w:rPr>
          <w:lang w:val="fr-FR"/>
        </w:rPr>
        <w:tab/>
      </w:r>
      <w:r w:rsidRPr="00486D18">
        <w:rPr>
          <w:lang w:val="fr-FR"/>
        </w:rPr>
        <w:tab/>
      </w:r>
      <w:r w:rsidRPr="00486D18">
        <w:rPr>
          <w:lang w:val="fr-FR"/>
        </w:rPr>
        <w:tab/>
        <w:t>49.3155</w:t>
      </w:r>
    </w:p>
    <w:p w14:paraId="6DBF927A" w14:textId="77777777" w:rsidR="0008051B" w:rsidRPr="00486D18" w:rsidRDefault="0008051B" w:rsidP="0008051B">
      <w:pPr>
        <w:pStyle w:val="Style6"/>
        <w:rPr>
          <w:lang w:val="fr-FR"/>
        </w:rPr>
      </w:pPr>
      <w:r w:rsidRPr="00486D18">
        <w:rPr>
          <w:lang w:val="fr-FR"/>
        </w:rPr>
        <w:t>Palau -           (Population**: 18)</w:t>
      </w:r>
    </w:p>
    <w:p w14:paraId="69634FF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0.20</w:t>
      </w:r>
      <w:r w:rsidRPr="00486D18">
        <w:rPr>
          <w:lang w:val="fr-FR"/>
        </w:rPr>
        <w:tab/>
        <w:t>-95.00</w:t>
      </w:r>
      <w:r w:rsidRPr="00486D18">
        <w:rPr>
          <w:lang w:val="fr-FR"/>
        </w:rPr>
        <w:tab/>
        <w:t>0.0006</w:t>
      </w:r>
    </w:p>
    <w:p w14:paraId="21FFF4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0.20</w:t>
      </w:r>
      <w:r w:rsidRPr="00486D18">
        <w:rPr>
          <w:lang w:val="fr-FR"/>
        </w:rPr>
        <w:tab/>
        <w:t>-95.00</w:t>
      </w:r>
      <w:r w:rsidRPr="00486D18">
        <w:rPr>
          <w:lang w:val="fr-FR"/>
        </w:rPr>
        <w:tab/>
        <w:t>0.0006</w:t>
      </w:r>
    </w:p>
    <w:p w14:paraId="736015A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8,861</w:t>
      </w:r>
      <w:r w:rsidRPr="00486D18">
        <w:rPr>
          <w:lang w:val="fr-FR"/>
        </w:rPr>
        <w:tab/>
        <w:t>10,368</w:t>
      </w:r>
      <w:r w:rsidRPr="00486D18">
        <w:rPr>
          <w:lang w:val="fr-FR"/>
        </w:rPr>
        <w:tab/>
        <w:t>-14.54</w:t>
      </w:r>
      <w:r w:rsidRPr="00486D18">
        <w:rPr>
          <w:lang w:val="fr-FR"/>
        </w:rPr>
        <w:tab/>
        <w:t>492.2778</w:t>
      </w:r>
    </w:p>
    <w:p w14:paraId="482C4B37" w14:textId="77777777" w:rsidR="0008051B" w:rsidRPr="00486D18" w:rsidRDefault="0008051B" w:rsidP="0008051B">
      <w:pPr>
        <w:pStyle w:val="Style6"/>
        <w:rPr>
          <w:lang w:val="fr-FR"/>
        </w:rPr>
      </w:pPr>
      <w:r w:rsidRPr="00486D18">
        <w:rPr>
          <w:lang w:val="fr-FR"/>
        </w:rPr>
        <w:t>Panama -           (Population**: 4,544)</w:t>
      </w:r>
    </w:p>
    <w:p w14:paraId="664E4DD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5.62</w:t>
      </w:r>
      <w:r w:rsidRPr="00486D18">
        <w:rPr>
          <w:lang w:val="fr-FR"/>
        </w:rPr>
        <w:tab/>
        <w:t>24.80</w:t>
      </w:r>
      <w:r w:rsidRPr="00486D18">
        <w:rPr>
          <w:lang w:val="fr-FR"/>
        </w:rPr>
        <w:tab/>
        <w:t>-77.34</w:t>
      </w:r>
      <w:r w:rsidRPr="00486D18">
        <w:rPr>
          <w:lang w:val="fr-FR"/>
        </w:rPr>
        <w:tab/>
        <w:t>0.0012</w:t>
      </w:r>
    </w:p>
    <w:p w14:paraId="650C977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5.62</w:t>
      </w:r>
      <w:r w:rsidRPr="00486D18">
        <w:rPr>
          <w:lang w:val="fr-FR"/>
        </w:rPr>
        <w:tab/>
        <w:t>24.80</w:t>
      </w:r>
      <w:r w:rsidRPr="00486D18">
        <w:rPr>
          <w:lang w:val="fr-FR"/>
        </w:rPr>
        <w:tab/>
        <w:t>-77.34</w:t>
      </w:r>
      <w:r w:rsidRPr="00486D18">
        <w:rPr>
          <w:lang w:val="fr-FR"/>
        </w:rPr>
        <w:tab/>
        <w:t>0.0012</w:t>
      </w:r>
    </w:p>
    <w:p w14:paraId="2F1C1EE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1,865,356</w:t>
      </w:r>
      <w:r w:rsidRPr="00486D18">
        <w:rPr>
          <w:lang w:val="fr-FR"/>
        </w:rPr>
        <w:tab/>
        <w:t>2,543,386</w:t>
      </w:r>
      <w:r w:rsidRPr="00486D18">
        <w:rPr>
          <w:lang w:val="fr-FR"/>
        </w:rPr>
        <w:tab/>
        <w:t>-26.66</w:t>
      </w:r>
      <w:r w:rsidRPr="00486D18">
        <w:rPr>
          <w:lang w:val="fr-FR"/>
        </w:rPr>
        <w:tab/>
        <w:t>410.5097</w:t>
      </w:r>
    </w:p>
    <w:p w14:paraId="64D9655E" w14:textId="77777777" w:rsidR="0008051B" w:rsidRPr="00486D18" w:rsidRDefault="0008051B" w:rsidP="0008051B">
      <w:pPr>
        <w:pStyle w:val="Style6"/>
        <w:rPr>
          <w:lang w:val="fr-FR"/>
        </w:rPr>
      </w:pPr>
      <w:r w:rsidRPr="00486D18">
        <w:rPr>
          <w:lang w:val="fr-FR"/>
        </w:rPr>
        <w:t>Papua New Guinea -           (Population**: 10,670)</w:t>
      </w:r>
    </w:p>
    <w:p w14:paraId="0312B9D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3.30</w:t>
      </w:r>
      <w:r w:rsidRPr="00486D18">
        <w:rPr>
          <w:lang w:val="fr-FR"/>
        </w:rPr>
        <w:tab/>
        <w:t>-100</w:t>
      </w:r>
      <w:r w:rsidRPr="00486D18">
        <w:rPr>
          <w:lang w:val="fr-FR"/>
        </w:rPr>
        <w:tab/>
        <w:t>0</w:t>
      </w:r>
    </w:p>
    <w:p w14:paraId="007130A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3.30</w:t>
      </w:r>
      <w:r w:rsidRPr="00486D18">
        <w:rPr>
          <w:lang w:val="fr-FR"/>
        </w:rPr>
        <w:tab/>
        <w:t>-100</w:t>
      </w:r>
      <w:r w:rsidRPr="00486D18">
        <w:rPr>
          <w:lang w:val="fr-FR"/>
        </w:rPr>
        <w:tab/>
        <w:t>0</w:t>
      </w:r>
    </w:p>
    <w:p w14:paraId="116410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327,611</w:t>
      </w:r>
      <w:r w:rsidRPr="00486D18">
        <w:rPr>
          <w:lang w:val="fr-FR"/>
        </w:rPr>
        <w:tab/>
        <w:t>430,238</w:t>
      </w:r>
      <w:r w:rsidRPr="00486D18">
        <w:rPr>
          <w:lang w:val="fr-FR"/>
        </w:rPr>
        <w:tab/>
        <w:t>-23.85</w:t>
      </w:r>
      <w:r w:rsidRPr="00486D18">
        <w:rPr>
          <w:lang w:val="fr-FR"/>
        </w:rPr>
        <w:tab/>
        <w:t>30.7039</w:t>
      </w:r>
    </w:p>
    <w:p w14:paraId="46CF22DB" w14:textId="77777777" w:rsidR="0008051B" w:rsidRPr="00486D18" w:rsidRDefault="0008051B" w:rsidP="0008051B">
      <w:pPr>
        <w:pStyle w:val="Style6"/>
        <w:rPr>
          <w:lang w:val="fr-FR"/>
        </w:rPr>
      </w:pPr>
      <w:r w:rsidRPr="00486D18">
        <w:rPr>
          <w:lang w:val="fr-FR"/>
        </w:rPr>
        <w:t>Paraguay -           (Population**: 6,972)</w:t>
      </w:r>
    </w:p>
    <w:p w14:paraId="1379159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4.90</w:t>
      </w:r>
      <w:r w:rsidRPr="00486D18">
        <w:rPr>
          <w:lang w:val="fr-FR"/>
        </w:rPr>
        <w:tab/>
        <w:t>18.00</w:t>
      </w:r>
      <w:r w:rsidRPr="00486D18">
        <w:rPr>
          <w:lang w:val="fr-FR"/>
        </w:rPr>
        <w:tab/>
        <w:t>-72.78</w:t>
      </w:r>
      <w:r w:rsidRPr="00486D18">
        <w:rPr>
          <w:lang w:val="fr-FR"/>
        </w:rPr>
        <w:tab/>
        <w:t>0.0007</w:t>
      </w:r>
    </w:p>
    <w:p w14:paraId="273D17D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4.90</w:t>
      </w:r>
      <w:r w:rsidRPr="00486D18">
        <w:rPr>
          <w:lang w:val="fr-FR"/>
        </w:rPr>
        <w:tab/>
        <w:t>18.00</w:t>
      </w:r>
      <w:r w:rsidRPr="00486D18">
        <w:rPr>
          <w:lang w:val="fr-FR"/>
        </w:rPr>
        <w:tab/>
        <w:t>-72.78</w:t>
      </w:r>
      <w:r w:rsidRPr="00486D18">
        <w:rPr>
          <w:lang w:val="fr-FR"/>
        </w:rPr>
        <w:tab/>
        <w:t>0.0007</w:t>
      </w:r>
    </w:p>
    <w:p w14:paraId="6DC88D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1,319,772</w:t>
      </w:r>
      <w:r w:rsidRPr="00486D18">
        <w:rPr>
          <w:lang w:val="fr-FR"/>
        </w:rPr>
        <w:tab/>
        <w:t>1,684,582</w:t>
      </w:r>
      <w:r w:rsidRPr="00486D18">
        <w:rPr>
          <w:lang w:val="fr-FR"/>
        </w:rPr>
        <w:tab/>
        <w:t>-21.66</w:t>
      </w:r>
      <w:r w:rsidRPr="00486D18">
        <w:rPr>
          <w:lang w:val="fr-FR"/>
        </w:rPr>
        <w:tab/>
        <w:t>189.2960</w:t>
      </w:r>
    </w:p>
    <w:p w14:paraId="41F638D0" w14:textId="77777777" w:rsidR="0008051B" w:rsidRPr="00486D18" w:rsidRDefault="0008051B" w:rsidP="0008051B">
      <w:pPr>
        <w:pStyle w:val="Style6"/>
        <w:rPr>
          <w:lang w:val="fr-FR"/>
        </w:rPr>
      </w:pPr>
      <w:r w:rsidRPr="00486D18">
        <w:rPr>
          <w:lang w:val="fr-FR"/>
        </w:rPr>
        <w:t>Peru -           (Population**: 34,401)</w:t>
      </w:r>
    </w:p>
    <w:p w14:paraId="1DEE56F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4.18</w:t>
      </w:r>
      <w:r w:rsidRPr="00486D18">
        <w:rPr>
          <w:lang w:val="fr-FR"/>
        </w:rPr>
        <w:tab/>
        <w:t>26.88</w:t>
      </w:r>
      <w:r w:rsidRPr="00486D18">
        <w:rPr>
          <w:lang w:val="fr-FR"/>
        </w:rPr>
        <w:tab/>
        <w:t>-84.45</w:t>
      </w:r>
      <w:r w:rsidRPr="00486D18">
        <w:rPr>
          <w:lang w:val="fr-FR"/>
        </w:rPr>
        <w:tab/>
        <w:t>0.0001</w:t>
      </w:r>
    </w:p>
    <w:p w14:paraId="5B8AD53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4.18</w:t>
      </w:r>
      <w:r w:rsidRPr="00486D18">
        <w:rPr>
          <w:lang w:val="fr-FR"/>
        </w:rPr>
        <w:tab/>
        <w:t>26.88</w:t>
      </w:r>
      <w:r w:rsidRPr="00486D18">
        <w:rPr>
          <w:lang w:val="fr-FR"/>
        </w:rPr>
        <w:tab/>
        <w:t>-84.45</w:t>
      </w:r>
      <w:r w:rsidRPr="00486D18">
        <w:rPr>
          <w:lang w:val="fr-FR"/>
        </w:rPr>
        <w:tab/>
        <w:t>0.0001</w:t>
      </w:r>
    </w:p>
    <w:p w14:paraId="78225B2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2,315,018</w:t>
      </w:r>
      <w:r w:rsidRPr="00486D18">
        <w:rPr>
          <w:lang w:val="fr-FR"/>
        </w:rPr>
        <w:tab/>
        <w:t>2,735,721</w:t>
      </w:r>
      <w:r w:rsidRPr="00486D18">
        <w:rPr>
          <w:lang w:val="fr-FR"/>
        </w:rPr>
        <w:tab/>
        <w:t>-15.38</w:t>
      </w:r>
      <w:r w:rsidRPr="00486D18">
        <w:rPr>
          <w:lang w:val="fr-FR"/>
        </w:rPr>
        <w:tab/>
        <w:t>67.2951</w:t>
      </w:r>
    </w:p>
    <w:p w14:paraId="590F952C" w14:textId="77777777" w:rsidR="0008051B" w:rsidRPr="00486D18" w:rsidRDefault="0008051B" w:rsidP="0008051B">
      <w:pPr>
        <w:pStyle w:val="Style6"/>
        <w:rPr>
          <w:lang w:val="fr-FR"/>
        </w:rPr>
      </w:pPr>
      <w:r w:rsidRPr="00486D18">
        <w:rPr>
          <w:lang w:val="fr-FR"/>
        </w:rPr>
        <w:t>Philippines -           (Population**: 116,316)</w:t>
      </w:r>
    </w:p>
    <w:p w14:paraId="45DAA73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45.61</w:t>
      </w:r>
      <w:r w:rsidRPr="00486D18">
        <w:rPr>
          <w:lang w:val="fr-FR"/>
        </w:rPr>
        <w:tab/>
        <w:t>161.98</w:t>
      </w:r>
      <w:r w:rsidRPr="00486D18">
        <w:rPr>
          <w:lang w:val="fr-FR"/>
        </w:rPr>
        <w:tab/>
        <w:t>-71.84</w:t>
      </w:r>
      <w:r w:rsidRPr="00486D18">
        <w:rPr>
          <w:lang w:val="fr-FR"/>
        </w:rPr>
        <w:tab/>
        <w:t>0.0004</w:t>
      </w:r>
    </w:p>
    <w:p w14:paraId="704D57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45.61</w:t>
      </w:r>
      <w:r w:rsidRPr="00486D18">
        <w:rPr>
          <w:lang w:val="fr-FR"/>
        </w:rPr>
        <w:tab/>
        <w:t>161.98</w:t>
      </w:r>
      <w:r w:rsidRPr="00486D18">
        <w:rPr>
          <w:lang w:val="fr-FR"/>
        </w:rPr>
        <w:tab/>
        <w:t>-71.84</w:t>
      </w:r>
      <w:r w:rsidRPr="00486D18">
        <w:rPr>
          <w:lang w:val="fr-FR"/>
        </w:rPr>
        <w:tab/>
        <w:t>0.0004</w:t>
      </w:r>
    </w:p>
    <w:p w14:paraId="62151DC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8,243,347</w:t>
      </w:r>
      <w:r w:rsidRPr="00486D18">
        <w:rPr>
          <w:lang w:val="fr-FR"/>
        </w:rPr>
        <w:tab/>
        <w:t>11,903,687</w:t>
      </w:r>
      <w:r w:rsidRPr="00486D18">
        <w:rPr>
          <w:lang w:val="fr-FR"/>
        </w:rPr>
        <w:tab/>
        <w:t>-30.75</w:t>
      </w:r>
      <w:r w:rsidRPr="00486D18">
        <w:rPr>
          <w:lang w:val="fr-FR"/>
        </w:rPr>
        <w:tab/>
        <w:t>70.8703</w:t>
      </w:r>
    </w:p>
    <w:p w14:paraId="5F2528F2" w14:textId="77777777" w:rsidR="0008051B" w:rsidRPr="00486D18" w:rsidRDefault="0008051B" w:rsidP="0008051B">
      <w:pPr>
        <w:pStyle w:val="Style6"/>
        <w:rPr>
          <w:lang w:val="fr-FR"/>
        </w:rPr>
      </w:pPr>
      <w:r w:rsidRPr="00486D18">
        <w:rPr>
          <w:lang w:val="fr-FR"/>
        </w:rPr>
        <w:t>Qatar -           (Population**: 3,084)</w:t>
      </w:r>
    </w:p>
    <w:p w14:paraId="2FA0C63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28.23</w:t>
      </w:r>
      <w:r w:rsidRPr="00486D18">
        <w:rPr>
          <w:lang w:val="fr-FR"/>
        </w:rPr>
        <w:tab/>
        <w:t>86.90</w:t>
      </w:r>
      <w:r w:rsidRPr="00486D18">
        <w:rPr>
          <w:lang w:val="fr-FR"/>
        </w:rPr>
        <w:tab/>
        <w:t>-67.51</w:t>
      </w:r>
      <w:r w:rsidRPr="00486D18">
        <w:rPr>
          <w:lang w:val="fr-FR"/>
        </w:rPr>
        <w:tab/>
        <w:t>0.0092</w:t>
      </w:r>
    </w:p>
    <w:p w14:paraId="45E056C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28.23</w:t>
      </w:r>
      <w:r w:rsidRPr="00486D18">
        <w:rPr>
          <w:lang w:val="fr-FR"/>
        </w:rPr>
        <w:tab/>
        <w:t>86.90</w:t>
      </w:r>
      <w:r w:rsidRPr="00486D18">
        <w:rPr>
          <w:lang w:val="fr-FR"/>
        </w:rPr>
        <w:tab/>
        <w:t>-67.51</w:t>
      </w:r>
      <w:r w:rsidRPr="00486D18">
        <w:rPr>
          <w:lang w:val="fr-FR"/>
        </w:rPr>
        <w:tab/>
        <w:t>0.0092</w:t>
      </w:r>
    </w:p>
    <w:p w14:paraId="4A6E4911" w14:textId="77777777" w:rsidR="0008051B" w:rsidRPr="00486D18" w:rsidRDefault="0008051B" w:rsidP="0008051B">
      <w:pPr>
        <w:pStyle w:val="Style6"/>
        <w:rPr>
          <w:lang w:val="fr-FR"/>
        </w:rPr>
      </w:pPr>
      <w:r w:rsidRPr="00486D18">
        <w:rPr>
          <w:lang w:val="fr-FR"/>
        </w:rPr>
        <w:t>Saint Vincent and the Grenadines -           (Population**: 100)</w:t>
      </w:r>
    </w:p>
    <w:p w14:paraId="03F5E82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BD88F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DF44F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17,599</w:t>
      </w:r>
      <w:r w:rsidRPr="00486D18">
        <w:rPr>
          <w:lang w:val="fr-FR"/>
        </w:rPr>
        <w:tab/>
        <w:t>25,280</w:t>
      </w:r>
      <w:r w:rsidRPr="00486D18">
        <w:rPr>
          <w:lang w:val="fr-FR"/>
        </w:rPr>
        <w:tab/>
        <w:t>-30.38</w:t>
      </w:r>
      <w:r w:rsidRPr="00486D18">
        <w:rPr>
          <w:lang w:val="fr-FR"/>
        </w:rPr>
        <w:tab/>
        <w:t>175.9900</w:t>
      </w:r>
    </w:p>
    <w:p w14:paraId="708E0AF8" w14:textId="77777777" w:rsidR="0008051B" w:rsidRPr="00486D18" w:rsidRDefault="0008051B" w:rsidP="0008051B">
      <w:pPr>
        <w:pStyle w:val="Style6"/>
        <w:rPr>
          <w:lang w:val="fr-FR"/>
        </w:rPr>
      </w:pPr>
      <w:r w:rsidRPr="00486D18">
        <w:rPr>
          <w:lang w:val="fr-FR"/>
        </w:rPr>
        <w:t>Samoa -           (Population**: 219)</w:t>
      </w:r>
    </w:p>
    <w:p w14:paraId="1447D0F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222789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1CC95A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28,660</w:t>
      </w:r>
      <w:r w:rsidRPr="00486D18">
        <w:rPr>
          <w:lang w:val="fr-FR"/>
        </w:rPr>
        <w:tab/>
        <w:t>20,557</w:t>
      </w:r>
      <w:r w:rsidRPr="00486D18">
        <w:rPr>
          <w:lang w:val="fr-FR"/>
        </w:rPr>
        <w:tab/>
        <w:t>39.42</w:t>
      </w:r>
      <w:r w:rsidRPr="00486D18">
        <w:rPr>
          <w:lang w:val="fr-FR"/>
        </w:rPr>
        <w:tab/>
        <w:t>130.8676</w:t>
      </w:r>
    </w:p>
    <w:p w14:paraId="00956F8D" w14:textId="77777777" w:rsidR="0008051B" w:rsidRPr="00486D18" w:rsidRDefault="0008051B" w:rsidP="0008051B">
      <w:pPr>
        <w:pStyle w:val="Style6"/>
        <w:rPr>
          <w:lang w:val="fr-FR"/>
        </w:rPr>
      </w:pPr>
      <w:r w:rsidRPr="00486D18">
        <w:rPr>
          <w:lang w:val="fr-FR"/>
        </w:rPr>
        <w:t>Sao Tome and Principe -           (Population**: 238)</w:t>
      </w:r>
    </w:p>
    <w:p w14:paraId="7FE525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14E8F2F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47BC93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34,040</w:t>
      </w:r>
      <w:r w:rsidRPr="00486D18">
        <w:rPr>
          <w:lang w:val="fr-FR"/>
        </w:rPr>
        <w:tab/>
        <w:t>71,039</w:t>
      </w:r>
      <w:r w:rsidRPr="00486D18">
        <w:rPr>
          <w:lang w:val="fr-FR"/>
        </w:rPr>
        <w:tab/>
        <w:t>-52.08</w:t>
      </w:r>
      <w:r w:rsidRPr="00486D18">
        <w:rPr>
          <w:lang w:val="fr-FR"/>
        </w:rPr>
        <w:tab/>
        <w:t>143.0252</w:t>
      </w:r>
    </w:p>
    <w:p w14:paraId="287D90FC" w14:textId="77777777" w:rsidR="0008051B" w:rsidRPr="00486D18" w:rsidRDefault="0008051B" w:rsidP="0008051B">
      <w:pPr>
        <w:pStyle w:val="Style6"/>
        <w:rPr>
          <w:lang w:val="fr-FR"/>
        </w:rPr>
      </w:pPr>
      <w:r w:rsidRPr="00486D18">
        <w:rPr>
          <w:lang w:val="fr-FR"/>
        </w:rPr>
        <w:t>Saudi Arabia -           (Population**: 34,264)</w:t>
      </w:r>
    </w:p>
    <w:p w14:paraId="742FD1A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414.77</w:t>
      </w:r>
      <w:r w:rsidRPr="00486D18">
        <w:rPr>
          <w:lang w:val="fr-FR"/>
        </w:rPr>
        <w:tab/>
        <w:t>1,468.70</w:t>
      </w:r>
      <w:r w:rsidRPr="00486D18">
        <w:rPr>
          <w:lang w:val="fr-FR"/>
        </w:rPr>
        <w:tab/>
        <w:t>-71.76</w:t>
      </w:r>
      <w:r w:rsidRPr="00486D18">
        <w:rPr>
          <w:lang w:val="fr-FR"/>
        </w:rPr>
        <w:tab/>
        <w:t>0.0121</w:t>
      </w:r>
    </w:p>
    <w:p w14:paraId="698B307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414.77</w:t>
      </w:r>
      <w:r w:rsidRPr="00486D18">
        <w:rPr>
          <w:lang w:val="fr-FR"/>
        </w:rPr>
        <w:tab/>
        <w:t>1,468.70</w:t>
      </w:r>
      <w:r w:rsidRPr="00486D18">
        <w:rPr>
          <w:lang w:val="fr-FR"/>
        </w:rPr>
        <w:tab/>
        <w:t>-71.76</w:t>
      </w:r>
      <w:r w:rsidRPr="00486D18">
        <w:rPr>
          <w:lang w:val="fr-FR"/>
        </w:rPr>
        <w:tab/>
        <w:t>0.0121</w:t>
      </w:r>
    </w:p>
    <w:p w14:paraId="1BCFFB1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30,146,394</w:t>
      </w:r>
      <w:r w:rsidRPr="00486D18">
        <w:rPr>
          <w:lang w:val="fr-FR"/>
        </w:rPr>
        <w:tab/>
      </w:r>
      <w:r w:rsidRPr="00486D18">
        <w:rPr>
          <w:lang w:val="fr-FR"/>
        </w:rPr>
        <w:tab/>
      </w:r>
      <w:r w:rsidRPr="00486D18">
        <w:rPr>
          <w:lang w:val="fr-FR"/>
        </w:rPr>
        <w:tab/>
        <w:t>879.8270</w:t>
      </w:r>
    </w:p>
    <w:p w14:paraId="14DF4B83" w14:textId="77777777" w:rsidR="0008051B" w:rsidRPr="00486D18" w:rsidRDefault="0008051B" w:rsidP="0008051B">
      <w:pPr>
        <w:pStyle w:val="Style6"/>
        <w:rPr>
          <w:lang w:val="fr-FR"/>
        </w:rPr>
      </w:pPr>
      <w:r w:rsidRPr="00486D18">
        <w:rPr>
          <w:lang w:val="fr-FR"/>
        </w:rPr>
        <w:t>Senegal -           (Population**: 18,716)</w:t>
      </w:r>
    </w:p>
    <w:p w14:paraId="5560AA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6.60</w:t>
      </w:r>
      <w:r w:rsidRPr="00486D18">
        <w:rPr>
          <w:lang w:val="fr-FR"/>
        </w:rPr>
        <w:tab/>
        <w:t>36.20</w:t>
      </w:r>
      <w:r w:rsidRPr="00486D18">
        <w:rPr>
          <w:lang w:val="fr-FR"/>
        </w:rPr>
        <w:tab/>
        <w:t>-81.77</w:t>
      </w:r>
      <w:r w:rsidRPr="00486D18">
        <w:rPr>
          <w:lang w:val="fr-FR"/>
        </w:rPr>
        <w:tab/>
        <w:t>0.0004</w:t>
      </w:r>
    </w:p>
    <w:p w14:paraId="788CBA4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6.60</w:t>
      </w:r>
      <w:r w:rsidRPr="00486D18">
        <w:rPr>
          <w:lang w:val="fr-FR"/>
        </w:rPr>
        <w:tab/>
        <w:t>36.20</w:t>
      </w:r>
      <w:r w:rsidRPr="00486D18">
        <w:rPr>
          <w:lang w:val="fr-FR"/>
        </w:rPr>
        <w:tab/>
        <w:t>-81.77</w:t>
      </w:r>
      <w:r w:rsidRPr="00486D18">
        <w:rPr>
          <w:lang w:val="fr-FR"/>
        </w:rPr>
        <w:tab/>
        <w:t>0.0004</w:t>
      </w:r>
    </w:p>
    <w:p w14:paraId="49D2ED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2,365,389</w:t>
      </w:r>
      <w:r w:rsidRPr="00486D18">
        <w:rPr>
          <w:lang w:val="fr-FR"/>
        </w:rPr>
        <w:tab/>
        <w:t>2,786,915</w:t>
      </w:r>
      <w:r w:rsidRPr="00486D18">
        <w:rPr>
          <w:lang w:val="fr-FR"/>
        </w:rPr>
        <w:tab/>
        <w:t>-15.13</w:t>
      </w:r>
      <w:r w:rsidRPr="00486D18">
        <w:rPr>
          <w:lang w:val="fr-FR"/>
        </w:rPr>
        <w:tab/>
        <w:t>126.3833</w:t>
      </w:r>
    </w:p>
    <w:p w14:paraId="3BF8460E" w14:textId="77777777" w:rsidR="0008051B" w:rsidRPr="00486D18" w:rsidRDefault="0008051B" w:rsidP="0008051B">
      <w:pPr>
        <w:pStyle w:val="Style6"/>
        <w:rPr>
          <w:lang w:val="fr-FR"/>
        </w:rPr>
      </w:pPr>
      <w:r w:rsidRPr="00486D18">
        <w:rPr>
          <w:lang w:val="fr-FR"/>
        </w:rPr>
        <w:lastRenderedPageBreak/>
        <w:t>Serbia -           (Population**: 6,714)</w:t>
      </w:r>
    </w:p>
    <w:p w14:paraId="3EA4565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2.59</w:t>
      </w:r>
      <w:r w:rsidRPr="00486D18">
        <w:rPr>
          <w:lang w:val="fr-FR"/>
        </w:rPr>
        <w:tab/>
        <w:t>8.40</w:t>
      </w:r>
      <w:r w:rsidRPr="00486D18">
        <w:rPr>
          <w:lang w:val="fr-FR"/>
        </w:rPr>
        <w:tab/>
        <w:t>-69.17</w:t>
      </w:r>
      <w:r w:rsidRPr="00486D18">
        <w:rPr>
          <w:lang w:val="fr-FR"/>
        </w:rPr>
        <w:tab/>
        <w:t>0.0004</w:t>
      </w:r>
    </w:p>
    <w:p w14:paraId="4191E8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2.59</w:t>
      </w:r>
      <w:r w:rsidRPr="00486D18">
        <w:rPr>
          <w:lang w:val="fr-FR"/>
        </w:rPr>
        <w:tab/>
        <w:t>8.40</w:t>
      </w:r>
      <w:r w:rsidRPr="00486D18">
        <w:rPr>
          <w:lang w:val="fr-FR"/>
        </w:rPr>
        <w:tab/>
        <w:t>-69.17</w:t>
      </w:r>
      <w:r w:rsidRPr="00486D18">
        <w:rPr>
          <w:lang w:val="fr-FR"/>
        </w:rPr>
        <w:tab/>
        <w:t>0.0004</w:t>
      </w:r>
    </w:p>
    <w:p w14:paraId="157E4D6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2,999,219</w:t>
      </w:r>
      <w:r w:rsidRPr="00486D18">
        <w:rPr>
          <w:lang w:val="fr-FR"/>
        </w:rPr>
        <w:tab/>
        <w:t>3,261,874</w:t>
      </w:r>
      <w:r w:rsidRPr="00486D18">
        <w:rPr>
          <w:lang w:val="fr-FR"/>
        </w:rPr>
        <w:tab/>
        <w:t>-8.05</w:t>
      </w:r>
      <w:r w:rsidRPr="00486D18">
        <w:rPr>
          <w:lang w:val="fr-FR"/>
        </w:rPr>
        <w:tab/>
        <w:t>446.7112</w:t>
      </w:r>
    </w:p>
    <w:p w14:paraId="296B1BA4" w14:textId="77777777" w:rsidR="0008051B" w:rsidRPr="00486D18" w:rsidRDefault="0008051B" w:rsidP="0008051B">
      <w:pPr>
        <w:pStyle w:val="Style6"/>
        <w:rPr>
          <w:lang w:val="fr-FR"/>
        </w:rPr>
      </w:pPr>
      <w:r w:rsidRPr="00486D18">
        <w:rPr>
          <w:lang w:val="fr-FR"/>
        </w:rPr>
        <w:t>Seychelles -           (Population**: 132)</w:t>
      </w:r>
    </w:p>
    <w:p w14:paraId="0D102C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07AE2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554399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176,476</w:t>
      </w:r>
      <w:r w:rsidRPr="00486D18">
        <w:rPr>
          <w:lang w:val="fr-FR"/>
        </w:rPr>
        <w:tab/>
        <w:t>249,400</w:t>
      </w:r>
      <w:r w:rsidRPr="00486D18">
        <w:rPr>
          <w:lang w:val="fr-FR"/>
        </w:rPr>
        <w:tab/>
        <w:t>-29.24</w:t>
      </w:r>
      <w:r w:rsidRPr="00486D18">
        <w:rPr>
          <w:lang w:val="fr-FR"/>
        </w:rPr>
        <w:tab/>
        <w:t>1336.9394</w:t>
      </w:r>
    </w:p>
    <w:p w14:paraId="4B3305B0" w14:textId="77777777" w:rsidR="0008051B" w:rsidRPr="00486D18" w:rsidRDefault="0008051B" w:rsidP="0008051B">
      <w:pPr>
        <w:pStyle w:val="Style6"/>
        <w:rPr>
          <w:lang w:val="fr-FR"/>
        </w:rPr>
      </w:pPr>
      <w:r w:rsidRPr="00486D18">
        <w:rPr>
          <w:lang w:val="fr-FR"/>
        </w:rPr>
        <w:t>Sierra Leone -           (Population**: 8,731)</w:t>
      </w:r>
    </w:p>
    <w:p w14:paraId="7F6E1FF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1.70</w:t>
      </w:r>
      <w:r w:rsidRPr="00486D18">
        <w:rPr>
          <w:lang w:val="fr-FR"/>
        </w:rPr>
        <w:tab/>
        <w:t>-85.29</w:t>
      </w:r>
      <w:r w:rsidRPr="00486D18">
        <w:rPr>
          <w:lang w:val="fr-FR"/>
        </w:rPr>
        <w:tab/>
        <w:t>0.0000</w:t>
      </w:r>
    </w:p>
    <w:p w14:paraId="3ECDC1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1.70</w:t>
      </w:r>
      <w:r w:rsidRPr="00486D18">
        <w:rPr>
          <w:lang w:val="fr-FR"/>
        </w:rPr>
        <w:tab/>
        <w:t>-85.29</w:t>
      </w:r>
      <w:r w:rsidRPr="00486D18">
        <w:rPr>
          <w:lang w:val="fr-FR"/>
        </w:rPr>
        <w:tab/>
        <w:t>0.0000</w:t>
      </w:r>
    </w:p>
    <w:p w14:paraId="767FFD4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272,316</w:t>
      </w:r>
      <w:r w:rsidRPr="00486D18">
        <w:rPr>
          <w:lang w:val="fr-FR"/>
        </w:rPr>
        <w:tab/>
        <w:t>350,905</w:t>
      </w:r>
      <w:r w:rsidRPr="00486D18">
        <w:rPr>
          <w:lang w:val="fr-FR"/>
        </w:rPr>
        <w:tab/>
        <w:t>-22.40</w:t>
      </w:r>
      <w:r w:rsidRPr="00486D18">
        <w:rPr>
          <w:lang w:val="fr-FR"/>
        </w:rPr>
        <w:tab/>
        <w:t>31.1896</w:t>
      </w:r>
    </w:p>
    <w:p w14:paraId="272372BE" w14:textId="77777777" w:rsidR="0008051B" w:rsidRPr="00486D18" w:rsidRDefault="0008051B" w:rsidP="0008051B">
      <w:pPr>
        <w:pStyle w:val="Style6"/>
        <w:rPr>
          <w:lang w:val="fr-FR"/>
        </w:rPr>
      </w:pPr>
      <w:r w:rsidRPr="00486D18">
        <w:rPr>
          <w:lang w:val="fr-FR"/>
        </w:rPr>
        <w:t>Solomon Islands -           (Population**: 829)</w:t>
      </w:r>
    </w:p>
    <w:p w14:paraId="15F5AB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2.00</w:t>
      </w:r>
      <w:r w:rsidRPr="00486D18">
        <w:rPr>
          <w:lang w:val="fr-FR"/>
        </w:rPr>
        <w:tab/>
        <w:t>-97.00</w:t>
      </w:r>
      <w:r w:rsidRPr="00486D18">
        <w:rPr>
          <w:lang w:val="fr-FR"/>
        </w:rPr>
        <w:tab/>
        <w:t>0.0001</w:t>
      </w:r>
    </w:p>
    <w:p w14:paraId="0CC059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2.00</w:t>
      </w:r>
      <w:r w:rsidRPr="00486D18">
        <w:rPr>
          <w:lang w:val="fr-FR"/>
        </w:rPr>
        <w:tab/>
        <w:t>-97.00</w:t>
      </w:r>
      <w:r w:rsidRPr="00486D18">
        <w:rPr>
          <w:lang w:val="fr-FR"/>
        </w:rPr>
        <w:tab/>
        <w:t>0.0001</w:t>
      </w:r>
    </w:p>
    <w:p w14:paraId="4A4808C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24,911</w:t>
      </w:r>
      <w:r w:rsidRPr="00486D18">
        <w:rPr>
          <w:lang w:val="fr-FR"/>
        </w:rPr>
        <w:tab/>
        <w:t>69,516</w:t>
      </w:r>
      <w:r w:rsidRPr="00486D18">
        <w:rPr>
          <w:lang w:val="fr-FR"/>
        </w:rPr>
        <w:tab/>
        <w:t>-64.17</w:t>
      </w:r>
      <w:r w:rsidRPr="00486D18">
        <w:rPr>
          <w:lang w:val="fr-FR"/>
        </w:rPr>
        <w:tab/>
        <w:t>30.0495</w:t>
      </w:r>
    </w:p>
    <w:p w14:paraId="4884E4E0" w14:textId="77777777" w:rsidR="0008051B" w:rsidRPr="00486D18" w:rsidRDefault="0008051B" w:rsidP="0008051B">
      <w:pPr>
        <w:pStyle w:val="Style6"/>
        <w:rPr>
          <w:lang w:val="fr-FR"/>
        </w:rPr>
      </w:pPr>
      <w:r w:rsidRPr="00486D18">
        <w:rPr>
          <w:lang w:val="fr-FR"/>
        </w:rPr>
        <w:t>South Africa -           (Population**: 64,386)</w:t>
      </w:r>
    </w:p>
    <w:p w14:paraId="2D4D3C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68.36</w:t>
      </w:r>
      <w:r w:rsidRPr="00486D18">
        <w:rPr>
          <w:lang w:val="fr-FR"/>
        </w:rPr>
        <w:tab/>
        <w:t>369.70</w:t>
      </w:r>
      <w:r w:rsidRPr="00486D18">
        <w:rPr>
          <w:lang w:val="fr-FR"/>
        </w:rPr>
        <w:tab/>
        <w:t>-81.51</w:t>
      </w:r>
      <w:r w:rsidRPr="00486D18">
        <w:rPr>
          <w:lang w:val="fr-FR"/>
        </w:rPr>
        <w:tab/>
        <w:t>0.0011</w:t>
      </w:r>
    </w:p>
    <w:p w14:paraId="0717775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68.36</w:t>
      </w:r>
      <w:r w:rsidRPr="00486D18">
        <w:rPr>
          <w:lang w:val="fr-FR"/>
        </w:rPr>
        <w:tab/>
        <w:t>369.70</w:t>
      </w:r>
      <w:r w:rsidRPr="00486D18">
        <w:rPr>
          <w:lang w:val="fr-FR"/>
        </w:rPr>
        <w:tab/>
        <w:t>-81.51</w:t>
      </w:r>
      <w:r w:rsidRPr="00486D18">
        <w:rPr>
          <w:lang w:val="fr-FR"/>
        </w:rPr>
        <w:tab/>
        <w:t>0.0011</w:t>
      </w:r>
    </w:p>
    <w:p w14:paraId="2A48E5F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9,513,006</w:t>
      </w:r>
      <w:r w:rsidRPr="00486D18">
        <w:rPr>
          <w:lang w:val="fr-FR"/>
        </w:rPr>
        <w:tab/>
        <w:t>13,843,139</w:t>
      </w:r>
      <w:r w:rsidRPr="00486D18">
        <w:rPr>
          <w:lang w:val="fr-FR"/>
        </w:rPr>
        <w:tab/>
        <w:t>-31.28</w:t>
      </w:r>
      <w:r w:rsidRPr="00486D18">
        <w:rPr>
          <w:lang w:val="fr-FR"/>
        </w:rPr>
        <w:tab/>
        <w:t>147.7496</w:t>
      </w:r>
    </w:p>
    <w:p w14:paraId="49AC2860" w14:textId="77777777" w:rsidR="0008051B" w:rsidRPr="00486D18" w:rsidRDefault="0008051B" w:rsidP="0008051B">
      <w:pPr>
        <w:pStyle w:val="Style6"/>
        <w:rPr>
          <w:lang w:val="fr-FR"/>
        </w:rPr>
      </w:pPr>
      <w:r w:rsidRPr="00486D18">
        <w:rPr>
          <w:lang w:val="fr-FR"/>
        </w:rPr>
        <w:t>South Sudan -           (Population**: 12,067)</w:t>
      </w:r>
    </w:p>
    <w:p w14:paraId="6C95C2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484C764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3862DF3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36,465</w:t>
      </w:r>
      <w:r w:rsidRPr="00486D18">
        <w:rPr>
          <w:lang w:val="fr-FR"/>
        </w:rPr>
        <w:tab/>
      </w:r>
      <w:r w:rsidRPr="00486D18">
        <w:rPr>
          <w:lang w:val="fr-FR"/>
        </w:rPr>
        <w:tab/>
      </w:r>
      <w:r w:rsidRPr="00486D18">
        <w:rPr>
          <w:lang w:val="fr-FR"/>
        </w:rPr>
        <w:tab/>
        <w:t>3.0219</w:t>
      </w:r>
    </w:p>
    <w:p w14:paraId="4419C46D" w14:textId="77777777" w:rsidR="0008051B" w:rsidRPr="00486D18" w:rsidRDefault="0008051B" w:rsidP="0008051B">
      <w:pPr>
        <w:pStyle w:val="Style6"/>
        <w:rPr>
          <w:lang w:val="fr-FR"/>
        </w:rPr>
      </w:pPr>
      <w:r w:rsidRPr="00486D18">
        <w:rPr>
          <w:lang w:val="fr-FR"/>
        </w:rPr>
        <w:t>Sudan -           (Population**: 50,849)</w:t>
      </w:r>
    </w:p>
    <w:p w14:paraId="2B91711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2.64</w:t>
      </w:r>
      <w:r w:rsidRPr="00486D18">
        <w:rPr>
          <w:lang w:val="fr-FR"/>
        </w:rPr>
        <w:tab/>
        <w:t>52.70</w:t>
      </w:r>
      <w:r w:rsidRPr="00486D18">
        <w:rPr>
          <w:lang w:val="fr-FR"/>
        </w:rPr>
        <w:tab/>
        <w:t>-94.99</w:t>
      </w:r>
      <w:r w:rsidRPr="00486D18">
        <w:rPr>
          <w:lang w:val="fr-FR"/>
        </w:rPr>
        <w:tab/>
        <w:t>0.0001</w:t>
      </w:r>
    </w:p>
    <w:p w14:paraId="05ABB9D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2.64</w:t>
      </w:r>
      <w:r w:rsidRPr="00486D18">
        <w:rPr>
          <w:lang w:val="fr-FR"/>
        </w:rPr>
        <w:tab/>
        <w:t>52.70</w:t>
      </w:r>
      <w:r w:rsidRPr="00486D18">
        <w:rPr>
          <w:lang w:val="fr-FR"/>
        </w:rPr>
        <w:tab/>
        <w:t>-94.99</w:t>
      </w:r>
      <w:r w:rsidRPr="00486D18">
        <w:rPr>
          <w:lang w:val="fr-FR"/>
        </w:rPr>
        <w:tab/>
        <w:t>0.0001</w:t>
      </w:r>
    </w:p>
    <w:p w14:paraId="280497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160,041</w:t>
      </w:r>
      <w:r w:rsidRPr="00486D18">
        <w:rPr>
          <w:lang w:val="fr-FR"/>
        </w:rPr>
        <w:tab/>
      </w:r>
      <w:r w:rsidRPr="00486D18">
        <w:rPr>
          <w:lang w:val="fr-FR"/>
        </w:rPr>
        <w:tab/>
      </w:r>
      <w:r w:rsidRPr="00486D18">
        <w:rPr>
          <w:lang w:val="fr-FR"/>
        </w:rPr>
        <w:tab/>
        <w:t>3.1474</w:t>
      </w:r>
    </w:p>
    <w:p w14:paraId="5344B1B1" w14:textId="77777777" w:rsidR="0008051B" w:rsidRPr="00486D18" w:rsidRDefault="0008051B" w:rsidP="0008051B">
      <w:pPr>
        <w:pStyle w:val="Style6"/>
        <w:rPr>
          <w:lang w:val="fr-FR"/>
        </w:rPr>
      </w:pPr>
      <w:r w:rsidRPr="00486D18">
        <w:rPr>
          <w:lang w:val="fr-FR"/>
        </w:rPr>
        <w:t>Suriname -           (Population**: 637)</w:t>
      </w:r>
    </w:p>
    <w:p w14:paraId="0D61AA4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76CED4A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77C15A4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261,105</w:t>
      </w:r>
      <w:r w:rsidRPr="00486D18">
        <w:rPr>
          <w:lang w:val="fr-FR"/>
        </w:rPr>
        <w:tab/>
      </w:r>
      <w:r w:rsidRPr="00486D18">
        <w:rPr>
          <w:lang w:val="fr-FR"/>
        </w:rPr>
        <w:tab/>
      </w:r>
      <w:r w:rsidRPr="00486D18">
        <w:rPr>
          <w:lang w:val="fr-FR"/>
        </w:rPr>
        <w:tab/>
        <w:t>409.8980</w:t>
      </w:r>
    </w:p>
    <w:p w14:paraId="4FB1D5AC" w14:textId="77777777" w:rsidR="0008051B" w:rsidRPr="00486D18" w:rsidRDefault="0008051B" w:rsidP="0008051B">
      <w:pPr>
        <w:pStyle w:val="Style6"/>
        <w:rPr>
          <w:lang w:val="fr-FR"/>
        </w:rPr>
      </w:pPr>
      <w:r w:rsidRPr="00486D18">
        <w:rPr>
          <w:lang w:val="fr-FR"/>
        </w:rPr>
        <w:t>Syrian Arab Republic -           (Population**: 25,171)</w:t>
      </w:r>
    </w:p>
    <w:p w14:paraId="745F0D0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33.02</w:t>
      </w:r>
      <w:r w:rsidRPr="00486D18">
        <w:rPr>
          <w:lang w:val="fr-FR"/>
        </w:rPr>
        <w:tab/>
        <w:t>135.00</w:t>
      </w:r>
      <w:r w:rsidRPr="00486D18">
        <w:rPr>
          <w:lang w:val="fr-FR"/>
        </w:rPr>
        <w:tab/>
        <w:t>-75.54</w:t>
      </w:r>
      <w:r w:rsidRPr="00486D18">
        <w:rPr>
          <w:lang w:val="fr-FR"/>
        </w:rPr>
        <w:tab/>
        <w:t>0.0013</w:t>
      </w:r>
    </w:p>
    <w:p w14:paraId="7D830A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33.02</w:t>
      </w:r>
      <w:r w:rsidRPr="00486D18">
        <w:rPr>
          <w:lang w:val="fr-FR"/>
        </w:rPr>
        <w:tab/>
        <w:t>135.00</w:t>
      </w:r>
      <w:r w:rsidRPr="00486D18">
        <w:rPr>
          <w:lang w:val="fr-FR"/>
        </w:rPr>
        <w:tab/>
        <w:t>-75.54</w:t>
      </w:r>
      <w:r w:rsidRPr="00486D18">
        <w:rPr>
          <w:lang w:val="fr-FR"/>
        </w:rPr>
        <w:tab/>
        <w:t>0.0013</w:t>
      </w:r>
    </w:p>
    <w:p w14:paraId="273C652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855,270</w:t>
      </w:r>
      <w:r w:rsidRPr="00486D18">
        <w:rPr>
          <w:lang w:val="fr-FR"/>
        </w:rPr>
        <w:tab/>
        <w:t>18,150,706</w:t>
      </w:r>
      <w:r w:rsidRPr="00486D18">
        <w:rPr>
          <w:lang w:val="fr-FR"/>
        </w:rPr>
        <w:tab/>
        <w:t>-95.29</w:t>
      </w:r>
      <w:r w:rsidRPr="00486D18">
        <w:rPr>
          <w:lang w:val="fr-FR"/>
        </w:rPr>
        <w:tab/>
        <w:t>33.9784</w:t>
      </w:r>
    </w:p>
    <w:p w14:paraId="5300B9AB" w14:textId="77777777" w:rsidR="0008051B" w:rsidRPr="00486D18" w:rsidRDefault="0008051B" w:rsidP="0008051B">
      <w:pPr>
        <w:pStyle w:val="Style6"/>
        <w:rPr>
          <w:lang w:val="fr-FR"/>
        </w:rPr>
      </w:pPr>
      <w:r w:rsidRPr="00486D18">
        <w:rPr>
          <w:lang w:val="fr-FR"/>
        </w:rPr>
        <w:t>Timor-Leste -           (Population**: 1,410)</w:t>
      </w:r>
    </w:p>
    <w:p w14:paraId="5DDFB9A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0.50</w:t>
      </w:r>
      <w:r w:rsidRPr="00486D18">
        <w:rPr>
          <w:lang w:val="fr-FR"/>
        </w:rPr>
        <w:tab/>
        <w:t>-78.00</w:t>
      </w:r>
      <w:r w:rsidRPr="00486D18">
        <w:rPr>
          <w:lang w:val="fr-FR"/>
        </w:rPr>
        <w:tab/>
        <w:t>0.0001</w:t>
      </w:r>
    </w:p>
    <w:p w14:paraId="6AE2F2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0.11</w:t>
      </w:r>
      <w:r w:rsidRPr="00486D18">
        <w:rPr>
          <w:lang w:val="fr-FR"/>
        </w:rPr>
        <w:tab/>
        <w:t>0.50</w:t>
      </w:r>
      <w:r w:rsidRPr="00486D18">
        <w:rPr>
          <w:lang w:val="fr-FR"/>
        </w:rPr>
        <w:tab/>
        <w:t>-78.00</w:t>
      </w:r>
      <w:r w:rsidRPr="00486D18">
        <w:rPr>
          <w:lang w:val="fr-FR"/>
        </w:rPr>
        <w:tab/>
        <w:t>0.0001</w:t>
      </w:r>
    </w:p>
    <w:p w14:paraId="1F7FB064" w14:textId="77777777" w:rsidR="0008051B" w:rsidRPr="00486D18" w:rsidRDefault="0008051B" w:rsidP="0008051B">
      <w:pPr>
        <w:pStyle w:val="Style6"/>
        <w:rPr>
          <w:lang w:val="fr-FR"/>
        </w:rPr>
      </w:pPr>
      <w:r w:rsidRPr="00486D18">
        <w:rPr>
          <w:lang w:val="fr-FR"/>
        </w:rPr>
        <w:t>Togo -           (Population**: 9,618)</w:t>
      </w:r>
    </w:p>
    <w:p w14:paraId="009EA36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5.18</w:t>
      </w:r>
      <w:r w:rsidRPr="00486D18">
        <w:rPr>
          <w:lang w:val="fr-FR"/>
        </w:rPr>
        <w:tab/>
        <w:t>20.00</w:t>
      </w:r>
      <w:r w:rsidRPr="00486D18">
        <w:rPr>
          <w:lang w:val="fr-FR"/>
        </w:rPr>
        <w:tab/>
        <w:t>-74.10</w:t>
      </w:r>
      <w:r w:rsidRPr="00486D18">
        <w:rPr>
          <w:lang w:val="fr-FR"/>
        </w:rPr>
        <w:tab/>
        <w:t>0.0005</w:t>
      </w:r>
    </w:p>
    <w:p w14:paraId="60EF6D4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5.18</w:t>
      </w:r>
      <w:r w:rsidRPr="00486D18">
        <w:rPr>
          <w:lang w:val="fr-FR"/>
        </w:rPr>
        <w:tab/>
        <w:t>20.00</w:t>
      </w:r>
      <w:r w:rsidRPr="00486D18">
        <w:rPr>
          <w:lang w:val="fr-FR"/>
        </w:rPr>
        <w:tab/>
        <w:t>-74.10</w:t>
      </w:r>
      <w:r w:rsidRPr="00486D18">
        <w:rPr>
          <w:lang w:val="fr-FR"/>
        </w:rPr>
        <w:tab/>
        <w:t>0.0005</w:t>
      </w:r>
    </w:p>
    <w:p w14:paraId="5C40F65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1,085,933</w:t>
      </w:r>
      <w:r w:rsidRPr="00486D18">
        <w:rPr>
          <w:lang w:val="fr-FR"/>
        </w:rPr>
        <w:tab/>
        <w:t>1,124,896</w:t>
      </w:r>
      <w:r w:rsidRPr="00486D18">
        <w:rPr>
          <w:lang w:val="fr-FR"/>
        </w:rPr>
        <w:tab/>
        <w:t>-3.46</w:t>
      </w:r>
      <w:r w:rsidRPr="00486D18">
        <w:rPr>
          <w:lang w:val="fr-FR"/>
        </w:rPr>
        <w:tab/>
        <w:t>112.9063</w:t>
      </w:r>
    </w:p>
    <w:p w14:paraId="43385FD2" w14:textId="77777777" w:rsidR="0008051B" w:rsidRPr="00486D18" w:rsidRDefault="0008051B" w:rsidP="0008051B">
      <w:pPr>
        <w:pStyle w:val="Style6"/>
        <w:rPr>
          <w:lang w:val="fr-FR"/>
        </w:rPr>
      </w:pPr>
      <w:r w:rsidRPr="00486D18">
        <w:rPr>
          <w:lang w:val="fr-FR"/>
        </w:rPr>
        <w:t>Tonga -           (Population**: 104)</w:t>
      </w:r>
    </w:p>
    <w:p w14:paraId="64C0D5C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54D703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57ADF9C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5,402</w:t>
      </w:r>
      <w:r w:rsidRPr="00486D18">
        <w:rPr>
          <w:lang w:val="fr-FR"/>
        </w:rPr>
        <w:tab/>
        <w:t>7,676</w:t>
      </w:r>
      <w:r w:rsidRPr="00486D18">
        <w:rPr>
          <w:lang w:val="fr-FR"/>
        </w:rPr>
        <w:tab/>
        <w:t>-29.62</w:t>
      </w:r>
      <w:r w:rsidRPr="00486D18">
        <w:rPr>
          <w:lang w:val="fr-FR"/>
        </w:rPr>
        <w:tab/>
        <w:t>51.9423</w:t>
      </w:r>
    </w:p>
    <w:p w14:paraId="4854FF12" w14:textId="77777777" w:rsidR="0008051B" w:rsidRPr="00486D18" w:rsidRDefault="0008051B" w:rsidP="0008051B">
      <w:pPr>
        <w:pStyle w:val="Style6"/>
        <w:rPr>
          <w:lang w:val="fr-FR"/>
        </w:rPr>
      </w:pPr>
      <w:r w:rsidRPr="00486D18">
        <w:rPr>
          <w:lang w:val="fr-FR"/>
        </w:rPr>
        <w:t>Trinidad and Tobago -           (Population**: 1,510)</w:t>
      </w:r>
    </w:p>
    <w:p w14:paraId="7FCA27F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9.96</w:t>
      </w:r>
      <w:r w:rsidRPr="00486D18">
        <w:rPr>
          <w:lang w:val="fr-FR"/>
        </w:rPr>
        <w:tab/>
        <w:t>46.00</w:t>
      </w:r>
      <w:r w:rsidRPr="00486D18">
        <w:rPr>
          <w:lang w:val="fr-FR"/>
        </w:rPr>
        <w:tab/>
        <w:t>-78.35</w:t>
      </w:r>
      <w:r w:rsidRPr="00486D18">
        <w:rPr>
          <w:lang w:val="fr-FR"/>
        </w:rPr>
        <w:tab/>
        <w:t>0.0066</w:t>
      </w:r>
    </w:p>
    <w:p w14:paraId="096BDAB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9.96</w:t>
      </w:r>
      <w:r w:rsidRPr="00486D18">
        <w:rPr>
          <w:lang w:val="fr-FR"/>
        </w:rPr>
        <w:tab/>
        <w:t>46.00</w:t>
      </w:r>
      <w:r w:rsidRPr="00486D18">
        <w:rPr>
          <w:lang w:val="fr-FR"/>
        </w:rPr>
        <w:tab/>
        <w:t>-78.35</w:t>
      </w:r>
      <w:r w:rsidRPr="00486D18">
        <w:rPr>
          <w:lang w:val="fr-FR"/>
        </w:rPr>
        <w:tab/>
        <w:t>0.0066</w:t>
      </w:r>
    </w:p>
    <w:p w14:paraId="09B269F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1,844,879</w:t>
      </w:r>
      <w:r w:rsidRPr="00486D18">
        <w:rPr>
          <w:lang w:val="fr-FR"/>
        </w:rPr>
        <w:tab/>
        <w:t>5,681,787</w:t>
      </w:r>
      <w:r w:rsidRPr="00486D18">
        <w:rPr>
          <w:lang w:val="fr-FR"/>
        </w:rPr>
        <w:tab/>
        <w:t>-67.53</w:t>
      </w:r>
      <w:r w:rsidRPr="00486D18">
        <w:rPr>
          <w:lang w:val="fr-FR"/>
        </w:rPr>
        <w:tab/>
        <w:t>1221.7742</w:t>
      </w:r>
    </w:p>
    <w:p w14:paraId="1C96CC4B" w14:textId="77777777" w:rsidR="0008051B" w:rsidRPr="00486D18" w:rsidRDefault="0008051B" w:rsidP="0008051B">
      <w:pPr>
        <w:pStyle w:val="Style6"/>
        <w:rPr>
          <w:lang w:val="fr-FR"/>
        </w:rPr>
      </w:pPr>
      <w:r w:rsidRPr="00486D18">
        <w:rPr>
          <w:lang w:val="fr-FR"/>
        </w:rPr>
        <w:t>Turkmenistan -           (Population**: 7,558)</w:t>
      </w:r>
    </w:p>
    <w:p w14:paraId="602824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1.41</w:t>
      </w:r>
      <w:r w:rsidRPr="00486D18">
        <w:rPr>
          <w:lang w:val="fr-FR"/>
        </w:rPr>
        <w:tab/>
        <w:t>6.80</w:t>
      </w:r>
      <w:r w:rsidRPr="00486D18">
        <w:rPr>
          <w:lang w:val="fr-FR"/>
        </w:rPr>
        <w:tab/>
        <w:t>-79.26</w:t>
      </w:r>
      <w:r w:rsidRPr="00486D18">
        <w:rPr>
          <w:lang w:val="fr-FR"/>
        </w:rPr>
        <w:tab/>
        <w:t>0.0002</w:t>
      </w:r>
    </w:p>
    <w:p w14:paraId="7F037E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1.41</w:t>
      </w:r>
      <w:r w:rsidRPr="00486D18">
        <w:rPr>
          <w:lang w:val="fr-FR"/>
        </w:rPr>
        <w:tab/>
        <w:t>6.80</w:t>
      </w:r>
      <w:r w:rsidRPr="00486D18">
        <w:rPr>
          <w:lang w:val="fr-FR"/>
        </w:rPr>
        <w:tab/>
        <w:t>-79.26</w:t>
      </w:r>
      <w:r w:rsidRPr="00486D18">
        <w:rPr>
          <w:lang w:val="fr-FR"/>
        </w:rPr>
        <w:tab/>
        <w:t>0.0002</w:t>
      </w:r>
    </w:p>
    <w:p w14:paraId="441000C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112,838</w:t>
      </w:r>
      <w:r w:rsidRPr="00486D18">
        <w:rPr>
          <w:lang w:val="fr-FR"/>
        </w:rPr>
        <w:tab/>
        <w:t>597,121</w:t>
      </w:r>
      <w:r w:rsidRPr="00486D18">
        <w:rPr>
          <w:lang w:val="fr-FR"/>
        </w:rPr>
        <w:tab/>
        <w:t>-81.10</w:t>
      </w:r>
      <w:r w:rsidRPr="00486D18">
        <w:rPr>
          <w:lang w:val="fr-FR"/>
        </w:rPr>
        <w:tab/>
        <w:t>14.9296</w:t>
      </w:r>
    </w:p>
    <w:p w14:paraId="34FB62F5" w14:textId="77777777" w:rsidR="0008051B" w:rsidRPr="00486D18" w:rsidRDefault="0008051B" w:rsidP="0008051B">
      <w:pPr>
        <w:pStyle w:val="Style6"/>
        <w:rPr>
          <w:lang w:val="fr-FR"/>
        </w:rPr>
      </w:pPr>
      <w:r w:rsidRPr="00486D18">
        <w:rPr>
          <w:lang w:val="fr-FR"/>
        </w:rPr>
        <w:t>Tuvalu -           (Population**: 10)</w:t>
      </w:r>
    </w:p>
    <w:p w14:paraId="2B102A7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263A12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CEF970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550</w:t>
      </w:r>
      <w:r w:rsidRPr="00486D18">
        <w:rPr>
          <w:lang w:val="fr-FR"/>
        </w:rPr>
        <w:tab/>
        <w:t>2,648</w:t>
      </w:r>
      <w:r w:rsidRPr="00486D18">
        <w:rPr>
          <w:lang w:val="fr-FR"/>
        </w:rPr>
        <w:tab/>
        <w:t>-79.23</w:t>
      </w:r>
      <w:r w:rsidRPr="00486D18">
        <w:rPr>
          <w:lang w:val="fr-FR"/>
        </w:rPr>
        <w:tab/>
        <w:t>55.0000</w:t>
      </w:r>
    </w:p>
    <w:p w14:paraId="2E8140CE" w14:textId="77777777" w:rsidR="0008051B" w:rsidRPr="00486D18" w:rsidRDefault="0008051B" w:rsidP="0008051B">
      <w:pPr>
        <w:pStyle w:val="Style6"/>
        <w:rPr>
          <w:lang w:val="fr-FR"/>
        </w:rPr>
      </w:pPr>
      <w:r w:rsidRPr="00486D18">
        <w:rPr>
          <w:lang w:val="fr-FR"/>
        </w:rPr>
        <w:t>Uganda -           (Population**: 50,698)</w:t>
      </w:r>
    </w:p>
    <w:p w14:paraId="2F9FFC3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0.20</w:t>
      </w:r>
      <w:r w:rsidRPr="00486D18">
        <w:rPr>
          <w:lang w:val="fr-FR"/>
        </w:rPr>
        <w:tab/>
        <w:t>-70.00</w:t>
      </w:r>
      <w:r w:rsidRPr="00486D18">
        <w:rPr>
          <w:lang w:val="fr-FR"/>
        </w:rPr>
        <w:tab/>
        <w:t>0.0000</w:t>
      </w:r>
    </w:p>
    <w:p w14:paraId="279AF07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0.06</w:t>
      </w:r>
      <w:r w:rsidRPr="00486D18">
        <w:rPr>
          <w:lang w:val="fr-FR"/>
        </w:rPr>
        <w:tab/>
        <w:t>0.20</w:t>
      </w:r>
      <w:r w:rsidRPr="00486D18">
        <w:rPr>
          <w:lang w:val="fr-FR"/>
        </w:rPr>
        <w:tab/>
        <w:t>-70.00</w:t>
      </w:r>
      <w:r w:rsidRPr="00486D18">
        <w:rPr>
          <w:lang w:val="fr-FR"/>
        </w:rPr>
        <w:tab/>
        <w:t>0.0000</w:t>
      </w:r>
    </w:p>
    <w:p w14:paraId="7E06F6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35,209</w:t>
      </w:r>
      <w:r w:rsidRPr="00486D18">
        <w:rPr>
          <w:lang w:val="fr-FR"/>
        </w:rPr>
        <w:tab/>
        <w:t>39,432</w:t>
      </w:r>
      <w:r w:rsidRPr="00486D18">
        <w:rPr>
          <w:lang w:val="fr-FR"/>
        </w:rPr>
        <w:tab/>
        <w:t>-10.71</w:t>
      </w:r>
      <w:r w:rsidRPr="00486D18">
        <w:rPr>
          <w:lang w:val="fr-FR"/>
        </w:rPr>
        <w:tab/>
        <w:t>0.6945</w:t>
      </w:r>
    </w:p>
    <w:p w14:paraId="6C2DF882" w14:textId="77777777" w:rsidR="0008051B" w:rsidRDefault="0008051B" w:rsidP="0008051B">
      <w:pPr>
        <w:pStyle w:val="Style6"/>
      </w:pPr>
      <w:r>
        <w:t>United Republic of Tanzania -           (Population**: 69,542)</w:t>
      </w:r>
    </w:p>
    <w:p w14:paraId="3AA3795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0.32</w:t>
      </w:r>
      <w:r w:rsidRPr="00486D18">
        <w:rPr>
          <w:lang w:val="fr-FR"/>
        </w:rPr>
        <w:tab/>
        <w:t>1.70</w:t>
      </w:r>
      <w:r w:rsidRPr="00486D18">
        <w:rPr>
          <w:lang w:val="fr-FR"/>
        </w:rPr>
        <w:tab/>
        <w:t>-81.18</w:t>
      </w:r>
      <w:r w:rsidRPr="00486D18">
        <w:rPr>
          <w:lang w:val="fr-FR"/>
        </w:rPr>
        <w:tab/>
        <w:t>0.0000</w:t>
      </w:r>
    </w:p>
    <w:p w14:paraId="2C7361B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0.32</w:t>
      </w:r>
      <w:r w:rsidRPr="00486D18">
        <w:rPr>
          <w:lang w:val="fr-FR"/>
        </w:rPr>
        <w:tab/>
        <w:t>1.70</w:t>
      </w:r>
      <w:r w:rsidRPr="00486D18">
        <w:rPr>
          <w:lang w:val="fr-FR"/>
        </w:rPr>
        <w:tab/>
        <w:t>-81.18</w:t>
      </w:r>
      <w:r w:rsidRPr="00486D18">
        <w:rPr>
          <w:lang w:val="fr-FR"/>
        </w:rPr>
        <w:tab/>
        <w:t>0.0000</w:t>
      </w:r>
    </w:p>
    <w:p w14:paraId="6178722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86,358</w:t>
      </w:r>
      <w:r w:rsidRPr="00486D18">
        <w:rPr>
          <w:lang w:val="fr-FR"/>
        </w:rPr>
        <w:tab/>
        <w:t>218,611</w:t>
      </w:r>
      <w:r w:rsidRPr="00486D18">
        <w:rPr>
          <w:lang w:val="fr-FR"/>
        </w:rPr>
        <w:tab/>
        <w:t>-60.50</w:t>
      </w:r>
      <w:r w:rsidRPr="00486D18">
        <w:rPr>
          <w:lang w:val="fr-FR"/>
        </w:rPr>
        <w:tab/>
        <w:t>1.2418</w:t>
      </w:r>
    </w:p>
    <w:p w14:paraId="64C07013" w14:textId="77777777" w:rsidR="0008051B" w:rsidRPr="00486D18" w:rsidRDefault="0008051B" w:rsidP="0008051B">
      <w:pPr>
        <w:pStyle w:val="Style6"/>
        <w:rPr>
          <w:lang w:val="fr-FR"/>
        </w:rPr>
      </w:pPr>
      <w:r w:rsidRPr="00486D18">
        <w:rPr>
          <w:lang w:val="fr-FR"/>
        </w:rPr>
        <w:t>Vanuatu -           (Population**: 331)</w:t>
      </w:r>
    </w:p>
    <w:p w14:paraId="4598794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5721DC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05ECDB2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19,987</w:t>
      </w:r>
      <w:r w:rsidRPr="00486D18">
        <w:rPr>
          <w:lang w:val="fr-FR"/>
        </w:rPr>
        <w:tab/>
        <w:t>23,529</w:t>
      </w:r>
      <w:r w:rsidRPr="00486D18">
        <w:rPr>
          <w:lang w:val="fr-FR"/>
        </w:rPr>
        <w:tab/>
        <w:t>-15.05</w:t>
      </w:r>
      <w:r w:rsidRPr="00486D18">
        <w:rPr>
          <w:lang w:val="fr-FR"/>
        </w:rPr>
        <w:tab/>
        <w:t>60.3837</w:t>
      </w:r>
    </w:p>
    <w:p w14:paraId="6A9FE657" w14:textId="77777777" w:rsidR="0008051B" w:rsidRPr="00486D18" w:rsidRDefault="0008051B" w:rsidP="0008051B">
      <w:pPr>
        <w:pStyle w:val="Style6"/>
        <w:rPr>
          <w:lang w:val="fr-FR"/>
        </w:rPr>
      </w:pPr>
      <w:r w:rsidRPr="00486D18">
        <w:rPr>
          <w:lang w:val="fr-FR"/>
        </w:rPr>
        <w:t>Yemen -           (Population**: 41,179)</w:t>
      </w:r>
    </w:p>
    <w:p w14:paraId="135497E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50.17</w:t>
      </w:r>
      <w:r w:rsidRPr="00486D18">
        <w:rPr>
          <w:lang w:val="fr-FR"/>
        </w:rPr>
        <w:tab/>
        <w:t>158.20</w:t>
      </w:r>
      <w:r w:rsidRPr="00486D18">
        <w:rPr>
          <w:lang w:val="fr-FR"/>
        </w:rPr>
        <w:tab/>
        <w:t>-68.29</w:t>
      </w:r>
      <w:r w:rsidRPr="00486D18">
        <w:rPr>
          <w:lang w:val="fr-FR"/>
        </w:rPr>
        <w:tab/>
        <w:t>0.0012</w:t>
      </w:r>
    </w:p>
    <w:p w14:paraId="2F5391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50.17</w:t>
      </w:r>
      <w:r w:rsidRPr="00486D18">
        <w:rPr>
          <w:lang w:val="fr-FR"/>
        </w:rPr>
        <w:tab/>
        <w:t>158.20</w:t>
      </w:r>
      <w:r w:rsidRPr="00486D18">
        <w:rPr>
          <w:lang w:val="fr-FR"/>
        </w:rPr>
        <w:tab/>
        <w:t>-68.29</w:t>
      </w:r>
      <w:r w:rsidRPr="00486D18">
        <w:rPr>
          <w:lang w:val="fr-FR"/>
        </w:rPr>
        <w:tab/>
        <w:t>0.0012</w:t>
      </w:r>
    </w:p>
    <w:p w14:paraId="340AFB4B" w14:textId="77777777" w:rsidR="0008051B" w:rsidRPr="00486D18" w:rsidRDefault="0008051B" w:rsidP="0008051B">
      <w:pPr>
        <w:pStyle w:val="Style6"/>
        <w:rPr>
          <w:lang w:val="fr-FR"/>
        </w:rPr>
      </w:pPr>
      <w:r w:rsidRPr="00486D18">
        <w:rPr>
          <w:lang w:val="fr-FR"/>
        </w:rPr>
        <w:t>Zambia -           (Population**: 21,612)</w:t>
      </w:r>
    </w:p>
    <w:p w14:paraId="24573A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5.00</w:t>
      </w:r>
      <w:r w:rsidRPr="00486D18">
        <w:rPr>
          <w:lang w:val="fr-FR"/>
        </w:rPr>
        <w:tab/>
        <w:t>-74.00</w:t>
      </w:r>
      <w:r w:rsidRPr="00486D18">
        <w:rPr>
          <w:lang w:val="fr-FR"/>
        </w:rPr>
        <w:tab/>
        <w:t>0.0001</w:t>
      </w:r>
    </w:p>
    <w:p w14:paraId="41795F1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w:t>
      </w:r>
      <w:r w:rsidRPr="00486D18">
        <w:rPr>
          <w:lang w:val="fr-FR"/>
        </w:rPr>
        <w:tab/>
        <w:t>5.00</w:t>
      </w:r>
      <w:r w:rsidRPr="00486D18">
        <w:rPr>
          <w:lang w:val="fr-FR"/>
        </w:rPr>
        <w:tab/>
        <w:t>-74.00</w:t>
      </w:r>
      <w:r w:rsidRPr="00486D18">
        <w:rPr>
          <w:lang w:val="fr-FR"/>
        </w:rPr>
        <w:tab/>
        <w:t>0.0001</w:t>
      </w:r>
    </w:p>
    <w:p w14:paraId="6840C68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612,575</w:t>
      </w:r>
      <w:r w:rsidRPr="00486D18">
        <w:rPr>
          <w:lang w:val="fr-FR"/>
        </w:rPr>
        <w:tab/>
        <w:t>699,513</w:t>
      </w:r>
      <w:r w:rsidRPr="00486D18">
        <w:rPr>
          <w:lang w:val="fr-FR"/>
        </w:rPr>
        <w:tab/>
        <w:t>-12.43</w:t>
      </w:r>
      <w:r w:rsidRPr="00486D18">
        <w:rPr>
          <w:lang w:val="fr-FR"/>
        </w:rPr>
        <w:tab/>
        <w:t>28.3442</w:t>
      </w:r>
    </w:p>
    <w:p w14:paraId="180DCB9E" w14:textId="77777777" w:rsidR="0008051B" w:rsidRPr="00486D18" w:rsidRDefault="0008051B" w:rsidP="0008051B">
      <w:pPr>
        <w:pStyle w:val="Style6"/>
        <w:rPr>
          <w:lang w:val="fr-FR"/>
        </w:rPr>
      </w:pPr>
      <w:r w:rsidRPr="00486D18">
        <w:rPr>
          <w:lang w:val="fr-FR"/>
        </w:rPr>
        <w:t>Zimbabwe -           (Population**: 16,790)</w:t>
      </w:r>
    </w:p>
    <w:p w14:paraId="64492F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2.26</w:t>
      </w:r>
      <w:r w:rsidRPr="00486D18">
        <w:rPr>
          <w:lang w:val="fr-FR"/>
        </w:rPr>
        <w:tab/>
        <w:t>17.80</w:t>
      </w:r>
      <w:r w:rsidRPr="00486D18">
        <w:rPr>
          <w:lang w:val="fr-FR"/>
        </w:rPr>
        <w:tab/>
        <w:t>-87.30</w:t>
      </w:r>
      <w:r w:rsidRPr="00486D18">
        <w:rPr>
          <w:lang w:val="fr-FR"/>
        </w:rPr>
        <w:tab/>
        <w:t>0.0001</w:t>
      </w:r>
    </w:p>
    <w:p w14:paraId="66A8CB6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2.26</w:t>
      </w:r>
      <w:r w:rsidRPr="00486D18">
        <w:rPr>
          <w:lang w:val="fr-FR"/>
        </w:rPr>
        <w:tab/>
        <w:t>17.80</w:t>
      </w:r>
      <w:r w:rsidRPr="00486D18">
        <w:rPr>
          <w:lang w:val="fr-FR"/>
        </w:rPr>
        <w:tab/>
        <w:t>-87.30</w:t>
      </w:r>
      <w:r w:rsidRPr="00486D18">
        <w:rPr>
          <w:lang w:val="fr-FR"/>
        </w:rPr>
        <w:tab/>
        <w:t>0.0001</w:t>
      </w:r>
    </w:p>
    <w:p w14:paraId="749029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790,887</w:t>
      </w:r>
      <w:r w:rsidRPr="00486D18">
        <w:rPr>
          <w:lang w:val="fr-FR"/>
        </w:rPr>
        <w:tab/>
        <w:t>1,210,624</w:t>
      </w:r>
      <w:r w:rsidRPr="00486D18">
        <w:rPr>
          <w:lang w:val="fr-FR"/>
        </w:rPr>
        <w:tab/>
        <w:t>-34.67</w:t>
      </w:r>
      <w:r w:rsidRPr="00486D18">
        <w:rPr>
          <w:lang w:val="fr-FR"/>
        </w:rPr>
        <w:tab/>
        <w:t>47.1046</w:t>
      </w:r>
    </w:p>
    <w:p w14:paraId="598A64BE" w14:textId="248E84A4" w:rsidR="0008051B" w:rsidRDefault="0008051B" w:rsidP="0008051B">
      <w:pPr>
        <w:pStyle w:val="Style1"/>
      </w:pPr>
      <w:r>
        <w:lastRenderedPageBreak/>
        <w:t>Annex Va- Production and consumption of controlled substances - comparison of 2024 with baseline:</w:t>
      </w:r>
      <w:r>
        <w:br/>
        <w:t xml:space="preserve">Summary for All </w:t>
      </w:r>
      <w:r w:rsidR="00A62A37">
        <w:t>P</w:t>
      </w:r>
      <w:r>
        <w:t>arties (ODP/CO2-eq tonnes).</w:t>
      </w:r>
    </w:p>
    <w:p w14:paraId="2D47C2BD" w14:textId="77777777" w:rsidR="0008051B" w:rsidRDefault="0008051B" w:rsidP="0008051B">
      <w:pPr>
        <w:pStyle w:val="Style2"/>
      </w:pPr>
      <w:r>
        <w:t>Key</w:t>
      </w:r>
    </w:p>
    <w:p w14:paraId="35068DD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577C98B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61FBB158"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FCF6965"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230AF4CD"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765E1D48"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139657EF" w14:textId="77777777" w:rsidR="0008051B" w:rsidRDefault="0008051B" w:rsidP="0008051B">
      <w:pPr>
        <w:pStyle w:val="Style3"/>
      </w:pPr>
      <w:r>
        <w:t>CII</w:t>
      </w:r>
      <w:r>
        <w:tab/>
        <w:t>-</w:t>
      </w:r>
      <w:r>
        <w:tab/>
        <w:t>Annex C, Group II (HBFCs). Phase-out requirement was from 1996.</w:t>
      </w:r>
    </w:p>
    <w:p w14:paraId="09B81A35" w14:textId="77777777" w:rsidR="0008051B" w:rsidRDefault="0008051B" w:rsidP="0008051B">
      <w:pPr>
        <w:pStyle w:val="Style3"/>
      </w:pPr>
      <w:r>
        <w:t>CIII</w:t>
      </w:r>
      <w:r>
        <w:tab/>
        <w:t>-</w:t>
      </w:r>
      <w:r>
        <w:tab/>
        <w:t>Annex C, Group III (Bromochloromethane). Phase-out requirement was from 2002.</w:t>
      </w:r>
    </w:p>
    <w:p w14:paraId="76D22770"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773FD8C3"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76BB264" w14:textId="77777777" w:rsidR="0008051B" w:rsidRDefault="0008051B" w:rsidP="0008051B">
      <w:pPr>
        <w:pStyle w:val="Style4"/>
      </w:pPr>
      <w:r>
        <w:tab/>
      </w:r>
      <w:r>
        <w:tab/>
        <w:t>PRODUCTION*</w:t>
      </w:r>
      <w:r>
        <w:tab/>
      </w:r>
      <w:r>
        <w:tab/>
      </w:r>
      <w:r>
        <w:tab/>
        <w:t>CONSUMPTION*</w:t>
      </w:r>
      <w:r>
        <w:tab/>
      </w:r>
    </w:p>
    <w:p w14:paraId="29A7826B"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1A42FF6A" w14:textId="77777777" w:rsidR="0008051B" w:rsidRPr="00486D18" w:rsidRDefault="0008051B" w:rsidP="0008051B">
      <w:pPr>
        <w:pStyle w:val="Style6"/>
        <w:rPr>
          <w:lang w:val="fr-FR"/>
        </w:rPr>
      </w:pPr>
      <w:r w:rsidRPr="00486D18">
        <w:rPr>
          <w:lang w:val="fr-FR"/>
        </w:rPr>
        <w:t>All Parties -  197         (Population**: 8,589,003)</w:t>
      </w:r>
    </w:p>
    <w:p w14:paraId="174D565C" w14:textId="77777777" w:rsidR="0008051B" w:rsidRPr="00486D18" w:rsidRDefault="0008051B" w:rsidP="0008051B">
      <w:pPr>
        <w:pStyle w:val="Style7"/>
        <w:rPr>
          <w:lang w:val="fr-FR"/>
        </w:rPr>
      </w:pPr>
      <w:r w:rsidRPr="00486D18">
        <w:rPr>
          <w:lang w:val="fr-FR"/>
        </w:rPr>
        <w:t>AI - Chlorofluorocarbons (CFCs)</w:t>
      </w:r>
      <w:r w:rsidRPr="00486D18">
        <w:rPr>
          <w:lang w:val="fr-FR"/>
        </w:rPr>
        <w:tab/>
        <w:t>-1,008.7</w:t>
      </w:r>
      <w:r w:rsidRPr="00486D18">
        <w:rPr>
          <w:lang w:val="fr-FR"/>
        </w:rPr>
        <w:tab/>
        <w:t>1,124,768.6</w:t>
      </w:r>
      <w:r w:rsidRPr="00486D18">
        <w:rPr>
          <w:lang w:val="fr-FR"/>
        </w:rPr>
        <w:tab/>
        <w:t>-100</w:t>
      </w:r>
      <w:r w:rsidRPr="00486D18">
        <w:rPr>
          <w:lang w:val="fr-FR"/>
        </w:rPr>
        <w:tab/>
        <w:t>-1,005.5</w:t>
      </w:r>
      <w:r w:rsidRPr="00486D18">
        <w:rPr>
          <w:lang w:val="fr-FR"/>
        </w:rPr>
        <w:tab/>
        <w:t>1,472,313.6</w:t>
      </w:r>
      <w:r w:rsidRPr="00486D18">
        <w:rPr>
          <w:lang w:val="fr-FR"/>
        </w:rPr>
        <w:tab/>
        <w:t>-100</w:t>
      </w:r>
      <w:r w:rsidRPr="00486D18">
        <w:rPr>
          <w:lang w:val="fr-FR"/>
        </w:rPr>
        <w:tab/>
        <w:t>0</w:t>
      </w:r>
    </w:p>
    <w:p w14:paraId="0CF6BA87" w14:textId="77777777" w:rsidR="0008051B" w:rsidRDefault="0008051B" w:rsidP="0008051B">
      <w:pPr>
        <w:pStyle w:val="Style7"/>
      </w:pPr>
      <w:r>
        <w:t>AII - Halons</w:t>
      </w:r>
      <w:r>
        <w:tab/>
        <w:t>-404.7</w:t>
      </w:r>
      <w:r>
        <w:tab/>
        <w:t>231,127.8</w:t>
      </w:r>
      <w:r>
        <w:tab/>
        <w:t>-100</w:t>
      </w:r>
      <w:r>
        <w:tab/>
        <w:t>-404.7</w:t>
      </w:r>
      <w:r>
        <w:tab/>
        <w:t>286,371.4</w:t>
      </w:r>
      <w:r>
        <w:tab/>
        <w:t>-100</w:t>
      </w:r>
      <w:r>
        <w:tab/>
        <w:t>0</w:t>
      </w:r>
    </w:p>
    <w:p w14:paraId="705E7BDF" w14:textId="77777777" w:rsidR="0008051B" w:rsidRDefault="0008051B" w:rsidP="0008051B">
      <w:pPr>
        <w:pStyle w:val="Style7"/>
      </w:pPr>
      <w:r>
        <w:t>BI - Other Fully Halogenated CFCs</w:t>
      </w:r>
      <w:r>
        <w:tab/>
        <w:t>-55.4</w:t>
      </w:r>
      <w:r>
        <w:tab/>
        <w:t>3,344.7</w:t>
      </w:r>
      <w:r>
        <w:tab/>
        <w:t>-100</w:t>
      </w:r>
      <w:r>
        <w:tab/>
        <w:t>-55.4</w:t>
      </w:r>
      <w:r>
        <w:tab/>
        <w:t>3,489.8</w:t>
      </w:r>
      <w:r>
        <w:tab/>
        <w:t>-100</w:t>
      </w:r>
      <w:r>
        <w:tab/>
        <w:t>0</w:t>
      </w:r>
    </w:p>
    <w:p w14:paraId="73C30801" w14:textId="77777777" w:rsidR="0008051B" w:rsidRDefault="0008051B" w:rsidP="0008051B">
      <w:pPr>
        <w:pStyle w:val="Style7"/>
      </w:pPr>
      <w:r>
        <w:t>BII - Carbon Tetrachloride (CTC)</w:t>
      </w:r>
      <w:r>
        <w:tab/>
        <w:t>-1,283.8</w:t>
      </w:r>
      <w:r>
        <w:tab/>
        <w:t>390,170.7</w:t>
      </w:r>
      <w:r>
        <w:tab/>
        <w:t>-100</w:t>
      </w:r>
      <w:r>
        <w:tab/>
        <w:t>-819.8</w:t>
      </w:r>
      <w:r>
        <w:tab/>
        <w:t>402,929.4</w:t>
      </w:r>
      <w:r>
        <w:tab/>
        <w:t>-100</w:t>
      </w:r>
      <w:r>
        <w:tab/>
        <w:t>0</w:t>
      </w:r>
    </w:p>
    <w:p w14:paraId="1C170115" w14:textId="77777777" w:rsidR="0008051B" w:rsidRDefault="0008051B" w:rsidP="0008051B">
      <w:pPr>
        <w:pStyle w:val="Style7"/>
      </w:pPr>
      <w:r>
        <w:t>BIII - Methyl Chloroform (TCA)</w:t>
      </w:r>
      <w:r>
        <w:tab/>
        <w:t>-36.6</w:t>
      </w:r>
      <w:r>
        <w:tab/>
        <w:t>69,670.6</w:t>
      </w:r>
      <w:r>
        <w:tab/>
        <w:t>-100</w:t>
      </w:r>
      <w:r>
        <w:tab/>
        <w:t>-36.6</w:t>
      </w:r>
      <w:r>
        <w:tab/>
        <w:t>76,976.0</w:t>
      </w:r>
      <w:r>
        <w:tab/>
        <w:t>-100</w:t>
      </w:r>
      <w:r>
        <w:tab/>
        <w:t>0</w:t>
      </w:r>
    </w:p>
    <w:p w14:paraId="399139B4" w14:textId="77777777" w:rsidR="0008051B" w:rsidRDefault="0008051B" w:rsidP="0008051B">
      <w:pPr>
        <w:pStyle w:val="Style7"/>
      </w:pPr>
      <w:r>
        <w:t>CI - Hydrochlorofluorocarbons (HCFCs)</w:t>
      </w:r>
      <w:r>
        <w:tab/>
        <w:t>13,280.62</w:t>
      </w:r>
      <w:r>
        <w:tab/>
        <w:t>74,174.70</w:t>
      </w:r>
      <w:r>
        <w:tab/>
        <w:t>-82.10</w:t>
      </w:r>
      <w:r>
        <w:tab/>
        <w:t>12,843.64</w:t>
      </w:r>
      <w:r>
        <w:tab/>
        <w:t>84,600.59</w:t>
      </w:r>
      <w:r>
        <w:tab/>
        <w:t>-84.82</w:t>
      </w:r>
      <w:r>
        <w:tab/>
        <w:t>0.0015</w:t>
      </w:r>
    </w:p>
    <w:p w14:paraId="135F7547" w14:textId="77777777" w:rsidR="0008051B" w:rsidRDefault="0008051B" w:rsidP="0008051B">
      <w:pPr>
        <w:pStyle w:val="Style7"/>
      </w:pPr>
      <w:r>
        <w:t>CII - Hydrobromofluorocarbons (HBFCs)</w:t>
      </w:r>
      <w:r>
        <w:tab/>
        <w:t>0.0</w:t>
      </w:r>
      <w:r>
        <w:tab/>
      </w:r>
      <w:r>
        <w:tab/>
        <w:t>-100</w:t>
      </w:r>
      <w:r>
        <w:tab/>
        <w:t>-0.5</w:t>
      </w:r>
      <w:r>
        <w:tab/>
      </w:r>
      <w:r>
        <w:tab/>
        <w:t>-100</w:t>
      </w:r>
      <w:r>
        <w:tab/>
        <w:t>0</w:t>
      </w:r>
    </w:p>
    <w:p w14:paraId="5022D1D3" w14:textId="77777777" w:rsidR="0008051B" w:rsidRDefault="0008051B" w:rsidP="0008051B">
      <w:pPr>
        <w:pStyle w:val="Style7"/>
      </w:pPr>
      <w:r>
        <w:t>CIII - Bromochloromethane (BCM)</w:t>
      </w:r>
      <w:r>
        <w:tab/>
        <w:t>0.4</w:t>
      </w:r>
      <w:r>
        <w:tab/>
      </w:r>
      <w:r>
        <w:tab/>
      </w:r>
      <w:r>
        <w:tab/>
        <w:t>0.4</w:t>
      </w:r>
      <w:r>
        <w:tab/>
      </w:r>
      <w:r>
        <w:tab/>
      </w:r>
      <w:r>
        <w:tab/>
        <w:t>0.0000</w:t>
      </w:r>
    </w:p>
    <w:p w14:paraId="62D86BDC" w14:textId="77777777" w:rsidR="0008051B" w:rsidRDefault="0008051B" w:rsidP="0008051B">
      <w:pPr>
        <w:pStyle w:val="Style7"/>
      </w:pPr>
      <w:r>
        <w:t>EI - Methyl Bromide (MB)</w:t>
      </w:r>
      <w:r>
        <w:tab/>
        <w:t>75.7</w:t>
      </w:r>
      <w:r>
        <w:tab/>
        <w:t>40,407.4</w:t>
      </w:r>
      <w:r>
        <w:tab/>
        <w:t>-99.81</w:t>
      </w:r>
      <w:r>
        <w:tab/>
        <w:t>70.2</w:t>
      </w:r>
      <w:r>
        <w:tab/>
        <w:t>46,692.6</w:t>
      </w:r>
      <w:r>
        <w:tab/>
        <w:t>-99.85</w:t>
      </w:r>
      <w:r>
        <w:tab/>
        <w:t>0.0000</w:t>
      </w:r>
    </w:p>
    <w:p w14:paraId="23AEB97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10,567.52</w:t>
      </w:r>
      <w:r w:rsidRPr="00486D18">
        <w:rPr>
          <w:lang w:val="fr-FR"/>
        </w:rPr>
        <w:tab/>
        <w:t>1,933,664.50</w:t>
      </w:r>
      <w:r w:rsidRPr="00486D18">
        <w:rPr>
          <w:lang w:val="fr-FR"/>
        </w:rPr>
        <w:tab/>
        <w:t>-99.45</w:t>
      </w:r>
      <w:r w:rsidRPr="00486D18">
        <w:rPr>
          <w:lang w:val="fr-FR"/>
        </w:rPr>
        <w:tab/>
        <w:t>10,591.74</w:t>
      </w:r>
      <w:r w:rsidRPr="00486D18">
        <w:rPr>
          <w:lang w:val="fr-FR"/>
        </w:rPr>
        <w:tab/>
        <w:t>2,373,373.39</w:t>
      </w:r>
      <w:r w:rsidRPr="00486D18">
        <w:rPr>
          <w:lang w:val="fr-FR"/>
        </w:rPr>
        <w:tab/>
        <w:t>-99.55</w:t>
      </w:r>
      <w:r w:rsidRPr="00486D18">
        <w:rPr>
          <w:lang w:val="fr-FR"/>
        </w:rPr>
        <w:tab/>
        <w:t>0.0012</w:t>
      </w:r>
    </w:p>
    <w:p w14:paraId="010D6B84" w14:textId="77777777" w:rsidR="0008051B" w:rsidRPr="00486D18" w:rsidRDefault="0008051B" w:rsidP="0008051B">
      <w:pPr>
        <w:pStyle w:val="Style7"/>
        <w:rPr>
          <w:lang w:val="fr-FR"/>
        </w:rPr>
      </w:pPr>
      <w:r w:rsidRPr="00486D18">
        <w:rPr>
          <w:lang w:val="fr-FR"/>
        </w:rPr>
        <w:t>F - Hydrofluorocarbons (HFCs)</w:t>
      </w:r>
      <w:r w:rsidRPr="00486D18">
        <w:rPr>
          <w:lang w:val="fr-FR"/>
        </w:rPr>
        <w:tab/>
        <w:t>1,492,284,003</w:t>
      </w:r>
      <w:r w:rsidRPr="00486D18">
        <w:rPr>
          <w:lang w:val="fr-FR"/>
        </w:rPr>
        <w:tab/>
        <w:t>2,440,146,038</w:t>
      </w:r>
      <w:r w:rsidRPr="00486D18">
        <w:rPr>
          <w:lang w:val="fr-FR"/>
        </w:rPr>
        <w:tab/>
        <w:t>-38.84</w:t>
      </w:r>
      <w:r w:rsidRPr="00486D18">
        <w:rPr>
          <w:lang w:val="fr-FR"/>
        </w:rPr>
        <w:tab/>
        <w:t>1,549,099,283</w:t>
      </w:r>
      <w:r w:rsidRPr="00486D18">
        <w:rPr>
          <w:lang w:val="fr-FR"/>
        </w:rPr>
        <w:tab/>
        <w:t>2,209,348,271</w:t>
      </w:r>
      <w:r w:rsidRPr="00486D18">
        <w:rPr>
          <w:lang w:val="fr-FR"/>
        </w:rPr>
        <w:tab/>
        <w:t>-29.88</w:t>
      </w:r>
      <w:r w:rsidRPr="00486D18">
        <w:rPr>
          <w:lang w:val="fr-FR"/>
        </w:rPr>
        <w:tab/>
        <w:t>180.3585</w:t>
      </w:r>
    </w:p>
    <w:p w14:paraId="7AE2484B" w14:textId="77777777" w:rsidR="0008051B" w:rsidRPr="00486D18" w:rsidRDefault="0008051B" w:rsidP="0008051B">
      <w:pPr>
        <w:pStyle w:val="Style6"/>
        <w:rPr>
          <w:lang w:val="fr-FR"/>
        </w:rPr>
      </w:pPr>
      <w:r w:rsidRPr="00486D18">
        <w:rPr>
          <w:lang w:val="fr-FR"/>
        </w:rPr>
        <w:t>Article 5 Parties -  146         (Population**: 6,724,476)</w:t>
      </w:r>
    </w:p>
    <w:p w14:paraId="55FC5EEE"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108,540.6</w:t>
      </w:r>
      <w:r w:rsidRPr="00486D18">
        <w:rPr>
          <w:lang w:val="fr-FR"/>
        </w:rPr>
        <w:tab/>
        <w:t>-100</w:t>
      </w:r>
      <w:r w:rsidRPr="00486D18">
        <w:rPr>
          <w:lang w:val="fr-FR"/>
        </w:rPr>
        <w:tab/>
        <w:t>-17.7</w:t>
      </w:r>
      <w:r w:rsidRPr="00486D18">
        <w:rPr>
          <w:lang w:val="fr-FR"/>
        </w:rPr>
        <w:tab/>
        <w:t>164,726.1</w:t>
      </w:r>
      <w:r w:rsidRPr="00486D18">
        <w:rPr>
          <w:lang w:val="fr-FR"/>
        </w:rPr>
        <w:tab/>
        <w:t>-100</w:t>
      </w:r>
      <w:r w:rsidRPr="00486D18">
        <w:rPr>
          <w:lang w:val="fr-FR"/>
        </w:rPr>
        <w:tab/>
        <w:t>0</w:t>
      </w:r>
    </w:p>
    <w:p w14:paraId="4DD2B53D" w14:textId="77777777" w:rsidR="0008051B" w:rsidRDefault="0008051B" w:rsidP="0008051B">
      <w:pPr>
        <w:pStyle w:val="Style7"/>
      </w:pPr>
      <w:r>
        <w:t>AII - Halons</w:t>
      </w:r>
      <w:r>
        <w:tab/>
        <w:t>0.0</w:t>
      </w:r>
      <w:r>
        <w:tab/>
        <w:t>44,959.8</w:t>
      </w:r>
      <w:r>
        <w:tab/>
        <w:t>-100</w:t>
      </w:r>
      <w:r>
        <w:tab/>
        <w:t>0.0</w:t>
      </w:r>
      <w:r>
        <w:tab/>
        <w:t>46,492.4</w:t>
      </w:r>
      <w:r>
        <w:tab/>
        <w:t>-100</w:t>
      </w:r>
      <w:r>
        <w:tab/>
        <w:t>0</w:t>
      </w:r>
    </w:p>
    <w:p w14:paraId="277FCAC4" w14:textId="77777777" w:rsidR="0008051B" w:rsidRDefault="0008051B" w:rsidP="0008051B">
      <w:pPr>
        <w:pStyle w:val="Style7"/>
      </w:pPr>
      <w:r>
        <w:t>BI - Other Fully Halogenated CFCs</w:t>
      </w:r>
      <w:r>
        <w:tab/>
        <w:t>0.0</w:t>
      </w:r>
      <w:r>
        <w:tab/>
        <w:t>26.7</w:t>
      </w:r>
      <w:r>
        <w:tab/>
        <w:t>-100</w:t>
      </w:r>
      <w:r>
        <w:tab/>
        <w:t>0.0</w:t>
      </w:r>
      <w:r>
        <w:tab/>
        <w:t>80.2</w:t>
      </w:r>
      <w:r>
        <w:tab/>
        <w:t>-100</w:t>
      </w:r>
      <w:r>
        <w:tab/>
        <w:t>0</w:t>
      </w:r>
    </w:p>
    <w:p w14:paraId="6C92805E" w14:textId="77777777" w:rsidR="0008051B" w:rsidRDefault="0008051B" w:rsidP="0008051B">
      <w:pPr>
        <w:pStyle w:val="Style7"/>
      </w:pPr>
      <w:r>
        <w:t>BII - Carbon Tetrachloride (CTC)</w:t>
      </w:r>
      <w:r>
        <w:tab/>
        <w:t>96.1</w:t>
      </w:r>
      <w:r>
        <w:tab/>
        <w:t>57,532.2</w:t>
      </w:r>
      <w:r>
        <w:tab/>
        <w:t>-99.83</w:t>
      </w:r>
      <w:r>
        <w:tab/>
        <w:t>96.2</w:t>
      </w:r>
      <w:r>
        <w:tab/>
        <w:t>65,707.5</w:t>
      </w:r>
      <w:r>
        <w:tab/>
        <w:t>-99.85</w:t>
      </w:r>
      <w:r>
        <w:tab/>
        <w:t>0.0000</w:t>
      </w:r>
    </w:p>
    <w:p w14:paraId="4B5374B5" w14:textId="77777777" w:rsidR="0008051B" w:rsidRDefault="0008051B" w:rsidP="0008051B">
      <w:pPr>
        <w:pStyle w:val="Style7"/>
      </w:pPr>
      <w:r>
        <w:t>BIII - Methyl Chloroform (TCA)</w:t>
      </w:r>
      <w:r>
        <w:tab/>
        <w:t>0.0</w:t>
      </w:r>
      <w:r>
        <w:tab/>
        <w:t>152.9</w:t>
      </w:r>
      <w:r>
        <w:tab/>
        <w:t>-100</w:t>
      </w:r>
      <w:r>
        <w:tab/>
        <w:t>0.0</w:t>
      </w:r>
      <w:r>
        <w:tab/>
        <w:t>1,861.9</w:t>
      </w:r>
      <w:r>
        <w:tab/>
        <w:t>-100</w:t>
      </w:r>
      <w:r>
        <w:tab/>
        <w:t>0</w:t>
      </w:r>
    </w:p>
    <w:p w14:paraId="5BB12695" w14:textId="77777777" w:rsidR="0008051B" w:rsidRDefault="0008051B" w:rsidP="0008051B">
      <w:pPr>
        <w:pStyle w:val="Style7"/>
      </w:pPr>
      <w:r>
        <w:t>CI - Hydrochlorofluorocarbons (HCFCs)</w:t>
      </w:r>
      <w:r>
        <w:tab/>
        <w:t>13,345.20</w:t>
      </w:r>
      <w:r>
        <w:tab/>
        <w:t>32,988.90</w:t>
      </w:r>
      <w:r>
        <w:tab/>
        <w:t>-59.55</w:t>
      </w:r>
      <w:r>
        <w:tab/>
        <w:t>12,905.59</w:t>
      </w:r>
      <w:r>
        <w:tab/>
        <w:t>35,776.69</w:t>
      </w:r>
      <w:r>
        <w:tab/>
        <w:t>-63.93</w:t>
      </w:r>
      <w:r>
        <w:tab/>
        <w:t>0.0019</w:t>
      </w:r>
    </w:p>
    <w:p w14:paraId="3622125F" w14:textId="77777777" w:rsidR="0008051B" w:rsidRDefault="0008051B" w:rsidP="0008051B">
      <w:pPr>
        <w:pStyle w:val="Style7"/>
      </w:pPr>
      <w:r>
        <w:t>CII - Hydrobromofluorocarbons (HBFCs)</w:t>
      </w:r>
      <w:r>
        <w:tab/>
        <w:t>0.0</w:t>
      </w:r>
      <w:r>
        <w:tab/>
      </w:r>
      <w:r>
        <w:tab/>
        <w:t>-100</w:t>
      </w:r>
      <w:r>
        <w:tab/>
        <w:t>0.0</w:t>
      </w:r>
      <w:r>
        <w:tab/>
      </w:r>
      <w:r>
        <w:tab/>
        <w:t>-100</w:t>
      </w:r>
      <w:r>
        <w:tab/>
        <w:t>0</w:t>
      </w:r>
    </w:p>
    <w:p w14:paraId="5427A419" w14:textId="77777777" w:rsidR="0008051B" w:rsidRDefault="0008051B" w:rsidP="0008051B">
      <w:pPr>
        <w:pStyle w:val="Style7"/>
      </w:pPr>
      <w:r>
        <w:t>CIII - Bromochloromethane (BCM)</w:t>
      </w:r>
      <w:r>
        <w:tab/>
        <w:t>0.0</w:t>
      </w:r>
      <w:r>
        <w:tab/>
      </w:r>
      <w:r>
        <w:tab/>
        <w:t>-100</w:t>
      </w:r>
      <w:r>
        <w:tab/>
        <w:t>0.0</w:t>
      </w:r>
      <w:r>
        <w:tab/>
      </w:r>
      <w:r>
        <w:tab/>
        <w:t>-100</w:t>
      </w:r>
      <w:r>
        <w:tab/>
        <w:t>0</w:t>
      </w:r>
    </w:p>
    <w:p w14:paraId="0FCF27E7" w14:textId="77777777" w:rsidR="0008051B" w:rsidRDefault="0008051B" w:rsidP="0008051B">
      <w:pPr>
        <w:pStyle w:val="Style7"/>
      </w:pPr>
      <w:r>
        <w:t>EI - Methyl Bromide (MB)</w:t>
      </w:r>
      <w:r>
        <w:tab/>
        <w:t>0.0</w:t>
      </w:r>
      <w:r>
        <w:tab/>
        <w:t>806.3</w:t>
      </w:r>
      <w:r>
        <w:tab/>
        <w:t>-100</w:t>
      </w:r>
      <w:r>
        <w:tab/>
        <w:t>0.0</w:t>
      </w:r>
      <w:r>
        <w:tab/>
        <w:t>9,504.9</w:t>
      </w:r>
      <w:r>
        <w:tab/>
        <w:t>-100</w:t>
      </w:r>
      <w:r>
        <w:tab/>
        <w:t>0</w:t>
      </w:r>
    </w:p>
    <w:p w14:paraId="193A941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13,420.40</w:t>
      </w:r>
      <w:r w:rsidRPr="00486D18">
        <w:rPr>
          <w:lang w:val="fr-FR"/>
        </w:rPr>
        <w:tab/>
        <w:t>245,007.40</w:t>
      </w:r>
      <w:r w:rsidRPr="00486D18">
        <w:rPr>
          <w:lang w:val="fr-FR"/>
        </w:rPr>
        <w:tab/>
        <w:t>-94.52</w:t>
      </w:r>
      <w:r w:rsidRPr="00486D18">
        <w:rPr>
          <w:lang w:val="fr-FR"/>
        </w:rPr>
        <w:tab/>
        <w:t>12,984.09</w:t>
      </w:r>
      <w:r w:rsidRPr="00486D18">
        <w:rPr>
          <w:lang w:val="fr-FR"/>
        </w:rPr>
        <w:tab/>
        <w:t>324,149.69</w:t>
      </w:r>
      <w:r w:rsidRPr="00486D18">
        <w:rPr>
          <w:lang w:val="fr-FR"/>
        </w:rPr>
        <w:tab/>
        <w:t>-95.99</w:t>
      </w:r>
      <w:r w:rsidRPr="00486D18">
        <w:rPr>
          <w:lang w:val="fr-FR"/>
        </w:rPr>
        <w:tab/>
        <w:t>0.0019</w:t>
      </w:r>
    </w:p>
    <w:p w14:paraId="774F577E" w14:textId="77777777" w:rsidR="0008051B" w:rsidRPr="00486D18" w:rsidRDefault="0008051B" w:rsidP="0008051B">
      <w:pPr>
        <w:pStyle w:val="Style7"/>
        <w:rPr>
          <w:lang w:val="fr-FR"/>
        </w:rPr>
      </w:pPr>
      <w:r w:rsidRPr="00486D18">
        <w:rPr>
          <w:lang w:val="fr-FR"/>
        </w:rPr>
        <w:t>F - Hydrofluorocarbons (HFCs)</w:t>
      </w:r>
      <w:r w:rsidRPr="00486D18">
        <w:rPr>
          <w:lang w:val="fr-FR"/>
        </w:rPr>
        <w:tab/>
        <w:t>1,346,701,889</w:t>
      </w:r>
      <w:r w:rsidRPr="00486D18">
        <w:rPr>
          <w:lang w:val="fr-FR"/>
        </w:rPr>
        <w:tab/>
        <w:t>1,887,966,058</w:t>
      </w:r>
      <w:r w:rsidRPr="00486D18">
        <w:rPr>
          <w:lang w:val="fr-FR"/>
        </w:rPr>
        <w:tab/>
        <w:t>-28.67</w:t>
      </w:r>
      <w:r w:rsidRPr="00486D18">
        <w:rPr>
          <w:lang w:val="fr-FR"/>
        </w:rPr>
        <w:tab/>
        <w:t>1,247,046,349</w:t>
      </w:r>
      <w:r w:rsidRPr="00486D18">
        <w:rPr>
          <w:lang w:val="fr-FR"/>
        </w:rPr>
        <w:tab/>
        <w:t>1,562,618,220</w:t>
      </w:r>
      <w:r w:rsidRPr="00486D18">
        <w:rPr>
          <w:lang w:val="fr-FR"/>
        </w:rPr>
        <w:tab/>
        <w:t>-20.20</w:t>
      </w:r>
      <w:r w:rsidRPr="00486D18">
        <w:rPr>
          <w:lang w:val="fr-FR"/>
        </w:rPr>
        <w:tab/>
        <w:t>185.4489</w:t>
      </w:r>
    </w:p>
    <w:p w14:paraId="39DC7EA0" w14:textId="77777777" w:rsidR="0008051B" w:rsidRPr="00486D18" w:rsidRDefault="0008051B" w:rsidP="0008051B">
      <w:pPr>
        <w:pStyle w:val="Style6"/>
        <w:rPr>
          <w:lang w:val="fr-FR"/>
        </w:rPr>
      </w:pPr>
      <w:r w:rsidRPr="00486D18">
        <w:rPr>
          <w:lang w:val="fr-FR"/>
        </w:rPr>
        <w:t>Non-Article 5 Parties -  51         (Population**: 1,864,527)</w:t>
      </w:r>
    </w:p>
    <w:p w14:paraId="5AF291B8" w14:textId="77777777" w:rsidR="0008051B" w:rsidRPr="00486D18" w:rsidRDefault="0008051B" w:rsidP="0008051B">
      <w:pPr>
        <w:pStyle w:val="Style7"/>
        <w:rPr>
          <w:lang w:val="fr-FR"/>
        </w:rPr>
      </w:pPr>
      <w:r w:rsidRPr="00486D18">
        <w:rPr>
          <w:lang w:val="fr-FR"/>
        </w:rPr>
        <w:t>AI - Chlorofluorocarbons (CFCs)</w:t>
      </w:r>
      <w:r w:rsidRPr="00486D18">
        <w:rPr>
          <w:lang w:val="fr-FR"/>
        </w:rPr>
        <w:tab/>
        <w:t>-987.8</w:t>
      </w:r>
      <w:r w:rsidRPr="00486D18">
        <w:rPr>
          <w:lang w:val="fr-FR"/>
        </w:rPr>
        <w:tab/>
        <w:t>1,016,228.0</w:t>
      </w:r>
      <w:r w:rsidRPr="00486D18">
        <w:rPr>
          <w:lang w:val="fr-FR"/>
        </w:rPr>
        <w:tab/>
        <w:t>-100</w:t>
      </w:r>
      <w:r w:rsidRPr="00486D18">
        <w:rPr>
          <w:lang w:val="fr-FR"/>
        </w:rPr>
        <w:tab/>
        <w:t>-987.8</w:t>
      </w:r>
      <w:r w:rsidRPr="00486D18">
        <w:rPr>
          <w:lang w:val="fr-FR"/>
        </w:rPr>
        <w:tab/>
        <w:t>1,307,587.5</w:t>
      </w:r>
      <w:r w:rsidRPr="00486D18">
        <w:rPr>
          <w:lang w:val="fr-FR"/>
        </w:rPr>
        <w:tab/>
        <w:t>-100</w:t>
      </w:r>
      <w:r w:rsidRPr="00486D18">
        <w:rPr>
          <w:lang w:val="fr-FR"/>
        </w:rPr>
        <w:tab/>
        <w:t>0</w:t>
      </w:r>
    </w:p>
    <w:p w14:paraId="26CD38A1" w14:textId="77777777" w:rsidR="0008051B" w:rsidRDefault="0008051B" w:rsidP="0008051B">
      <w:pPr>
        <w:pStyle w:val="Style7"/>
      </w:pPr>
      <w:r>
        <w:t>AII - Halons</w:t>
      </w:r>
      <w:r>
        <w:tab/>
        <w:t>-404.7</w:t>
      </w:r>
      <w:r>
        <w:tab/>
        <w:t>186,168.0</w:t>
      </w:r>
      <w:r>
        <w:tab/>
        <w:t>-100</w:t>
      </w:r>
      <w:r>
        <w:tab/>
        <w:t>-404.7</w:t>
      </w:r>
      <w:r>
        <w:tab/>
        <w:t>239,879.0</w:t>
      </w:r>
      <w:r>
        <w:tab/>
        <w:t>-100</w:t>
      </w:r>
      <w:r>
        <w:tab/>
        <w:t>0</w:t>
      </w:r>
    </w:p>
    <w:p w14:paraId="2A024AD6" w14:textId="77777777" w:rsidR="0008051B" w:rsidRDefault="0008051B" w:rsidP="0008051B">
      <w:pPr>
        <w:pStyle w:val="Style7"/>
      </w:pPr>
      <w:r>
        <w:t>BI - Other Fully Halogenated CFCs</w:t>
      </w:r>
      <w:r>
        <w:tab/>
        <w:t>-55.4</w:t>
      </w:r>
      <w:r>
        <w:tab/>
        <w:t>3,318.0</w:t>
      </w:r>
      <w:r>
        <w:tab/>
        <w:t>-100</w:t>
      </w:r>
      <w:r>
        <w:tab/>
        <w:t>-55.4</w:t>
      </w:r>
      <w:r>
        <w:tab/>
        <w:t>3,409.6</w:t>
      </w:r>
      <w:r>
        <w:tab/>
        <w:t>-100</w:t>
      </w:r>
      <w:r>
        <w:tab/>
        <w:t>0</w:t>
      </w:r>
    </w:p>
    <w:p w14:paraId="34FDBF1F" w14:textId="77777777" w:rsidR="0008051B" w:rsidRDefault="0008051B" w:rsidP="0008051B">
      <w:pPr>
        <w:pStyle w:val="Style7"/>
      </w:pPr>
      <w:r>
        <w:t>BII - Carbon Tetrachloride (CTC)</w:t>
      </w:r>
      <w:r>
        <w:tab/>
        <w:t>-1,379.9</w:t>
      </w:r>
      <w:r>
        <w:tab/>
        <w:t>332,638.5</w:t>
      </w:r>
      <w:r>
        <w:tab/>
        <w:t>-100</w:t>
      </w:r>
      <w:r>
        <w:tab/>
        <w:t>-916.0</w:t>
      </w:r>
      <w:r>
        <w:tab/>
        <w:t>337,221.9</w:t>
      </w:r>
      <w:r>
        <w:tab/>
        <w:t>-100</w:t>
      </w:r>
      <w:r>
        <w:tab/>
        <w:t>0</w:t>
      </w:r>
    </w:p>
    <w:p w14:paraId="0599D7C4" w14:textId="77777777" w:rsidR="0008051B" w:rsidRDefault="0008051B" w:rsidP="0008051B">
      <w:pPr>
        <w:pStyle w:val="Style7"/>
      </w:pPr>
      <w:r>
        <w:t>BIII - Methyl Chloroform (TCA)</w:t>
      </w:r>
      <w:r>
        <w:tab/>
        <w:t>-36.6</w:t>
      </w:r>
      <w:r>
        <w:tab/>
        <w:t>69,517.7</w:t>
      </w:r>
      <w:r>
        <w:tab/>
        <w:t>-100</w:t>
      </w:r>
      <w:r>
        <w:tab/>
        <w:t>-36.6</w:t>
      </w:r>
      <w:r>
        <w:tab/>
        <w:t>75,114.1</w:t>
      </w:r>
      <w:r>
        <w:tab/>
        <w:t>-100</w:t>
      </w:r>
      <w:r>
        <w:tab/>
        <w:t>0</w:t>
      </w:r>
    </w:p>
    <w:p w14:paraId="79F722F6" w14:textId="77777777" w:rsidR="0008051B" w:rsidRDefault="0008051B" w:rsidP="0008051B">
      <w:pPr>
        <w:pStyle w:val="Style7"/>
      </w:pPr>
      <w:r>
        <w:t>CI - Hydrochlorofluorocarbons (HCFCs)</w:t>
      </w:r>
      <w:r>
        <w:tab/>
        <w:t>-64.58</w:t>
      </w:r>
      <w:r>
        <w:tab/>
        <w:t>41,185.80</w:t>
      </w:r>
      <w:r>
        <w:tab/>
        <w:t>-100</w:t>
      </w:r>
      <w:r>
        <w:tab/>
        <w:t>-61.95</w:t>
      </w:r>
      <w:r>
        <w:tab/>
        <w:t>48,823.90</w:t>
      </w:r>
      <w:r>
        <w:tab/>
        <w:t>-100</w:t>
      </w:r>
      <w:r>
        <w:tab/>
        <w:t>0</w:t>
      </w:r>
    </w:p>
    <w:p w14:paraId="19053061" w14:textId="77777777" w:rsidR="0008051B" w:rsidRDefault="0008051B" w:rsidP="0008051B">
      <w:pPr>
        <w:pStyle w:val="Style7"/>
      </w:pPr>
      <w:r>
        <w:t>CII - Hydrobromofluorocarbons (HBFCs)</w:t>
      </w:r>
      <w:r>
        <w:tab/>
        <w:t>0.0</w:t>
      </w:r>
      <w:r>
        <w:tab/>
      </w:r>
      <w:r>
        <w:tab/>
        <w:t>-100</w:t>
      </w:r>
      <w:r>
        <w:tab/>
        <w:t>-0.5</w:t>
      </w:r>
      <w:r>
        <w:tab/>
      </w:r>
      <w:r>
        <w:tab/>
        <w:t>-100</w:t>
      </w:r>
      <w:r>
        <w:tab/>
        <w:t>0</w:t>
      </w:r>
    </w:p>
    <w:p w14:paraId="771DBA33" w14:textId="77777777" w:rsidR="0008051B" w:rsidRDefault="0008051B" w:rsidP="0008051B">
      <w:pPr>
        <w:pStyle w:val="Style7"/>
      </w:pPr>
      <w:r>
        <w:t>CIII - Bromochloromethane (BCM)</w:t>
      </w:r>
      <w:r>
        <w:tab/>
        <w:t>0.4</w:t>
      </w:r>
      <w:r>
        <w:tab/>
      </w:r>
      <w:r>
        <w:tab/>
      </w:r>
      <w:r>
        <w:tab/>
        <w:t>0.4</w:t>
      </w:r>
      <w:r>
        <w:tab/>
      </w:r>
      <w:r>
        <w:tab/>
      </w:r>
      <w:r>
        <w:tab/>
        <w:t>0.0000</w:t>
      </w:r>
    </w:p>
    <w:p w14:paraId="4A7D22E0" w14:textId="77777777" w:rsidR="0008051B" w:rsidRDefault="0008051B" w:rsidP="0008051B">
      <w:pPr>
        <w:pStyle w:val="Style7"/>
      </w:pPr>
      <w:r>
        <w:t>EI - Methyl Bromide (MB)</w:t>
      </w:r>
      <w:r>
        <w:tab/>
        <w:t>75.7</w:t>
      </w:r>
      <w:r>
        <w:tab/>
        <w:t>39,601.1</w:t>
      </w:r>
      <w:r>
        <w:tab/>
        <w:t>-99.81</w:t>
      </w:r>
      <w:r>
        <w:tab/>
        <w:t>70.2</w:t>
      </w:r>
      <w:r>
        <w:tab/>
        <w:t>37,187.7</w:t>
      </w:r>
      <w:r>
        <w:tab/>
        <w:t>-99.81</w:t>
      </w:r>
      <w:r>
        <w:tab/>
        <w:t>0.0000</w:t>
      </w:r>
    </w:p>
    <w:p w14:paraId="3DAFB8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-2,852.88</w:t>
      </w:r>
      <w:r w:rsidRPr="00486D18">
        <w:rPr>
          <w:lang w:val="fr-FR"/>
        </w:rPr>
        <w:tab/>
        <w:t>1,688,657.10</w:t>
      </w:r>
      <w:r w:rsidRPr="00486D18">
        <w:rPr>
          <w:lang w:val="fr-FR"/>
        </w:rPr>
        <w:tab/>
        <w:t>-100</w:t>
      </w:r>
      <w:r w:rsidRPr="00486D18">
        <w:rPr>
          <w:lang w:val="fr-FR"/>
        </w:rPr>
        <w:tab/>
        <w:t>-2,392.35</w:t>
      </w:r>
      <w:r w:rsidRPr="00486D18">
        <w:rPr>
          <w:lang w:val="fr-FR"/>
        </w:rPr>
        <w:tab/>
        <w:t>2,049,223.70</w:t>
      </w:r>
      <w:r w:rsidRPr="00486D18">
        <w:rPr>
          <w:lang w:val="fr-FR"/>
        </w:rPr>
        <w:tab/>
        <w:t>-100</w:t>
      </w:r>
      <w:r w:rsidRPr="00486D18">
        <w:rPr>
          <w:lang w:val="fr-FR"/>
        </w:rPr>
        <w:tab/>
        <w:t>0</w:t>
      </w:r>
    </w:p>
    <w:p w14:paraId="1933B76B" w14:textId="77777777" w:rsidR="0008051B" w:rsidRPr="00486D18" w:rsidRDefault="0008051B" w:rsidP="0008051B">
      <w:pPr>
        <w:pStyle w:val="Style7"/>
        <w:rPr>
          <w:lang w:val="fr-FR"/>
        </w:rPr>
      </w:pPr>
      <w:r w:rsidRPr="00486D18">
        <w:rPr>
          <w:lang w:val="fr-FR"/>
        </w:rPr>
        <w:t>F - Hydrofluorocarbons (HFCs)</w:t>
      </w:r>
      <w:r w:rsidRPr="00486D18">
        <w:rPr>
          <w:lang w:val="fr-FR"/>
        </w:rPr>
        <w:tab/>
        <w:t>145,582,114</w:t>
      </w:r>
      <w:r w:rsidRPr="00486D18">
        <w:rPr>
          <w:lang w:val="fr-FR"/>
        </w:rPr>
        <w:tab/>
        <w:t>552,179,980</w:t>
      </w:r>
      <w:r w:rsidRPr="00486D18">
        <w:rPr>
          <w:lang w:val="fr-FR"/>
        </w:rPr>
        <w:tab/>
        <w:t>-73.64</w:t>
      </w:r>
      <w:r w:rsidRPr="00486D18">
        <w:rPr>
          <w:lang w:val="fr-FR"/>
        </w:rPr>
        <w:tab/>
        <w:t>302,052,934</w:t>
      </w:r>
      <w:r w:rsidRPr="00486D18">
        <w:rPr>
          <w:lang w:val="fr-FR"/>
        </w:rPr>
        <w:tab/>
        <w:t>646,730,051</w:t>
      </w:r>
      <w:r w:rsidRPr="00486D18">
        <w:rPr>
          <w:lang w:val="fr-FR"/>
        </w:rPr>
        <w:tab/>
        <w:t>-53.30</w:t>
      </w:r>
      <w:r w:rsidRPr="00486D18">
        <w:rPr>
          <w:lang w:val="fr-FR"/>
        </w:rPr>
        <w:tab/>
        <w:t>161.9998</w:t>
      </w:r>
    </w:p>
    <w:p w14:paraId="7010334C" w14:textId="0A8342ED" w:rsidR="0008051B" w:rsidRDefault="0008051B" w:rsidP="0008051B">
      <w:pPr>
        <w:pStyle w:val="Style1"/>
      </w:pPr>
      <w:r>
        <w:lastRenderedPageBreak/>
        <w:t>Annex Vb- Production and consumption of controlled substances - comparison of 2024 with baseline:</w:t>
      </w:r>
      <w:r>
        <w:br/>
        <w:t>Non-Article 5 Parties (ODP/CO2-eq tonnes).</w:t>
      </w:r>
    </w:p>
    <w:p w14:paraId="388CE9FD" w14:textId="77777777" w:rsidR="0008051B" w:rsidRDefault="0008051B" w:rsidP="0008051B">
      <w:pPr>
        <w:pStyle w:val="Style2"/>
      </w:pPr>
      <w:r>
        <w:t>Key</w:t>
      </w:r>
    </w:p>
    <w:p w14:paraId="10F960A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49FDED64"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D88DF6F"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76F07173"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013D379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48AB4F0"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784C122F" w14:textId="77777777" w:rsidR="0008051B" w:rsidRDefault="0008051B" w:rsidP="0008051B">
      <w:pPr>
        <w:pStyle w:val="Style3"/>
      </w:pPr>
      <w:r>
        <w:t>CII</w:t>
      </w:r>
      <w:r>
        <w:tab/>
        <w:t>-</w:t>
      </w:r>
      <w:r>
        <w:tab/>
        <w:t>Annex C, Group II (HBFCs). Phase-out requirement was from 1996.</w:t>
      </w:r>
    </w:p>
    <w:p w14:paraId="196286DB" w14:textId="77777777" w:rsidR="0008051B" w:rsidRDefault="0008051B" w:rsidP="0008051B">
      <w:pPr>
        <w:pStyle w:val="Style3"/>
      </w:pPr>
      <w:r>
        <w:t>CIII</w:t>
      </w:r>
      <w:r>
        <w:tab/>
        <w:t>-</w:t>
      </w:r>
      <w:r>
        <w:tab/>
        <w:t>Annex C, Group III (Bromochloromethane). Phase-out requirement was from 2002.</w:t>
      </w:r>
    </w:p>
    <w:p w14:paraId="73DC3F78"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637BDC79"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21C5EDCB" w14:textId="77777777" w:rsidR="0008051B" w:rsidRDefault="0008051B" w:rsidP="0008051B">
      <w:pPr>
        <w:pStyle w:val="Style4"/>
      </w:pPr>
      <w:r>
        <w:tab/>
      </w:r>
      <w:r>
        <w:tab/>
        <w:t>PRODUCTION*</w:t>
      </w:r>
      <w:r>
        <w:tab/>
      </w:r>
      <w:r>
        <w:tab/>
      </w:r>
      <w:r>
        <w:tab/>
        <w:t>CONSUMPTION*</w:t>
      </w:r>
      <w:r>
        <w:tab/>
      </w:r>
    </w:p>
    <w:p w14:paraId="4140446F"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598E3F4C" w14:textId="77777777" w:rsidR="0008051B" w:rsidRPr="00486D18" w:rsidRDefault="0008051B" w:rsidP="0008051B">
      <w:pPr>
        <w:pStyle w:val="Style6"/>
        <w:rPr>
          <w:lang w:val="fr-FR"/>
        </w:rPr>
      </w:pPr>
      <w:r w:rsidRPr="00486D18">
        <w:rPr>
          <w:lang w:val="fr-FR"/>
        </w:rPr>
        <w:t>Andorra -           (Population**: 81)</w:t>
      </w:r>
    </w:p>
    <w:p w14:paraId="411F32C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64ECEDC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3.50</w:t>
      </w:r>
      <w:r w:rsidRPr="00486D18">
        <w:rPr>
          <w:lang w:val="fr-FR"/>
        </w:rPr>
        <w:tab/>
        <w:t>-100</w:t>
      </w:r>
      <w:r w:rsidRPr="00486D18">
        <w:rPr>
          <w:lang w:val="fr-FR"/>
        </w:rPr>
        <w:tab/>
        <w:t>0.00</w:t>
      </w:r>
      <w:r w:rsidRPr="00486D18">
        <w:rPr>
          <w:lang w:val="fr-FR"/>
        </w:rPr>
        <w:tab/>
        <w:t>6.90</w:t>
      </w:r>
      <w:r w:rsidRPr="00486D18">
        <w:rPr>
          <w:lang w:val="fr-FR"/>
        </w:rPr>
        <w:tab/>
        <w:t>-100</w:t>
      </w:r>
      <w:r w:rsidRPr="00486D18">
        <w:rPr>
          <w:lang w:val="fr-FR"/>
        </w:rPr>
        <w:tab/>
        <w:t>0</w:t>
      </w:r>
    </w:p>
    <w:p w14:paraId="706A456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13,898</w:t>
      </w:r>
      <w:r w:rsidRPr="00486D18">
        <w:rPr>
          <w:lang w:val="fr-FR"/>
        </w:rPr>
        <w:tab/>
        <w:t>-100</w:t>
      </w:r>
      <w:r w:rsidRPr="00486D18">
        <w:rPr>
          <w:lang w:val="fr-FR"/>
        </w:rPr>
        <w:tab/>
        <w:t>13,044</w:t>
      </w:r>
      <w:r w:rsidRPr="00486D18">
        <w:rPr>
          <w:lang w:val="fr-FR"/>
        </w:rPr>
        <w:tab/>
        <w:t>69,107</w:t>
      </w:r>
      <w:r w:rsidRPr="00486D18">
        <w:rPr>
          <w:lang w:val="fr-FR"/>
        </w:rPr>
        <w:tab/>
        <w:t>-81.12</w:t>
      </w:r>
      <w:r w:rsidRPr="00486D18">
        <w:rPr>
          <w:lang w:val="fr-FR"/>
        </w:rPr>
        <w:tab/>
        <w:t>161.0370</w:t>
      </w:r>
    </w:p>
    <w:p w14:paraId="37F47786" w14:textId="77777777" w:rsidR="0008051B" w:rsidRPr="00486D18" w:rsidRDefault="0008051B" w:rsidP="0008051B">
      <w:pPr>
        <w:pStyle w:val="Style6"/>
        <w:rPr>
          <w:lang w:val="fr-FR"/>
        </w:rPr>
      </w:pPr>
      <w:r w:rsidRPr="00486D18">
        <w:rPr>
          <w:lang w:val="fr-FR"/>
        </w:rPr>
        <w:t>Australia -           (Population**: 26,581)</w:t>
      </w:r>
    </w:p>
    <w:p w14:paraId="389A2F10" w14:textId="77777777" w:rsidR="0008051B" w:rsidRPr="00486D18" w:rsidRDefault="0008051B" w:rsidP="0008051B">
      <w:pPr>
        <w:pStyle w:val="Style7"/>
        <w:rPr>
          <w:lang w:val="fr-FR"/>
        </w:rPr>
      </w:pPr>
      <w:r w:rsidRPr="00486D18">
        <w:rPr>
          <w:lang w:val="fr-FR"/>
        </w:rPr>
        <w:t>AI - Chlorofluorocarbons (CFCs)</w:t>
      </w:r>
      <w:r w:rsidRPr="00486D18">
        <w:rPr>
          <w:lang w:val="fr-FR"/>
        </w:rPr>
        <w:tab/>
        <w:t>-4.5</w:t>
      </w:r>
      <w:r w:rsidRPr="00486D18">
        <w:rPr>
          <w:lang w:val="fr-FR"/>
        </w:rPr>
        <w:tab/>
        <w:t>15,385.4</w:t>
      </w:r>
      <w:r w:rsidRPr="00486D18">
        <w:rPr>
          <w:lang w:val="fr-FR"/>
        </w:rPr>
        <w:tab/>
        <w:t>-100</w:t>
      </w:r>
      <w:r w:rsidRPr="00486D18">
        <w:rPr>
          <w:lang w:val="fr-FR"/>
        </w:rPr>
        <w:tab/>
        <w:t>-4.5</w:t>
      </w:r>
      <w:r w:rsidRPr="00486D18">
        <w:rPr>
          <w:lang w:val="fr-FR"/>
        </w:rPr>
        <w:tab/>
        <w:t>14,290.4</w:t>
      </w:r>
      <w:r w:rsidRPr="00486D18">
        <w:rPr>
          <w:lang w:val="fr-FR"/>
        </w:rPr>
        <w:tab/>
        <w:t>-100</w:t>
      </w:r>
      <w:r w:rsidRPr="00486D18">
        <w:rPr>
          <w:lang w:val="fr-FR"/>
        </w:rPr>
        <w:tab/>
        <w:t>0</w:t>
      </w:r>
    </w:p>
    <w:p w14:paraId="0E0C5B6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-7.16</w:t>
      </w:r>
      <w:r w:rsidRPr="00486D18">
        <w:rPr>
          <w:lang w:val="fr-FR"/>
        </w:rPr>
        <w:tab/>
        <w:t>587.10</w:t>
      </w:r>
      <w:r w:rsidRPr="00486D18">
        <w:rPr>
          <w:lang w:val="fr-FR"/>
        </w:rPr>
        <w:tab/>
        <w:t>-100</w:t>
      </w:r>
      <w:r w:rsidRPr="00486D18">
        <w:rPr>
          <w:lang w:val="fr-FR"/>
        </w:rPr>
        <w:tab/>
        <w:t>-5.93</w:t>
      </w:r>
      <w:r w:rsidRPr="00486D18">
        <w:rPr>
          <w:lang w:val="fr-FR"/>
        </w:rPr>
        <w:tab/>
        <w:t>548.70</w:t>
      </w:r>
      <w:r w:rsidRPr="00486D18">
        <w:rPr>
          <w:lang w:val="fr-FR"/>
        </w:rPr>
        <w:tab/>
        <w:t>-100</w:t>
      </w:r>
      <w:r w:rsidRPr="00486D18">
        <w:rPr>
          <w:lang w:val="fr-FR"/>
        </w:rPr>
        <w:tab/>
        <w:t>0</w:t>
      </w:r>
    </w:p>
    <w:p w14:paraId="0B1BF33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-11.66</w:t>
      </w:r>
      <w:r w:rsidRPr="00486D18">
        <w:rPr>
          <w:lang w:val="fr-FR"/>
        </w:rPr>
        <w:tab/>
        <w:t>15,972.50</w:t>
      </w:r>
      <w:r w:rsidRPr="00486D18">
        <w:rPr>
          <w:lang w:val="fr-FR"/>
        </w:rPr>
        <w:tab/>
        <w:t>-100</w:t>
      </w:r>
      <w:r w:rsidRPr="00486D18">
        <w:rPr>
          <w:lang w:val="fr-FR"/>
        </w:rPr>
        <w:tab/>
        <w:t>-10.43</w:t>
      </w:r>
      <w:r w:rsidRPr="00486D18">
        <w:rPr>
          <w:lang w:val="fr-FR"/>
        </w:rPr>
        <w:tab/>
        <w:t>14,839.10</w:t>
      </w:r>
      <w:r w:rsidRPr="00486D18">
        <w:rPr>
          <w:lang w:val="fr-FR"/>
        </w:rPr>
        <w:tab/>
        <w:t>-100</w:t>
      </w:r>
      <w:r w:rsidRPr="00486D18">
        <w:rPr>
          <w:lang w:val="fr-FR"/>
        </w:rPr>
        <w:tab/>
        <w:t>0</w:t>
      </w:r>
    </w:p>
    <w:p w14:paraId="4A4E2234" w14:textId="77777777" w:rsidR="0008051B" w:rsidRPr="00486D18" w:rsidRDefault="0008051B" w:rsidP="0008051B">
      <w:pPr>
        <w:pStyle w:val="Style7"/>
        <w:rPr>
          <w:lang w:val="fr-FR"/>
        </w:rPr>
      </w:pPr>
      <w:r w:rsidRPr="00486D18">
        <w:rPr>
          <w:lang w:val="fr-FR"/>
        </w:rPr>
        <w:t>F - Hydrofluorocarbons (HFCs)</w:t>
      </w:r>
      <w:r w:rsidRPr="00486D18">
        <w:rPr>
          <w:lang w:val="fr-FR"/>
        </w:rPr>
        <w:tab/>
        <w:t>-943,347</w:t>
      </w:r>
      <w:r w:rsidRPr="00486D18">
        <w:rPr>
          <w:lang w:val="fr-FR"/>
        </w:rPr>
        <w:tab/>
        <w:t>1,205,875</w:t>
      </w:r>
      <w:r w:rsidRPr="00486D18">
        <w:rPr>
          <w:lang w:val="fr-FR"/>
        </w:rPr>
        <w:tab/>
        <w:t>-100</w:t>
      </w:r>
      <w:r w:rsidRPr="00486D18">
        <w:rPr>
          <w:lang w:val="fr-FR"/>
        </w:rPr>
        <w:tab/>
        <w:t>4,251,739</w:t>
      </w:r>
      <w:r w:rsidRPr="00486D18">
        <w:rPr>
          <w:lang w:val="fr-FR"/>
        </w:rPr>
        <w:tab/>
        <w:t>10,814,521</w:t>
      </w:r>
      <w:r w:rsidRPr="00486D18">
        <w:rPr>
          <w:lang w:val="fr-FR"/>
        </w:rPr>
        <w:tab/>
        <w:t>-60.68</w:t>
      </w:r>
      <w:r w:rsidRPr="00486D18">
        <w:rPr>
          <w:lang w:val="fr-FR"/>
        </w:rPr>
        <w:tab/>
        <w:t>159.9541</w:t>
      </w:r>
    </w:p>
    <w:p w14:paraId="3282F896" w14:textId="77777777" w:rsidR="0008051B" w:rsidRPr="00486D18" w:rsidRDefault="0008051B" w:rsidP="0008051B">
      <w:pPr>
        <w:pStyle w:val="Style6"/>
        <w:rPr>
          <w:lang w:val="fr-FR"/>
        </w:rPr>
      </w:pPr>
      <w:r w:rsidRPr="00486D18">
        <w:rPr>
          <w:lang w:val="fr-FR"/>
        </w:rPr>
        <w:t>Austria -           (Population**: 9,125)</w:t>
      </w:r>
    </w:p>
    <w:p w14:paraId="6587683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91.20</w:t>
      </w:r>
      <w:r w:rsidRPr="00486D18">
        <w:rPr>
          <w:lang w:val="fr-FR"/>
        </w:rPr>
        <w:tab/>
        <w:t>-100</w:t>
      </w:r>
    </w:p>
    <w:p w14:paraId="16B5B1A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91.20</w:t>
      </w:r>
      <w:r w:rsidRPr="00486D18">
        <w:rPr>
          <w:lang w:val="fr-FR"/>
        </w:rPr>
        <w:tab/>
        <w:t>-100</w:t>
      </w:r>
    </w:p>
    <w:p w14:paraId="536D9CA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131,703</w:t>
      </w:r>
      <w:r w:rsidRPr="00486D18">
        <w:rPr>
          <w:lang w:val="fr-FR"/>
        </w:rPr>
        <w:tab/>
        <w:t>-100</w:t>
      </w:r>
    </w:p>
    <w:p w14:paraId="2F1E861C" w14:textId="77777777" w:rsidR="0008051B" w:rsidRPr="00486D18" w:rsidRDefault="0008051B" w:rsidP="0008051B">
      <w:pPr>
        <w:pStyle w:val="Style6"/>
        <w:rPr>
          <w:lang w:val="fr-FR"/>
        </w:rPr>
      </w:pPr>
      <w:r w:rsidRPr="00486D18">
        <w:rPr>
          <w:lang w:val="fr-FR"/>
        </w:rPr>
        <w:t>Azerbaijan -           (Population**: 10,305)</w:t>
      </w:r>
    </w:p>
    <w:p w14:paraId="410BADC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7.40</w:t>
      </w:r>
      <w:r w:rsidRPr="00486D18">
        <w:rPr>
          <w:lang w:val="fr-FR"/>
        </w:rPr>
        <w:tab/>
        <w:t>-100</w:t>
      </w:r>
      <w:r w:rsidRPr="00486D18">
        <w:rPr>
          <w:lang w:val="fr-FR"/>
        </w:rPr>
        <w:tab/>
        <w:t>0.00</w:t>
      </w:r>
      <w:r w:rsidRPr="00486D18">
        <w:rPr>
          <w:lang w:val="fr-FR"/>
        </w:rPr>
        <w:tab/>
        <w:t>14.90</w:t>
      </w:r>
      <w:r w:rsidRPr="00486D18">
        <w:rPr>
          <w:lang w:val="fr-FR"/>
        </w:rPr>
        <w:tab/>
        <w:t>-100</w:t>
      </w:r>
      <w:r w:rsidRPr="00486D18">
        <w:rPr>
          <w:lang w:val="fr-FR"/>
        </w:rPr>
        <w:tab/>
        <w:t>0</w:t>
      </w:r>
    </w:p>
    <w:p w14:paraId="78174BD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7.40</w:t>
      </w:r>
      <w:r w:rsidRPr="00486D18">
        <w:rPr>
          <w:lang w:val="fr-FR"/>
        </w:rPr>
        <w:tab/>
        <w:t>-100</w:t>
      </w:r>
      <w:r w:rsidRPr="00486D18">
        <w:rPr>
          <w:lang w:val="fr-FR"/>
        </w:rPr>
        <w:tab/>
        <w:t>0.00</w:t>
      </w:r>
      <w:r w:rsidRPr="00486D18">
        <w:rPr>
          <w:lang w:val="fr-FR"/>
        </w:rPr>
        <w:tab/>
        <w:t>14.90</w:t>
      </w:r>
      <w:r w:rsidRPr="00486D18">
        <w:rPr>
          <w:lang w:val="fr-FR"/>
        </w:rPr>
        <w:tab/>
        <w:t>-100</w:t>
      </w:r>
      <w:r w:rsidRPr="00486D18">
        <w:rPr>
          <w:lang w:val="fr-FR"/>
        </w:rPr>
        <w:tab/>
        <w:t>0</w:t>
      </w:r>
    </w:p>
    <w:p w14:paraId="30C5640D" w14:textId="77777777" w:rsidR="0008051B" w:rsidRPr="00486D18" w:rsidRDefault="0008051B" w:rsidP="0008051B">
      <w:pPr>
        <w:pStyle w:val="Style6"/>
        <w:rPr>
          <w:lang w:val="fr-FR"/>
        </w:rPr>
      </w:pPr>
      <w:r w:rsidRPr="00486D18">
        <w:rPr>
          <w:lang w:val="fr-FR"/>
        </w:rPr>
        <w:t>Belarus -           (Population**: 9,086)</w:t>
      </w:r>
    </w:p>
    <w:p w14:paraId="1F9C24C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25.00</w:t>
      </w:r>
      <w:r w:rsidRPr="00486D18">
        <w:rPr>
          <w:lang w:val="fr-FR"/>
        </w:rPr>
        <w:tab/>
        <w:t>-100</w:t>
      </w:r>
      <w:r w:rsidRPr="00486D18">
        <w:rPr>
          <w:lang w:val="fr-FR"/>
        </w:rPr>
        <w:tab/>
        <w:t>0.00</w:t>
      </w:r>
      <w:r w:rsidRPr="00486D18">
        <w:rPr>
          <w:lang w:val="fr-FR"/>
        </w:rPr>
        <w:tab/>
        <w:t>50.00</w:t>
      </w:r>
      <w:r w:rsidRPr="00486D18">
        <w:rPr>
          <w:lang w:val="fr-FR"/>
        </w:rPr>
        <w:tab/>
        <w:t>-100</w:t>
      </w:r>
      <w:r w:rsidRPr="00486D18">
        <w:rPr>
          <w:lang w:val="fr-FR"/>
        </w:rPr>
        <w:tab/>
        <w:t>0</w:t>
      </w:r>
    </w:p>
    <w:p w14:paraId="443AFE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25.00</w:t>
      </w:r>
      <w:r w:rsidRPr="00486D18">
        <w:rPr>
          <w:lang w:val="fr-FR"/>
        </w:rPr>
        <w:tab/>
        <w:t>-100</w:t>
      </w:r>
      <w:r w:rsidRPr="00486D18">
        <w:rPr>
          <w:lang w:val="fr-FR"/>
        </w:rPr>
        <w:tab/>
        <w:t>0.00</w:t>
      </w:r>
      <w:r w:rsidRPr="00486D18">
        <w:rPr>
          <w:lang w:val="fr-FR"/>
        </w:rPr>
        <w:tab/>
        <w:t>50.00</w:t>
      </w:r>
      <w:r w:rsidRPr="00486D18">
        <w:rPr>
          <w:lang w:val="fr-FR"/>
        </w:rPr>
        <w:tab/>
        <w:t>-100</w:t>
      </w:r>
      <w:r w:rsidRPr="00486D18">
        <w:rPr>
          <w:lang w:val="fr-FR"/>
        </w:rPr>
        <w:tab/>
        <w:t>0</w:t>
      </w:r>
    </w:p>
    <w:p w14:paraId="264B97D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59,139</w:t>
      </w:r>
      <w:r w:rsidRPr="00486D18">
        <w:rPr>
          <w:lang w:val="fr-FR"/>
        </w:rPr>
        <w:tab/>
        <w:t>-100</w:t>
      </w:r>
      <w:r w:rsidRPr="00486D18">
        <w:rPr>
          <w:lang w:val="fr-FR"/>
        </w:rPr>
        <w:tab/>
        <w:t>4,820,490</w:t>
      </w:r>
      <w:r w:rsidRPr="00486D18">
        <w:rPr>
          <w:lang w:val="fr-FR"/>
        </w:rPr>
        <w:tab/>
        <w:t>5,077,555</w:t>
      </w:r>
      <w:r w:rsidRPr="00486D18">
        <w:rPr>
          <w:lang w:val="fr-FR"/>
        </w:rPr>
        <w:tab/>
        <w:t>-5.06</w:t>
      </w:r>
      <w:r w:rsidRPr="00486D18">
        <w:rPr>
          <w:lang w:val="fr-FR"/>
        </w:rPr>
        <w:tab/>
        <w:t>530.5404</w:t>
      </w:r>
    </w:p>
    <w:p w14:paraId="3D0BE9C5" w14:textId="77777777" w:rsidR="0008051B" w:rsidRPr="00486D18" w:rsidRDefault="0008051B" w:rsidP="0008051B">
      <w:pPr>
        <w:pStyle w:val="Style6"/>
        <w:rPr>
          <w:lang w:val="fr-FR"/>
        </w:rPr>
      </w:pPr>
      <w:r w:rsidRPr="00486D18">
        <w:rPr>
          <w:lang w:val="fr-FR"/>
        </w:rPr>
        <w:t>Belgium -           (Population**: 11,728)</w:t>
      </w:r>
    </w:p>
    <w:p w14:paraId="0D13F0E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510E7D1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3E13EF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3391CE9" w14:textId="77777777" w:rsidR="0008051B" w:rsidRPr="00486D18" w:rsidRDefault="0008051B" w:rsidP="0008051B">
      <w:pPr>
        <w:pStyle w:val="Style6"/>
        <w:rPr>
          <w:lang w:val="fr-FR"/>
        </w:rPr>
      </w:pPr>
      <w:r w:rsidRPr="00486D18">
        <w:rPr>
          <w:lang w:val="fr-FR"/>
        </w:rPr>
        <w:t>Bulgaria -           (Population**: 6,778)</w:t>
      </w:r>
    </w:p>
    <w:p w14:paraId="211703A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40.90</w:t>
      </w:r>
      <w:r w:rsidRPr="00486D18">
        <w:rPr>
          <w:lang w:val="fr-FR"/>
        </w:rPr>
        <w:tab/>
        <w:t>-100</w:t>
      </w:r>
    </w:p>
    <w:p w14:paraId="0AF475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40.90</w:t>
      </w:r>
      <w:r w:rsidRPr="00486D18">
        <w:rPr>
          <w:lang w:val="fr-FR"/>
        </w:rPr>
        <w:tab/>
        <w:t>-100</w:t>
      </w:r>
    </w:p>
    <w:p w14:paraId="5F50CE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61,765</w:t>
      </w:r>
      <w:r w:rsidRPr="00486D18">
        <w:rPr>
          <w:lang w:val="fr-FR"/>
        </w:rPr>
        <w:tab/>
        <w:t>-100</w:t>
      </w:r>
    </w:p>
    <w:p w14:paraId="3A0501EE" w14:textId="77777777" w:rsidR="0008051B" w:rsidRPr="00486D18" w:rsidRDefault="0008051B" w:rsidP="0008051B">
      <w:pPr>
        <w:pStyle w:val="Style6"/>
        <w:rPr>
          <w:lang w:val="fr-FR"/>
        </w:rPr>
      </w:pPr>
      <w:r w:rsidRPr="00486D18">
        <w:rPr>
          <w:lang w:val="fr-FR"/>
        </w:rPr>
        <w:t>Canada -           (Population**: 39,538)</w:t>
      </w:r>
    </w:p>
    <w:p w14:paraId="6D27E665" w14:textId="77777777" w:rsidR="0008051B" w:rsidRPr="00486D18" w:rsidRDefault="0008051B" w:rsidP="0008051B">
      <w:pPr>
        <w:pStyle w:val="Style7"/>
        <w:rPr>
          <w:lang w:val="fr-FR"/>
        </w:rPr>
      </w:pPr>
      <w:r w:rsidRPr="00486D18">
        <w:rPr>
          <w:lang w:val="fr-FR"/>
        </w:rPr>
        <w:t>BII - Carbon Tetrachloride (CTC)</w:t>
      </w:r>
      <w:r w:rsidRPr="00486D18">
        <w:rPr>
          <w:lang w:val="fr-FR"/>
        </w:rPr>
        <w:tab/>
        <w:t>0.0</w:t>
      </w:r>
      <w:r w:rsidRPr="00486D18">
        <w:rPr>
          <w:lang w:val="fr-FR"/>
        </w:rPr>
        <w:tab/>
        <w:t>29,309.5</w:t>
      </w:r>
      <w:r w:rsidRPr="00486D18">
        <w:rPr>
          <w:lang w:val="fr-FR"/>
        </w:rPr>
        <w:tab/>
        <w:t>-100</w:t>
      </w:r>
      <w:r w:rsidRPr="00486D18">
        <w:rPr>
          <w:lang w:val="fr-FR"/>
        </w:rPr>
        <w:tab/>
        <w:t>0.1</w:t>
      </w:r>
      <w:r w:rsidRPr="00486D18">
        <w:rPr>
          <w:lang w:val="fr-FR"/>
        </w:rPr>
        <w:tab/>
        <w:t>6,167.7</w:t>
      </w:r>
      <w:r w:rsidRPr="00486D18">
        <w:rPr>
          <w:lang w:val="fr-FR"/>
        </w:rPr>
        <w:tab/>
        <w:t>-100.00</w:t>
      </w:r>
      <w:r w:rsidRPr="00486D18">
        <w:rPr>
          <w:lang w:val="fr-FR"/>
        </w:rPr>
        <w:tab/>
        <w:t>0.0000</w:t>
      </w:r>
    </w:p>
    <w:p w14:paraId="2EBE8FD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819.60</w:t>
      </w:r>
      <w:r w:rsidRPr="00486D18">
        <w:rPr>
          <w:lang w:val="fr-FR"/>
        </w:rPr>
        <w:tab/>
        <w:t>-100</w:t>
      </w:r>
      <w:r w:rsidRPr="00486D18">
        <w:rPr>
          <w:lang w:val="fr-FR"/>
        </w:rPr>
        <w:tab/>
        <w:t>0.13</w:t>
      </w:r>
      <w:r w:rsidRPr="00486D18">
        <w:rPr>
          <w:lang w:val="fr-FR"/>
        </w:rPr>
        <w:tab/>
        <w:t>892.30</w:t>
      </w:r>
      <w:r w:rsidRPr="00486D18">
        <w:rPr>
          <w:lang w:val="fr-FR"/>
        </w:rPr>
        <w:tab/>
        <w:t>-99.99</w:t>
      </w:r>
      <w:r w:rsidRPr="00486D18">
        <w:rPr>
          <w:lang w:val="fr-FR"/>
        </w:rPr>
        <w:tab/>
        <w:t>0.0000</w:t>
      </w:r>
    </w:p>
    <w:p w14:paraId="5FA16C0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30,129.10</w:t>
      </w:r>
      <w:r w:rsidRPr="00486D18">
        <w:rPr>
          <w:lang w:val="fr-FR"/>
        </w:rPr>
        <w:tab/>
        <w:t>-100</w:t>
      </w:r>
      <w:r w:rsidRPr="00486D18">
        <w:rPr>
          <w:lang w:val="fr-FR"/>
        </w:rPr>
        <w:tab/>
        <w:t>0.23</w:t>
      </w:r>
      <w:r w:rsidRPr="00486D18">
        <w:rPr>
          <w:lang w:val="fr-FR"/>
        </w:rPr>
        <w:tab/>
        <w:t>7,060.00</w:t>
      </w:r>
      <w:r w:rsidRPr="00486D18">
        <w:rPr>
          <w:lang w:val="fr-FR"/>
        </w:rPr>
        <w:tab/>
        <w:t>-100.00</w:t>
      </w:r>
      <w:r w:rsidRPr="00486D18">
        <w:rPr>
          <w:lang w:val="fr-FR"/>
        </w:rPr>
        <w:tab/>
        <w:t>0.0000</w:t>
      </w:r>
    </w:p>
    <w:p w14:paraId="4EBAD7A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2,174,370</w:t>
      </w:r>
      <w:r w:rsidRPr="00486D18">
        <w:rPr>
          <w:lang w:val="fr-FR"/>
        </w:rPr>
        <w:tab/>
        <w:t>-100</w:t>
      </w:r>
      <w:r w:rsidRPr="00486D18">
        <w:rPr>
          <w:lang w:val="fr-FR"/>
        </w:rPr>
        <w:tab/>
        <w:t>8,394,444</w:t>
      </w:r>
      <w:r w:rsidRPr="00486D18">
        <w:rPr>
          <w:lang w:val="fr-FR"/>
        </w:rPr>
        <w:tab/>
        <w:t>18,035,516</w:t>
      </w:r>
      <w:r w:rsidRPr="00486D18">
        <w:rPr>
          <w:lang w:val="fr-FR"/>
        </w:rPr>
        <w:tab/>
        <w:t>-53.46</w:t>
      </w:r>
      <w:r w:rsidRPr="00486D18">
        <w:rPr>
          <w:lang w:val="fr-FR"/>
        </w:rPr>
        <w:tab/>
        <w:t>212.3133</w:t>
      </w:r>
    </w:p>
    <w:p w14:paraId="70EF426E" w14:textId="77777777" w:rsidR="0008051B" w:rsidRPr="00486D18" w:rsidRDefault="0008051B" w:rsidP="0008051B">
      <w:pPr>
        <w:pStyle w:val="Style6"/>
        <w:rPr>
          <w:lang w:val="fr-FR"/>
        </w:rPr>
      </w:pPr>
      <w:r w:rsidRPr="00486D18">
        <w:rPr>
          <w:lang w:val="fr-FR"/>
        </w:rPr>
        <w:t>Croatia -           (Population**: 3,889)</w:t>
      </w:r>
    </w:p>
    <w:p w14:paraId="25D47B5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7.30</w:t>
      </w:r>
      <w:r w:rsidRPr="00486D18">
        <w:rPr>
          <w:lang w:val="fr-FR"/>
        </w:rPr>
        <w:tab/>
        <w:t>-100</w:t>
      </w:r>
    </w:p>
    <w:p w14:paraId="638C52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7.30</w:t>
      </w:r>
      <w:r w:rsidRPr="00486D18">
        <w:rPr>
          <w:lang w:val="fr-FR"/>
        </w:rPr>
        <w:tab/>
        <w:t>-100</w:t>
      </w:r>
    </w:p>
    <w:p w14:paraId="1932E04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8,563</w:t>
      </w:r>
      <w:r w:rsidRPr="00486D18">
        <w:rPr>
          <w:lang w:val="fr-FR"/>
        </w:rPr>
        <w:tab/>
        <w:t>-100</w:t>
      </w:r>
    </w:p>
    <w:p w14:paraId="4FD3F869" w14:textId="77777777" w:rsidR="0008051B" w:rsidRPr="00486D18" w:rsidRDefault="0008051B" w:rsidP="0008051B">
      <w:pPr>
        <w:pStyle w:val="Style6"/>
        <w:rPr>
          <w:lang w:val="fr-FR"/>
        </w:rPr>
      </w:pPr>
      <w:r w:rsidRPr="00486D18">
        <w:rPr>
          <w:lang w:val="fr-FR"/>
        </w:rPr>
        <w:t>Cyprus -           (Population**: 1,352)</w:t>
      </w:r>
    </w:p>
    <w:p w14:paraId="11EDB97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p>
    <w:p w14:paraId="67F03A6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p>
    <w:p w14:paraId="05FE7D0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6,688</w:t>
      </w:r>
      <w:r w:rsidRPr="00486D18">
        <w:rPr>
          <w:lang w:val="fr-FR"/>
        </w:rPr>
        <w:tab/>
        <w:t>-100</w:t>
      </w:r>
    </w:p>
    <w:p w14:paraId="0F0E708C" w14:textId="77777777" w:rsidR="0008051B" w:rsidRPr="00486D18" w:rsidRDefault="0008051B" w:rsidP="0008051B">
      <w:pPr>
        <w:pStyle w:val="Style6"/>
        <w:rPr>
          <w:lang w:val="fr-FR"/>
        </w:rPr>
      </w:pPr>
      <w:r w:rsidRPr="00486D18">
        <w:rPr>
          <w:lang w:val="fr-FR"/>
        </w:rPr>
        <w:t>Czechia -           (Population**: 10,792)</w:t>
      </w:r>
    </w:p>
    <w:p w14:paraId="380074E4" w14:textId="77777777" w:rsidR="0008051B" w:rsidRPr="00486D18" w:rsidRDefault="0008051B" w:rsidP="0008051B">
      <w:pPr>
        <w:pStyle w:val="Style7"/>
        <w:rPr>
          <w:lang w:val="fr-FR"/>
        </w:rPr>
      </w:pPr>
      <w:r w:rsidRPr="00486D18">
        <w:rPr>
          <w:lang w:val="fr-FR"/>
        </w:rPr>
        <w:t>BII - Carbon Tetrachloride (CTC)</w:t>
      </w:r>
      <w:r w:rsidRPr="00486D18">
        <w:rPr>
          <w:lang w:val="fr-FR"/>
        </w:rPr>
        <w:tab/>
        <w:t>-0.2</w:t>
      </w:r>
      <w:r w:rsidRPr="00486D18">
        <w:rPr>
          <w:lang w:val="fr-FR"/>
        </w:rPr>
        <w:tab/>
        <w:t>5,285.5</w:t>
      </w:r>
      <w:r w:rsidRPr="00486D18">
        <w:rPr>
          <w:lang w:val="fr-FR"/>
        </w:rPr>
        <w:tab/>
        <w:t>-100</w:t>
      </w:r>
    </w:p>
    <w:p w14:paraId="049113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107.60</w:t>
      </w:r>
      <w:r w:rsidRPr="00486D18">
        <w:rPr>
          <w:lang w:val="fr-FR"/>
        </w:rPr>
        <w:tab/>
        <w:t>-100</w:t>
      </w:r>
    </w:p>
    <w:p w14:paraId="4CB89D7D" w14:textId="77777777" w:rsidR="0008051B" w:rsidRPr="00486D18" w:rsidRDefault="0008051B" w:rsidP="0008051B">
      <w:pPr>
        <w:pStyle w:val="Style7"/>
        <w:rPr>
          <w:lang w:val="fr-FR"/>
        </w:rPr>
      </w:pPr>
      <w:r w:rsidRPr="00486D18">
        <w:rPr>
          <w:lang w:val="fr-FR"/>
        </w:rPr>
        <w:t>CIII - Bromochloromethane (BCM)</w:t>
      </w:r>
      <w:r w:rsidRPr="00486D18">
        <w:rPr>
          <w:lang w:val="fr-FR"/>
        </w:rPr>
        <w:tab/>
        <w:t>-0.1</w:t>
      </w:r>
      <w:r w:rsidRPr="00486D18">
        <w:rPr>
          <w:lang w:val="fr-FR"/>
        </w:rPr>
        <w:tab/>
      </w:r>
      <w:r w:rsidRPr="00486D18">
        <w:rPr>
          <w:lang w:val="fr-FR"/>
        </w:rPr>
        <w:tab/>
        <w:t>-100</w:t>
      </w:r>
    </w:p>
    <w:p w14:paraId="617E905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-0.31</w:t>
      </w:r>
      <w:r w:rsidRPr="00486D18">
        <w:rPr>
          <w:lang w:val="fr-FR"/>
        </w:rPr>
        <w:tab/>
        <w:t>5,393.10</w:t>
      </w:r>
      <w:r w:rsidRPr="00486D18">
        <w:rPr>
          <w:lang w:val="fr-FR"/>
        </w:rPr>
        <w:tab/>
        <w:t>-100</w:t>
      </w:r>
    </w:p>
    <w:p w14:paraId="4F7326FA" w14:textId="77777777" w:rsidR="0008051B" w:rsidRPr="00486D18" w:rsidRDefault="0008051B" w:rsidP="0008051B">
      <w:pPr>
        <w:pStyle w:val="Style7"/>
        <w:rPr>
          <w:lang w:val="fr-FR"/>
        </w:rPr>
      </w:pPr>
      <w:r w:rsidRPr="00486D18">
        <w:rPr>
          <w:lang w:val="fr-FR"/>
        </w:rPr>
        <w:t>F - Hydrofluorocarbons (HFCs)</w:t>
      </w:r>
      <w:r w:rsidRPr="00486D18">
        <w:rPr>
          <w:lang w:val="fr-FR"/>
        </w:rPr>
        <w:tab/>
        <w:t>-4,154</w:t>
      </w:r>
      <w:r w:rsidRPr="00486D18">
        <w:rPr>
          <w:lang w:val="fr-FR"/>
        </w:rPr>
        <w:tab/>
        <w:t>162,669</w:t>
      </w:r>
      <w:r w:rsidRPr="00486D18">
        <w:rPr>
          <w:lang w:val="fr-FR"/>
        </w:rPr>
        <w:tab/>
        <w:t>-100</w:t>
      </w:r>
    </w:p>
    <w:p w14:paraId="0FAB1D77" w14:textId="77777777" w:rsidR="0008051B" w:rsidRPr="00486D18" w:rsidRDefault="0008051B" w:rsidP="0008051B">
      <w:pPr>
        <w:pStyle w:val="Style6"/>
        <w:rPr>
          <w:lang w:val="fr-FR"/>
        </w:rPr>
      </w:pPr>
      <w:r w:rsidRPr="00486D18">
        <w:rPr>
          <w:lang w:val="fr-FR"/>
        </w:rPr>
        <w:t>Denmark -           (Population**: 5,964)</w:t>
      </w:r>
    </w:p>
    <w:p w14:paraId="32960D23" w14:textId="77777777" w:rsidR="0008051B" w:rsidRPr="00486D18" w:rsidRDefault="0008051B" w:rsidP="0008051B">
      <w:pPr>
        <w:pStyle w:val="Style7"/>
        <w:rPr>
          <w:lang w:val="fr-FR"/>
        </w:rPr>
      </w:pPr>
      <w:r w:rsidRPr="00486D18">
        <w:rPr>
          <w:lang w:val="fr-FR"/>
        </w:rPr>
        <w:t>BII - Carbon Tetrachloride (CTC)</w:t>
      </w:r>
      <w:r w:rsidRPr="00486D18">
        <w:rPr>
          <w:lang w:val="fr-FR"/>
        </w:rPr>
        <w:tab/>
        <w:t>-2.6</w:t>
      </w:r>
      <w:r w:rsidRPr="00486D18">
        <w:rPr>
          <w:lang w:val="fr-FR"/>
        </w:rPr>
        <w:tab/>
        <w:t>0.0</w:t>
      </w:r>
      <w:r w:rsidRPr="00486D18">
        <w:rPr>
          <w:lang w:val="fr-FR"/>
        </w:rPr>
        <w:tab/>
        <w:t>-100</w:t>
      </w:r>
    </w:p>
    <w:p w14:paraId="4182C65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-0.50</w:t>
      </w:r>
      <w:r w:rsidRPr="00486D18">
        <w:rPr>
          <w:lang w:val="fr-FR"/>
        </w:rPr>
        <w:tab/>
        <w:t>68.90</w:t>
      </w:r>
      <w:r w:rsidRPr="00486D18">
        <w:rPr>
          <w:lang w:val="fr-FR"/>
        </w:rPr>
        <w:tab/>
        <w:t>-100</w:t>
      </w:r>
    </w:p>
    <w:p w14:paraId="50FED9A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-3.10</w:t>
      </w:r>
      <w:r w:rsidRPr="00486D18">
        <w:rPr>
          <w:lang w:val="fr-FR"/>
        </w:rPr>
        <w:tab/>
        <w:t>68.90</w:t>
      </w:r>
      <w:r w:rsidRPr="00486D18">
        <w:rPr>
          <w:lang w:val="fr-FR"/>
        </w:rPr>
        <w:tab/>
        <w:t>-100</w:t>
      </w:r>
    </w:p>
    <w:p w14:paraId="5BF0DF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118,820</w:t>
      </w:r>
      <w:r w:rsidRPr="00486D18">
        <w:rPr>
          <w:lang w:val="fr-FR"/>
        </w:rPr>
        <w:tab/>
        <w:t>-100</w:t>
      </w:r>
    </w:p>
    <w:p w14:paraId="42C544F5" w14:textId="77777777" w:rsidR="0008051B" w:rsidRPr="00486D18" w:rsidRDefault="0008051B" w:rsidP="0008051B">
      <w:pPr>
        <w:pStyle w:val="Style6"/>
        <w:rPr>
          <w:lang w:val="fr-FR"/>
        </w:rPr>
      </w:pPr>
      <w:r w:rsidRPr="00486D18">
        <w:rPr>
          <w:lang w:val="fr-FR"/>
        </w:rPr>
        <w:t>Estonia -           (Population**: 1,367)</w:t>
      </w:r>
    </w:p>
    <w:p w14:paraId="24F354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w:t>
      </w:r>
      <w:r w:rsidRPr="00486D18">
        <w:rPr>
          <w:lang w:val="fr-FR"/>
        </w:rPr>
        <w:tab/>
        <w:t>-100</w:t>
      </w:r>
    </w:p>
    <w:p w14:paraId="25F5098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2.80</w:t>
      </w:r>
      <w:r w:rsidRPr="00486D18">
        <w:rPr>
          <w:lang w:val="fr-FR"/>
        </w:rPr>
        <w:tab/>
        <w:t>-100</w:t>
      </w:r>
    </w:p>
    <w:p w14:paraId="447A47F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5,009</w:t>
      </w:r>
      <w:r w:rsidRPr="00486D18">
        <w:rPr>
          <w:lang w:val="fr-FR"/>
        </w:rPr>
        <w:tab/>
        <w:t>-100</w:t>
      </w:r>
    </w:p>
    <w:p w14:paraId="2226DD97" w14:textId="77777777" w:rsidR="0008051B" w:rsidRPr="00486D18" w:rsidRDefault="0008051B" w:rsidP="0008051B">
      <w:pPr>
        <w:pStyle w:val="Style6"/>
        <w:rPr>
          <w:lang w:val="fr-FR"/>
        </w:rPr>
      </w:pPr>
      <w:r w:rsidRPr="00486D18">
        <w:rPr>
          <w:lang w:val="fr-FR"/>
        </w:rPr>
        <w:t>European Union -           (Population**: 506,178)</w:t>
      </w:r>
    </w:p>
    <w:p w14:paraId="480FB90E" w14:textId="77777777" w:rsidR="0008051B" w:rsidRPr="00486D18" w:rsidRDefault="0008051B" w:rsidP="0008051B">
      <w:pPr>
        <w:pStyle w:val="Style7"/>
        <w:rPr>
          <w:lang w:val="fr-FR"/>
        </w:rPr>
      </w:pPr>
      <w:r w:rsidRPr="00486D18">
        <w:rPr>
          <w:lang w:val="fr-FR"/>
        </w:rPr>
        <w:t>AI - Chlorofluorocarbons (CFCs)</w:t>
      </w:r>
      <w:r w:rsidRPr="00486D18">
        <w:rPr>
          <w:lang w:val="fr-FR"/>
        </w:rPr>
        <w:tab/>
      </w:r>
      <w:r w:rsidRPr="00486D18">
        <w:rPr>
          <w:lang w:val="fr-FR"/>
        </w:rPr>
        <w:tab/>
      </w:r>
      <w:r w:rsidRPr="00486D18">
        <w:rPr>
          <w:lang w:val="fr-FR"/>
        </w:rPr>
        <w:tab/>
      </w:r>
      <w:r w:rsidRPr="00486D18">
        <w:rPr>
          <w:lang w:val="fr-FR"/>
        </w:rPr>
        <w:tab/>
        <w:t>-292.4</w:t>
      </w:r>
      <w:r w:rsidRPr="00486D18">
        <w:rPr>
          <w:lang w:val="fr-FR"/>
        </w:rPr>
        <w:tab/>
        <w:t>309,307.6</w:t>
      </w:r>
      <w:r w:rsidRPr="00486D18">
        <w:rPr>
          <w:lang w:val="fr-FR"/>
        </w:rPr>
        <w:tab/>
        <w:t>-100</w:t>
      </w:r>
      <w:r w:rsidRPr="00486D18">
        <w:rPr>
          <w:lang w:val="fr-FR"/>
        </w:rPr>
        <w:tab/>
        <w:t>0</w:t>
      </w:r>
    </w:p>
    <w:p w14:paraId="1E3B27B4" w14:textId="77777777" w:rsidR="0008051B" w:rsidRPr="00486D18" w:rsidRDefault="0008051B" w:rsidP="0008051B">
      <w:pPr>
        <w:pStyle w:val="Style7"/>
        <w:rPr>
          <w:lang w:val="fr-FR"/>
        </w:rPr>
      </w:pPr>
      <w:r w:rsidRPr="00486D18">
        <w:rPr>
          <w:lang w:val="fr-FR"/>
        </w:rPr>
        <w:t>AII - Halons</w:t>
      </w:r>
      <w:r w:rsidRPr="00486D18">
        <w:rPr>
          <w:lang w:val="fr-FR"/>
        </w:rPr>
        <w:tab/>
      </w:r>
      <w:r w:rsidRPr="00486D18">
        <w:rPr>
          <w:lang w:val="fr-FR"/>
        </w:rPr>
        <w:tab/>
      </w:r>
      <w:r w:rsidRPr="00486D18">
        <w:rPr>
          <w:lang w:val="fr-FR"/>
        </w:rPr>
        <w:tab/>
      </w:r>
      <w:r w:rsidRPr="00486D18">
        <w:rPr>
          <w:lang w:val="fr-FR"/>
        </w:rPr>
        <w:tab/>
        <w:t>-399.7</w:t>
      </w:r>
      <w:r w:rsidRPr="00486D18">
        <w:rPr>
          <w:lang w:val="fr-FR"/>
        </w:rPr>
        <w:tab/>
        <w:t>44,882.6</w:t>
      </w:r>
      <w:r w:rsidRPr="00486D18">
        <w:rPr>
          <w:lang w:val="fr-FR"/>
        </w:rPr>
        <w:tab/>
        <w:t>-100</w:t>
      </w:r>
      <w:r w:rsidRPr="00486D18">
        <w:rPr>
          <w:lang w:val="fr-FR"/>
        </w:rPr>
        <w:tab/>
        <w:t>0</w:t>
      </w:r>
    </w:p>
    <w:p w14:paraId="5E6EE128" w14:textId="77777777" w:rsidR="0008051B" w:rsidRPr="00486D18" w:rsidRDefault="0008051B" w:rsidP="0008051B">
      <w:pPr>
        <w:pStyle w:val="Style7"/>
        <w:rPr>
          <w:lang w:val="fr-FR"/>
        </w:rPr>
      </w:pPr>
      <w:r w:rsidRPr="00486D18">
        <w:rPr>
          <w:lang w:val="fr-FR"/>
        </w:rPr>
        <w:t>BII - Carbon Tetrachloride (CTC)</w:t>
      </w:r>
      <w:r w:rsidRPr="00486D18">
        <w:rPr>
          <w:lang w:val="fr-FR"/>
        </w:rPr>
        <w:tab/>
      </w:r>
      <w:r w:rsidRPr="00486D18">
        <w:rPr>
          <w:lang w:val="fr-FR"/>
        </w:rPr>
        <w:tab/>
      </w:r>
      <w:r w:rsidRPr="00486D18">
        <w:rPr>
          <w:lang w:val="fr-FR"/>
        </w:rPr>
        <w:tab/>
      </w:r>
      <w:r w:rsidRPr="00486D18">
        <w:rPr>
          <w:lang w:val="fr-FR"/>
        </w:rPr>
        <w:tab/>
        <w:t>443.0</w:t>
      </w:r>
      <w:r w:rsidRPr="00486D18">
        <w:rPr>
          <w:lang w:val="fr-FR"/>
        </w:rPr>
        <w:tab/>
        <w:t>51,150.2</w:t>
      </w:r>
      <w:r w:rsidRPr="00486D18">
        <w:rPr>
          <w:lang w:val="fr-FR"/>
        </w:rPr>
        <w:tab/>
        <w:t>-99.13</w:t>
      </w:r>
      <w:r w:rsidRPr="00486D18">
        <w:rPr>
          <w:lang w:val="fr-FR"/>
        </w:rPr>
        <w:tab/>
        <w:t>0.0009</w:t>
      </w:r>
    </w:p>
    <w:p w14:paraId="5EC0A1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r>
      <w:r w:rsidRPr="00486D18">
        <w:rPr>
          <w:lang w:val="fr-FR"/>
        </w:rPr>
        <w:tab/>
      </w:r>
      <w:r w:rsidRPr="00486D18">
        <w:rPr>
          <w:lang w:val="fr-FR"/>
        </w:rPr>
        <w:tab/>
      </w:r>
      <w:r w:rsidRPr="00486D18">
        <w:rPr>
          <w:lang w:val="fr-FR"/>
        </w:rPr>
        <w:tab/>
        <w:t>-45.51</w:t>
      </w:r>
      <w:r w:rsidRPr="00486D18">
        <w:rPr>
          <w:lang w:val="fr-FR"/>
        </w:rPr>
        <w:tab/>
        <w:t>8,436.70</w:t>
      </w:r>
      <w:r w:rsidRPr="00486D18">
        <w:rPr>
          <w:lang w:val="fr-FR"/>
        </w:rPr>
        <w:tab/>
        <w:t>-100</w:t>
      </w:r>
      <w:r w:rsidRPr="00486D18">
        <w:rPr>
          <w:lang w:val="fr-FR"/>
        </w:rPr>
        <w:tab/>
        <w:t>0</w:t>
      </w:r>
    </w:p>
    <w:p w14:paraId="1EF83AA0" w14:textId="77777777" w:rsidR="0008051B" w:rsidRPr="00486D18" w:rsidRDefault="0008051B" w:rsidP="0008051B">
      <w:pPr>
        <w:pStyle w:val="Style7"/>
        <w:rPr>
          <w:lang w:val="fr-FR"/>
        </w:rPr>
      </w:pPr>
      <w:r w:rsidRPr="00486D18">
        <w:rPr>
          <w:lang w:val="fr-FR"/>
        </w:rPr>
        <w:t>CII - Hydrobromofluorocarbons (HBFCs)</w:t>
      </w:r>
      <w:r w:rsidRPr="00486D18">
        <w:rPr>
          <w:lang w:val="fr-FR"/>
        </w:rPr>
        <w:tab/>
      </w:r>
      <w:r w:rsidRPr="00486D18">
        <w:rPr>
          <w:lang w:val="fr-FR"/>
        </w:rPr>
        <w:tab/>
      </w:r>
      <w:r w:rsidRPr="00486D18">
        <w:rPr>
          <w:lang w:val="fr-FR"/>
        </w:rPr>
        <w:tab/>
      </w:r>
      <w:r w:rsidRPr="00486D18">
        <w:rPr>
          <w:lang w:val="fr-FR"/>
        </w:rPr>
        <w:tab/>
        <w:t>-0.5</w:t>
      </w:r>
      <w:r w:rsidRPr="00486D18">
        <w:rPr>
          <w:lang w:val="fr-FR"/>
        </w:rPr>
        <w:tab/>
      </w:r>
      <w:r w:rsidRPr="00486D18">
        <w:rPr>
          <w:lang w:val="fr-FR"/>
        </w:rPr>
        <w:tab/>
        <w:t>-100</w:t>
      </w:r>
      <w:r w:rsidRPr="00486D18">
        <w:rPr>
          <w:lang w:val="fr-FR"/>
        </w:rPr>
        <w:tab/>
        <w:t>0</w:t>
      </w:r>
    </w:p>
    <w:p w14:paraId="33EDBC15" w14:textId="77777777" w:rsidR="0008051B" w:rsidRDefault="0008051B" w:rsidP="0008051B">
      <w:pPr>
        <w:pStyle w:val="Style7"/>
      </w:pPr>
      <w:r>
        <w:t>CIII - Bromochloromethane (BCM)</w:t>
      </w:r>
      <w:r>
        <w:tab/>
      </w:r>
      <w:r>
        <w:tab/>
      </w:r>
      <w:r>
        <w:tab/>
      </w:r>
      <w:r>
        <w:tab/>
        <w:t>-3.7</w:t>
      </w:r>
      <w:r>
        <w:tab/>
      </w:r>
      <w:r>
        <w:tab/>
        <w:t>-100</w:t>
      </w:r>
      <w:r>
        <w:tab/>
        <w:t>0</w:t>
      </w:r>
    </w:p>
    <w:p w14:paraId="42552EB2" w14:textId="77777777" w:rsidR="0008051B" w:rsidRDefault="0008051B" w:rsidP="0008051B">
      <w:pPr>
        <w:pStyle w:val="Style7"/>
      </w:pPr>
      <w:r>
        <w:t>EI - Methyl Bromide (MB)</w:t>
      </w:r>
      <w:r>
        <w:tab/>
      </w:r>
      <w:r>
        <w:tab/>
      </w:r>
      <w:r>
        <w:tab/>
      </w:r>
      <w:r>
        <w:tab/>
        <w:t>-5.5</w:t>
      </w:r>
      <w:r>
        <w:tab/>
        <w:t>10,318.0</w:t>
      </w:r>
      <w:r>
        <w:tab/>
        <w:t>-100</w:t>
      </w:r>
      <w:r>
        <w:tab/>
        <w:t>0</w:t>
      </w:r>
    </w:p>
    <w:p w14:paraId="58ED3DE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r>
      <w:r w:rsidRPr="00486D18">
        <w:rPr>
          <w:lang w:val="fr-FR"/>
        </w:rPr>
        <w:tab/>
      </w:r>
      <w:r w:rsidRPr="00486D18">
        <w:rPr>
          <w:lang w:val="fr-FR"/>
        </w:rPr>
        <w:tab/>
      </w:r>
      <w:r w:rsidRPr="00486D18">
        <w:rPr>
          <w:lang w:val="fr-FR"/>
        </w:rPr>
        <w:tab/>
        <w:t>-304.31</w:t>
      </w:r>
      <w:r w:rsidRPr="00486D18">
        <w:rPr>
          <w:lang w:val="fr-FR"/>
        </w:rPr>
        <w:tab/>
        <w:t>424,095.10</w:t>
      </w:r>
      <w:r w:rsidRPr="00486D18">
        <w:rPr>
          <w:lang w:val="fr-FR"/>
        </w:rPr>
        <w:tab/>
        <w:t>-100</w:t>
      </w:r>
      <w:r w:rsidRPr="00486D18">
        <w:rPr>
          <w:lang w:val="fr-FR"/>
        </w:rPr>
        <w:tab/>
        <w:t>0</w:t>
      </w:r>
    </w:p>
    <w:p w14:paraId="206D9015" w14:textId="77777777" w:rsidR="0008051B" w:rsidRPr="00486D18" w:rsidRDefault="0008051B" w:rsidP="0008051B">
      <w:pPr>
        <w:pStyle w:val="Style7"/>
        <w:rPr>
          <w:lang w:val="fr-FR"/>
        </w:rPr>
      </w:pPr>
      <w:r w:rsidRPr="00486D18">
        <w:rPr>
          <w:lang w:val="fr-FR"/>
        </w:rPr>
        <w:t>F - Hydrofluorocarbons (HFCs)</w:t>
      </w:r>
      <w:r w:rsidRPr="00486D18">
        <w:rPr>
          <w:lang w:val="fr-FR"/>
        </w:rPr>
        <w:tab/>
      </w:r>
      <w:r w:rsidRPr="00486D18">
        <w:rPr>
          <w:lang w:val="fr-FR"/>
        </w:rPr>
        <w:tab/>
      </w:r>
      <w:r w:rsidRPr="00486D18">
        <w:rPr>
          <w:lang w:val="fr-FR"/>
        </w:rPr>
        <w:tab/>
      </w:r>
      <w:r w:rsidRPr="00486D18">
        <w:rPr>
          <w:lang w:val="fr-FR"/>
        </w:rPr>
        <w:tab/>
        <w:t>39,030,131</w:t>
      </w:r>
      <w:r w:rsidRPr="00486D18">
        <w:rPr>
          <w:lang w:val="fr-FR"/>
        </w:rPr>
        <w:tab/>
        <w:t>163,576,330</w:t>
      </w:r>
      <w:r w:rsidRPr="00486D18">
        <w:rPr>
          <w:lang w:val="fr-FR"/>
        </w:rPr>
        <w:tab/>
        <w:t>-76.14</w:t>
      </w:r>
      <w:r w:rsidRPr="00486D18">
        <w:rPr>
          <w:lang w:val="fr-FR"/>
        </w:rPr>
        <w:tab/>
        <w:t>77.1075</w:t>
      </w:r>
    </w:p>
    <w:p w14:paraId="263D2715" w14:textId="77777777" w:rsidR="0008051B" w:rsidRPr="00486D18" w:rsidRDefault="0008051B" w:rsidP="0008051B">
      <w:pPr>
        <w:pStyle w:val="Style6"/>
        <w:rPr>
          <w:lang w:val="fr-FR"/>
        </w:rPr>
      </w:pPr>
      <w:r w:rsidRPr="00486D18">
        <w:rPr>
          <w:lang w:val="fr-FR"/>
        </w:rPr>
        <w:lastRenderedPageBreak/>
        <w:t>Finland -           (Population**: 5,612)</w:t>
      </w:r>
    </w:p>
    <w:p w14:paraId="131125FA" w14:textId="77777777" w:rsidR="0008051B" w:rsidRPr="00486D18" w:rsidRDefault="0008051B" w:rsidP="0008051B">
      <w:pPr>
        <w:pStyle w:val="Style7"/>
        <w:rPr>
          <w:lang w:val="fr-FR"/>
        </w:rPr>
      </w:pPr>
      <w:r w:rsidRPr="00486D18">
        <w:rPr>
          <w:lang w:val="fr-FR"/>
        </w:rPr>
        <w:t>AII - Halons</w:t>
      </w:r>
      <w:r w:rsidRPr="00486D18">
        <w:rPr>
          <w:lang w:val="fr-FR"/>
        </w:rPr>
        <w:tab/>
        <w:t>-246.3</w:t>
      </w:r>
      <w:r w:rsidRPr="00486D18">
        <w:rPr>
          <w:lang w:val="fr-FR"/>
        </w:rPr>
        <w:tab/>
        <w:t>0.0</w:t>
      </w:r>
      <w:r w:rsidRPr="00486D18">
        <w:rPr>
          <w:lang w:val="fr-FR"/>
        </w:rPr>
        <w:tab/>
        <w:t>-100</w:t>
      </w:r>
    </w:p>
    <w:p w14:paraId="13EA970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36.50</w:t>
      </w:r>
      <w:r w:rsidRPr="00486D18">
        <w:rPr>
          <w:lang w:val="fr-FR"/>
        </w:rPr>
        <w:tab/>
        <w:t>-100</w:t>
      </w:r>
    </w:p>
    <w:p w14:paraId="29B0ABA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-246.30</w:t>
      </w:r>
      <w:r w:rsidRPr="00486D18">
        <w:rPr>
          <w:lang w:val="fr-FR"/>
        </w:rPr>
        <w:tab/>
        <w:t>36.50</w:t>
      </w:r>
      <w:r w:rsidRPr="00486D18">
        <w:rPr>
          <w:lang w:val="fr-FR"/>
        </w:rPr>
        <w:tab/>
        <w:t>-100</w:t>
      </w:r>
    </w:p>
    <w:p w14:paraId="79B603C6" w14:textId="77777777" w:rsidR="0008051B" w:rsidRPr="00486D18" w:rsidRDefault="0008051B" w:rsidP="0008051B">
      <w:pPr>
        <w:pStyle w:val="Style7"/>
        <w:rPr>
          <w:lang w:val="fr-FR"/>
        </w:rPr>
      </w:pPr>
      <w:r w:rsidRPr="00486D18">
        <w:rPr>
          <w:lang w:val="fr-FR"/>
        </w:rPr>
        <w:t>F - Hydrofluorocarbons (HFCs)</w:t>
      </w:r>
      <w:r w:rsidRPr="00486D18">
        <w:rPr>
          <w:lang w:val="fr-FR"/>
        </w:rPr>
        <w:tab/>
        <w:t>-817</w:t>
      </w:r>
      <w:r w:rsidRPr="00486D18">
        <w:rPr>
          <w:lang w:val="fr-FR"/>
        </w:rPr>
        <w:tab/>
        <w:t>78,600</w:t>
      </w:r>
      <w:r w:rsidRPr="00486D18">
        <w:rPr>
          <w:lang w:val="fr-FR"/>
        </w:rPr>
        <w:tab/>
        <w:t>-100</w:t>
      </w:r>
    </w:p>
    <w:p w14:paraId="56BBC887" w14:textId="77777777" w:rsidR="0008051B" w:rsidRPr="00486D18" w:rsidRDefault="0008051B" w:rsidP="0008051B">
      <w:pPr>
        <w:pStyle w:val="Style6"/>
        <w:rPr>
          <w:lang w:val="fr-FR"/>
        </w:rPr>
      </w:pPr>
      <w:r w:rsidRPr="00486D18">
        <w:rPr>
          <w:lang w:val="fr-FR"/>
        </w:rPr>
        <w:t>France -           (Population**: 66,496)</w:t>
      </w:r>
    </w:p>
    <w:p w14:paraId="7D08B7C9" w14:textId="77777777" w:rsidR="0008051B" w:rsidRPr="00486D18" w:rsidRDefault="0008051B" w:rsidP="0008051B">
      <w:pPr>
        <w:pStyle w:val="Style7"/>
        <w:rPr>
          <w:lang w:val="fr-FR"/>
        </w:rPr>
      </w:pPr>
      <w:r w:rsidRPr="00486D18">
        <w:rPr>
          <w:lang w:val="fr-FR"/>
        </w:rPr>
        <w:t>AI - Chlorofluorocarbons (CFCs)</w:t>
      </w:r>
      <w:r w:rsidRPr="00486D18">
        <w:rPr>
          <w:lang w:val="fr-FR"/>
        </w:rPr>
        <w:tab/>
        <w:t>-106.7</w:t>
      </w:r>
      <w:r w:rsidRPr="00486D18">
        <w:rPr>
          <w:lang w:val="fr-FR"/>
        </w:rPr>
        <w:tab/>
        <w:t>71,018.4</w:t>
      </w:r>
      <w:r w:rsidRPr="00486D18">
        <w:rPr>
          <w:lang w:val="fr-FR"/>
        </w:rPr>
        <w:tab/>
        <w:t>-100</w:t>
      </w:r>
    </w:p>
    <w:p w14:paraId="527F8491" w14:textId="77777777" w:rsidR="0008051B" w:rsidRPr="00486D18" w:rsidRDefault="0008051B" w:rsidP="0008051B">
      <w:pPr>
        <w:pStyle w:val="Style7"/>
        <w:rPr>
          <w:lang w:val="fr-FR"/>
        </w:rPr>
      </w:pPr>
      <w:r w:rsidRPr="00486D18">
        <w:rPr>
          <w:lang w:val="fr-FR"/>
        </w:rPr>
        <w:t>AII - Halons</w:t>
      </w:r>
      <w:r w:rsidRPr="00486D18">
        <w:rPr>
          <w:lang w:val="fr-FR"/>
        </w:rPr>
        <w:tab/>
        <w:t>-151.4</w:t>
      </w:r>
      <w:r w:rsidRPr="00486D18">
        <w:rPr>
          <w:lang w:val="fr-FR"/>
        </w:rPr>
        <w:tab/>
        <w:t>34,465.0</w:t>
      </w:r>
      <w:r w:rsidRPr="00486D18">
        <w:rPr>
          <w:lang w:val="fr-FR"/>
        </w:rPr>
        <w:tab/>
        <w:t>-100</w:t>
      </w:r>
    </w:p>
    <w:p w14:paraId="010D93E8" w14:textId="77777777" w:rsidR="0008051B" w:rsidRPr="00486D18" w:rsidRDefault="0008051B" w:rsidP="0008051B">
      <w:pPr>
        <w:pStyle w:val="Style7"/>
        <w:rPr>
          <w:lang w:val="fr-FR"/>
        </w:rPr>
      </w:pPr>
      <w:r w:rsidRPr="00486D18">
        <w:rPr>
          <w:lang w:val="fr-FR"/>
        </w:rPr>
        <w:t>BII - Carbon Tetrachloride (CTC)</w:t>
      </w:r>
      <w:r w:rsidRPr="00486D18">
        <w:rPr>
          <w:lang w:val="fr-FR"/>
        </w:rPr>
        <w:tab/>
        <w:t>5.8</w:t>
      </w:r>
      <w:r w:rsidRPr="00486D18">
        <w:rPr>
          <w:lang w:val="fr-FR"/>
        </w:rPr>
        <w:tab/>
        <w:t>5,119.4</w:t>
      </w:r>
      <w:r w:rsidRPr="00486D18">
        <w:rPr>
          <w:lang w:val="fr-FR"/>
        </w:rPr>
        <w:tab/>
        <w:t>-99.89</w:t>
      </w:r>
    </w:p>
    <w:p w14:paraId="00EFEDF9" w14:textId="77777777" w:rsidR="0008051B" w:rsidRPr="00486D18" w:rsidRDefault="0008051B" w:rsidP="0008051B">
      <w:pPr>
        <w:pStyle w:val="Style7"/>
        <w:rPr>
          <w:lang w:val="fr-FR"/>
        </w:rPr>
      </w:pPr>
      <w:r w:rsidRPr="00486D18">
        <w:rPr>
          <w:lang w:val="fr-FR"/>
        </w:rPr>
        <w:t>BIII - Methyl Chloroform (TCA)</w:t>
      </w:r>
      <w:r w:rsidRPr="00486D18">
        <w:rPr>
          <w:lang w:val="fr-FR"/>
        </w:rPr>
        <w:tab/>
        <w:t>-0.8</w:t>
      </w:r>
      <w:r w:rsidRPr="00486D18">
        <w:rPr>
          <w:lang w:val="fr-FR"/>
        </w:rPr>
        <w:tab/>
        <w:t>6,169.5</w:t>
      </w:r>
      <w:r w:rsidRPr="00486D18">
        <w:rPr>
          <w:lang w:val="fr-FR"/>
        </w:rPr>
        <w:tab/>
        <w:t>-100</w:t>
      </w:r>
    </w:p>
    <w:p w14:paraId="0F890F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-28.93</w:t>
      </w:r>
      <w:r w:rsidRPr="00486D18">
        <w:rPr>
          <w:lang w:val="fr-FR"/>
        </w:rPr>
        <w:tab/>
        <w:t>2,337.40</w:t>
      </w:r>
      <w:r w:rsidRPr="00486D18">
        <w:rPr>
          <w:lang w:val="fr-FR"/>
        </w:rPr>
        <w:tab/>
        <w:t>-100</w:t>
      </w:r>
    </w:p>
    <w:p w14:paraId="1833B08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-282.03</w:t>
      </w:r>
      <w:r w:rsidRPr="00486D18">
        <w:rPr>
          <w:lang w:val="fr-FR"/>
        </w:rPr>
        <w:tab/>
        <w:t>119,109.70</w:t>
      </w:r>
      <w:r w:rsidRPr="00486D18">
        <w:rPr>
          <w:lang w:val="fr-FR"/>
        </w:rPr>
        <w:tab/>
        <w:t>-100</w:t>
      </w:r>
    </w:p>
    <w:p w14:paraId="1206E3B3" w14:textId="77777777" w:rsidR="0008051B" w:rsidRPr="00486D18" w:rsidRDefault="0008051B" w:rsidP="0008051B">
      <w:pPr>
        <w:pStyle w:val="Style7"/>
        <w:rPr>
          <w:lang w:val="fr-FR"/>
        </w:rPr>
      </w:pPr>
      <w:r w:rsidRPr="00486D18">
        <w:rPr>
          <w:lang w:val="fr-FR"/>
        </w:rPr>
        <w:t>F - Hydrofluorocarbons (HFCs)</w:t>
      </w:r>
      <w:r w:rsidRPr="00486D18">
        <w:rPr>
          <w:lang w:val="fr-FR"/>
        </w:rPr>
        <w:tab/>
        <w:t>-191,397</w:t>
      </w:r>
      <w:r w:rsidRPr="00486D18">
        <w:rPr>
          <w:lang w:val="fr-FR"/>
        </w:rPr>
        <w:tab/>
        <w:t>32,975,001</w:t>
      </w:r>
      <w:r w:rsidRPr="00486D18">
        <w:rPr>
          <w:lang w:val="fr-FR"/>
        </w:rPr>
        <w:tab/>
        <w:t>-100</w:t>
      </w:r>
    </w:p>
    <w:p w14:paraId="2D5A06E8" w14:textId="77777777" w:rsidR="0008051B" w:rsidRPr="00486D18" w:rsidRDefault="0008051B" w:rsidP="0008051B">
      <w:pPr>
        <w:pStyle w:val="Style6"/>
        <w:rPr>
          <w:lang w:val="fr-FR"/>
        </w:rPr>
      </w:pPr>
      <w:r w:rsidRPr="00486D18">
        <w:rPr>
          <w:lang w:val="fr-FR"/>
        </w:rPr>
        <w:t>Germany -           (Population**: 84,696)</w:t>
      </w:r>
    </w:p>
    <w:p w14:paraId="71C7CF4D" w14:textId="77777777" w:rsidR="0008051B" w:rsidRPr="00486D18" w:rsidRDefault="0008051B" w:rsidP="0008051B">
      <w:pPr>
        <w:pStyle w:val="Style7"/>
        <w:rPr>
          <w:lang w:val="fr-FR"/>
        </w:rPr>
      </w:pPr>
      <w:r w:rsidRPr="00486D18">
        <w:rPr>
          <w:lang w:val="fr-FR"/>
        </w:rPr>
        <w:t>AI - Chlorofluorocarbons (CFCs)</w:t>
      </w:r>
      <w:r w:rsidRPr="00486D18">
        <w:rPr>
          <w:lang w:val="fr-FR"/>
        </w:rPr>
        <w:tab/>
        <w:t>-132.3</w:t>
      </w:r>
      <w:r w:rsidRPr="00486D18">
        <w:rPr>
          <w:lang w:val="fr-FR"/>
        </w:rPr>
        <w:tab/>
        <w:t>123,652.8</w:t>
      </w:r>
      <w:r w:rsidRPr="00486D18">
        <w:rPr>
          <w:lang w:val="fr-FR"/>
        </w:rPr>
        <w:tab/>
        <w:t>-100</w:t>
      </w:r>
    </w:p>
    <w:p w14:paraId="1968BD71" w14:textId="77777777" w:rsidR="0008051B" w:rsidRPr="00486D18" w:rsidRDefault="0008051B" w:rsidP="0008051B">
      <w:pPr>
        <w:pStyle w:val="Style7"/>
        <w:rPr>
          <w:lang w:val="fr-FR"/>
        </w:rPr>
      </w:pPr>
      <w:r w:rsidRPr="00486D18">
        <w:rPr>
          <w:lang w:val="fr-FR"/>
        </w:rPr>
        <w:t>BII - Carbon Tetrachloride (CTC)</w:t>
      </w:r>
      <w:r w:rsidRPr="00486D18">
        <w:rPr>
          <w:lang w:val="fr-FR"/>
        </w:rPr>
        <w:tab/>
        <w:t>-22.9</w:t>
      </w:r>
      <w:r w:rsidRPr="00486D18">
        <w:rPr>
          <w:lang w:val="fr-FR"/>
        </w:rPr>
        <w:tab/>
        <w:t>8,067.4</w:t>
      </w:r>
      <w:r w:rsidRPr="00486D18">
        <w:rPr>
          <w:lang w:val="fr-FR"/>
        </w:rPr>
        <w:tab/>
        <w:t>-100</w:t>
      </w:r>
    </w:p>
    <w:p w14:paraId="623848A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-14.20</w:t>
      </w:r>
      <w:r w:rsidRPr="00486D18">
        <w:rPr>
          <w:lang w:val="fr-FR"/>
        </w:rPr>
        <w:tab/>
        <w:t>3,425.60</w:t>
      </w:r>
      <w:r w:rsidRPr="00486D18">
        <w:rPr>
          <w:lang w:val="fr-FR"/>
        </w:rPr>
        <w:tab/>
        <w:t>-100</w:t>
      </w:r>
    </w:p>
    <w:p w14:paraId="244910A2" w14:textId="77777777" w:rsidR="0008051B" w:rsidRPr="00486D18" w:rsidRDefault="0008051B" w:rsidP="0008051B">
      <w:pPr>
        <w:pStyle w:val="Style7"/>
        <w:rPr>
          <w:lang w:val="fr-FR"/>
        </w:rPr>
      </w:pPr>
      <w:r w:rsidRPr="00486D18">
        <w:rPr>
          <w:lang w:val="fr-FR"/>
        </w:rPr>
        <w:t>CIII - Bromochloromethane (BCM)</w:t>
      </w:r>
      <w:r w:rsidRPr="00486D18">
        <w:rPr>
          <w:lang w:val="fr-FR"/>
        </w:rPr>
        <w:tab/>
        <w:t>-1.4</w:t>
      </w:r>
      <w:r w:rsidRPr="00486D18">
        <w:rPr>
          <w:lang w:val="fr-FR"/>
        </w:rPr>
        <w:tab/>
      </w:r>
      <w:r w:rsidRPr="00486D18">
        <w:rPr>
          <w:lang w:val="fr-FR"/>
        </w:rPr>
        <w:tab/>
        <w:t>-100</w:t>
      </w:r>
    </w:p>
    <w:p w14:paraId="220FCD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-170.80</w:t>
      </w:r>
      <w:r w:rsidRPr="00486D18">
        <w:rPr>
          <w:lang w:val="fr-FR"/>
        </w:rPr>
        <w:tab/>
        <w:t>135,145.80</w:t>
      </w:r>
      <w:r w:rsidRPr="00486D18">
        <w:rPr>
          <w:lang w:val="fr-FR"/>
        </w:rPr>
        <w:tab/>
        <w:t>-100</w:t>
      </w:r>
    </w:p>
    <w:p w14:paraId="53394588" w14:textId="77777777" w:rsidR="0008051B" w:rsidRPr="00486D18" w:rsidRDefault="0008051B" w:rsidP="0008051B">
      <w:pPr>
        <w:pStyle w:val="Style7"/>
        <w:rPr>
          <w:lang w:val="fr-FR"/>
        </w:rPr>
      </w:pPr>
      <w:r w:rsidRPr="00486D18">
        <w:rPr>
          <w:lang w:val="fr-FR"/>
        </w:rPr>
        <w:t>F - Hydrofluorocarbons (HFCs)</w:t>
      </w:r>
      <w:r w:rsidRPr="00486D18">
        <w:rPr>
          <w:lang w:val="fr-FR"/>
        </w:rPr>
        <w:tab/>
        <w:t>1,689,758</w:t>
      </w:r>
      <w:r w:rsidRPr="00486D18">
        <w:rPr>
          <w:lang w:val="fr-FR"/>
        </w:rPr>
        <w:tab/>
        <w:t>21,556,537</w:t>
      </w:r>
      <w:r w:rsidRPr="00486D18">
        <w:rPr>
          <w:lang w:val="fr-FR"/>
        </w:rPr>
        <w:tab/>
        <w:t>-92.16</w:t>
      </w:r>
    </w:p>
    <w:p w14:paraId="572D50E4" w14:textId="77777777" w:rsidR="0008051B" w:rsidRPr="00486D18" w:rsidRDefault="0008051B" w:rsidP="0008051B">
      <w:pPr>
        <w:pStyle w:val="Style6"/>
        <w:rPr>
          <w:lang w:val="fr-FR"/>
        </w:rPr>
      </w:pPr>
      <w:r w:rsidRPr="00486D18">
        <w:rPr>
          <w:lang w:val="fr-FR"/>
        </w:rPr>
        <w:t>Greece -           (Population**: 10,137)</w:t>
      </w:r>
    </w:p>
    <w:p w14:paraId="0085168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235.30</w:t>
      </w:r>
      <w:r w:rsidRPr="00486D18">
        <w:rPr>
          <w:lang w:val="fr-FR"/>
        </w:rPr>
        <w:tab/>
        <w:t>-100</w:t>
      </w:r>
    </w:p>
    <w:p w14:paraId="0CBE929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235.30</w:t>
      </w:r>
      <w:r w:rsidRPr="00486D18">
        <w:rPr>
          <w:lang w:val="fr-FR"/>
        </w:rPr>
        <w:tab/>
        <w:t>-100</w:t>
      </w:r>
    </w:p>
    <w:p w14:paraId="06095D6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477,681</w:t>
      </w:r>
      <w:r w:rsidRPr="00486D18">
        <w:rPr>
          <w:lang w:val="fr-FR"/>
        </w:rPr>
        <w:tab/>
        <w:t>-100</w:t>
      </w:r>
    </w:p>
    <w:p w14:paraId="30511B83" w14:textId="77777777" w:rsidR="0008051B" w:rsidRPr="00486D18" w:rsidRDefault="0008051B" w:rsidP="0008051B">
      <w:pPr>
        <w:pStyle w:val="Style6"/>
        <w:rPr>
          <w:lang w:val="fr-FR"/>
        </w:rPr>
      </w:pPr>
      <w:r w:rsidRPr="00486D18">
        <w:rPr>
          <w:lang w:val="fr-FR"/>
        </w:rPr>
        <w:t>Holy See -           (Population**: 0)</w:t>
      </w:r>
    </w:p>
    <w:p w14:paraId="32993F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3C2CB23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0.10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19BCD7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407</w:t>
      </w:r>
      <w:r w:rsidRPr="00486D18">
        <w:rPr>
          <w:lang w:val="fr-FR"/>
        </w:rPr>
        <w:tab/>
        <w:t>-100</w:t>
      </w:r>
      <w:r w:rsidRPr="00486D18">
        <w:rPr>
          <w:lang w:val="fr-FR"/>
        </w:rPr>
        <w:tab/>
        <w:t>251</w:t>
      </w:r>
      <w:r w:rsidRPr="00486D18">
        <w:rPr>
          <w:lang w:val="fr-FR"/>
        </w:rPr>
        <w:tab/>
        <w:t>1,392</w:t>
      </w:r>
      <w:r w:rsidRPr="00486D18">
        <w:rPr>
          <w:lang w:val="fr-FR"/>
        </w:rPr>
        <w:tab/>
        <w:t>-81.97</w:t>
      </w:r>
    </w:p>
    <w:p w14:paraId="7CB4AA9C" w14:textId="77777777" w:rsidR="0008051B" w:rsidRPr="00486D18" w:rsidRDefault="0008051B" w:rsidP="0008051B">
      <w:pPr>
        <w:pStyle w:val="Style6"/>
        <w:rPr>
          <w:lang w:val="fr-FR"/>
        </w:rPr>
      </w:pPr>
      <w:r w:rsidRPr="00486D18">
        <w:rPr>
          <w:lang w:val="fr-FR"/>
        </w:rPr>
        <w:t>Hungary -           (Population**: 9,690)</w:t>
      </w:r>
    </w:p>
    <w:p w14:paraId="3A022B1E" w14:textId="77777777" w:rsidR="0008051B" w:rsidRPr="00486D18" w:rsidRDefault="0008051B" w:rsidP="0008051B">
      <w:pPr>
        <w:pStyle w:val="Style7"/>
        <w:rPr>
          <w:lang w:val="fr-FR"/>
        </w:rPr>
      </w:pPr>
      <w:r w:rsidRPr="00486D18">
        <w:rPr>
          <w:lang w:val="fr-FR"/>
        </w:rPr>
        <w:t>AI - Chlorofluorocarbons (CFCs)</w:t>
      </w:r>
      <w:r w:rsidRPr="00486D18">
        <w:rPr>
          <w:lang w:val="fr-FR"/>
        </w:rPr>
        <w:tab/>
        <w:t>-3.5</w:t>
      </w:r>
      <w:r w:rsidRPr="00486D18">
        <w:rPr>
          <w:lang w:val="fr-FR"/>
        </w:rPr>
        <w:tab/>
        <w:t>0.0</w:t>
      </w:r>
      <w:r w:rsidRPr="00486D18">
        <w:rPr>
          <w:lang w:val="fr-FR"/>
        </w:rPr>
        <w:tab/>
        <w:t>-100</w:t>
      </w:r>
    </w:p>
    <w:p w14:paraId="003CEE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67.90</w:t>
      </w:r>
      <w:r w:rsidRPr="00486D18">
        <w:rPr>
          <w:lang w:val="fr-FR"/>
        </w:rPr>
        <w:tab/>
        <w:t>-100</w:t>
      </w:r>
    </w:p>
    <w:p w14:paraId="3CA5AE9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-3.50</w:t>
      </w:r>
      <w:r w:rsidRPr="00486D18">
        <w:rPr>
          <w:lang w:val="fr-FR"/>
        </w:rPr>
        <w:tab/>
        <w:t>67.90</w:t>
      </w:r>
      <w:r w:rsidRPr="00486D18">
        <w:rPr>
          <w:lang w:val="fr-FR"/>
        </w:rPr>
        <w:tab/>
        <w:t>-100</w:t>
      </w:r>
    </w:p>
    <w:p w14:paraId="3B27CA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72,881</w:t>
      </w:r>
      <w:r w:rsidRPr="00486D18">
        <w:rPr>
          <w:lang w:val="fr-FR"/>
        </w:rPr>
        <w:tab/>
        <w:t>-100</w:t>
      </w:r>
    </w:p>
    <w:p w14:paraId="0083D0C1" w14:textId="77777777" w:rsidR="0008051B" w:rsidRPr="00486D18" w:rsidRDefault="0008051B" w:rsidP="0008051B">
      <w:pPr>
        <w:pStyle w:val="Style6"/>
        <w:rPr>
          <w:lang w:val="fr-FR"/>
        </w:rPr>
      </w:pPr>
      <w:r w:rsidRPr="00486D18">
        <w:rPr>
          <w:lang w:val="fr-FR"/>
        </w:rPr>
        <w:t>Iceland -           (Population**: 391)</w:t>
      </w:r>
    </w:p>
    <w:p w14:paraId="5BEC3C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4.30</w:t>
      </w:r>
      <w:r w:rsidRPr="00486D18">
        <w:rPr>
          <w:lang w:val="fr-FR"/>
        </w:rPr>
        <w:tab/>
        <w:t>-100</w:t>
      </w:r>
      <w:r w:rsidRPr="00486D18">
        <w:rPr>
          <w:lang w:val="fr-FR"/>
        </w:rPr>
        <w:tab/>
        <w:t>0.00</w:t>
      </w:r>
      <w:r w:rsidRPr="00486D18">
        <w:rPr>
          <w:lang w:val="fr-FR"/>
        </w:rPr>
        <w:tab/>
        <w:t>8.70</w:t>
      </w:r>
      <w:r w:rsidRPr="00486D18">
        <w:rPr>
          <w:lang w:val="fr-FR"/>
        </w:rPr>
        <w:tab/>
        <w:t>-100</w:t>
      </w:r>
      <w:r w:rsidRPr="00486D18">
        <w:rPr>
          <w:lang w:val="fr-FR"/>
        </w:rPr>
        <w:tab/>
        <w:t>0</w:t>
      </w:r>
    </w:p>
    <w:p w14:paraId="10DEAF0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4.30</w:t>
      </w:r>
      <w:r w:rsidRPr="00486D18">
        <w:rPr>
          <w:lang w:val="fr-FR"/>
        </w:rPr>
        <w:tab/>
        <w:t>-100</w:t>
      </w:r>
      <w:r w:rsidRPr="00486D18">
        <w:rPr>
          <w:lang w:val="fr-FR"/>
        </w:rPr>
        <w:tab/>
        <w:t>0.00</w:t>
      </w:r>
      <w:r w:rsidRPr="00486D18">
        <w:rPr>
          <w:lang w:val="fr-FR"/>
        </w:rPr>
        <w:tab/>
        <w:t>8.70</w:t>
      </w:r>
      <w:r w:rsidRPr="00486D18">
        <w:rPr>
          <w:lang w:val="fr-FR"/>
        </w:rPr>
        <w:tab/>
        <w:t>-100</w:t>
      </w:r>
      <w:r w:rsidRPr="00486D18">
        <w:rPr>
          <w:lang w:val="fr-FR"/>
        </w:rPr>
        <w:tab/>
        <w:t>0</w:t>
      </w:r>
    </w:p>
    <w:p w14:paraId="49ED69D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13,767</w:t>
      </w:r>
      <w:r w:rsidRPr="00486D18">
        <w:rPr>
          <w:lang w:val="fr-FR"/>
        </w:rPr>
        <w:tab/>
        <w:t>-100</w:t>
      </w:r>
      <w:r w:rsidRPr="00486D18">
        <w:rPr>
          <w:lang w:val="fr-FR"/>
        </w:rPr>
        <w:tab/>
        <w:t>11,131</w:t>
      </w:r>
      <w:r w:rsidRPr="00486D18">
        <w:rPr>
          <w:lang w:val="fr-FR"/>
        </w:rPr>
        <w:tab/>
        <w:t>271,188</w:t>
      </w:r>
      <w:r w:rsidRPr="00486D18">
        <w:rPr>
          <w:lang w:val="fr-FR"/>
        </w:rPr>
        <w:tab/>
        <w:t>-95.90</w:t>
      </w:r>
      <w:r w:rsidRPr="00486D18">
        <w:rPr>
          <w:lang w:val="fr-FR"/>
        </w:rPr>
        <w:tab/>
        <w:t>28.4680</w:t>
      </w:r>
    </w:p>
    <w:p w14:paraId="3403710B" w14:textId="77777777" w:rsidR="0008051B" w:rsidRPr="00486D18" w:rsidRDefault="0008051B" w:rsidP="0008051B">
      <w:pPr>
        <w:pStyle w:val="Style6"/>
        <w:rPr>
          <w:lang w:val="fr-FR"/>
        </w:rPr>
      </w:pPr>
      <w:r w:rsidRPr="00486D18">
        <w:rPr>
          <w:lang w:val="fr-FR"/>
        </w:rPr>
        <w:t>Ireland -           (Population**: 5,227)</w:t>
      </w:r>
    </w:p>
    <w:p w14:paraId="0314957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47B650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383CB05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0B454A1B" w14:textId="77777777" w:rsidR="0008051B" w:rsidRPr="00486D18" w:rsidRDefault="0008051B" w:rsidP="0008051B">
      <w:pPr>
        <w:pStyle w:val="Style6"/>
        <w:rPr>
          <w:lang w:val="fr-FR"/>
        </w:rPr>
      </w:pPr>
      <w:r w:rsidRPr="00486D18">
        <w:rPr>
          <w:lang w:val="fr-FR"/>
        </w:rPr>
        <w:t>Israel -           (Population**: 9,322)</w:t>
      </w:r>
    </w:p>
    <w:p w14:paraId="7C389B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164.50</w:t>
      </w:r>
      <w:r w:rsidRPr="00486D18">
        <w:rPr>
          <w:lang w:val="fr-FR"/>
        </w:rPr>
        <w:tab/>
        <w:t>-100</w:t>
      </w:r>
      <w:r w:rsidRPr="00486D18">
        <w:rPr>
          <w:lang w:val="fr-FR"/>
        </w:rPr>
        <w:tab/>
        <w:t>4.33</w:t>
      </w:r>
      <w:r w:rsidRPr="00486D18">
        <w:rPr>
          <w:lang w:val="fr-FR"/>
        </w:rPr>
        <w:tab/>
        <w:t>329.00</w:t>
      </w:r>
      <w:r w:rsidRPr="00486D18">
        <w:rPr>
          <w:lang w:val="fr-FR"/>
        </w:rPr>
        <w:tab/>
        <w:t>-98.68</w:t>
      </w:r>
      <w:r w:rsidRPr="00486D18">
        <w:rPr>
          <w:lang w:val="fr-FR"/>
        </w:rPr>
        <w:tab/>
        <w:t>0.0005</w:t>
      </w:r>
    </w:p>
    <w:p w14:paraId="22A489CC" w14:textId="77777777" w:rsidR="0008051B" w:rsidRPr="00AA761A" w:rsidRDefault="0008051B" w:rsidP="0008051B">
      <w:pPr>
        <w:pStyle w:val="Style7"/>
        <w:rPr>
          <w:lang w:val="en-US"/>
        </w:rPr>
      </w:pPr>
      <w:r w:rsidRPr="00AA761A">
        <w:rPr>
          <w:lang w:val="en-US"/>
        </w:rPr>
        <w:t>CIII - Bromochloromethane (BCM)</w:t>
      </w:r>
      <w:r w:rsidRPr="00AA761A">
        <w:rPr>
          <w:lang w:val="en-US"/>
        </w:rPr>
        <w:tab/>
        <w:t>4.1</w:t>
      </w:r>
      <w:r w:rsidRPr="00AA761A">
        <w:rPr>
          <w:lang w:val="en-US"/>
        </w:rPr>
        <w:tab/>
      </w:r>
      <w:r w:rsidRPr="00AA761A">
        <w:rPr>
          <w:lang w:val="en-US"/>
        </w:rPr>
        <w:tab/>
      </w:r>
      <w:r w:rsidRPr="00AA761A">
        <w:rPr>
          <w:lang w:val="en-US"/>
        </w:rPr>
        <w:tab/>
        <w:t>4.1</w:t>
      </w:r>
      <w:r w:rsidRPr="00AA761A">
        <w:rPr>
          <w:lang w:val="en-US"/>
        </w:rPr>
        <w:tab/>
      </w:r>
      <w:r w:rsidRPr="00AA761A">
        <w:rPr>
          <w:lang w:val="en-US"/>
        </w:rPr>
        <w:tab/>
      </w:r>
      <w:r w:rsidRPr="00AA761A">
        <w:rPr>
          <w:lang w:val="en-US"/>
        </w:rPr>
        <w:tab/>
        <w:t>0.0004</w:t>
      </w:r>
    </w:p>
    <w:p w14:paraId="1D472929" w14:textId="77777777" w:rsidR="0008051B" w:rsidRPr="00AA761A" w:rsidRDefault="0008051B" w:rsidP="0008051B">
      <w:pPr>
        <w:pStyle w:val="Style7"/>
        <w:rPr>
          <w:lang w:val="en-US"/>
        </w:rPr>
      </w:pPr>
      <w:r w:rsidRPr="00AA761A">
        <w:rPr>
          <w:lang w:val="en-US"/>
        </w:rPr>
        <w:t>EI - Methyl Bromide (MB)</w:t>
      </w:r>
      <w:r w:rsidRPr="00AA761A">
        <w:rPr>
          <w:lang w:val="en-US"/>
        </w:rPr>
        <w:tab/>
        <w:t>79.8</w:t>
      </w:r>
      <w:r w:rsidRPr="00AA761A">
        <w:rPr>
          <w:lang w:val="en-US"/>
        </w:rPr>
        <w:tab/>
        <w:t>16,800.0</w:t>
      </w:r>
      <w:r w:rsidRPr="00AA761A">
        <w:rPr>
          <w:lang w:val="en-US"/>
        </w:rPr>
        <w:tab/>
        <w:t>-99.53</w:t>
      </w:r>
      <w:r w:rsidRPr="00AA761A">
        <w:rPr>
          <w:lang w:val="en-US"/>
        </w:rPr>
        <w:tab/>
        <w:t>79.8</w:t>
      </w:r>
      <w:r w:rsidRPr="00AA761A">
        <w:rPr>
          <w:lang w:val="en-US"/>
        </w:rPr>
        <w:tab/>
        <w:t>2,148.0</w:t>
      </w:r>
      <w:r w:rsidRPr="00AA761A">
        <w:rPr>
          <w:lang w:val="en-US"/>
        </w:rPr>
        <w:tab/>
        <w:t>-96.28</w:t>
      </w:r>
      <w:r w:rsidRPr="00AA761A">
        <w:rPr>
          <w:lang w:val="en-US"/>
        </w:rPr>
        <w:tab/>
        <w:t>0.0086</w:t>
      </w:r>
    </w:p>
    <w:p w14:paraId="4E02B96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83.90</w:t>
      </w:r>
      <w:r w:rsidRPr="00486D18">
        <w:rPr>
          <w:lang w:val="fr-FR"/>
        </w:rPr>
        <w:tab/>
        <w:t>16,964.50</w:t>
      </w:r>
      <w:r w:rsidRPr="00486D18">
        <w:rPr>
          <w:lang w:val="fr-FR"/>
        </w:rPr>
        <w:tab/>
        <w:t>-99.51</w:t>
      </w:r>
      <w:r w:rsidRPr="00486D18">
        <w:rPr>
          <w:lang w:val="fr-FR"/>
        </w:rPr>
        <w:tab/>
        <w:t>88.23</w:t>
      </w:r>
      <w:r w:rsidRPr="00486D18">
        <w:rPr>
          <w:lang w:val="fr-FR"/>
        </w:rPr>
        <w:tab/>
        <w:t>2,477.00</w:t>
      </w:r>
      <w:r w:rsidRPr="00486D18">
        <w:rPr>
          <w:lang w:val="fr-FR"/>
        </w:rPr>
        <w:tab/>
        <w:t>-96.44</w:t>
      </w:r>
      <w:r w:rsidRPr="00486D18">
        <w:rPr>
          <w:lang w:val="fr-FR"/>
        </w:rPr>
        <w:tab/>
        <w:t>0.0095</w:t>
      </w:r>
    </w:p>
    <w:p w14:paraId="598F5E09" w14:textId="77777777" w:rsidR="0008051B" w:rsidRPr="00486D18" w:rsidRDefault="0008051B" w:rsidP="0008051B">
      <w:pPr>
        <w:pStyle w:val="Style6"/>
        <w:rPr>
          <w:lang w:val="fr-FR"/>
        </w:rPr>
      </w:pPr>
      <w:r w:rsidRPr="00486D18">
        <w:rPr>
          <w:lang w:val="fr-FR"/>
        </w:rPr>
        <w:t>Italy -           (Population**: 59,435)</w:t>
      </w:r>
    </w:p>
    <w:p w14:paraId="6C1773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1,704.10</w:t>
      </w:r>
      <w:r w:rsidRPr="00486D18">
        <w:rPr>
          <w:lang w:val="fr-FR"/>
        </w:rPr>
        <w:tab/>
        <w:t>-100</w:t>
      </w:r>
    </w:p>
    <w:p w14:paraId="5AAD8BB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1,704.10</w:t>
      </w:r>
      <w:r w:rsidRPr="00486D18">
        <w:rPr>
          <w:lang w:val="fr-FR"/>
        </w:rPr>
        <w:tab/>
        <w:t>-100</w:t>
      </w:r>
    </w:p>
    <w:p w14:paraId="4ED58BC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3,182,160</w:t>
      </w:r>
      <w:r w:rsidRPr="00486D18">
        <w:rPr>
          <w:lang w:val="fr-FR"/>
        </w:rPr>
        <w:tab/>
        <w:t>-100</w:t>
      </w:r>
    </w:p>
    <w:p w14:paraId="71600FC8" w14:textId="77777777" w:rsidR="0008051B" w:rsidRPr="00486D18" w:rsidRDefault="0008051B" w:rsidP="0008051B">
      <w:pPr>
        <w:pStyle w:val="Style6"/>
        <w:rPr>
          <w:lang w:val="fr-FR"/>
        </w:rPr>
      </w:pPr>
      <w:r w:rsidRPr="00486D18">
        <w:rPr>
          <w:lang w:val="fr-FR"/>
        </w:rPr>
        <w:t>Japan -           (Population**: 124,071)</w:t>
      </w:r>
    </w:p>
    <w:p w14:paraId="0D4A583B" w14:textId="77777777" w:rsidR="0008051B" w:rsidRPr="00486D18" w:rsidRDefault="0008051B" w:rsidP="0008051B">
      <w:pPr>
        <w:pStyle w:val="Style7"/>
        <w:rPr>
          <w:lang w:val="fr-FR"/>
        </w:rPr>
      </w:pPr>
      <w:r w:rsidRPr="00486D18">
        <w:rPr>
          <w:lang w:val="fr-FR"/>
        </w:rPr>
        <w:t>BII - Carbon Tetrachloride (CTC)</w:t>
      </w:r>
      <w:r w:rsidRPr="00486D18">
        <w:rPr>
          <w:lang w:val="fr-FR"/>
        </w:rPr>
        <w:tab/>
        <w:t>6.9</w:t>
      </w:r>
      <w:r w:rsidRPr="00486D18">
        <w:rPr>
          <w:lang w:val="fr-FR"/>
        </w:rPr>
        <w:tab/>
        <w:t>19,602.0</w:t>
      </w:r>
      <w:r w:rsidRPr="00486D18">
        <w:rPr>
          <w:lang w:val="fr-FR"/>
        </w:rPr>
        <w:tab/>
        <w:t>-99.96</w:t>
      </w:r>
      <w:r w:rsidRPr="00486D18">
        <w:rPr>
          <w:lang w:val="fr-FR"/>
        </w:rPr>
        <w:tab/>
        <w:t>6.9</w:t>
      </w:r>
      <w:r w:rsidRPr="00486D18">
        <w:rPr>
          <w:lang w:val="fr-FR"/>
        </w:rPr>
        <w:tab/>
        <w:t>74,879.2</w:t>
      </w:r>
      <w:r w:rsidRPr="00486D18">
        <w:rPr>
          <w:lang w:val="fr-FR"/>
        </w:rPr>
        <w:tab/>
        <w:t>-99.99</w:t>
      </w:r>
      <w:r w:rsidRPr="00486D18">
        <w:rPr>
          <w:lang w:val="fr-FR"/>
        </w:rPr>
        <w:tab/>
        <w:t>0.0001</w:t>
      </w:r>
    </w:p>
    <w:p w14:paraId="78278A8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5,645.40</w:t>
      </w:r>
      <w:r w:rsidRPr="00486D18">
        <w:rPr>
          <w:lang w:val="fr-FR"/>
        </w:rPr>
        <w:tab/>
        <w:t>-100</w:t>
      </w:r>
      <w:r w:rsidRPr="00486D18">
        <w:rPr>
          <w:lang w:val="fr-FR"/>
        </w:rPr>
        <w:tab/>
        <w:t>0.00</w:t>
      </w:r>
      <w:r w:rsidRPr="00486D18">
        <w:rPr>
          <w:lang w:val="fr-FR"/>
        </w:rPr>
        <w:tab/>
        <w:t>5,554.90</w:t>
      </w:r>
      <w:r w:rsidRPr="00486D18">
        <w:rPr>
          <w:lang w:val="fr-FR"/>
        </w:rPr>
        <w:tab/>
        <w:t>-100</w:t>
      </w:r>
      <w:r w:rsidRPr="00486D18">
        <w:rPr>
          <w:lang w:val="fr-FR"/>
        </w:rPr>
        <w:tab/>
        <w:t>0</w:t>
      </w:r>
    </w:p>
    <w:p w14:paraId="1FFB292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6.90</w:t>
      </w:r>
      <w:r w:rsidRPr="00486D18">
        <w:rPr>
          <w:lang w:val="fr-FR"/>
        </w:rPr>
        <w:tab/>
        <w:t>25,247.40</w:t>
      </w:r>
      <w:r w:rsidRPr="00486D18">
        <w:rPr>
          <w:lang w:val="fr-FR"/>
        </w:rPr>
        <w:tab/>
        <w:t>-99.97</w:t>
      </w:r>
      <w:r w:rsidRPr="00486D18">
        <w:rPr>
          <w:lang w:val="fr-FR"/>
        </w:rPr>
        <w:tab/>
        <w:t>6.90</w:t>
      </w:r>
      <w:r w:rsidRPr="00486D18">
        <w:rPr>
          <w:lang w:val="fr-FR"/>
        </w:rPr>
        <w:tab/>
        <w:t>80,434.10</w:t>
      </w:r>
      <w:r w:rsidRPr="00486D18">
        <w:rPr>
          <w:lang w:val="fr-FR"/>
        </w:rPr>
        <w:tab/>
        <w:t>-99.99</w:t>
      </w:r>
      <w:r w:rsidRPr="00486D18">
        <w:rPr>
          <w:lang w:val="fr-FR"/>
        </w:rPr>
        <w:tab/>
        <w:t>0.0001</w:t>
      </w:r>
    </w:p>
    <w:p w14:paraId="01658BAB" w14:textId="77777777" w:rsidR="0008051B" w:rsidRPr="00486D18" w:rsidRDefault="0008051B" w:rsidP="0008051B">
      <w:pPr>
        <w:pStyle w:val="Style7"/>
        <w:rPr>
          <w:lang w:val="fr-FR"/>
        </w:rPr>
      </w:pPr>
      <w:r w:rsidRPr="00486D18">
        <w:rPr>
          <w:lang w:val="fr-FR"/>
        </w:rPr>
        <w:t>F - Hydrofluorocarbons (HFCs)</w:t>
      </w:r>
      <w:r w:rsidRPr="00486D18">
        <w:rPr>
          <w:lang w:val="fr-FR"/>
        </w:rPr>
        <w:tab/>
        <w:t>18,085,424</w:t>
      </w:r>
      <w:r w:rsidRPr="00486D18">
        <w:rPr>
          <w:lang w:val="fr-FR"/>
        </w:rPr>
        <w:tab/>
        <w:t>50,031,911</w:t>
      </w:r>
      <w:r w:rsidRPr="00486D18">
        <w:rPr>
          <w:lang w:val="fr-FR"/>
        </w:rPr>
        <w:tab/>
        <w:t>-63.85</w:t>
      </w:r>
      <w:r w:rsidRPr="00486D18">
        <w:rPr>
          <w:lang w:val="fr-FR"/>
        </w:rPr>
        <w:tab/>
        <w:t>26,088,942</w:t>
      </w:r>
      <w:r w:rsidRPr="00486D18">
        <w:rPr>
          <w:lang w:val="fr-FR"/>
        </w:rPr>
        <w:tab/>
        <w:t>71,521,258</w:t>
      </w:r>
      <w:r w:rsidRPr="00486D18">
        <w:rPr>
          <w:lang w:val="fr-FR"/>
        </w:rPr>
        <w:tab/>
        <w:t>-63.52</w:t>
      </w:r>
      <w:r w:rsidRPr="00486D18">
        <w:rPr>
          <w:lang w:val="fr-FR"/>
        </w:rPr>
        <w:tab/>
        <w:t>210.2743</w:t>
      </w:r>
    </w:p>
    <w:p w14:paraId="2FABC6D6" w14:textId="77777777" w:rsidR="0008051B" w:rsidRPr="00486D18" w:rsidRDefault="0008051B" w:rsidP="0008051B">
      <w:pPr>
        <w:pStyle w:val="Style6"/>
        <w:rPr>
          <w:lang w:val="fr-FR"/>
        </w:rPr>
      </w:pPr>
      <w:r w:rsidRPr="00486D18">
        <w:rPr>
          <w:lang w:val="fr-FR"/>
        </w:rPr>
        <w:t>Kazakhstan -           (Population**: 20,464)</w:t>
      </w:r>
    </w:p>
    <w:p w14:paraId="6BF7BD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19.80</w:t>
      </w:r>
      <w:r w:rsidRPr="00486D18">
        <w:rPr>
          <w:lang w:val="fr-FR"/>
        </w:rPr>
        <w:tab/>
        <w:t>-100</w:t>
      </w:r>
      <w:r w:rsidRPr="00486D18">
        <w:rPr>
          <w:lang w:val="fr-FR"/>
        </w:rPr>
        <w:tab/>
        <w:t>0.25</w:t>
      </w:r>
      <w:r w:rsidRPr="00486D18">
        <w:rPr>
          <w:lang w:val="fr-FR"/>
        </w:rPr>
        <w:tab/>
        <w:t>39.50</w:t>
      </w:r>
      <w:r w:rsidRPr="00486D18">
        <w:rPr>
          <w:lang w:val="fr-FR"/>
        </w:rPr>
        <w:tab/>
        <w:t>-99.37</w:t>
      </w:r>
      <w:r w:rsidRPr="00486D18">
        <w:rPr>
          <w:lang w:val="fr-FR"/>
        </w:rPr>
        <w:tab/>
        <w:t>0.0000</w:t>
      </w:r>
    </w:p>
    <w:p w14:paraId="1A2FF6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19.80</w:t>
      </w:r>
      <w:r w:rsidRPr="00486D18">
        <w:rPr>
          <w:lang w:val="fr-FR"/>
        </w:rPr>
        <w:tab/>
        <w:t>-100</w:t>
      </w:r>
      <w:r w:rsidRPr="00486D18">
        <w:rPr>
          <w:lang w:val="fr-FR"/>
        </w:rPr>
        <w:tab/>
        <w:t>0.25</w:t>
      </w:r>
      <w:r w:rsidRPr="00486D18">
        <w:rPr>
          <w:lang w:val="fr-FR"/>
        </w:rPr>
        <w:tab/>
        <w:t>39.50</w:t>
      </w:r>
      <w:r w:rsidRPr="00486D18">
        <w:rPr>
          <w:lang w:val="fr-FR"/>
        </w:rPr>
        <w:tab/>
        <w:t>-99.37</w:t>
      </w:r>
      <w:r w:rsidRPr="00486D18">
        <w:rPr>
          <w:lang w:val="fr-FR"/>
        </w:rPr>
        <w:tab/>
        <w:t>0.0000</w:t>
      </w:r>
    </w:p>
    <w:p w14:paraId="3D16ECF1" w14:textId="77777777" w:rsidR="0008051B" w:rsidRPr="00486D18" w:rsidRDefault="0008051B" w:rsidP="0008051B">
      <w:pPr>
        <w:pStyle w:val="Style6"/>
        <w:rPr>
          <w:lang w:val="fr-FR"/>
        </w:rPr>
      </w:pPr>
      <w:r w:rsidRPr="00486D18">
        <w:rPr>
          <w:lang w:val="fr-FR"/>
        </w:rPr>
        <w:t>Latvia -           (Population**: 1,880)</w:t>
      </w:r>
    </w:p>
    <w:p w14:paraId="338CA5D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69.00</w:t>
      </w:r>
      <w:r w:rsidRPr="00486D18">
        <w:rPr>
          <w:lang w:val="fr-FR"/>
        </w:rPr>
        <w:tab/>
        <w:t>-100</w:t>
      </w:r>
      <w:r w:rsidRPr="00486D18">
        <w:rPr>
          <w:lang w:val="fr-FR"/>
        </w:rPr>
        <w:tab/>
      </w:r>
      <w:r w:rsidRPr="00486D18">
        <w:rPr>
          <w:lang w:val="fr-FR"/>
        </w:rPr>
        <w:tab/>
        <w:t>137.90</w:t>
      </w:r>
    </w:p>
    <w:p w14:paraId="35C28C6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69.00</w:t>
      </w:r>
      <w:r w:rsidRPr="00486D18">
        <w:rPr>
          <w:lang w:val="fr-FR"/>
        </w:rPr>
        <w:tab/>
        <w:t>-100</w:t>
      </w:r>
      <w:r w:rsidRPr="00486D18">
        <w:rPr>
          <w:lang w:val="fr-FR"/>
        </w:rPr>
        <w:tab/>
      </w:r>
      <w:r w:rsidRPr="00486D18">
        <w:rPr>
          <w:lang w:val="fr-FR"/>
        </w:rPr>
        <w:tab/>
        <w:t>137.90</w:t>
      </w:r>
    </w:p>
    <w:p w14:paraId="03915C2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107,215</w:t>
      </w:r>
      <w:r w:rsidRPr="00486D18">
        <w:rPr>
          <w:lang w:val="fr-FR"/>
        </w:rPr>
        <w:tab/>
        <w:t>-100</w:t>
      </w:r>
    </w:p>
    <w:p w14:paraId="7A8A27D9" w14:textId="77777777" w:rsidR="0008051B" w:rsidRPr="00486D18" w:rsidRDefault="0008051B" w:rsidP="0008051B">
      <w:pPr>
        <w:pStyle w:val="Style6"/>
        <w:rPr>
          <w:lang w:val="fr-FR"/>
        </w:rPr>
      </w:pPr>
      <w:r w:rsidRPr="00486D18">
        <w:rPr>
          <w:lang w:val="fr-FR"/>
        </w:rPr>
        <w:t>Liechtenstein -           (Population**: 40)</w:t>
      </w:r>
    </w:p>
    <w:p w14:paraId="2127B98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0.30</w:t>
      </w:r>
      <w:r w:rsidRPr="00486D18">
        <w:rPr>
          <w:lang w:val="fr-FR"/>
        </w:rPr>
        <w:tab/>
        <w:t>-100</w:t>
      </w:r>
      <w:r w:rsidRPr="00486D18">
        <w:rPr>
          <w:lang w:val="fr-FR"/>
        </w:rPr>
        <w:tab/>
        <w:t>0.00</w:t>
      </w:r>
      <w:r w:rsidRPr="00486D18">
        <w:rPr>
          <w:lang w:val="fr-FR"/>
        </w:rPr>
        <w:tab/>
        <w:t>0.70</w:t>
      </w:r>
      <w:r w:rsidRPr="00486D18">
        <w:rPr>
          <w:lang w:val="fr-FR"/>
        </w:rPr>
        <w:tab/>
        <w:t>-100</w:t>
      </w:r>
      <w:r w:rsidRPr="00486D18">
        <w:rPr>
          <w:lang w:val="fr-FR"/>
        </w:rPr>
        <w:tab/>
        <w:t>0</w:t>
      </w:r>
    </w:p>
    <w:p w14:paraId="0C062AA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0.30</w:t>
      </w:r>
      <w:r w:rsidRPr="00486D18">
        <w:rPr>
          <w:lang w:val="fr-FR"/>
        </w:rPr>
        <w:tab/>
        <w:t>-100</w:t>
      </w:r>
      <w:r w:rsidRPr="00486D18">
        <w:rPr>
          <w:lang w:val="fr-FR"/>
        </w:rPr>
        <w:tab/>
        <w:t>0.00</w:t>
      </w:r>
      <w:r w:rsidRPr="00486D18">
        <w:rPr>
          <w:lang w:val="fr-FR"/>
        </w:rPr>
        <w:tab/>
        <w:t>0.70</w:t>
      </w:r>
      <w:r w:rsidRPr="00486D18">
        <w:rPr>
          <w:lang w:val="fr-FR"/>
        </w:rPr>
        <w:tab/>
        <w:t>-100</w:t>
      </w:r>
      <w:r w:rsidRPr="00486D18">
        <w:rPr>
          <w:lang w:val="fr-FR"/>
        </w:rPr>
        <w:tab/>
        <w:t>0</w:t>
      </w:r>
    </w:p>
    <w:p w14:paraId="639FB0C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1,055</w:t>
      </w:r>
      <w:r w:rsidRPr="00486D18">
        <w:rPr>
          <w:lang w:val="fr-FR"/>
        </w:rPr>
        <w:tab/>
        <w:t>-100</w:t>
      </w:r>
      <w:r w:rsidRPr="00486D18">
        <w:rPr>
          <w:lang w:val="fr-FR"/>
        </w:rPr>
        <w:tab/>
        <w:t>6,275</w:t>
      </w:r>
      <w:r w:rsidRPr="00486D18">
        <w:rPr>
          <w:lang w:val="fr-FR"/>
        </w:rPr>
        <w:tab/>
        <w:t>12,258</w:t>
      </w:r>
      <w:r w:rsidRPr="00486D18">
        <w:rPr>
          <w:lang w:val="fr-FR"/>
        </w:rPr>
        <w:tab/>
        <w:t>-48.81</w:t>
      </w:r>
      <w:r w:rsidRPr="00486D18">
        <w:rPr>
          <w:lang w:val="fr-FR"/>
        </w:rPr>
        <w:tab/>
        <w:t>156.8750</w:t>
      </w:r>
    </w:p>
    <w:p w14:paraId="004E5150" w14:textId="77777777" w:rsidR="0008051B" w:rsidRPr="00486D18" w:rsidRDefault="0008051B" w:rsidP="0008051B">
      <w:pPr>
        <w:pStyle w:val="Style6"/>
        <w:rPr>
          <w:lang w:val="fr-FR"/>
        </w:rPr>
      </w:pPr>
      <w:r w:rsidRPr="00486D18">
        <w:rPr>
          <w:lang w:val="fr-FR"/>
        </w:rPr>
        <w:t>Lithuania -           (Population**: 2,867)</w:t>
      </w:r>
    </w:p>
    <w:p w14:paraId="57921D5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77.80</w:t>
      </w:r>
      <w:r w:rsidRPr="00486D18">
        <w:rPr>
          <w:lang w:val="fr-FR"/>
        </w:rPr>
        <w:tab/>
        <w:t>-100</w:t>
      </w:r>
    </w:p>
    <w:p w14:paraId="1B7B69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77.80</w:t>
      </w:r>
      <w:r w:rsidRPr="00486D18">
        <w:rPr>
          <w:lang w:val="fr-FR"/>
        </w:rPr>
        <w:tab/>
        <w:t>-100</w:t>
      </w:r>
    </w:p>
    <w:p w14:paraId="687F70F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97,592</w:t>
      </w:r>
      <w:r w:rsidRPr="00486D18">
        <w:rPr>
          <w:lang w:val="fr-FR"/>
        </w:rPr>
        <w:tab/>
        <w:t>-100</w:t>
      </w:r>
    </w:p>
    <w:p w14:paraId="7C1C95DA" w14:textId="77777777" w:rsidR="0008051B" w:rsidRPr="00486D18" w:rsidRDefault="0008051B" w:rsidP="0008051B">
      <w:pPr>
        <w:pStyle w:val="Style6"/>
        <w:rPr>
          <w:lang w:val="fr-FR"/>
        </w:rPr>
      </w:pPr>
      <w:r w:rsidRPr="00486D18">
        <w:rPr>
          <w:lang w:val="fr-FR"/>
        </w:rPr>
        <w:t>Luxembourg -           (Population**: 669)</w:t>
      </w:r>
    </w:p>
    <w:p w14:paraId="6FADD7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7B2803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492D512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6A9036F0" w14:textId="77777777" w:rsidR="0008051B" w:rsidRPr="00486D18" w:rsidRDefault="0008051B" w:rsidP="0008051B">
      <w:pPr>
        <w:pStyle w:val="Style6"/>
        <w:rPr>
          <w:lang w:val="fr-FR"/>
        </w:rPr>
      </w:pPr>
      <w:r w:rsidRPr="00486D18">
        <w:rPr>
          <w:lang w:val="fr-FR"/>
        </w:rPr>
        <w:t>Malta -           (Population**: 536)</w:t>
      </w:r>
    </w:p>
    <w:p w14:paraId="39987E3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5.80</w:t>
      </w:r>
      <w:r w:rsidRPr="00486D18">
        <w:rPr>
          <w:lang w:val="fr-FR"/>
        </w:rPr>
        <w:tab/>
        <w:t>-100</w:t>
      </w:r>
    </w:p>
    <w:p w14:paraId="2A2FB6F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5.80</w:t>
      </w:r>
      <w:r w:rsidRPr="00486D18">
        <w:rPr>
          <w:lang w:val="fr-FR"/>
        </w:rPr>
        <w:tab/>
        <w:t>-100</w:t>
      </w:r>
    </w:p>
    <w:p w14:paraId="038ADC2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10,176</w:t>
      </w:r>
      <w:r w:rsidRPr="00486D18">
        <w:rPr>
          <w:lang w:val="fr-FR"/>
        </w:rPr>
        <w:tab/>
        <w:t>-100</w:t>
      </w:r>
    </w:p>
    <w:p w14:paraId="012D77E7" w14:textId="77777777" w:rsidR="0008051B" w:rsidRPr="00486D18" w:rsidRDefault="0008051B" w:rsidP="0008051B">
      <w:pPr>
        <w:pStyle w:val="Style6"/>
        <w:rPr>
          <w:lang w:val="fr-FR"/>
        </w:rPr>
      </w:pPr>
      <w:r w:rsidRPr="00486D18">
        <w:rPr>
          <w:lang w:val="fr-FR"/>
        </w:rPr>
        <w:t>Monaco -           (Population**: 39)</w:t>
      </w:r>
    </w:p>
    <w:p w14:paraId="485D8C5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1.20</w:t>
      </w:r>
      <w:r w:rsidRPr="00486D18">
        <w:rPr>
          <w:lang w:val="fr-FR"/>
        </w:rPr>
        <w:tab/>
        <w:t>-100</w:t>
      </w:r>
      <w:r w:rsidRPr="00486D18">
        <w:rPr>
          <w:lang w:val="fr-FR"/>
        </w:rPr>
        <w:tab/>
        <w:t>0.00</w:t>
      </w:r>
      <w:r w:rsidRPr="00486D18">
        <w:rPr>
          <w:lang w:val="fr-FR"/>
        </w:rPr>
        <w:tab/>
        <w:t>2.40</w:t>
      </w:r>
      <w:r w:rsidRPr="00486D18">
        <w:rPr>
          <w:lang w:val="fr-FR"/>
        </w:rPr>
        <w:tab/>
        <w:t>-100</w:t>
      </w:r>
      <w:r w:rsidRPr="00486D18">
        <w:rPr>
          <w:lang w:val="fr-FR"/>
        </w:rPr>
        <w:tab/>
        <w:t>0</w:t>
      </w:r>
    </w:p>
    <w:p w14:paraId="47DCF07E" w14:textId="77777777" w:rsidR="0008051B" w:rsidRDefault="0008051B" w:rsidP="0008051B">
      <w:pPr>
        <w:pStyle w:val="Style7s"/>
      </w:pPr>
      <w:r>
        <w:t>Subtotal - Summation excludes Annex F</w:t>
      </w:r>
      <w:r>
        <w:tab/>
        <w:t>0.00</w:t>
      </w:r>
      <w:r>
        <w:tab/>
        <w:t>1.20</w:t>
      </w:r>
      <w:r>
        <w:tab/>
        <w:t>-100</w:t>
      </w:r>
      <w:r>
        <w:tab/>
        <w:t>0.00</w:t>
      </w:r>
      <w:r>
        <w:tab/>
        <w:t>2.40</w:t>
      </w:r>
      <w:r>
        <w:tab/>
        <w:t>-100</w:t>
      </w:r>
      <w:r>
        <w:tab/>
        <w:t>0</w:t>
      </w:r>
    </w:p>
    <w:p w14:paraId="0202FAC1" w14:textId="77777777" w:rsidR="0008051B" w:rsidRDefault="0008051B" w:rsidP="0008051B">
      <w:pPr>
        <w:pStyle w:val="Style6"/>
      </w:pPr>
      <w:r>
        <w:t>Netherlands (Kingdom of the) -           (Population**: 18,166)</w:t>
      </w:r>
    </w:p>
    <w:p w14:paraId="475A5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1,568.70</w:t>
      </w:r>
      <w:r w:rsidRPr="00486D18">
        <w:rPr>
          <w:lang w:val="fr-FR"/>
        </w:rPr>
        <w:tab/>
        <w:t>-100</w:t>
      </w:r>
      <w:r w:rsidRPr="00486D18">
        <w:rPr>
          <w:lang w:val="fr-FR"/>
        </w:rPr>
        <w:tab/>
      </w:r>
      <w:r w:rsidRPr="00486D18">
        <w:rPr>
          <w:lang w:val="fr-FR"/>
        </w:rPr>
        <w:tab/>
        <w:t>1,472.80</w:t>
      </w:r>
    </w:p>
    <w:p w14:paraId="70C5020F" w14:textId="77777777" w:rsidR="0008051B" w:rsidRPr="00486D18" w:rsidRDefault="0008051B" w:rsidP="0008051B">
      <w:pPr>
        <w:pStyle w:val="Style7"/>
        <w:rPr>
          <w:lang w:val="fr-FR"/>
        </w:rPr>
      </w:pPr>
      <w:r w:rsidRPr="00486D18">
        <w:rPr>
          <w:lang w:val="fr-FR"/>
        </w:rPr>
        <w:t>CIII - Bromochloromethane (BCM)</w:t>
      </w:r>
      <w:r w:rsidRPr="00486D18">
        <w:rPr>
          <w:lang w:val="fr-FR"/>
        </w:rPr>
        <w:tab/>
        <w:t>-2.2</w:t>
      </w:r>
      <w:r w:rsidRPr="00486D18">
        <w:rPr>
          <w:lang w:val="fr-FR"/>
        </w:rPr>
        <w:tab/>
      </w:r>
      <w:r w:rsidRPr="00486D18">
        <w:rPr>
          <w:lang w:val="fr-FR"/>
        </w:rPr>
        <w:tab/>
        <w:t>-100</w:t>
      </w:r>
    </w:p>
    <w:p w14:paraId="50ECDD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-2.20</w:t>
      </w:r>
      <w:r w:rsidRPr="00486D18">
        <w:rPr>
          <w:lang w:val="fr-FR"/>
        </w:rPr>
        <w:tab/>
        <w:t>1,568.70</w:t>
      </w:r>
      <w:r w:rsidRPr="00486D18">
        <w:rPr>
          <w:lang w:val="fr-FR"/>
        </w:rPr>
        <w:tab/>
        <w:t>-100</w:t>
      </w:r>
      <w:r w:rsidRPr="00486D18">
        <w:rPr>
          <w:lang w:val="fr-FR"/>
        </w:rPr>
        <w:tab/>
      </w:r>
      <w:r w:rsidRPr="00486D18">
        <w:rPr>
          <w:lang w:val="fr-FR"/>
        </w:rPr>
        <w:tab/>
        <w:t>1,472.80</w:t>
      </w:r>
    </w:p>
    <w:p w14:paraId="29FF3DC9" w14:textId="77777777" w:rsidR="0008051B" w:rsidRPr="00486D18" w:rsidRDefault="0008051B" w:rsidP="0008051B">
      <w:pPr>
        <w:pStyle w:val="Style7"/>
        <w:rPr>
          <w:lang w:val="fr-FR"/>
        </w:rPr>
      </w:pPr>
      <w:r w:rsidRPr="00486D18">
        <w:rPr>
          <w:lang w:val="fr-FR"/>
        </w:rPr>
        <w:t>F - Hydrofluorocarbons (HFCs)</w:t>
      </w:r>
      <w:r w:rsidRPr="00486D18">
        <w:rPr>
          <w:lang w:val="fr-FR"/>
        </w:rPr>
        <w:tab/>
        <w:t>-123,922</w:t>
      </w:r>
      <w:r w:rsidRPr="00486D18">
        <w:rPr>
          <w:lang w:val="fr-FR"/>
        </w:rPr>
        <w:tab/>
        <w:t>3,342,468</w:t>
      </w:r>
      <w:r w:rsidRPr="00486D18">
        <w:rPr>
          <w:lang w:val="fr-FR"/>
        </w:rPr>
        <w:tab/>
        <w:t>-100</w:t>
      </w:r>
    </w:p>
    <w:p w14:paraId="3FF208C2" w14:textId="77777777" w:rsidR="0008051B" w:rsidRPr="00486D18" w:rsidRDefault="0008051B" w:rsidP="0008051B">
      <w:pPr>
        <w:pStyle w:val="Style6"/>
        <w:rPr>
          <w:lang w:val="fr-FR"/>
        </w:rPr>
      </w:pPr>
      <w:r w:rsidRPr="00486D18">
        <w:rPr>
          <w:lang w:val="fr-FR"/>
        </w:rPr>
        <w:t>New Zealand -           (Population**: 5,194)</w:t>
      </w:r>
    </w:p>
    <w:p w14:paraId="4346D1E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0EEFFD3D"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28.00</w:t>
      </w:r>
      <w:r w:rsidRPr="00486D18">
        <w:rPr>
          <w:lang w:val="fr-FR"/>
        </w:rPr>
        <w:tab/>
        <w:t>-100</w:t>
      </w:r>
      <w:r w:rsidRPr="00486D18">
        <w:rPr>
          <w:lang w:val="fr-FR"/>
        </w:rPr>
        <w:tab/>
        <w:t>0.00</w:t>
      </w:r>
      <w:r w:rsidRPr="00486D18">
        <w:rPr>
          <w:lang w:val="fr-FR"/>
        </w:rPr>
        <w:tab/>
        <w:t>56.10</w:t>
      </w:r>
      <w:r w:rsidRPr="00486D18">
        <w:rPr>
          <w:lang w:val="fr-FR"/>
        </w:rPr>
        <w:tab/>
        <w:t>-100</w:t>
      </w:r>
      <w:r w:rsidRPr="00486D18">
        <w:rPr>
          <w:lang w:val="fr-FR"/>
        </w:rPr>
        <w:tab/>
        <w:t>0</w:t>
      </w:r>
    </w:p>
    <w:p w14:paraId="27D2D0F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76,343</w:t>
      </w:r>
      <w:r w:rsidRPr="00486D18">
        <w:rPr>
          <w:lang w:val="fr-FR"/>
        </w:rPr>
        <w:tab/>
        <w:t>-100</w:t>
      </w:r>
      <w:r w:rsidRPr="00486D18">
        <w:rPr>
          <w:lang w:val="fr-FR"/>
        </w:rPr>
        <w:tab/>
        <w:t>444,632</w:t>
      </w:r>
      <w:r w:rsidRPr="00486D18">
        <w:rPr>
          <w:lang w:val="fr-FR"/>
        </w:rPr>
        <w:tab/>
        <w:t>1,795,965</w:t>
      </w:r>
      <w:r w:rsidRPr="00486D18">
        <w:rPr>
          <w:lang w:val="fr-FR"/>
        </w:rPr>
        <w:tab/>
        <w:t>-75.24</w:t>
      </w:r>
      <w:r w:rsidRPr="00486D18">
        <w:rPr>
          <w:lang w:val="fr-FR"/>
        </w:rPr>
        <w:tab/>
        <w:t>85.6049</w:t>
      </w:r>
    </w:p>
    <w:p w14:paraId="5DA7A2B1" w14:textId="77777777" w:rsidR="0008051B" w:rsidRPr="00486D18" w:rsidRDefault="0008051B" w:rsidP="0008051B">
      <w:pPr>
        <w:pStyle w:val="Style6"/>
        <w:rPr>
          <w:lang w:val="fr-FR"/>
        </w:rPr>
      </w:pPr>
      <w:r w:rsidRPr="00486D18">
        <w:rPr>
          <w:lang w:val="fr-FR"/>
        </w:rPr>
        <w:t>Norway -           (Population**: 5,550)</w:t>
      </w:r>
    </w:p>
    <w:p w14:paraId="0319500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7D1FA2F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38.00</w:t>
      </w:r>
      <w:r w:rsidRPr="00486D18">
        <w:rPr>
          <w:lang w:val="fr-FR"/>
        </w:rPr>
        <w:tab/>
        <w:t>-100</w:t>
      </w:r>
      <w:r w:rsidRPr="00486D18">
        <w:rPr>
          <w:lang w:val="fr-FR"/>
        </w:rPr>
        <w:tab/>
        <w:t>0.00</w:t>
      </w:r>
      <w:r w:rsidRPr="00486D18">
        <w:rPr>
          <w:lang w:val="fr-FR"/>
        </w:rPr>
        <w:tab/>
        <w:t>76.00</w:t>
      </w:r>
      <w:r w:rsidRPr="00486D18">
        <w:rPr>
          <w:lang w:val="fr-FR"/>
        </w:rPr>
        <w:tab/>
        <w:t>-100</w:t>
      </w:r>
      <w:r w:rsidRPr="00486D18">
        <w:rPr>
          <w:lang w:val="fr-FR"/>
        </w:rPr>
        <w:tab/>
        <w:t>0</w:t>
      </w:r>
    </w:p>
    <w:p w14:paraId="41BC8F3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138,936</w:t>
      </w:r>
      <w:r w:rsidRPr="00486D18">
        <w:rPr>
          <w:lang w:val="fr-FR"/>
        </w:rPr>
        <w:tab/>
        <w:t>-100</w:t>
      </w:r>
      <w:r w:rsidRPr="00486D18">
        <w:rPr>
          <w:lang w:val="fr-FR"/>
        </w:rPr>
        <w:tab/>
        <w:t>225,283</w:t>
      </w:r>
      <w:r w:rsidRPr="00486D18">
        <w:rPr>
          <w:lang w:val="fr-FR"/>
        </w:rPr>
        <w:tab/>
        <w:t>989,402</w:t>
      </w:r>
      <w:r w:rsidRPr="00486D18">
        <w:rPr>
          <w:lang w:val="fr-FR"/>
        </w:rPr>
        <w:tab/>
        <w:t>-77.23</w:t>
      </w:r>
      <w:r w:rsidRPr="00486D18">
        <w:rPr>
          <w:lang w:val="fr-FR"/>
        </w:rPr>
        <w:tab/>
        <w:t>40.5915</w:t>
      </w:r>
    </w:p>
    <w:p w14:paraId="79CF1083" w14:textId="77777777" w:rsidR="0008051B" w:rsidRPr="00486D18" w:rsidRDefault="0008051B" w:rsidP="0008051B">
      <w:pPr>
        <w:pStyle w:val="Style6"/>
        <w:rPr>
          <w:lang w:val="fr-FR"/>
        </w:rPr>
      </w:pPr>
      <w:r w:rsidRPr="00486D18">
        <w:rPr>
          <w:lang w:val="fr-FR"/>
        </w:rPr>
        <w:t>Poland -           (Population**: 38,712)</w:t>
      </w:r>
    </w:p>
    <w:p w14:paraId="17B96223" w14:textId="77777777" w:rsidR="0008051B" w:rsidRPr="00486D18" w:rsidRDefault="0008051B" w:rsidP="0008051B">
      <w:pPr>
        <w:pStyle w:val="Style7"/>
        <w:rPr>
          <w:lang w:val="fr-FR"/>
        </w:rPr>
      </w:pPr>
      <w:r w:rsidRPr="00486D18">
        <w:rPr>
          <w:lang w:val="fr-FR"/>
        </w:rPr>
        <w:t>AI - Chlorofluorocarbons (CFCs)</w:t>
      </w:r>
      <w:r w:rsidRPr="00486D18">
        <w:rPr>
          <w:lang w:val="fr-FR"/>
        </w:rPr>
        <w:tab/>
        <w:t>-5.9</w:t>
      </w:r>
      <w:r w:rsidRPr="00486D18">
        <w:rPr>
          <w:lang w:val="fr-FR"/>
        </w:rPr>
        <w:tab/>
        <w:t>0.0</w:t>
      </w:r>
      <w:r w:rsidRPr="00486D18">
        <w:rPr>
          <w:lang w:val="fr-FR"/>
        </w:rPr>
        <w:tab/>
        <w:t>-100</w:t>
      </w:r>
      <w:r w:rsidRPr="00486D18">
        <w:rPr>
          <w:lang w:val="fr-FR"/>
        </w:rPr>
        <w:tab/>
      </w:r>
      <w:r w:rsidRPr="00486D18">
        <w:rPr>
          <w:lang w:val="fr-FR"/>
        </w:rPr>
        <w:tab/>
        <w:t>4,986.0</w:t>
      </w:r>
    </w:p>
    <w:p w14:paraId="3DF685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-0.51</w:t>
      </w:r>
      <w:r w:rsidRPr="00486D18">
        <w:rPr>
          <w:lang w:val="fr-FR"/>
        </w:rPr>
        <w:tab/>
        <w:t>97.30</w:t>
      </w:r>
      <w:r w:rsidRPr="00486D18">
        <w:rPr>
          <w:lang w:val="fr-FR"/>
        </w:rPr>
        <w:tab/>
        <w:t>-100</w:t>
      </w:r>
    </w:p>
    <w:p w14:paraId="357010D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-6.41</w:t>
      </w:r>
      <w:r w:rsidRPr="00486D18">
        <w:rPr>
          <w:lang w:val="fr-FR"/>
        </w:rPr>
        <w:tab/>
        <w:t>97.30</w:t>
      </w:r>
      <w:r w:rsidRPr="00486D18">
        <w:rPr>
          <w:lang w:val="fr-FR"/>
        </w:rPr>
        <w:tab/>
        <w:t>-100</w:t>
      </w:r>
      <w:r w:rsidRPr="00486D18">
        <w:rPr>
          <w:lang w:val="fr-FR"/>
        </w:rPr>
        <w:tab/>
      </w:r>
      <w:r w:rsidRPr="00486D18">
        <w:rPr>
          <w:lang w:val="fr-FR"/>
        </w:rPr>
        <w:tab/>
        <w:t>5,180.60</w:t>
      </w:r>
    </w:p>
    <w:p w14:paraId="274365F8" w14:textId="77777777" w:rsidR="0008051B" w:rsidRPr="00486D18" w:rsidRDefault="0008051B" w:rsidP="0008051B">
      <w:pPr>
        <w:pStyle w:val="Style7"/>
        <w:rPr>
          <w:lang w:val="fr-FR"/>
        </w:rPr>
      </w:pPr>
      <w:r w:rsidRPr="00486D18">
        <w:rPr>
          <w:lang w:val="fr-FR"/>
        </w:rPr>
        <w:t>F - Hydrofluorocarbons (HFCs)</w:t>
      </w:r>
      <w:r w:rsidRPr="00486D18">
        <w:rPr>
          <w:lang w:val="fr-FR"/>
        </w:rPr>
        <w:tab/>
        <w:t>-60,575</w:t>
      </w:r>
      <w:r w:rsidRPr="00486D18">
        <w:rPr>
          <w:lang w:val="fr-FR"/>
        </w:rPr>
        <w:tab/>
        <w:t>221,244</w:t>
      </w:r>
      <w:r w:rsidRPr="00486D18">
        <w:rPr>
          <w:lang w:val="fr-FR"/>
        </w:rPr>
        <w:tab/>
        <w:t>-100</w:t>
      </w:r>
    </w:p>
    <w:p w14:paraId="5FABAEB6" w14:textId="77777777" w:rsidR="0008051B" w:rsidRPr="00486D18" w:rsidRDefault="0008051B" w:rsidP="0008051B">
      <w:pPr>
        <w:pStyle w:val="Style6"/>
        <w:rPr>
          <w:lang w:val="fr-FR"/>
        </w:rPr>
      </w:pPr>
      <w:r w:rsidRPr="00486D18">
        <w:rPr>
          <w:lang w:val="fr-FR"/>
        </w:rPr>
        <w:t>Portugal -           (Population**: 10,431)</w:t>
      </w:r>
    </w:p>
    <w:p w14:paraId="585A713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p>
    <w:p w14:paraId="20B6BA9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p>
    <w:p w14:paraId="1D217B7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p>
    <w:p w14:paraId="28895B32" w14:textId="77777777" w:rsidR="0008051B" w:rsidRPr="00486D18" w:rsidRDefault="0008051B" w:rsidP="0008051B">
      <w:pPr>
        <w:pStyle w:val="Style6"/>
        <w:rPr>
          <w:lang w:val="fr-FR"/>
        </w:rPr>
      </w:pPr>
      <w:r w:rsidRPr="00486D18">
        <w:rPr>
          <w:lang w:val="fr-FR"/>
        </w:rPr>
        <w:t>Romania -           (Population**: 19,068)</w:t>
      </w:r>
    </w:p>
    <w:p w14:paraId="387C4908" w14:textId="77777777" w:rsidR="0008051B" w:rsidRPr="00486D18" w:rsidRDefault="0008051B" w:rsidP="0008051B">
      <w:pPr>
        <w:pStyle w:val="Style7"/>
        <w:rPr>
          <w:lang w:val="fr-FR"/>
        </w:rPr>
      </w:pPr>
      <w:r w:rsidRPr="00486D18">
        <w:rPr>
          <w:lang w:val="fr-FR"/>
        </w:rPr>
        <w:t>AI - Chlorofluorocarbons (CFCs)</w:t>
      </w:r>
      <w:r w:rsidRPr="00486D18">
        <w:rPr>
          <w:lang w:val="fr-FR"/>
        </w:rPr>
        <w:tab/>
        <w:t>-33.2</w:t>
      </w:r>
      <w:r w:rsidRPr="00486D18">
        <w:rPr>
          <w:lang w:val="fr-FR"/>
        </w:rPr>
        <w:tab/>
        <w:t>0.0</w:t>
      </w:r>
      <w:r w:rsidRPr="00486D18">
        <w:rPr>
          <w:lang w:val="fr-FR"/>
        </w:rPr>
        <w:tab/>
        <w:t>-100</w:t>
      </w:r>
    </w:p>
    <w:p w14:paraId="130A96C5" w14:textId="77777777" w:rsidR="0008051B" w:rsidRPr="00486D18" w:rsidRDefault="0008051B" w:rsidP="0008051B">
      <w:pPr>
        <w:pStyle w:val="Style7"/>
        <w:rPr>
          <w:lang w:val="fr-FR"/>
        </w:rPr>
      </w:pPr>
      <w:r w:rsidRPr="00486D18">
        <w:rPr>
          <w:lang w:val="fr-FR"/>
        </w:rPr>
        <w:t>BII - Carbon Tetrachloride (CTC)</w:t>
      </w:r>
      <w:r w:rsidRPr="00486D18">
        <w:rPr>
          <w:lang w:val="fr-FR"/>
        </w:rPr>
        <w:tab/>
        <w:t>-1.4</w:t>
      </w:r>
      <w:r w:rsidRPr="00486D18">
        <w:rPr>
          <w:lang w:val="fr-FR"/>
        </w:rPr>
        <w:tab/>
        <w:t>11,878.5</w:t>
      </w:r>
      <w:r w:rsidRPr="00486D18">
        <w:rPr>
          <w:lang w:val="fr-FR"/>
        </w:rPr>
        <w:tab/>
        <w:t>-100</w:t>
      </w:r>
      <w:r w:rsidRPr="00486D18">
        <w:rPr>
          <w:lang w:val="fr-FR"/>
        </w:rPr>
        <w:tab/>
      </w:r>
      <w:r w:rsidRPr="00486D18">
        <w:rPr>
          <w:lang w:val="fr-FR"/>
        </w:rPr>
        <w:tab/>
        <w:t>2,264.5</w:t>
      </w:r>
    </w:p>
    <w:p w14:paraId="1846B5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r>
      <w:r w:rsidRPr="00486D18">
        <w:rPr>
          <w:lang w:val="fr-FR"/>
        </w:rPr>
        <w:tab/>
        <w:t>-100</w:t>
      </w:r>
    </w:p>
    <w:p w14:paraId="6BA9B58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-34.60</w:t>
      </w:r>
      <w:r w:rsidRPr="00486D18">
        <w:rPr>
          <w:lang w:val="fr-FR"/>
        </w:rPr>
        <w:tab/>
        <w:t>11,878.50</w:t>
      </w:r>
      <w:r w:rsidRPr="00486D18">
        <w:rPr>
          <w:lang w:val="fr-FR"/>
        </w:rPr>
        <w:tab/>
        <w:t>-100</w:t>
      </w:r>
      <w:r w:rsidRPr="00486D18">
        <w:rPr>
          <w:lang w:val="fr-FR"/>
        </w:rPr>
        <w:tab/>
      </w:r>
      <w:r w:rsidRPr="00486D18">
        <w:rPr>
          <w:lang w:val="fr-FR"/>
        </w:rPr>
        <w:tab/>
        <w:t>3,094.20</w:t>
      </w:r>
    </w:p>
    <w:p w14:paraId="68A549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70,220</w:t>
      </w:r>
      <w:r w:rsidRPr="00486D18">
        <w:rPr>
          <w:lang w:val="fr-FR"/>
        </w:rPr>
        <w:tab/>
        <w:t>-100</w:t>
      </w:r>
    </w:p>
    <w:p w14:paraId="2811826E" w14:textId="77777777" w:rsidR="0008051B" w:rsidRPr="00486D18" w:rsidRDefault="0008051B" w:rsidP="0008051B">
      <w:pPr>
        <w:pStyle w:val="Style6"/>
        <w:rPr>
          <w:lang w:val="fr-FR"/>
        </w:rPr>
      </w:pPr>
      <w:r w:rsidRPr="00486D18">
        <w:rPr>
          <w:lang w:val="fr-FR"/>
        </w:rPr>
        <w:t>Russian Federation -           (Population**: 145,206)</w:t>
      </w:r>
    </w:p>
    <w:p w14:paraId="42C5896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3.50</w:t>
      </w:r>
      <w:r w:rsidRPr="00486D18">
        <w:rPr>
          <w:lang w:val="fr-FR"/>
        </w:rPr>
        <w:tab/>
        <w:t>4,066.10</w:t>
      </w:r>
      <w:r w:rsidRPr="00486D18">
        <w:rPr>
          <w:lang w:val="fr-FR"/>
        </w:rPr>
        <w:tab/>
        <w:t>-99.91</w:t>
      </w:r>
      <w:r w:rsidRPr="00486D18">
        <w:rPr>
          <w:lang w:val="fr-FR"/>
        </w:rPr>
        <w:tab/>
        <w:t>5.72</w:t>
      </w:r>
      <w:r w:rsidRPr="00486D18">
        <w:rPr>
          <w:lang w:val="fr-FR"/>
        </w:rPr>
        <w:tab/>
        <w:t>3,996.90</w:t>
      </w:r>
      <w:r w:rsidRPr="00486D18">
        <w:rPr>
          <w:lang w:val="fr-FR"/>
        </w:rPr>
        <w:tab/>
        <w:t>-99.86</w:t>
      </w:r>
      <w:r w:rsidRPr="00486D18">
        <w:rPr>
          <w:lang w:val="fr-FR"/>
        </w:rPr>
        <w:tab/>
        <w:t>0.0000</w:t>
      </w:r>
    </w:p>
    <w:p w14:paraId="2F36282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3.50</w:t>
      </w:r>
      <w:r w:rsidRPr="00486D18">
        <w:rPr>
          <w:lang w:val="fr-FR"/>
        </w:rPr>
        <w:tab/>
        <w:t>4,066.10</w:t>
      </w:r>
      <w:r w:rsidRPr="00486D18">
        <w:rPr>
          <w:lang w:val="fr-FR"/>
        </w:rPr>
        <w:tab/>
        <w:t>-99.91</w:t>
      </w:r>
      <w:r w:rsidRPr="00486D18">
        <w:rPr>
          <w:lang w:val="fr-FR"/>
        </w:rPr>
        <w:tab/>
        <w:t>5.72</w:t>
      </w:r>
      <w:r w:rsidRPr="00486D18">
        <w:rPr>
          <w:lang w:val="fr-FR"/>
        </w:rPr>
        <w:tab/>
        <w:t>3,996.90</w:t>
      </w:r>
      <w:r w:rsidRPr="00486D18">
        <w:rPr>
          <w:lang w:val="fr-FR"/>
        </w:rPr>
        <w:tab/>
        <w:t>-99.86</w:t>
      </w:r>
      <w:r w:rsidRPr="00486D18">
        <w:rPr>
          <w:lang w:val="fr-FR"/>
        </w:rPr>
        <w:tab/>
        <w:t>0.0000</w:t>
      </w:r>
    </w:p>
    <w:p w14:paraId="4BAEA520" w14:textId="77777777" w:rsidR="0008051B" w:rsidRPr="00486D18" w:rsidRDefault="0008051B" w:rsidP="0008051B">
      <w:pPr>
        <w:pStyle w:val="Style7"/>
        <w:rPr>
          <w:lang w:val="fr-FR"/>
        </w:rPr>
      </w:pPr>
      <w:r w:rsidRPr="00486D18">
        <w:rPr>
          <w:lang w:val="fr-FR"/>
        </w:rPr>
        <w:t>F - Hydrofluorocarbons (HFCs)</w:t>
      </w:r>
      <w:r w:rsidRPr="00486D18">
        <w:rPr>
          <w:lang w:val="fr-FR"/>
        </w:rPr>
        <w:tab/>
        <w:t>624,945</w:t>
      </w:r>
      <w:r w:rsidRPr="00486D18">
        <w:rPr>
          <w:lang w:val="fr-FR"/>
        </w:rPr>
        <w:tab/>
        <w:t>15,352,188</w:t>
      </w:r>
      <w:r w:rsidRPr="00486D18">
        <w:rPr>
          <w:lang w:val="fr-FR"/>
        </w:rPr>
        <w:tab/>
        <w:t>-95.93</w:t>
      </w:r>
      <w:r w:rsidRPr="00486D18">
        <w:rPr>
          <w:lang w:val="fr-FR"/>
        </w:rPr>
        <w:tab/>
        <w:t>34,208,456</w:t>
      </w:r>
      <w:r w:rsidRPr="00486D18">
        <w:rPr>
          <w:lang w:val="fr-FR"/>
        </w:rPr>
        <w:tab/>
        <w:t>48,729,257</w:t>
      </w:r>
      <w:r w:rsidRPr="00486D18">
        <w:rPr>
          <w:lang w:val="fr-FR"/>
        </w:rPr>
        <w:tab/>
        <w:t>-29.80</w:t>
      </w:r>
      <w:r w:rsidRPr="00486D18">
        <w:rPr>
          <w:lang w:val="fr-FR"/>
        </w:rPr>
        <w:tab/>
        <w:t>235.5857</w:t>
      </w:r>
    </w:p>
    <w:p w14:paraId="0601915F" w14:textId="77777777" w:rsidR="0008051B" w:rsidRPr="00486D18" w:rsidRDefault="0008051B" w:rsidP="0008051B">
      <w:pPr>
        <w:pStyle w:val="Style6"/>
        <w:rPr>
          <w:lang w:val="fr-FR"/>
        </w:rPr>
      </w:pPr>
      <w:r w:rsidRPr="00486D18">
        <w:rPr>
          <w:lang w:val="fr-FR"/>
        </w:rPr>
        <w:t>San Marino -           (Population**: 34)</w:t>
      </w:r>
    </w:p>
    <w:p w14:paraId="0532ADB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0.20</w:t>
      </w:r>
      <w:r w:rsidRPr="00486D18">
        <w:rPr>
          <w:lang w:val="fr-FR"/>
        </w:rPr>
        <w:tab/>
        <w:t>-100</w:t>
      </w:r>
      <w:r w:rsidRPr="00486D18">
        <w:rPr>
          <w:lang w:val="fr-FR"/>
        </w:rPr>
        <w:tab/>
        <w:t>0.00</w:t>
      </w:r>
      <w:r w:rsidRPr="00486D18">
        <w:rPr>
          <w:lang w:val="fr-FR"/>
        </w:rPr>
        <w:tab/>
        <w:t>0.40</w:t>
      </w:r>
      <w:r w:rsidRPr="00486D18">
        <w:rPr>
          <w:lang w:val="fr-FR"/>
        </w:rPr>
        <w:tab/>
        <w:t>-100</w:t>
      </w:r>
      <w:r w:rsidRPr="00486D18">
        <w:rPr>
          <w:lang w:val="fr-FR"/>
        </w:rPr>
        <w:tab/>
        <w:t>0</w:t>
      </w:r>
    </w:p>
    <w:p w14:paraId="043E6AB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0.20</w:t>
      </w:r>
      <w:r w:rsidRPr="00486D18">
        <w:rPr>
          <w:lang w:val="fr-FR"/>
        </w:rPr>
        <w:tab/>
        <w:t>-100</w:t>
      </w:r>
      <w:r w:rsidRPr="00486D18">
        <w:rPr>
          <w:lang w:val="fr-FR"/>
        </w:rPr>
        <w:tab/>
        <w:t>0.00</w:t>
      </w:r>
      <w:r w:rsidRPr="00486D18">
        <w:rPr>
          <w:lang w:val="fr-FR"/>
        </w:rPr>
        <w:tab/>
        <w:t>0.40</w:t>
      </w:r>
      <w:r w:rsidRPr="00486D18">
        <w:rPr>
          <w:lang w:val="fr-FR"/>
        </w:rPr>
        <w:tab/>
        <w:t>-100</w:t>
      </w:r>
      <w:r w:rsidRPr="00486D18">
        <w:rPr>
          <w:lang w:val="fr-FR"/>
        </w:rPr>
        <w:tab/>
        <w:t>0</w:t>
      </w:r>
    </w:p>
    <w:p w14:paraId="6991D62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366</w:t>
      </w:r>
      <w:r w:rsidRPr="00486D18">
        <w:rPr>
          <w:lang w:val="fr-FR"/>
        </w:rPr>
        <w:tab/>
        <w:t>-100</w:t>
      </w:r>
      <w:r w:rsidRPr="00486D18">
        <w:rPr>
          <w:lang w:val="fr-FR"/>
        </w:rPr>
        <w:tab/>
        <w:t>0</w:t>
      </w:r>
      <w:r w:rsidRPr="00486D18">
        <w:rPr>
          <w:lang w:val="fr-FR"/>
        </w:rPr>
        <w:tab/>
        <w:t>11,509</w:t>
      </w:r>
      <w:r w:rsidRPr="00486D18">
        <w:rPr>
          <w:lang w:val="fr-FR"/>
        </w:rPr>
        <w:tab/>
        <w:t>-100</w:t>
      </w:r>
      <w:r w:rsidRPr="00486D18">
        <w:rPr>
          <w:lang w:val="fr-FR"/>
        </w:rPr>
        <w:tab/>
        <w:t>0</w:t>
      </w:r>
    </w:p>
    <w:p w14:paraId="1AD0D1C3" w14:textId="77777777" w:rsidR="0008051B" w:rsidRPr="00486D18" w:rsidRDefault="0008051B" w:rsidP="0008051B">
      <w:pPr>
        <w:pStyle w:val="Style6"/>
        <w:rPr>
          <w:lang w:val="fr-FR"/>
        </w:rPr>
      </w:pPr>
      <w:r w:rsidRPr="00486D18">
        <w:rPr>
          <w:lang w:val="fr-FR"/>
        </w:rPr>
        <w:t>Slovakia -           (Population**: 5,520)</w:t>
      </w:r>
    </w:p>
    <w:p w14:paraId="580BDF8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29.10</w:t>
      </w:r>
      <w:r w:rsidRPr="00486D18">
        <w:rPr>
          <w:lang w:val="fr-FR"/>
        </w:rPr>
        <w:tab/>
        <w:t>-100</w:t>
      </w:r>
    </w:p>
    <w:p w14:paraId="5A8B5F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29.10</w:t>
      </w:r>
      <w:r w:rsidRPr="00486D18">
        <w:rPr>
          <w:lang w:val="fr-FR"/>
        </w:rPr>
        <w:tab/>
        <w:t>-100</w:t>
      </w:r>
    </w:p>
    <w:p w14:paraId="2FD64F66" w14:textId="77777777" w:rsidR="0008051B" w:rsidRPr="00486D18" w:rsidRDefault="0008051B" w:rsidP="0008051B">
      <w:pPr>
        <w:pStyle w:val="Style7"/>
        <w:rPr>
          <w:lang w:val="fr-FR"/>
        </w:rPr>
      </w:pPr>
      <w:r w:rsidRPr="00486D18">
        <w:rPr>
          <w:lang w:val="fr-FR"/>
        </w:rPr>
        <w:t>F - Hydrofluorocarbons (HFCs)</w:t>
      </w:r>
      <w:r w:rsidRPr="00486D18">
        <w:rPr>
          <w:lang w:val="fr-FR"/>
        </w:rPr>
        <w:tab/>
        <w:t>-312</w:t>
      </w:r>
      <w:r w:rsidRPr="00486D18">
        <w:rPr>
          <w:lang w:val="fr-FR"/>
        </w:rPr>
        <w:tab/>
        <w:t>45,177</w:t>
      </w:r>
      <w:r w:rsidRPr="00486D18">
        <w:rPr>
          <w:lang w:val="fr-FR"/>
        </w:rPr>
        <w:tab/>
        <w:t>-100</w:t>
      </w:r>
    </w:p>
    <w:p w14:paraId="4BB0C303" w14:textId="77777777" w:rsidR="0008051B" w:rsidRPr="00486D18" w:rsidRDefault="0008051B" w:rsidP="0008051B">
      <w:pPr>
        <w:pStyle w:val="Style6"/>
        <w:rPr>
          <w:lang w:val="fr-FR"/>
        </w:rPr>
      </w:pPr>
      <w:r w:rsidRPr="00486D18">
        <w:rPr>
          <w:lang w:val="fr-FR"/>
        </w:rPr>
        <w:t>Slovenia -           (Population**: 2,119)</w:t>
      </w:r>
    </w:p>
    <w:p w14:paraId="573624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34.00</w:t>
      </w:r>
      <w:r w:rsidRPr="00486D18">
        <w:rPr>
          <w:lang w:val="fr-FR"/>
        </w:rPr>
        <w:tab/>
        <w:t>-100</w:t>
      </w:r>
    </w:p>
    <w:p w14:paraId="5321523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34.00</w:t>
      </w:r>
      <w:r w:rsidRPr="00486D18">
        <w:rPr>
          <w:lang w:val="fr-FR"/>
        </w:rPr>
        <w:tab/>
        <w:t>-100</w:t>
      </w:r>
    </w:p>
    <w:p w14:paraId="405C5DF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39,123</w:t>
      </w:r>
      <w:r w:rsidRPr="00486D18">
        <w:rPr>
          <w:lang w:val="fr-FR"/>
        </w:rPr>
        <w:tab/>
        <w:t>-100</w:t>
      </w:r>
    </w:p>
    <w:p w14:paraId="328E10AB" w14:textId="77777777" w:rsidR="0008051B" w:rsidRPr="00486D18" w:rsidRDefault="0008051B" w:rsidP="0008051B">
      <w:pPr>
        <w:pStyle w:val="Style6"/>
        <w:rPr>
          <w:lang w:val="fr-FR"/>
        </w:rPr>
      </w:pPr>
      <w:r w:rsidRPr="00486D18">
        <w:rPr>
          <w:lang w:val="fr-FR"/>
        </w:rPr>
        <w:t>Spain -           (Population**: 47,916)</w:t>
      </w:r>
    </w:p>
    <w:p w14:paraId="0F224997" w14:textId="77777777" w:rsidR="0008051B" w:rsidRPr="00486D18" w:rsidRDefault="0008051B" w:rsidP="0008051B">
      <w:pPr>
        <w:pStyle w:val="Style7"/>
        <w:rPr>
          <w:lang w:val="fr-FR"/>
        </w:rPr>
      </w:pPr>
      <w:r w:rsidRPr="00486D18">
        <w:rPr>
          <w:lang w:val="fr-FR"/>
        </w:rPr>
        <w:t>BIII - Methyl Chloroform (TCA)</w:t>
      </w:r>
      <w:r w:rsidRPr="00486D18">
        <w:rPr>
          <w:lang w:val="fr-FR"/>
        </w:rPr>
        <w:tab/>
        <w:t>0.8</w:t>
      </w:r>
      <w:r w:rsidRPr="00486D18">
        <w:rPr>
          <w:lang w:val="fr-FR"/>
        </w:rPr>
        <w:tab/>
        <w:t>0.0</w:t>
      </w:r>
      <w:r w:rsidRPr="00486D18">
        <w:rPr>
          <w:lang w:val="fr-FR"/>
        </w:rPr>
        <w:tab/>
      </w:r>
    </w:p>
    <w:p w14:paraId="316DD4B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1,345.60</w:t>
      </w:r>
      <w:r w:rsidRPr="00486D18">
        <w:rPr>
          <w:lang w:val="fr-FR"/>
        </w:rPr>
        <w:tab/>
        <w:t>-100</w:t>
      </w:r>
      <w:r w:rsidRPr="00486D18">
        <w:rPr>
          <w:lang w:val="fr-FR"/>
        </w:rPr>
        <w:tab/>
      </w:r>
      <w:r w:rsidRPr="00486D18">
        <w:rPr>
          <w:lang w:val="fr-FR"/>
        </w:rPr>
        <w:tab/>
        <w:t>1,345.60</w:t>
      </w:r>
    </w:p>
    <w:p w14:paraId="5D852B9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0.80</w:t>
      </w:r>
      <w:r w:rsidRPr="00486D18">
        <w:rPr>
          <w:lang w:val="fr-FR"/>
        </w:rPr>
        <w:tab/>
        <w:t>1,345.60</w:t>
      </w:r>
      <w:r w:rsidRPr="00486D18">
        <w:rPr>
          <w:lang w:val="fr-FR"/>
        </w:rPr>
        <w:tab/>
        <w:t>-99.94</w:t>
      </w:r>
      <w:r w:rsidRPr="00486D18">
        <w:rPr>
          <w:lang w:val="fr-FR"/>
        </w:rPr>
        <w:tab/>
      </w:r>
      <w:r w:rsidRPr="00486D18">
        <w:rPr>
          <w:lang w:val="fr-FR"/>
        </w:rPr>
        <w:tab/>
        <w:t>1,853.50</w:t>
      </w:r>
    </w:p>
    <w:p w14:paraId="58E54C6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21,286,874</w:t>
      </w:r>
      <w:r w:rsidRPr="00486D18">
        <w:rPr>
          <w:lang w:val="fr-FR"/>
        </w:rPr>
        <w:tab/>
        <w:t>-100</w:t>
      </w:r>
    </w:p>
    <w:p w14:paraId="6FB075B0" w14:textId="77777777" w:rsidR="0008051B" w:rsidRPr="00486D18" w:rsidRDefault="0008051B" w:rsidP="0008051B">
      <w:pPr>
        <w:pStyle w:val="Style6"/>
        <w:rPr>
          <w:lang w:val="fr-FR"/>
        </w:rPr>
      </w:pPr>
      <w:r w:rsidRPr="00486D18">
        <w:rPr>
          <w:lang w:val="fr-FR"/>
        </w:rPr>
        <w:t>Sweden -           (Population**: 10,581)</w:t>
      </w:r>
    </w:p>
    <w:p w14:paraId="5F9FC737" w14:textId="77777777" w:rsidR="0008051B" w:rsidRPr="00486D18" w:rsidRDefault="0008051B" w:rsidP="0008051B">
      <w:pPr>
        <w:pStyle w:val="Style7"/>
        <w:rPr>
          <w:lang w:val="fr-FR"/>
        </w:rPr>
      </w:pPr>
      <w:r w:rsidRPr="00486D18">
        <w:rPr>
          <w:lang w:val="fr-FR"/>
        </w:rPr>
        <w:t>AI - Chlorofluorocarbons (CFCs)</w:t>
      </w:r>
      <w:r w:rsidRPr="00486D18">
        <w:rPr>
          <w:lang w:val="fr-FR"/>
        </w:rPr>
        <w:tab/>
        <w:t>-10.8</w:t>
      </w:r>
      <w:r w:rsidRPr="00486D18">
        <w:rPr>
          <w:lang w:val="fr-FR"/>
        </w:rPr>
        <w:tab/>
        <w:t>0.0</w:t>
      </w:r>
      <w:r w:rsidRPr="00486D18">
        <w:rPr>
          <w:lang w:val="fr-FR"/>
        </w:rPr>
        <w:tab/>
        <w:t>-100</w:t>
      </w:r>
      <w:r w:rsidRPr="00486D18">
        <w:rPr>
          <w:lang w:val="fr-FR"/>
        </w:rPr>
        <w:tab/>
      </w:r>
      <w:r w:rsidRPr="00486D18">
        <w:rPr>
          <w:lang w:val="fr-FR"/>
        </w:rPr>
        <w:tab/>
        <w:t>4,962.0</w:t>
      </w:r>
    </w:p>
    <w:p w14:paraId="0FAA6093" w14:textId="77777777" w:rsidR="0008051B" w:rsidRPr="00486D18" w:rsidRDefault="0008051B" w:rsidP="0008051B">
      <w:pPr>
        <w:pStyle w:val="Style7"/>
        <w:rPr>
          <w:lang w:val="fr-FR"/>
        </w:rPr>
      </w:pPr>
      <w:r w:rsidRPr="00486D18">
        <w:rPr>
          <w:lang w:val="fr-FR"/>
        </w:rPr>
        <w:t>AII - Halons</w:t>
      </w:r>
      <w:r w:rsidRPr="00486D18">
        <w:rPr>
          <w:lang w:val="fr-FR"/>
        </w:rPr>
        <w:tab/>
        <w:t>-2.0</w:t>
      </w:r>
      <w:r w:rsidRPr="00486D18">
        <w:rPr>
          <w:lang w:val="fr-FR"/>
        </w:rPr>
        <w:tab/>
        <w:t>0.0</w:t>
      </w:r>
      <w:r w:rsidRPr="00486D18">
        <w:rPr>
          <w:lang w:val="fr-FR"/>
        </w:rPr>
        <w:tab/>
        <w:t>-100</w:t>
      </w:r>
      <w:r w:rsidRPr="00486D18">
        <w:rPr>
          <w:lang w:val="fr-FR"/>
        </w:rPr>
        <w:tab/>
      </w:r>
      <w:r w:rsidRPr="00486D18">
        <w:rPr>
          <w:lang w:val="fr-FR"/>
        </w:rPr>
        <w:tab/>
        <w:t>1,831.0</w:t>
      </w:r>
    </w:p>
    <w:p w14:paraId="1647A7D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-0.23</w:t>
      </w:r>
      <w:r w:rsidRPr="00486D18">
        <w:rPr>
          <w:lang w:val="fr-FR"/>
        </w:rPr>
        <w:tab/>
        <w:t>78.60</w:t>
      </w:r>
      <w:r w:rsidRPr="00486D18">
        <w:rPr>
          <w:lang w:val="fr-FR"/>
        </w:rPr>
        <w:tab/>
        <w:t>-100</w:t>
      </w:r>
      <w:r w:rsidRPr="00486D18">
        <w:rPr>
          <w:lang w:val="fr-FR"/>
        </w:rPr>
        <w:tab/>
      </w:r>
      <w:r w:rsidRPr="00486D18">
        <w:rPr>
          <w:lang w:val="fr-FR"/>
        </w:rPr>
        <w:tab/>
        <w:t>157.20</w:t>
      </w:r>
    </w:p>
    <w:p w14:paraId="55FEC50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-13.03</w:t>
      </w:r>
      <w:r w:rsidRPr="00486D18">
        <w:rPr>
          <w:lang w:val="fr-FR"/>
        </w:rPr>
        <w:tab/>
        <w:t>78.60</w:t>
      </w:r>
      <w:r w:rsidRPr="00486D18">
        <w:rPr>
          <w:lang w:val="fr-FR"/>
        </w:rPr>
        <w:tab/>
        <w:t>-100</w:t>
      </w:r>
      <w:r w:rsidRPr="00486D18">
        <w:rPr>
          <w:lang w:val="fr-FR"/>
        </w:rPr>
        <w:tab/>
      </w:r>
      <w:r w:rsidRPr="00486D18">
        <w:rPr>
          <w:lang w:val="fr-FR"/>
        </w:rPr>
        <w:tab/>
        <w:t>6,950.20</w:t>
      </w:r>
    </w:p>
    <w:p w14:paraId="29D9D39F" w14:textId="77777777" w:rsidR="0008051B" w:rsidRPr="00486D18" w:rsidRDefault="0008051B" w:rsidP="0008051B">
      <w:pPr>
        <w:pStyle w:val="Style7"/>
        <w:rPr>
          <w:lang w:val="fr-FR"/>
        </w:rPr>
      </w:pPr>
      <w:r w:rsidRPr="00486D18">
        <w:rPr>
          <w:lang w:val="fr-FR"/>
        </w:rPr>
        <w:t>F - Hydrofluorocarbons (HFCs)</w:t>
      </w:r>
      <w:r w:rsidRPr="00486D18">
        <w:rPr>
          <w:lang w:val="fr-FR"/>
        </w:rPr>
        <w:tab/>
        <w:t>-15</w:t>
      </w:r>
      <w:r w:rsidRPr="00486D18">
        <w:rPr>
          <w:lang w:val="fr-FR"/>
        </w:rPr>
        <w:tab/>
        <w:t>252,936</w:t>
      </w:r>
      <w:r w:rsidRPr="00486D18">
        <w:rPr>
          <w:lang w:val="fr-FR"/>
        </w:rPr>
        <w:tab/>
        <w:t>-100</w:t>
      </w:r>
    </w:p>
    <w:p w14:paraId="24983D13" w14:textId="77777777" w:rsidR="0008051B" w:rsidRPr="00486D18" w:rsidRDefault="0008051B" w:rsidP="0008051B">
      <w:pPr>
        <w:pStyle w:val="Style6"/>
        <w:rPr>
          <w:lang w:val="fr-FR"/>
        </w:rPr>
      </w:pPr>
      <w:r w:rsidRPr="00486D18">
        <w:rPr>
          <w:lang w:val="fr-FR"/>
        </w:rPr>
        <w:t>Switzerland -           (Population**: 8,898)</w:t>
      </w:r>
    </w:p>
    <w:p w14:paraId="7F6BD23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65.30</w:t>
      </w:r>
      <w:r w:rsidRPr="00486D18">
        <w:rPr>
          <w:lang w:val="fr-FR"/>
        </w:rPr>
        <w:tab/>
        <w:t>-100</w:t>
      </w:r>
      <w:r w:rsidRPr="00486D18">
        <w:rPr>
          <w:lang w:val="fr-FR"/>
        </w:rPr>
        <w:tab/>
        <w:t>0.00</w:t>
      </w:r>
      <w:r w:rsidRPr="00486D18">
        <w:rPr>
          <w:lang w:val="fr-FR"/>
        </w:rPr>
        <w:tab/>
        <w:t>130.50</w:t>
      </w:r>
      <w:r w:rsidRPr="00486D18">
        <w:rPr>
          <w:lang w:val="fr-FR"/>
        </w:rPr>
        <w:tab/>
        <w:t>-100</w:t>
      </w:r>
      <w:r w:rsidRPr="00486D18">
        <w:rPr>
          <w:lang w:val="fr-FR"/>
        </w:rPr>
        <w:tab/>
        <w:t>0</w:t>
      </w:r>
    </w:p>
    <w:p w14:paraId="666CCA1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65.30</w:t>
      </w:r>
      <w:r w:rsidRPr="00486D18">
        <w:rPr>
          <w:lang w:val="fr-FR"/>
        </w:rPr>
        <w:tab/>
        <w:t>-100</w:t>
      </w:r>
      <w:r w:rsidRPr="00486D18">
        <w:rPr>
          <w:lang w:val="fr-FR"/>
        </w:rPr>
        <w:tab/>
        <w:t>0.00</w:t>
      </w:r>
      <w:r w:rsidRPr="00486D18">
        <w:rPr>
          <w:lang w:val="fr-FR"/>
        </w:rPr>
        <w:tab/>
        <w:t>130.50</w:t>
      </w:r>
      <w:r w:rsidRPr="00486D18">
        <w:rPr>
          <w:lang w:val="fr-FR"/>
        </w:rPr>
        <w:tab/>
        <w:t>-100</w:t>
      </w:r>
      <w:r w:rsidRPr="00486D18">
        <w:rPr>
          <w:lang w:val="fr-FR"/>
        </w:rPr>
        <w:tab/>
        <w:t>0</w:t>
      </w:r>
    </w:p>
    <w:p w14:paraId="7692D30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112,283</w:t>
      </w:r>
      <w:r w:rsidRPr="00486D18">
        <w:rPr>
          <w:lang w:val="fr-FR"/>
        </w:rPr>
        <w:tab/>
        <w:t>-100</w:t>
      </w:r>
      <w:r w:rsidRPr="00486D18">
        <w:rPr>
          <w:lang w:val="fr-FR"/>
        </w:rPr>
        <w:tab/>
        <w:t>1,247,176</w:t>
      </w:r>
      <w:r w:rsidRPr="00486D18">
        <w:rPr>
          <w:lang w:val="fr-FR"/>
        </w:rPr>
        <w:tab/>
        <w:t>2,208,655</w:t>
      </w:r>
      <w:r w:rsidRPr="00486D18">
        <w:rPr>
          <w:lang w:val="fr-FR"/>
        </w:rPr>
        <w:tab/>
        <w:t>-43.53</w:t>
      </w:r>
      <w:r w:rsidRPr="00486D18">
        <w:rPr>
          <w:lang w:val="fr-FR"/>
        </w:rPr>
        <w:tab/>
        <w:t>140.1636</w:t>
      </w:r>
    </w:p>
    <w:p w14:paraId="79B60C6D" w14:textId="77777777" w:rsidR="0008051B" w:rsidRPr="00486D18" w:rsidRDefault="0008051B" w:rsidP="0008051B">
      <w:pPr>
        <w:pStyle w:val="Style6"/>
        <w:rPr>
          <w:lang w:val="fr-FR"/>
        </w:rPr>
      </w:pPr>
      <w:r w:rsidRPr="00486D18">
        <w:rPr>
          <w:lang w:val="fr-FR"/>
        </w:rPr>
        <w:t>Tajikistan -           (Population**: 10,492)</w:t>
      </w:r>
    </w:p>
    <w:p w14:paraId="5807B8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9.40</w:t>
      </w:r>
      <w:r w:rsidRPr="00486D18">
        <w:rPr>
          <w:lang w:val="fr-FR"/>
        </w:rPr>
        <w:tab/>
        <w:t>-100</w:t>
      </w:r>
      <w:r w:rsidRPr="00486D18">
        <w:rPr>
          <w:lang w:val="fr-FR"/>
        </w:rPr>
        <w:tab/>
        <w:t>0.05</w:t>
      </w:r>
      <w:r w:rsidRPr="00486D18">
        <w:rPr>
          <w:lang w:val="fr-FR"/>
        </w:rPr>
        <w:tab/>
        <w:t>18.70</w:t>
      </w:r>
      <w:r w:rsidRPr="00486D18">
        <w:rPr>
          <w:lang w:val="fr-FR"/>
        </w:rPr>
        <w:tab/>
        <w:t>-99.73</w:t>
      </w:r>
      <w:r w:rsidRPr="00486D18">
        <w:rPr>
          <w:lang w:val="fr-FR"/>
        </w:rPr>
        <w:tab/>
        <w:t>0.0000</w:t>
      </w:r>
    </w:p>
    <w:p w14:paraId="3B50CAC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9.40</w:t>
      </w:r>
      <w:r w:rsidRPr="00486D18">
        <w:rPr>
          <w:lang w:val="fr-FR"/>
        </w:rPr>
        <w:tab/>
        <w:t>-100</w:t>
      </w:r>
      <w:r w:rsidRPr="00486D18">
        <w:rPr>
          <w:lang w:val="fr-FR"/>
        </w:rPr>
        <w:tab/>
        <w:t>0.05</w:t>
      </w:r>
      <w:r w:rsidRPr="00486D18">
        <w:rPr>
          <w:lang w:val="fr-FR"/>
        </w:rPr>
        <w:tab/>
        <w:t>18.70</w:t>
      </w:r>
      <w:r w:rsidRPr="00486D18">
        <w:rPr>
          <w:lang w:val="fr-FR"/>
        </w:rPr>
        <w:tab/>
        <w:t>-99.73</w:t>
      </w:r>
      <w:r w:rsidRPr="00486D18">
        <w:rPr>
          <w:lang w:val="fr-FR"/>
        </w:rPr>
        <w:tab/>
        <w:t>0.0000</w:t>
      </w:r>
    </w:p>
    <w:p w14:paraId="2581153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27,216</w:t>
      </w:r>
      <w:r w:rsidRPr="00486D18">
        <w:rPr>
          <w:lang w:val="fr-FR"/>
        </w:rPr>
        <w:tab/>
        <w:t>-100</w:t>
      </w:r>
      <w:r w:rsidRPr="00486D18">
        <w:rPr>
          <w:lang w:val="fr-FR"/>
        </w:rPr>
        <w:tab/>
        <w:t>456,901</w:t>
      </w:r>
      <w:r w:rsidRPr="00486D18">
        <w:rPr>
          <w:lang w:val="fr-FR"/>
        </w:rPr>
        <w:tab/>
        <w:t>446,600</w:t>
      </w:r>
      <w:r w:rsidRPr="00486D18">
        <w:rPr>
          <w:lang w:val="fr-FR"/>
        </w:rPr>
        <w:tab/>
        <w:t>2.31</w:t>
      </w:r>
      <w:r w:rsidRPr="00486D18">
        <w:rPr>
          <w:lang w:val="fr-FR"/>
        </w:rPr>
        <w:tab/>
        <w:t>43.5476</w:t>
      </w:r>
    </w:p>
    <w:p w14:paraId="641759F5" w14:textId="77777777" w:rsidR="0008051B" w:rsidRPr="00486D18" w:rsidRDefault="0008051B" w:rsidP="0008051B">
      <w:pPr>
        <w:pStyle w:val="Style6"/>
        <w:rPr>
          <w:lang w:val="fr-FR"/>
        </w:rPr>
      </w:pPr>
      <w:r w:rsidRPr="00486D18">
        <w:rPr>
          <w:lang w:val="fr-FR"/>
        </w:rPr>
        <w:t>Ukraine -           (Population**: 37,441)</w:t>
      </w:r>
    </w:p>
    <w:p w14:paraId="6EE305A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82.10</w:t>
      </w:r>
      <w:r w:rsidRPr="00486D18">
        <w:rPr>
          <w:lang w:val="fr-FR"/>
        </w:rPr>
        <w:tab/>
        <w:t>-100</w:t>
      </w:r>
      <w:r w:rsidRPr="00486D18">
        <w:rPr>
          <w:lang w:val="fr-FR"/>
        </w:rPr>
        <w:tab/>
        <w:t>0.00</w:t>
      </w:r>
      <w:r w:rsidRPr="00486D18">
        <w:rPr>
          <w:lang w:val="fr-FR"/>
        </w:rPr>
        <w:tab/>
        <w:t>164.20</w:t>
      </w:r>
      <w:r w:rsidRPr="00486D18">
        <w:rPr>
          <w:lang w:val="fr-FR"/>
        </w:rPr>
        <w:tab/>
        <w:t>-100</w:t>
      </w:r>
      <w:r w:rsidRPr="00486D18">
        <w:rPr>
          <w:lang w:val="fr-FR"/>
        </w:rPr>
        <w:tab/>
        <w:t>0</w:t>
      </w:r>
    </w:p>
    <w:p w14:paraId="165E0A2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82.10</w:t>
      </w:r>
      <w:r w:rsidRPr="00486D18">
        <w:rPr>
          <w:lang w:val="fr-FR"/>
        </w:rPr>
        <w:tab/>
        <w:t>-100</w:t>
      </w:r>
      <w:r w:rsidRPr="00486D18">
        <w:rPr>
          <w:lang w:val="fr-FR"/>
        </w:rPr>
        <w:tab/>
        <w:t>0.00</w:t>
      </w:r>
      <w:r w:rsidRPr="00486D18">
        <w:rPr>
          <w:lang w:val="fr-FR"/>
        </w:rPr>
        <w:tab/>
        <w:t>164.20</w:t>
      </w:r>
      <w:r w:rsidRPr="00486D18">
        <w:rPr>
          <w:lang w:val="fr-FR"/>
        </w:rPr>
        <w:tab/>
        <w:t>-100</w:t>
      </w:r>
      <w:r w:rsidRPr="00486D18">
        <w:rPr>
          <w:lang w:val="fr-FR"/>
        </w:rPr>
        <w:tab/>
        <w:t>0</w:t>
      </w:r>
    </w:p>
    <w:p w14:paraId="30B9471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6,823,397</w:t>
      </w:r>
      <w:r w:rsidRPr="00486D18">
        <w:rPr>
          <w:lang w:val="fr-FR"/>
        </w:rPr>
        <w:tab/>
      </w:r>
      <w:r w:rsidRPr="00486D18">
        <w:rPr>
          <w:lang w:val="fr-FR"/>
        </w:rPr>
        <w:tab/>
      </w:r>
      <w:r w:rsidRPr="00486D18">
        <w:rPr>
          <w:lang w:val="fr-FR"/>
        </w:rPr>
        <w:tab/>
        <w:t>182.2440</w:t>
      </w:r>
    </w:p>
    <w:p w14:paraId="4EE87EDD" w14:textId="77777777" w:rsidR="0008051B" w:rsidRDefault="0008051B" w:rsidP="0008051B">
      <w:pPr>
        <w:pStyle w:val="Style6"/>
      </w:pPr>
      <w:r>
        <w:t>United Kingdom of Great Britain and Northern Ireland -           (Population**: 68,923)</w:t>
      </w:r>
    </w:p>
    <w:p w14:paraId="4857D1C1" w14:textId="77777777" w:rsidR="0008051B" w:rsidRPr="00486D18" w:rsidRDefault="0008051B" w:rsidP="0008051B">
      <w:pPr>
        <w:pStyle w:val="Style7"/>
        <w:rPr>
          <w:lang w:val="fr-FR"/>
        </w:rPr>
      </w:pPr>
      <w:r w:rsidRPr="00486D18">
        <w:rPr>
          <w:lang w:val="fr-FR"/>
        </w:rPr>
        <w:t>AI - Chlorofluorocarbons (CFCs)</w:t>
      </w:r>
      <w:r w:rsidRPr="00486D18">
        <w:rPr>
          <w:lang w:val="fr-FR"/>
        </w:rPr>
        <w:tab/>
        <w:t>-44.9</w:t>
      </w:r>
      <w:r w:rsidRPr="00486D18">
        <w:rPr>
          <w:lang w:val="fr-FR"/>
        </w:rPr>
        <w:tab/>
        <w:t>102,014.4</w:t>
      </w:r>
      <w:r w:rsidRPr="00486D18">
        <w:rPr>
          <w:lang w:val="fr-FR"/>
        </w:rPr>
        <w:tab/>
        <w:t>-100</w:t>
      </w:r>
      <w:r w:rsidRPr="00486D18">
        <w:rPr>
          <w:lang w:val="fr-FR"/>
        </w:rPr>
        <w:tab/>
        <w:t>-44.9</w:t>
      </w:r>
      <w:r w:rsidRPr="00486D18">
        <w:rPr>
          <w:lang w:val="fr-FR"/>
        </w:rPr>
        <w:tab/>
        <w:t>46,218.4</w:t>
      </w:r>
      <w:r w:rsidRPr="00486D18">
        <w:rPr>
          <w:lang w:val="fr-FR"/>
        </w:rPr>
        <w:tab/>
        <w:t>-100</w:t>
      </w:r>
      <w:r w:rsidRPr="00486D18">
        <w:rPr>
          <w:lang w:val="fr-FR"/>
        </w:rPr>
        <w:tab/>
        <w:t>0</w:t>
      </w:r>
    </w:p>
    <w:p w14:paraId="6C16C16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-4.16</w:t>
      </w:r>
      <w:r w:rsidRPr="00486D18">
        <w:rPr>
          <w:lang w:val="fr-FR"/>
        </w:rPr>
        <w:tab/>
        <w:t>2,755.80</w:t>
      </w:r>
      <w:r w:rsidRPr="00486D18">
        <w:rPr>
          <w:lang w:val="fr-FR"/>
        </w:rPr>
        <w:tab/>
        <w:t>-100</w:t>
      </w:r>
      <w:r w:rsidRPr="00486D18">
        <w:rPr>
          <w:lang w:val="fr-FR"/>
        </w:rPr>
        <w:tab/>
        <w:t>-4.16</w:t>
      </w:r>
      <w:r w:rsidRPr="00486D18">
        <w:rPr>
          <w:lang w:val="fr-FR"/>
        </w:rPr>
        <w:tab/>
        <w:t>1,260.70</w:t>
      </w:r>
      <w:r w:rsidRPr="00486D18">
        <w:rPr>
          <w:lang w:val="fr-FR"/>
        </w:rPr>
        <w:tab/>
        <w:t>-100</w:t>
      </w:r>
      <w:r w:rsidRPr="00486D18">
        <w:rPr>
          <w:lang w:val="fr-FR"/>
        </w:rPr>
        <w:tab/>
        <w:t>0</w:t>
      </w:r>
    </w:p>
    <w:p w14:paraId="4006D35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-49.06</w:t>
      </w:r>
      <w:r w:rsidRPr="00486D18">
        <w:rPr>
          <w:lang w:val="fr-FR"/>
        </w:rPr>
        <w:tab/>
        <w:t>104,770.20</w:t>
      </w:r>
      <w:r w:rsidRPr="00486D18">
        <w:rPr>
          <w:lang w:val="fr-FR"/>
        </w:rPr>
        <w:tab/>
        <w:t>-100</w:t>
      </w:r>
      <w:r w:rsidRPr="00486D18">
        <w:rPr>
          <w:lang w:val="fr-FR"/>
        </w:rPr>
        <w:tab/>
        <w:t>-49.06</w:t>
      </w:r>
      <w:r w:rsidRPr="00486D18">
        <w:rPr>
          <w:lang w:val="fr-FR"/>
        </w:rPr>
        <w:tab/>
        <w:t>47,479.10</w:t>
      </w:r>
      <w:r w:rsidRPr="00486D18">
        <w:rPr>
          <w:lang w:val="fr-FR"/>
        </w:rPr>
        <w:tab/>
        <w:t>-100</w:t>
      </w:r>
      <w:r w:rsidRPr="00486D18">
        <w:rPr>
          <w:lang w:val="fr-FR"/>
        </w:rPr>
        <w:tab/>
        <w:t>0</w:t>
      </w:r>
    </w:p>
    <w:p w14:paraId="60E7076C" w14:textId="77777777" w:rsidR="0008051B" w:rsidRPr="00486D18" w:rsidRDefault="0008051B" w:rsidP="0008051B">
      <w:pPr>
        <w:pStyle w:val="Style7"/>
        <w:rPr>
          <w:lang w:val="fr-FR"/>
        </w:rPr>
      </w:pPr>
      <w:r w:rsidRPr="00486D18">
        <w:rPr>
          <w:lang w:val="fr-FR"/>
        </w:rPr>
        <w:t>F - Hydrofluorocarbons (HFCs)</w:t>
      </w:r>
      <w:r w:rsidRPr="00486D18">
        <w:rPr>
          <w:lang w:val="fr-FR"/>
        </w:rPr>
        <w:tab/>
        <w:t>-61,659</w:t>
      </w:r>
      <w:r w:rsidRPr="00486D18">
        <w:rPr>
          <w:lang w:val="fr-FR"/>
        </w:rPr>
        <w:tab/>
        <w:t>16,655,157</w:t>
      </w:r>
      <w:r w:rsidRPr="00486D18">
        <w:rPr>
          <w:lang w:val="fr-FR"/>
        </w:rPr>
        <w:tab/>
        <w:t>-100</w:t>
      </w:r>
      <w:r w:rsidRPr="00486D18">
        <w:rPr>
          <w:lang w:val="fr-FR"/>
        </w:rPr>
        <w:tab/>
        <w:t>4,255,873</w:t>
      </w:r>
      <w:r w:rsidRPr="00486D18">
        <w:rPr>
          <w:lang w:val="fr-FR"/>
        </w:rPr>
        <w:tab/>
        <w:t>20,631,249</w:t>
      </w:r>
      <w:r w:rsidRPr="00486D18">
        <w:rPr>
          <w:lang w:val="fr-FR"/>
        </w:rPr>
        <w:tab/>
        <w:t>-79.37</w:t>
      </w:r>
      <w:r w:rsidRPr="00486D18">
        <w:rPr>
          <w:lang w:val="fr-FR"/>
        </w:rPr>
        <w:tab/>
        <w:t>61.7482</w:t>
      </w:r>
    </w:p>
    <w:p w14:paraId="1A14B15F" w14:textId="77777777" w:rsidR="0008051B" w:rsidRDefault="0008051B" w:rsidP="0008051B">
      <w:pPr>
        <w:pStyle w:val="Style6"/>
      </w:pPr>
      <w:r>
        <w:t>United States of America -           (Population**: 344,480)</w:t>
      </w:r>
    </w:p>
    <w:p w14:paraId="26E55C02" w14:textId="77777777" w:rsidR="0008051B" w:rsidRPr="00486D18" w:rsidRDefault="0008051B" w:rsidP="0008051B">
      <w:pPr>
        <w:pStyle w:val="Style7"/>
        <w:rPr>
          <w:lang w:val="fr-FR"/>
        </w:rPr>
      </w:pPr>
      <w:r w:rsidRPr="00486D18">
        <w:rPr>
          <w:lang w:val="fr-FR"/>
        </w:rPr>
        <w:t>AI - Chlorofluorocarbons (CFCs)</w:t>
      </w:r>
      <w:r w:rsidRPr="00486D18">
        <w:rPr>
          <w:lang w:val="fr-FR"/>
        </w:rPr>
        <w:tab/>
        <w:t>-646.0</w:t>
      </w:r>
      <w:r w:rsidRPr="00486D18">
        <w:rPr>
          <w:lang w:val="fr-FR"/>
        </w:rPr>
        <w:tab/>
        <w:t>311,021.2</w:t>
      </w:r>
      <w:r w:rsidRPr="00486D18">
        <w:rPr>
          <w:lang w:val="fr-FR"/>
        </w:rPr>
        <w:tab/>
        <w:t>-100</w:t>
      </w:r>
      <w:r w:rsidRPr="00486D18">
        <w:rPr>
          <w:lang w:val="fr-FR"/>
        </w:rPr>
        <w:tab/>
        <w:t>-646.0</w:t>
      </w:r>
      <w:r w:rsidRPr="00486D18">
        <w:rPr>
          <w:lang w:val="fr-FR"/>
        </w:rPr>
        <w:tab/>
        <w:t>305,963.6</w:t>
      </w:r>
      <w:r w:rsidRPr="00486D18">
        <w:rPr>
          <w:lang w:val="fr-FR"/>
        </w:rPr>
        <w:tab/>
        <w:t>-100</w:t>
      </w:r>
      <w:r w:rsidRPr="00486D18">
        <w:rPr>
          <w:lang w:val="fr-FR"/>
        </w:rPr>
        <w:tab/>
        <w:t>0</w:t>
      </w:r>
    </w:p>
    <w:p w14:paraId="4807920A" w14:textId="77777777" w:rsidR="0008051B" w:rsidRPr="00486D18" w:rsidRDefault="0008051B" w:rsidP="0008051B">
      <w:pPr>
        <w:pStyle w:val="Style7"/>
        <w:rPr>
          <w:lang w:val="fr-FR"/>
        </w:rPr>
      </w:pPr>
      <w:r w:rsidRPr="00486D18">
        <w:rPr>
          <w:lang w:val="fr-FR"/>
        </w:rPr>
        <w:t>AII - Halons</w:t>
      </w:r>
      <w:r w:rsidRPr="00486D18">
        <w:rPr>
          <w:lang w:val="fr-FR"/>
        </w:rPr>
        <w:tab/>
        <w:t>-5.0</w:t>
      </w:r>
      <w:r w:rsidRPr="00486D18">
        <w:rPr>
          <w:lang w:val="fr-FR"/>
        </w:rPr>
        <w:tab/>
        <w:t>58,756.0</w:t>
      </w:r>
      <w:r w:rsidRPr="00486D18">
        <w:rPr>
          <w:lang w:val="fr-FR"/>
        </w:rPr>
        <w:tab/>
        <w:t>-100</w:t>
      </w:r>
      <w:r w:rsidRPr="00486D18">
        <w:rPr>
          <w:lang w:val="fr-FR"/>
        </w:rPr>
        <w:tab/>
        <w:t>-5.0</w:t>
      </w:r>
      <w:r w:rsidRPr="00486D18">
        <w:rPr>
          <w:lang w:val="fr-FR"/>
        </w:rPr>
        <w:tab/>
        <w:t>57,803.0</w:t>
      </w:r>
      <w:r w:rsidRPr="00486D18">
        <w:rPr>
          <w:lang w:val="fr-FR"/>
        </w:rPr>
        <w:tab/>
        <w:t>-100</w:t>
      </w:r>
      <w:r w:rsidRPr="00486D18">
        <w:rPr>
          <w:lang w:val="fr-FR"/>
        </w:rPr>
        <w:tab/>
        <w:t>0</w:t>
      </w:r>
    </w:p>
    <w:p w14:paraId="657A7740" w14:textId="77777777" w:rsidR="0008051B" w:rsidRDefault="0008051B" w:rsidP="0008051B">
      <w:pPr>
        <w:pStyle w:val="Style7"/>
      </w:pPr>
      <w:r>
        <w:t>BI - Other Fully Halogenated CFCs</w:t>
      </w:r>
      <w:r>
        <w:tab/>
        <w:t>-55.4</w:t>
      </w:r>
      <w:r>
        <w:tab/>
        <w:t>577.0</w:t>
      </w:r>
      <w:r>
        <w:tab/>
        <w:t>-100</w:t>
      </w:r>
      <w:r>
        <w:tab/>
        <w:t>-55.4</w:t>
      </w:r>
      <w:r>
        <w:tab/>
        <w:t>571.0</w:t>
      </w:r>
      <w:r>
        <w:tab/>
        <w:t>-100</w:t>
      </w:r>
      <w:r>
        <w:tab/>
        <w:t>0</w:t>
      </w:r>
    </w:p>
    <w:p w14:paraId="263DC87D" w14:textId="77777777" w:rsidR="0008051B" w:rsidRDefault="0008051B" w:rsidP="0008051B">
      <w:pPr>
        <w:pStyle w:val="Style7"/>
      </w:pPr>
      <w:r>
        <w:t>BII - Carbon Tetrachloride (CTC)</w:t>
      </w:r>
      <w:r>
        <w:tab/>
        <w:t>-1,365.5</w:t>
      </w:r>
      <w:r>
        <w:tab/>
        <w:t>56,036.2</w:t>
      </w:r>
      <w:r>
        <w:tab/>
        <w:t>-100</w:t>
      </w:r>
      <w:r>
        <w:tab/>
        <w:t>-1,366.0</w:t>
      </w:r>
      <w:r>
        <w:tab/>
        <w:t>11,924.0</w:t>
      </w:r>
      <w:r>
        <w:tab/>
        <w:t>-100</w:t>
      </w:r>
      <w:r>
        <w:tab/>
        <w:t>0</w:t>
      </w:r>
    </w:p>
    <w:p w14:paraId="2B412F04" w14:textId="77777777" w:rsidR="0008051B" w:rsidRDefault="0008051B" w:rsidP="0008051B">
      <w:pPr>
        <w:pStyle w:val="Style7"/>
      </w:pPr>
      <w:r>
        <w:t>BIII - Methyl Chloroform (TCA)</w:t>
      </w:r>
      <w:r>
        <w:tab/>
        <w:t>-36.6</w:t>
      </w:r>
      <w:r>
        <w:tab/>
        <w:t>31,517.0</w:t>
      </w:r>
      <w:r>
        <w:tab/>
        <w:t>-100</w:t>
      </w:r>
      <w:r>
        <w:tab/>
        <w:t>-36.6</w:t>
      </w:r>
      <w:r>
        <w:tab/>
        <w:t>25,597.3</w:t>
      </w:r>
      <w:r>
        <w:tab/>
        <w:t>-100</w:t>
      </w:r>
      <w:r>
        <w:tab/>
        <w:t>0</w:t>
      </w:r>
    </w:p>
    <w:p w14:paraId="7EB56A7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-12.38</w:t>
      </w:r>
      <w:r w:rsidRPr="00486D18">
        <w:rPr>
          <w:lang w:val="fr-FR"/>
        </w:rPr>
        <w:tab/>
        <w:t>15,389.60</w:t>
      </w:r>
      <w:r w:rsidRPr="00486D18">
        <w:rPr>
          <w:lang w:val="fr-FR"/>
        </w:rPr>
        <w:tab/>
        <w:t>-100</w:t>
      </w:r>
      <w:r w:rsidRPr="00486D18">
        <w:rPr>
          <w:lang w:val="fr-FR"/>
        </w:rPr>
        <w:tab/>
        <w:t>-17.13</w:t>
      </w:r>
      <w:r w:rsidRPr="00486D18">
        <w:rPr>
          <w:lang w:val="fr-FR"/>
        </w:rPr>
        <w:tab/>
        <w:t>15,248.30</w:t>
      </w:r>
      <w:r w:rsidRPr="00486D18">
        <w:rPr>
          <w:lang w:val="fr-FR"/>
        </w:rPr>
        <w:tab/>
        <w:t>-100</w:t>
      </w:r>
      <w:r w:rsidRPr="00486D18">
        <w:rPr>
          <w:lang w:val="fr-FR"/>
        </w:rPr>
        <w:tab/>
        <w:t>0</w:t>
      </w:r>
    </w:p>
    <w:p w14:paraId="10C34CE7" w14:textId="77777777" w:rsidR="0008051B" w:rsidRPr="00486D18" w:rsidRDefault="0008051B" w:rsidP="0008051B">
      <w:pPr>
        <w:pStyle w:val="Style7"/>
        <w:rPr>
          <w:lang w:val="fr-FR"/>
        </w:rPr>
      </w:pPr>
      <w:r w:rsidRPr="00486D18">
        <w:rPr>
          <w:lang w:val="fr-FR"/>
        </w:rPr>
        <w:t>EI - Methyl Bromide (MB)</w:t>
      </w:r>
      <w:r w:rsidRPr="00486D18">
        <w:rPr>
          <w:lang w:val="fr-FR"/>
        </w:rPr>
        <w:tab/>
        <w:t>-4.1</w:t>
      </w:r>
      <w:r w:rsidRPr="00486D18">
        <w:rPr>
          <w:lang w:val="fr-FR"/>
        </w:rPr>
        <w:tab/>
        <w:t>16,908.0</w:t>
      </w:r>
      <w:r w:rsidRPr="00486D18">
        <w:rPr>
          <w:lang w:val="fr-FR"/>
        </w:rPr>
        <w:tab/>
        <w:t>-100</w:t>
      </w:r>
      <w:r w:rsidRPr="00486D18">
        <w:rPr>
          <w:lang w:val="fr-FR"/>
        </w:rPr>
        <w:tab/>
        <w:t>-4.1</w:t>
      </w:r>
      <w:r w:rsidRPr="00486D18">
        <w:rPr>
          <w:lang w:val="fr-FR"/>
        </w:rPr>
        <w:tab/>
        <w:t>15,317.4</w:t>
      </w:r>
      <w:r w:rsidRPr="00486D18">
        <w:rPr>
          <w:lang w:val="fr-FR"/>
        </w:rPr>
        <w:tab/>
        <w:t>-100</w:t>
      </w:r>
      <w:r w:rsidRPr="00486D18">
        <w:rPr>
          <w:lang w:val="fr-FR"/>
        </w:rPr>
        <w:tab/>
        <w:t>0</w:t>
      </w:r>
    </w:p>
    <w:p w14:paraId="2F69E76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-2,124.98</w:t>
      </w:r>
      <w:r w:rsidRPr="00486D18">
        <w:rPr>
          <w:lang w:val="fr-FR"/>
        </w:rPr>
        <w:tab/>
        <w:t>490,205.00</w:t>
      </w:r>
      <w:r w:rsidRPr="00486D18">
        <w:rPr>
          <w:lang w:val="fr-FR"/>
        </w:rPr>
        <w:tab/>
        <w:t>-100</w:t>
      </w:r>
      <w:r w:rsidRPr="00486D18">
        <w:rPr>
          <w:lang w:val="fr-FR"/>
        </w:rPr>
        <w:tab/>
        <w:t>-2,130.23</w:t>
      </w:r>
      <w:r w:rsidRPr="00486D18">
        <w:rPr>
          <w:lang w:val="fr-FR"/>
        </w:rPr>
        <w:tab/>
        <w:t>432,424.60</w:t>
      </w:r>
      <w:r w:rsidRPr="00486D18">
        <w:rPr>
          <w:lang w:val="fr-FR"/>
        </w:rPr>
        <w:tab/>
        <w:t>-100</w:t>
      </w:r>
      <w:r w:rsidRPr="00486D18">
        <w:rPr>
          <w:lang w:val="fr-FR"/>
        </w:rPr>
        <w:tab/>
        <w:t>0</w:t>
      </w:r>
    </w:p>
    <w:p w14:paraId="0CDF17B6" w14:textId="77777777" w:rsidR="0008051B" w:rsidRPr="00486D18" w:rsidRDefault="0008051B" w:rsidP="0008051B">
      <w:pPr>
        <w:pStyle w:val="Style7"/>
        <w:rPr>
          <w:lang w:val="fr-FR"/>
        </w:rPr>
      </w:pPr>
      <w:r w:rsidRPr="00486D18">
        <w:rPr>
          <w:lang w:val="fr-FR"/>
        </w:rPr>
        <w:t>F - Hydrofluorocarbons (HFCs)</w:t>
      </w:r>
      <w:r w:rsidRPr="00486D18">
        <w:rPr>
          <w:lang w:val="fr-FR"/>
        </w:rPr>
        <w:tab/>
        <w:t>126,568,185</w:t>
      </w:r>
      <w:r w:rsidRPr="00486D18">
        <w:rPr>
          <w:lang w:val="fr-FR"/>
        </w:rPr>
        <w:tab/>
        <w:t>382,005,967</w:t>
      </w:r>
      <w:r w:rsidRPr="00486D18">
        <w:rPr>
          <w:lang w:val="fr-FR"/>
        </w:rPr>
        <w:tab/>
        <w:t>-66.87</w:t>
      </w:r>
      <w:r w:rsidRPr="00486D18">
        <w:rPr>
          <w:lang w:val="fr-FR"/>
        </w:rPr>
        <w:tab/>
        <w:t>171,774,769</w:t>
      </w:r>
      <w:r w:rsidRPr="00486D18">
        <w:rPr>
          <w:lang w:val="fr-FR"/>
        </w:rPr>
        <w:tab/>
        <w:t>302,538,289</w:t>
      </w:r>
      <w:r w:rsidRPr="00486D18">
        <w:rPr>
          <w:lang w:val="fr-FR"/>
        </w:rPr>
        <w:tab/>
        <w:t>-43.22</w:t>
      </w:r>
      <w:r w:rsidRPr="00486D18">
        <w:rPr>
          <w:lang w:val="fr-FR"/>
        </w:rPr>
        <w:tab/>
        <w:t>498.6495</w:t>
      </w:r>
    </w:p>
    <w:p w14:paraId="659D6AEB" w14:textId="77777777" w:rsidR="0008051B" w:rsidRPr="00486D18" w:rsidRDefault="0008051B" w:rsidP="0008051B">
      <w:pPr>
        <w:pStyle w:val="Style6"/>
        <w:rPr>
          <w:lang w:val="fr-FR"/>
        </w:rPr>
      </w:pPr>
      <w:r w:rsidRPr="00486D18">
        <w:rPr>
          <w:lang w:val="fr-FR"/>
        </w:rPr>
        <w:t>Uzbekistan -           (Population**: 36,010)</w:t>
      </w:r>
    </w:p>
    <w:p w14:paraId="631BB65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37.40</w:t>
      </w:r>
      <w:r w:rsidRPr="00486D18">
        <w:rPr>
          <w:lang w:val="fr-FR"/>
        </w:rPr>
        <w:tab/>
        <w:t>-100</w:t>
      </w:r>
      <w:r w:rsidRPr="00486D18">
        <w:rPr>
          <w:lang w:val="fr-FR"/>
        </w:rPr>
        <w:tab/>
        <w:t>0.30</w:t>
      </w:r>
      <w:r w:rsidRPr="00486D18">
        <w:rPr>
          <w:lang w:val="fr-FR"/>
        </w:rPr>
        <w:tab/>
        <w:t>74.70</w:t>
      </w:r>
      <w:r w:rsidRPr="00486D18">
        <w:rPr>
          <w:lang w:val="fr-FR"/>
        </w:rPr>
        <w:tab/>
        <w:t>-99.60</w:t>
      </w:r>
      <w:r w:rsidRPr="00486D18">
        <w:rPr>
          <w:lang w:val="fr-FR"/>
        </w:rPr>
        <w:tab/>
        <w:t>0.0000</w:t>
      </w:r>
    </w:p>
    <w:p w14:paraId="392F73A3" w14:textId="77777777" w:rsidR="0008051B" w:rsidRDefault="0008051B" w:rsidP="0008051B">
      <w:pPr>
        <w:pStyle w:val="Style7s"/>
      </w:pPr>
      <w:r>
        <w:t>Subtotal - Summation excludes Annex F</w:t>
      </w:r>
      <w:r>
        <w:tab/>
        <w:t>0.00</w:t>
      </w:r>
      <w:r>
        <w:tab/>
        <w:t>37.40</w:t>
      </w:r>
      <w:r>
        <w:tab/>
        <w:t>-100</w:t>
      </w:r>
      <w:r>
        <w:tab/>
        <w:t>0.30</w:t>
      </w:r>
      <w:r>
        <w:tab/>
        <w:t>74.70</w:t>
      </w:r>
      <w:r>
        <w:tab/>
        <w:t>-99.60</w:t>
      </w:r>
      <w:r>
        <w:tab/>
        <w:t>0.0000</w:t>
      </w:r>
    </w:p>
    <w:p w14:paraId="6C73FEFE" w14:textId="68AB2C2D" w:rsidR="0008051B" w:rsidRDefault="0008051B" w:rsidP="0008051B">
      <w:pPr>
        <w:pStyle w:val="Style1"/>
      </w:pPr>
      <w:r>
        <w:lastRenderedPageBreak/>
        <w:t>Annex Vc- Production and consumption of controlled substances - comparison of 2024 with baseline:</w:t>
      </w:r>
      <w:r>
        <w:br/>
        <w:t>Article 5 Parties (ODP/CO2-eq tonnes).</w:t>
      </w:r>
    </w:p>
    <w:p w14:paraId="390A3AC1" w14:textId="77777777" w:rsidR="0008051B" w:rsidRDefault="0008051B" w:rsidP="0008051B">
      <w:pPr>
        <w:pStyle w:val="Style2"/>
      </w:pPr>
      <w:r>
        <w:t>Key</w:t>
      </w:r>
    </w:p>
    <w:p w14:paraId="587CC7EB"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460E58FD"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2F78BADA"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5A507F9"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672FBFEF"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DE323EB"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7DE5BE04" w14:textId="77777777" w:rsidR="0008051B" w:rsidRDefault="0008051B" w:rsidP="0008051B">
      <w:pPr>
        <w:pStyle w:val="Style3"/>
      </w:pPr>
      <w:r>
        <w:t>CII</w:t>
      </w:r>
      <w:r>
        <w:tab/>
        <w:t>-</w:t>
      </w:r>
      <w:r>
        <w:tab/>
        <w:t>Annex C, Group II (HBFCs). Phase-out requirement was from 1996.</w:t>
      </w:r>
    </w:p>
    <w:p w14:paraId="71B7A2E0" w14:textId="77777777" w:rsidR="0008051B" w:rsidRDefault="0008051B" w:rsidP="0008051B">
      <w:pPr>
        <w:pStyle w:val="Style3"/>
      </w:pPr>
      <w:r>
        <w:t>CIII</w:t>
      </w:r>
      <w:r>
        <w:tab/>
        <w:t>-</w:t>
      </w:r>
      <w:r>
        <w:tab/>
        <w:t>Annex C, Group III (Bromochloromethane). Phase-out requirement was from 2002.</w:t>
      </w:r>
    </w:p>
    <w:p w14:paraId="2CF05C4B"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C1178E6"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6557C640" w14:textId="77777777" w:rsidR="0008051B" w:rsidRDefault="0008051B" w:rsidP="0008051B">
      <w:pPr>
        <w:pStyle w:val="Style4"/>
      </w:pPr>
      <w:r>
        <w:tab/>
      </w:r>
      <w:r>
        <w:tab/>
        <w:t>PRODUCTION*</w:t>
      </w:r>
      <w:r>
        <w:tab/>
      </w:r>
      <w:r>
        <w:tab/>
      </w:r>
      <w:r>
        <w:tab/>
        <w:t>CONSUMPTION*</w:t>
      </w:r>
      <w:r>
        <w:tab/>
      </w:r>
    </w:p>
    <w:p w14:paraId="735D7604"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63855F74" w14:textId="77777777" w:rsidR="0008051B" w:rsidRPr="00486D18" w:rsidRDefault="0008051B" w:rsidP="0008051B">
      <w:pPr>
        <w:pStyle w:val="Style6"/>
        <w:rPr>
          <w:lang w:val="fr-FR"/>
        </w:rPr>
      </w:pPr>
      <w:r w:rsidRPr="00486D18">
        <w:rPr>
          <w:lang w:val="fr-FR"/>
        </w:rPr>
        <w:t>Afghanistan -           (Population**: 42,045)</w:t>
      </w:r>
    </w:p>
    <w:p w14:paraId="0EABC3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10.61</w:t>
      </w:r>
      <w:r w:rsidRPr="00486D18">
        <w:rPr>
          <w:lang w:val="fr-FR"/>
        </w:rPr>
        <w:tab/>
        <w:t>23.60</w:t>
      </w:r>
      <w:r w:rsidRPr="00486D18">
        <w:rPr>
          <w:lang w:val="fr-FR"/>
        </w:rPr>
        <w:tab/>
        <w:t>-55.04</w:t>
      </w:r>
      <w:r w:rsidRPr="00486D18">
        <w:rPr>
          <w:lang w:val="fr-FR"/>
        </w:rPr>
        <w:tab/>
        <w:t>0.0003</w:t>
      </w:r>
    </w:p>
    <w:p w14:paraId="6E76ED1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10.61</w:t>
      </w:r>
      <w:r w:rsidRPr="00486D18">
        <w:rPr>
          <w:lang w:val="fr-FR"/>
        </w:rPr>
        <w:tab/>
        <w:t>23.60</w:t>
      </w:r>
      <w:r w:rsidRPr="00486D18">
        <w:rPr>
          <w:lang w:val="fr-FR"/>
        </w:rPr>
        <w:tab/>
        <w:t>-55.04</w:t>
      </w:r>
      <w:r w:rsidRPr="00486D18">
        <w:rPr>
          <w:lang w:val="fr-FR"/>
        </w:rPr>
        <w:tab/>
        <w:t>0.0003</w:t>
      </w:r>
    </w:p>
    <w:p w14:paraId="6372A063" w14:textId="77777777" w:rsidR="0008051B" w:rsidRPr="00486D18" w:rsidRDefault="0008051B" w:rsidP="0008051B">
      <w:pPr>
        <w:pStyle w:val="Style6"/>
        <w:rPr>
          <w:lang w:val="fr-FR"/>
        </w:rPr>
      </w:pPr>
      <w:r w:rsidRPr="00486D18">
        <w:rPr>
          <w:lang w:val="fr-FR"/>
        </w:rPr>
        <w:t>Albania -           (Population**: 2,802)</w:t>
      </w:r>
    </w:p>
    <w:p w14:paraId="3F7FDAB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2.47</w:t>
      </w:r>
      <w:r w:rsidRPr="00486D18">
        <w:rPr>
          <w:lang w:val="fr-FR"/>
        </w:rPr>
        <w:tab/>
        <w:t>6.00</w:t>
      </w:r>
      <w:r w:rsidRPr="00486D18">
        <w:rPr>
          <w:lang w:val="fr-FR"/>
        </w:rPr>
        <w:tab/>
        <w:t>-58.83</w:t>
      </w:r>
      <w:r w:rsidRPr="00486D18">
        <w:rPr>
          <w:lang w:val="fr-FR"/>
        </w:rPr>
        <w:tab/>
        <w:t>0.0009</w:t>
      </w:r>
    </w:p>
    <w:p w14:paraId="26F790A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2.47</w:t>
      </w:r>
      <w:r w:rsidRPr="00486D18">
        <w:rPr>
          <w:lang w:val="fr-FR"/>
        </w:rPr>
        <w:tab/>
        <w:t>6.00</w:t>
      </w:r>
      <w:r w:rsidRPr="00486D18">
        <w:rPr>
          <w:lang w:val="fr-FR"/>
        </w:rPr>
        <w:tab/>
        <w:t>-58.83</w:t>
      </w:r>
      <w:r w:rsidRPr="00486D18">
        <w:rPr>
          <w:lang w:val="fr-FR"/>
        </w:rPr>
        <w:tab/>
        <w:t>0.0009</w:t>
      </w:r>
    </w:p>
    <w:p w14:paraId="02742FA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883,701</w:t>
      </w:r>
      <w:r w:rsidRPr="00486D18">
        <w:rPr>
          <w:lang w:val="fr-FR"/>
        </w:rPr>
        <w:tab/>
        <w:t>883,849</w:t>
      </w:r>
      <w:r w:rsidRPr="00486D18">
        <w:rPr>
          <w:lang w:val="fr-FR"/>
        </w:rPr>
        <w:tab/>
        <w:t>-0.02</w:t>
      </w:r>
      <w:r w:rsidRPr="00486D18">
        <w:rPr>
          <w:lang w:val="fr-FR"/>
        </w:rPr>
        <w:tab/>
        <w:t>315.3822</w:t>
      </w:r>
    </w:p>
    <w:p w14:paraId="3E54F83A" w14:textId="77777777" w:rsidR="0008051B" w:rsidRPr="00486D18" w:rsidRDefault="0008051B" w:rsidP="0008051B">
      <w:pPr>
        <w:pStyle w:val="Style6"/>
        <w:rPr>
          <w:lang w:val="fr-FR"/>
        </w:rPr>
      </w:pPr>
      <w:r w:rsidRPr="00486D18">
        <w:rPr>
          <w:lang w:val="fr-FR"/>
        </w:rPr>
        <w:t>Algeria -           (Population**: 46,497)</w:t>
      </w:r>
    </w:p>
    <w:p w14:paraId="5CC3AB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39.71</w:t>
      </w:r>
      <w:r w:rsidRPr="00486D18">
        <w:rPr>
          <w:lang w:val="fr-FR"/>
        </w:rPr>
        <w:tab/>
        <w:t>62.12</w:t>
      </w:r>
      <w:r w:rsidRPr="00486D18">
        <w:rPr>
          <w:lang w:val="fr-FR"/>
        </w:rPr>
        <w:tab/>
        <w:t>-36.08</w:t>
      </w:r>
      <w:r w:rsidRPr="00486D18">
        <w:rPr>
          <w:lang w:val="fr-FR"/>
        </w:rPr>
        <w:tab/>
        <w:t>0.0009</w:t>
      </w:r>
    </w:p>
    <w:p w14:paraId="59A0DE0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39.71</w:t>
      </w:r>
      <w:r w:rsidRPr="00486D18">
        <w:rPr>
          <w:lang w:val="fr-FR"/>
        </w:rPr>
        <w:tab/>
        <w:t>62.12</w:t>
      </w:r>
      <w:r w:rsidRPr="00486D18">
        <w:rPr>
          <w:lang w:val="fr-FR"/>
        </w:rPr>
        <w:tab/>
        <w:t>-36.08</w:t>
      </w:r>
      <w:r w:rsidRPr="00486D18">
        <w:rPr>
          <w:lang w:val="fr-FR"/>
        </w:rPr>
        <w:tab/>
        <w:t>0.0009</w:t>
      </w:r>
    </w:p>
    <w:p w14:paraId="0B73C237" w14:textId="77777777" w:rsidR="0008051B" w:rsidRPr="00486D18" w:rsidRDefault="0008051B" w:rsidP="0008051B">
      <w:pPr>
        <w:pStyle w:val="Style6"/>
        <w:rPr>
          <w:lang w:val="fr-FR"/>
        </w:rPr>
      </w:pPr>
      <w:r w:rsidRPr="00486D18">
        <w:rPr>
          <w:lang w:val="fr-FR"/>
        </w:rPr>
        <w:t>Angola -           (Population**: 37,313)</w:t>
      </w:r>
    </w:p>
    <w:p w14:paraId="72EE668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16.00</w:t>
      </w:r>
      <w:r w:rsidRPr="00486D18">
        <w:rPr>
          <w:lang w:val="fr-FR"/>
        </w:rPr>
        <w:tab/>
        <w:t>-82.81</w:t>
      </w:r>
      <w:r w:rsidRPr="00486D18">
        <w:rPr>
          <w:lang w:val="fr-FR"/>
        </w:rPr>
        <w:tab/>
        <w:t>0.0001</w:t>
      </w:r>
    </w:p>
    <w:p w14:paraId="3EDF81B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16.00</w:t>
      </w:r>
      <w:r w:rsidRPr="00486D18">
        <w:rPr>
          <w:lang w:val="fr-FR"/>
        </w:rPr>
        <w:tab/>
        <w:t>-82.81</w:t>
      </w:r>
      <w:r w:rsidRPr="00486D18">
        <w:rPr>
          <w:lang w:val="fr-FR"/>
        </w:rPr>
        <w:tab/>
        <w:t>0.0001</w:t>
      </w:r>
    </w:p>
    <w:p w14:paraId="1F7FFFF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3,877,981</w:t>
      </w:r>
      <w:r w:rsidRPr="00486D18">
        <w:rPr>
          <w:lang w:val="fr-FR"/>
        </w:rPr>
        <w:tab/>
        <w:t>3,878,000</w:t>
      </w:r>
      <w:r w:rsidRPr="00486D18">
        <w:rPr>
          <w:lang w:val="fr-FR"/>
        </w:rPr>
        <w:tab/>
        <w:t>0.00</w:t>
      </w:r>
      <w:r w:rsidRPr="00486D18">
        <w:rPr>
          <w:lang w:val="fr-FR"/>
        </w:rPr>
        <w:tab/>
        <w:t>103.9311</w:t>
      </w:r>
    </w:p>
    <w:p w14:paraId="0C8B0F82" w14:textId="77777777" w:rsidR="0008051B" w:rsidRPr="00486D18" w:rsidRDefault="0008051B" w:rsidP="0008051B">
      <w:pPr>
        <w:pStyle w:val="Style6"/>
        <w:rPr>
          <w:lang w:val="fr-FR"/>
        </w:rPr>
      </w:pPr>
      <w:r w:rsidRPr="00486D18">
        <w:rPr>
          <w:lang w:val="fr-FR"/>
        </w:rPr>
        <w:t>Antigua and Barbuda -           (Population**: 94)</w:t>
      </w:r>
    </w:p>
    <w:p w14:paraId="4DDE95D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6F281C7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70DA0C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85,977</w:t>
      </w:r>
      <w:r w:rsidRPr="00486D18">
        <w:rPr>
          <w:lang w:val="fr-FR"/>
        </w:rPr>
        <w:tab/>
      </w:r>
      <w:r w:rsidRPr="00486D18">
        <w:rPr>
          <w:lang w:val="fr-FR"/>
        </w:rPr>
        <w:tab/>
      </w:r>
      <w:r w:rsidRPr="00486D18">
        <w:rPr>
          <w:lang w:val="fr-FR"/>
        </w:rPr>
        <w:tab/>
        <w:t>914.6489</w:t>
      </w:r>
    </w:p>
    <w:p w14:paraId="781D8427" w14:textId="77777777" w:rsidR="0008051B" w:rsidRPr="00486D18" w:rsidRDefault="0008051B" w:rsidP="0008051B">
      <w:pPr>
        <w:pStyle w:val="Style6"/>
        <w:rPr>
          <w:lang w:val="fr-FR"/>
        </w:rPr>
      </w:pPr>
      <w:r w:rsidRPr="00486D18">
        <w:rPr>
          <w:lang w:val="fr-FR"/>
        </w:rPr>
        <w:t>Argentina -           (Population**: 45,618)</w:t>
      </w:r>
    </w:p>
    <w:p w14:paraId="1F63B24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100.03</w:t>
      </w:r>
      <w:r w:rsidRPr="00486D18">
        <w:rPr>
          <w:lang w:val="fr-FR"/>
        </w:rPr>
        <w:tab/>
        <w:t>224.60</w:t>
      </w:r>
      <w:r w:rsidRPr="00486D18">
        <w:rPr>
          <w:lang w:val="fr-FR"/>
        </w:rPr>
        <w:tab/>
        <w:t>-55.46</w:t>
      </w:r>
      <w:r w:rsidRPr="00486D18">
        <w:rPr>
          <w:lang w:val="fr-FR"/>
        </w:rPr>
        <w:tab/>
        <w:t>158.45</w:t>
      </w:r>
      <w:r w:rsidRPr="00486D18">
        <w:rPr>
          <w:lang w:val="fr-FR"/>
        </w:rPr>
        <w:tab/>
        <w:t>400.70</w:t>
      </w:r>
      <w:r w:rsidRPr="00486D18">
        <w:rPr>
          <w:lang w:val="fr-FR"/>
        </w:rPr>
        <w:tab/>
        <w:t>-60.46</w:t>
      </w:r>
      <w:r w:rsidRPr="00486D18">
        <w:rPr>
          <w:lang w:val="fr-FR"/>
        </w:rPr>
        <w:tab/>
        <w:t>0.0035</w:t>
      </w:r>
    </w:p>
    <w:p w14:paraId="4EBBD74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100.03</w:t>
      </w:r>
      <w:r w:rsidRPr="00486D18">
        <w:rPr>
          <w:lang w:val="fr-FR"/>
        </w:rPr>
        <w:tab/>
        <w:t>224.60</w:t>
      </w:r>
      <w:r w:rsidRPr="00486D18">
        <w:rPr>
          <w:lang w:val="fr-FR"/>
        </w:rPr>
        <w:tab/>
        <w:t>-55.46</w:t>
      </w:r>
      <w:r w:rsidRPr="00486D18">
        <w:rPr>
          <w:lang w:val="fr-FR"/>
        </w:rPr>
        <w:tab/>
        <w:t>158.45</w:t>
      </w:r>
      <w:r w:rsidRPr="00486D18">
        <w:rPr>
          <w:lang w:val="fr-FR"/>
        </w:rPr>
        <w:tab/>
        <w:t>400.70</w:t>
      </w:r>
      <w:r w:rsidRPr="00486D18">
        <w:rPr>
          <w:lang w:val="fr-FR"/>
        </w:rPr>
        <w:tab/>
        <w:t>-60.46</w:t>
      </w:r>
      <w:r w:rsidRPr="00486D18">
        <w:rPr>
          <w:lang w:val="fr-FR"/>
        </w:rPr>
        <w:tab/>
        <w:t>0.0035</w:t>
      </w:r>
    </w:p>
    <w:p w14:paraId="173E14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4,803,138</w:t>
      </w:r>
      <w:r w:rsidRPr="00486D18">
        <w:rPr>
          <w:lang w:val="fr-FR"/>
        </w:rPr>
        <w:tab/>
        <w:t>-100</w:t>
      </w:r>
      <w:r w:rsidRPr="00486D18">
        <w:rPr>
          <w:lang w:val="fr-FR"/>
        </w:rPr>
        <w:tab/>
        <w:t>13,194,064</w:t>
      </w:r>
      <w:r w:rsidRPr="00486D18">
        <w:rPr>
          <w:lang w:val="fr-FR"/>
        </w:rPr>
        <w:tab/>
        <w:t>19,219,484</w:t>
      </w:r>
      <w:r w:rsidRPr="00486D18">
        <w:rPr>
          <w:lang w:val="fr-FR"/>
        </w:rPr>
        <w:tab/>
        <w:t>-31.35</w:t>
      </w:r>
      <w:r w:rsidRPr="00486D18">
        <w:rPr>
          <w:lang w:val="fr-FR"/>
        </w:rPr>
        <w:tab/>
        <w:t>289.2293</w:t>
      </w:r>
    </w:p>
    <w:p w14:paraId="43A0D4C9" w14:textId="77777777" w:rsidR="0008051B" w:rsidRPr="00486D18" w:rsidRDefault="0008051B" w:rsidP="0008051B">
      <w:pPr>
        <w:pStyle w:val="Style6"/>
        <w:rPr>
          <w:lang w:val="fr-FR"/>
        </w:rPr>
      </w:pPr>
      <w:r w:rsidRPr="00486D18">
        <w:rPr>
          <w:lang w:val="fr-FR"/>
        </w:rPr>
        <w:t>Bahamas -           (Population**: 400)</w:t>
      </w:r>
    </w:p>
    <w:p w14:paraId="0C0FED0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1.95</w:t>
      </w:r>
      <w:r w:rsidRPr="00486D18">
        <w:rPr>
          <w:lang w:val="fr-FR"/>
        </w:rPr>
        <w:tab/>
        <w:t>4.80</w:t>
      </w:r>
      <w:r w:rsidRPr="00486D18">
        <w:rPr>
          <w:lang w:val="fr-FR"/>
        </w:rPr>
        <w:tab/>
        <w:t>-59.38</w:t>
      </w:r>
      <w:r w:rsidRPr="00486D18">
        <w:rPr>
          <w:lang w:val="fr-FR"/>
        </w:rPr>
        <w:tab/>
        <w:t>0.0049</w:t>
      </w:r>
    </w:p>
    <w:p w14:paraId="5A05D0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1.95</w:t>
      </w:r>
      <w:r w:rsidRPr="00486D18">
        <w:rPr>
          <w:lang w:val="fr-FR"/>
        </w:rPr>
        <w:tab/>
        <w:t>4.80</w:t>
      </w:r>
      <w:r w:rsidRPr="00486D18">
        <w:rPr>
          <w:lang w:val="fr-FR"/>
        </w:rPr>
        <w:tab/>
        <w:t>-59.38</w:t>
      </w:r>
      <w:r w:rsidRPr="00486D18">
        <w:rPr>
          <w:lang w:val="fr-FR"/>
        </w:rPr>
        <w:tab/>
        <w:t>0.0049</w:t>
      </w:r>
    </w:p>
    <w:p w14:paraId="2C2B3AA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130,508</w:t>
      </w:r>
      <w:r w:rsidRPr="00486D18">
        <w:rPr>
          <w:lang w:val="fr-FR"/>
        </w:rPr>
        <w:tab/>
        <w:t>227,203</w:t>
      </w:r>
      <w:r w:rsidRPr="00486D18">
        <w:rPr>
          <w:lang w:val="fr-FR"/>
        </w:rPr>
        <w:tab/>
        <w:t>-42.56</w:t>
      </w:r>
      <w:r w:rsidRPr="00486D18">
        <w:rPr>
          <w:lang w:val="fr-FR"/>
        </w:rPr>
        <w:tab/>
        <w:t>326.2700</w:t>
      </w:r>
    </w:p>
    <w:p w14:paraId="1176F11E" w14:textId="77777777" w:rsidR="0008051B" w:rsidRPr="00486D18" w:rsidRDefault="0008051B" w:rsidP="0008051B">
      <w:pPr>
        <w:pStyle w:val="Style6"/>
        <w:rPr>
          <w:lang w:val="fr-FR"/>
        </w:rPr>
      </w:pPr>
      <w:r w:rsidRPr="00486D18">
        <w:rPr>
          <w:lang w:val="fr-FR"/>
        </w:rPr>
        <w:t>Bahrain -           (Population**: 1,588)</w:t>
      </w:r>
    </w:p>
    <w:p w14:paraId="1B0CBF7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28.57</w:t>
      </w:r>
      <w:r w:rsidRPr="00486D18">
        <w:rPr>
          <w:lang w:val="fr-FR"/>
        </w:rPr>
        <w:tab/>
        <w:t>51.90</w:t>
      </w:r>
      <w:r w:rsidRPr="00486D18">
        <w:rPr>
          <w:lang w:val="fr-FR"/>
        </w:rPr>
        <w:tab/>
        <w:t>-44.95</w:t>
      </w:r>
      <w:r w:rsidRPr="00486D18">
        <w:rPr>
          <w:lang w:val="fr-FR"/>
        </w:rPr>
        <w:tab/>
        <w:t>0.0180</w:t>
      </w:r>
    </w:p>
    <w:p w14:paraId="5319776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28.57</w:t>
      </w:r>
      <w:r w:rsidRPr="00486D18">
        <w:rPr>
          <w:lang w:val="fr-FR"/>
        </w:rPr>
        <w:tab/>
        <w:t>51.90</w:t>
      </w:r>
      <w:r w:rsidRPr="00486D18">
        <w:rPr>
          <w:lang w:val="fr-FR"/>
        </w:rPr>
        <w:tab/>
        <w:t>-44.95</w:t>
      </w:r>
      <w:r w:rsidRPr="00486D18">
        <w:rPr>
          <w:lang w:val="fr-FR"/>
        </w:rPr>
        <w:tab/>
        <w:t>0.0180</w:t>
      </w:r>
    </w:p>
    <w:p w14:paraId="1307192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1,844,909</w:t>
      </w:r>
      <w:r w:rsidRPr="00486D18">
        <w:rPr>
          <w:lang w:val="fr-FR"/>
        </w:rPr>
        <w:tab/>
      </w:r>
      <w:r w:rsidRPr="00486D18">
        <w:rPr>
          <w:lang w:val="fr-FR"/>
        </w:rPr>
        <w:tab/>
      </w:r>
      <w:r w:rsidRPr="00486D18">
        <w:rPr>
          <w:lang w:val="fr-FR"/>
        </w:rPr>
        <w:tab/>
        <w:t>1161.7815</w:t>
      </w:r>
    </w:p>
    <w:p w14:paraId="125C48AE" w14:textId="77777777" w:rsidR="0008051B" w:rsidRPr="00486D18" w:rsidRDefault="0008051B" w:rsidP="0008051B">
      <w:pPr>
        <w:pStyle w:val="Style6"/>
        <w:rPr>
          <w:lang w:val="fr-FR"/>
        </w:rPr>
      </w:pPr>
      <w:r w:rsidRPr="00486D18">
        <w:rPr>
          <w:lang w:val="fr-FR"/>
        </w:rPr>
        <w:t>Bangladesh -           (Population**: 172,507)</w:t>
      </w:r>
    </w:p>
    <w:p w14:paraId="795D037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26.05</w:t>
      </w:r>
      <w:r w:rsidRPr="00486D18">
        <w:rPr>
          <w:lang w:val="fr-FR"/>
        </w:rPr>
        <w:tab/>
        <w:t>72.60</w:t>
      </w:r>
      <w:r w:rsidRPr="00486D18">
        <w:rPr>
          <w:lang w:val="fr-FR"/>
        </w:rPr>
        <w:tab/>
        <w:t>-64.12</w:t>
      </w:r>
      <w:r w:rsidRPr="00486D18">
        <w:rPr>
          <w:lang w:val="fr-FR"/>
        </w:rPr>
        <w:tab/>
        <w:t>0.0002</w:t>
      </w:r>
    </w:p>
    <w:p w14:paraId="0059E3C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26.05</w:t>
      </w:r>
      <w:r w:rsidRPr="00486D18">
        <w:rPr>
          <w:lang w:val="fr-FR"/>
        </w:rPr>
        <w:tab/>
        <w:t>72.60</w:t>
      </w:r>
      <w:r w:rsidRPr="00486D18">
        <w:rPr>
          <w:lang w:val="fr-FR"/>
        </w:rPr>
        <w:tab/>
        <w:t>-64.12</w:t>
      </w:r>
      <w:r w:rsidRPr="00486D18">
        <w:rPr>
          <w:lang w:val="fr-FR"/>
        </w:rPr>
        <w:tab/>
        <w:t>0.0002</w:t>
      </w:r>
    </w:p>
    <w:p w14:paraId="138478D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4,133,238</w:t>
      </w:r>
      <w:r w:rsidRPr="00486D18">
        <w:rPr>
          <w:lang w:val="fr-FR"/>
        </w:rPr>
        <w:tab/>
        <w:t>5,473,532</w:t>
      </w:r>
      <w:r w:rsidRPr="00486D18">
        <w:rPr>
          <w:lang w:val="fr-FR"/>
        </w:rPr>
        <w:tab/>
        <w:t>-24.49</w:t>
      </w:r>
      <w:r w:rsidRPr="00486D18">
        <w:rPr>
          <w:lang w:val="fr-FR"/>
        </w:rPr>
        <w:tab/>
        <w:t>23.9598</w:t>
      </w:r>
    </w:p>
    <w:p w14:paraId="5C1D0D13" w14:textId="77777777" w:rsidR="0008051B" w:rsidRPr="00486D18" w:rsidRDefault="0008051B" w:rsidP="0008051B">
      <w:pPr>
        <w:pStyle w:val="Style6"/>
        <w:rPr>
          <w:lang w:val="fr-FR"/>
        </w:rPr>
      </w:pPr>
      <w:r w:rsidRPr="00486D18">
        <w:rPr>
          <w:lang w:val="fr-FR"/>
        </w:rPr>
        <w:t>Barbados -           (Population**: 282)</w:t>
      </w:r>
    </w:p>
    <w:p w14:paraId="618B7D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0.69</w:t>
      </w:r>
      <w:r w:rsidRPr="00486D18">
        <w:rPr>
          <w:lang w:val="fr-FR"/>
        </w:rPr>
        <w:tab/>
        <w:t>3.70</w:t>
      </w:r>
      <w:r w:rsidRPr="00486D18">
        <w:rPr>
          <w:lang w:val="fr-FR"/>
        </w:rPr>
        <w:tab/>
        <w:t>-81.35</w:t>
      </w:r>
      <w:r w:rsidRPr="00486D18">
        <w:rPr>
          <w:lang w:val="fr-FR"/>
        </w:rPr>
        <w:tab/>
        <w:t>0.0024</w:t>
      </w:r>
    </w:p>
    <w:p w14:paraId="3F6812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0.69</w:t>
      </w:r>
      <w:r w:rsidRPr="00486D18">
        <w:rPr>
          <w:lang w:val="fr-FR"/>
        </w:rPr>
        <w:tab/>
        <w:t>3.70</w:t>
      </w:r>
      <w:r w:rsidRPr="00486D18">
        <w:rPr>
          <w:lang w:val="fr-FR"/>
        </w:rPr>
        <w:tab/>
        <w:t>-81.35</w:t>
      </w:r>
      <w:r w:rsidRPr="00486D18">
        <w:rPr>
          <w:lang w:val="fr-FR"/>
        </w:rPr>
        <w:tab/>
        <w:t>0.0024</w:t>
      </w:r>
    </w:p>
    <w:p w14:paraId="1698A21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199,042</w:t>
      </w:r>
      <w:r w:rsidRPr="00486D18">
        <w:rPr>
          <w:lang w:val="fr-FR"/>
        </w:rPr>
        <w:tab/>
        <w:t>295,419</w:t>
      </w:r>
      <w:r w:rsidRPr="00486D18">
        <w:rPr>
          <w:lang w:val="fr-FR"/>
        </w:rPr>
        <w:tab/>
        <w:t>-32.62</w:t>
      </w:r>
      <w:r w:rsidRPr="00486D18">
        <w:rPr>
          <w:lang w:val="fr-FR"/>
        </w:rPr>
        <w:tab/>
        <w:t>705.8227</w:t>
      </w:r>
    </w:p>
    <w:p w14:paraId="788F1DCD" w14:textId="77777777" w:rsidR="0008051B" w:rsidRPr="00486D18" w:rsidRDefault="0008051B" w:rsidP="0008051B">
      <w:pPr>
        <w:pStyle w:val="Style6"/>
        <w:rPr>
          <w:lang w:val="fr-FR"/>
        </w:rPr>
      </w:pPr>
      <w:r w:rsidRPr="00486D18">
        <w:rPr>
          <w:lang w:val="fr-FR"/>
        </w:rPr>
        <w:t>Belize -           (Population**: 414)</w:t>
      </w:r>
    </w:p>
    <w:p w14:paraId="25772C5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0.56</w:t>
      </w:r>
      <w:r w:rsidRPr="00486D18">
        <w:rPr>
          <w:lang w:val="fr-FR"/>
        </w:rPr>
        <w:tab/>
        <w:t>2.80</w:t>
      </w:r>
      <w:r w:rsidRPr="00486D18">
        <w:rPr>
          <w:lang w:val="fr-FR"/>
        </w:rPr>
        <w:tab/>
        <w:t>-80.00</w:t>
      </w:r>
      <w:r w:rsidRPr="00486D18">
        <w:rPr>
          <w:lang w:val="fr-FR"/>
        </w:rPr>
        <w:tab/>
        <w:t>0.0014</w:t>
      </w:r>
    </w:p>
    <w:p w14:paraId="67EC208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0.56</w:t>
      </w:r>
      <w:r w:rsidRPr="00486D18">
        <w:rPr>
          <w:lang w:val="fr-FR"/>
        </w:rPr>
        <w:tab/>
        <w:t>2.80</w:t>
      </w:r>
      <w:r w:rsidRPr="00486D18">
        <w:rPr>
          <w:lang w:val="fr-FR"/>
        </w:rPr>
        <w:tab/>
        <w:t>-80.00</w:t>
      </w:r>
      <w:r w:rsidRPr="00486D18">
        <w:rPr>
          <w:lang w:val="fr-FR"/>
        </w:rPr>
        <w:tab/>
        <w:t>0.0014</w:t>
      </w:r>
    </w:p>
    <w:p w14:paraId="68A8B39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124,155</w:t>
      </w:r>
      <w:r w:rsidRPr="00486D18">
        <w:rPr>
          <w:lang w:val="fr-FR"/>
        </w:rPr>
        <w:tab/>
        <w:t>502,263</w:t>
      </w:r>
      <w:r w:rsidRPr="00486D18">
        <w:rPr>
          <w:lang w:val="fr-FR"/>
        </w:rPr>
        <w:tab/>
        <w:t>-75.28</w:t>
      </w:r>
      <w:r w:rsidRPr="00486D18">
        <w:rPr>
          <w:lang w:val="fr-FR"/>
        </w:rPr>
        <w:tab/>
        <w:t>299.8913</w:t>
      </w:r>
    </w:p>
    <w:p w14:paraId="2AFF35F9" w14:textId="77777777" w:rsidR="0008051B" w:rsidRPr="00486D18" w:rsidRDefault="0008051B" w:rsidP="0008051B">
      <w:pPr>
        <w:pStyle w:val="Style6"/>
        <w:rPr>
          <w:lang w:val="fr-FR"/>
        </w:rPr>
      </w:pPr>
      <w:r w:rsidRPr="00486D18">
        <w:rPr>
          <w:lang w:val="fr-FR"/>
        </w:rPr>
        <w:t>Benin -           (Population**: 14,288)</w:t>
      </w:r>
    </w:p>
    <w:p w14:paraId="1BC6642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8.80</w:t>
      </w:r>
      <w:r w:rsidRPr="00486D18">
        <w:rPr>
          <w:lang w:val="fr-FR"/>
        </w:rPr>
        <w:tab/>
        <w:t>23.80</w:t>
      </w:r>
      <w:r w:rsidRPr="00486D18">
        <w:rPr>
          <w:lang w:val="fr-FR"/>
        </w:rPr>
        <w:tab/>
        <w:t>-63.03</w:t>
      </w:r>
      <w:r w:rsidRPr="00486D18">
        <w:rPr>
          <w:lang w:val="fr-FR"/>
        </w:rPr>
        <w:tab/>
        <w:t>0.0006</w:t>
      </w:r>
    </w:p>
    <w:p w14:paraId="24FE009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8.80</w:t>
      </w:r>
      <w:r w:rsidRPr="00486D18">
        <w:rPr>
          <w:lang w:val="fr-FR"/>
        </w:rPr>
        <w:tab/>
        <w:t>23.80</w:t>
      </w:r>
      <w:r w:rsidRPr="00486D18">
        <w:rPr>
          <w:lang w:val="fr-FR"/>
        </w:rPr>
        <w:tab/>
        <w:t>-63.03</w:t>
      </w:r>
      <w:r w:rsidRPr="00486D18">
        <w:rPr>
          <w:lang w:val="fr-FR"/>
        </w:rPr>
        <w:tab/>
        <w:t>0.0006</w:t>
      </w:r>
    </w:p>
    <w:p w14:paraId="3F689B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1,493,635</w:t>
      </w:r>
      <w:r w:rsidRPr="00486D18">
        <w:rPr>
          <w:lang w:val="fr-FR"/>
        </w:rPr>
        <w:tab/>
        <w:t>1,875,057</w:t>
      </w:r>
      <w:r w:rsidRPr="00486D18">
        <w:rPr>
          <w:lang w:val="fr-FR"/>
        </w:rPr>
        <w:tab/>
        <w:t>-20.34</w:t>
      </w:r>
      <w:r w:rsidRPr="00486D18">
        <w:rPr>
          <w:lang w:val="fr-FR"/>
        </w:rPr>
        <w:tab/>
        <w:t>104.5377</w:t>
      </w:r>
    </w:p>
    <w:p w14:paraId="2B32F0D3" w14:textId="77777777" w:rsidR="0008051B" w:rsidRPr="00486D18" w:rsidRDefault="0008051B" w:rsidP="0008051B">
      <w:pPr>
        <w:pStyle w:val="Style6"/>
        <w:rPr>
          <w:lang w:val="fr-FR"/>
        </w:rPr>
      </w:pPr>
      <w:r w:rsidRPr="00486D18">
        <w:rPr>
          <w:lang w:val="fr-FR"/>
        </w:rPr>
        <w:t>Bhutan -           (Population**: 789)</w:t>
      </w:r>
    </w:p>
    <w:p w14:paraId="5C4D8FB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268E464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3B29F3F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6,391</w:t>
      </w:r>
      <w:r w:rsidRPr="00486D18">
        <w:rPr>
          <w:lang w:val="fr-FR"/>
        </w:rPr>
        <w:tab/>
        <w:t>13,105</w:t>
      </w:r>
      <w:r w:rsidRPr="00486D18">
        <w:rPr>
          <w:lang w:val="fr-FR"/>
        </w:rPr>
        <w:tab/>
        <w:t>-51.23</w:t>
      </w:r>
      <w:r w:rsidRPr="00486D18">
        <w:rPr>
          <w:lang w:val="fr-FR"/>
        </w:rPr>
        <w:tab/>
        <w:t>8.1001</w:t>
      </w:r>
    </w:p>
    <w:p w14:paraId="538242F2" w14:textId="77777777" w:rsidR="0008051B" w:rsidRDefault="0008051B" w:rsidP="0008051B">
      <w:pPr>
        <w:pStyle w:val="Style6"/>
      </w:pPr>
      <w:r>
        <w:t>Bolivia (Plurinational State of) -           (Population**: 12,329)</w:t>
      </w:r>
    </w:p>
    <w:p w14:paraId="474F186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1.53</w:t>
      </w:r>
      <w:r w:rsidRPr="00486D18">
        <w:rPr>
          <w:lang w:val="fr-FR"/>
        </w:rPr>
        <w:tab/>
        <w:t>6.10</w:t>
      </w:r>
      <w:r w:rsidRPr="00486D18">
        <w:rPr>
          <w:lang w:val="fr-FR"/>
        </w:rPr>
        <w:tab/>
        <w:t>-74.92</w:t>
      </w:r>
      <w:r w:rsidRPr="00486D18">
        <w:rPr>
          <w:lang w:val="fr-FR"/>
        </w:rPr>
        <w:tab/>
        <w:t>0.0001</w:t>
      </w:r>
    </w:p>
    <w:p w14:paraId="4068F79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1.53</w:t>
      </w:r>
      <w:r w:rsidRPr="00486D18">
        <w:rPr>
          <w:lang w:val="fr-FR"/>
        </w:rPr>
        <w:tab/>
        <w:t>6.10</w:t>
      </w:r>
      <w:r w:rsidRPr="00486D18">
        <w:rPr>
          <w:lang w:val="fr-FR"/>
        </w:rPr>
        <w:tab/>
        <w:t>-74.92</w:t>
      </w:r>
      <w:r w:rsidRPr="00486D18">
        <w:rPr>
          <w:lang w:val="fr-FR"/>
        </w:rPr>
        <w:tab/>
        <w:t>0.0001</w:t>
      </w:r>
    </w:p>
    <w:p w14:paraId="15F0696E"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0</w:t>
      </w:r>
      <w:r w:rsidRPr="00AA761A">
        <w:rPr>
          <w:lang w:val="fr-FR"/>
        </w:rPr>
        <w:tab/>
        <w:t>-100</w:t>
      </w:r>
      <w:r w:rsidRPr="00AA761A">
        <w:rPr>
          <w:lang w:val="fr-FR"/>
        </w:rPr>
        <w:tab/>
        <w:t>647,503</w:t>
      </w:r>
      <w:r w:rsidRPr="00AA761A">
        <w:rPr>
          <w:lang w:val="fr-FR"/>
        </w:rPr>
        <w:tab/>
        <w:t>677,884</w:t>
      </w:r>
      <w:r w:rsidRPr="00AA761A">
        <w:rPr>
          <w:lang w:val="fr-FR"/>
        </w:rPr>
        <w:tab/>
        <w:t>-4.48</w:t>
      </w:r>
      <w:r w:rsidRPr="00AA761A">
        <w:rPr>
          <w:lang w:val="fr-FR"/>
        </w:rPr>
        <w:tab/>
        <w:t>52.5187</w:t>
      </w:r>
    </w:p>
    <w:p w14:paraId="43094C32" w14:textId="77777777" w:rsidR="0008051B" w:rsidRPr="00AA761A" w:rsidRDefault="0008051B" w:rsidP="0008051B">
      <w:pPr>
        <w:pStyle w:val="Style6"/>
        <w:rPr>
          <w:lang w:val="fr-FR"/>
        </w:rPr>
      </w:pPr>
      <w:r w:rsidRPr="00AA761A">
        <w:rPr>
          <w:lang w:val="fr-FR"/>
        </w:rPr>
        <w:t>Bosnia and Herzegovina -           (Population**: 3,176)</w:t>
      </w:r>
    </w:p>
    <w:p w14:paraId="56BCEC9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4.80</w:t>
      </w:r>
      <w:r w:rsidRPr="00486D18">
        <w:rPr>
          <w:lang w:val="fr-FR"/>
        </w:rPr>
        <w:tab/>
        <w:t>-100</w:t>
      </w:r>
      <w:r w:rsidRPr="00486D18">
        <w:rPr>
          <w:lang w:val="fr-FR"/>
        </w:rPr>
        <w:tab/>
        <w:t>0</w:t>
      </w:r>
    </w:p>
    <w:p w14:paraId="28CD08D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4.80</w:t>
      </w:r>
      <w:r w:rsidRPr="00486D18">
        <w:rPr>
          <w:lang w:val="fr-FR"/>
        </w:rPr>
        <w:tab/>
        <w:t>-100</w:t>
      </w:r>
      <w:r w:rsidRPr="00486D18">
        <w:rPr>
          <w:lang w:val="fr-FR"/>
        </w:rPr>
        <w:tab/>
        <w:t>0</w:t>
      </w:r>
    </w:p>
    <w:p w14:paraId="5CD8EB7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1,081,601</w:t>
      </w:r>
      <w:r w:rsidRPr="00486D18">
        <w:rPr>
          <w:lang w:val="fr-FR"/>
        </w:rPr>
        <w:tab/>
        <w:t>1,089,240</w:t>
      </w:r>
      <w:r w:rsidRPr="00486D18">
        <w:rPr>
          <w:lang w:val="fr-FR"/>
        </w:rPr>
        <w:tab/>
        <w:t>-0.70</w:t>
      </w:r>
      <w:r w:rsidRPr="00486D18">
        <w:rPr>
          <w:lang w:val="fr-FR"/>
        </w:rPr>
        <w:tab/>
        <w:t>340.5545</w:t>
      </w:r>
    </w:p>
    <w:p w14:paraId="08CEC38D" w14:textId="77777777" w:rsidR="0008051B" w:rsidRPr="00486D18" w:rsidRDefault="0008051B" w:rsidP="0008051B">
      <w:pPr>
        <w:pStyle w:val="Style6"/>
        <w:rPr>
          <w:lang w:val="fr-FR"/>
        </w:rPr>
      </w:pPr>
      <w:r w:rsidRPr="00486D18">
        <w:rPr>
          <w:lang w:val="fr-FR"/>
        </w:rPr>
        <w:t>Botswana -           (Population**: 2,501)</w:t>
      </w:r>
    </w:p>
    <w:p w14:paraId="7F30A0F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4.32</w:t>
      </w:r>
      <w:r w:rsidRPr="00486D18">
        <w:rPr>
          <w:lang w:val="fr-FR"/>
        </w:rPr>
        <w:tab/>
        <w:t>11.00</w:t>
      </w:r>
      <w:r w:rsidRPr="00486D18">
        <w:rPr>
          <w:lang w:val="fr-FR"/>
        </w:rPr>
        <w:tab/>
        <w:t>-60.73</w:t>
      </w:r>
      <w:r w:rsidRPr="00486D18">
        <w:rPr>
          <w:lang w:val="fr-FR"/>
        </w:rPr>
        <w:tab/>
        <w:t>0.0017</w:t>
      </w:r>
    </w:p>
    <w:p w14:paraId="079CB6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4.32</w:t>
      </w:r>
      <w:r w:rsidRPr="00486D18">
        <w:rPr>
          <w:lang w:val="fr-FR"/>
        </w:rPr>
        <w:tab/>
        <w:t>11.00</w:t>
      </w:r>
      <w:r w:rsidRPr="00486D18">
        <w:rPr>
          <w:lang w:val="fr-FR"/>
        </w:rPr>
        <w:tab/>
        <w:t>-60.73</w:t>
      </w:r>
      <w:r w:rsidRPr="00486D18">
        <w:rPr>
          <w:lang w:val="fr-FR"/>
        </w:rPr>
        <w:tab/>
        <w:t>0.0017</w:t>
      </w:r>
    </w:p>
    <w:p w14:paraId="22065D2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389,849</w:t>
      </w:r>
      <w:r w:rsidRPr="00486D18">
        <w:rPr>
          <w:lang w:val="fr-FR"/>
        </w:rPr>
        <w:tab/>
        <w:t>389,992</w:t>
      </w:r>
      <w:r w:rsidRPr="00486D18">
        <w:rPr>
          <w:lang w:val="fr-FR"/>
        </w:rPr>
        <w:tab/>
        <w:t>-0.04</w:t>
      </w:r>
      <w:r w:rsidRPr="00486D18">
        <w:rPr>
          <w:lang w:val="fr-FR"/>
        </w:rPr>
        <w:tab/>
        <w:t>155.8772</w:t>
      </w:r>
    </w:p>
    <w:p w14:paraId="692F80F8" w14:textId="77777777" w:rsidR="0008051B" w:rsidRPr="00486D18" w:rsidRDefault="0008051B" w:rsidP="0008051B">
      <w:pPr>
        <w:pStyle w:val="Style6"/>
        <w:rPr>
          <w:lang w:val="fr-FR"/>
        </w:rPr>
      </w:pPr>
      <w:r w:rsidRPr="00486D18">
        <w:rPr>
          <w:lang w:val="fr-FR"/>
        </w:rPr>
        <w:t>Brazil -           (Population**: 211,574)</w:t>
      </w:r>
    </w:p>
    <w:p w14:paraId="5E739CF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443.85</w:t>
      </w:r>
      <w:r w:rsidRPr="00486D18">
        <w:rPr>
          <w:lang w:val="fr-FR"/>
        </w:rPr>
        <w:tab/>
        <w:t>1,327.30</w:t>
      </w:r>
      <w:r w:rsidRPr="00486D18">
        <w:rPr>
          <w:lang w:val="fr-FR"/>
        </w:rPr>
        <w:tab/>
        <w:t>-66.56</w:t>
      </w:r>
      <w:r w:rsidRPr="00486D18">
        <w:rPr>
          <w:lang w:val="fr-FR"/>
        </w:rPr>
        <w:tab/>
        <w:t>0.0021</w:t>
      </w:r>
    </w:p>
    <w:p w14:paraId="14594E4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443.85</w:t>
      </w:r>
      <w:r w:rsidRPr="00486D18">
        <w:rPr>
          <w:lang w:val="fr-FR"/>
        </w:rPr>
        <w:tab/>
        <w:t>1,327.30</w:t>
      </w:r>
      <w:r w:rsidRPr="00486D18">
        <w:rPr>
          <w:lang w:val="fr-FR"/>
        </w:rPr>
        <w:tab/>
        <w:t>-66.56</w:t>
      </w:r>
      <w:r w:rsidRPr="00486D18">
        <w:rPr>
          <w:lang w:val="fr-FR"/>
        </w:rPr>
        <w:tab/>
        <w:t>0.0021</w:t>
      </w:r>
    </w:p>
    <w:p w14:paraId="411DBE02" w14:textId="77777777" w:rsidR="0008051B" w:rsidRPr="00486D18" w:rsidRDefault="0008051B" w:rsidP="0008051B">
      <w:pPr>
        <w:pStyle w:val="Style7"/>
        <w:rPr>
          <w:lang w:val="fr-FR"/>
        </w:rPr>
      </w:pPr>
      <w:r w:rsidRPr="00486D18">
        <w:rPr>
          <w:lang w:val="fr-FR"/>
        </w:rPr>
        <w:lastRenderedPageBreak/>
        <w:t>F - Hydrofluorocarbons (HFCs)</w:t>
      </w:r>
      <w:r w:rsidRPr="00486D18">
        <w:rPr>
          <w:lang w:val="fr-FR"/>
        </w:rPr>
        <w:tab/>
        <w:t>0</w:t>
      </w:r>
      <w:r w:rsidRPr="00486D18">
        <w:rPr>
          <w:lang w:val="fr-FR"/>
        </w:rPr>
        <w:tab/>
        <w:t>0</w:t>
      </w:r>
      <w:r w:rsidRPr="00486D18">
        <w:rPr>
          <w:lang w:val="fr-FR"/>
        </w:rPr>
        <w:tab/>
        <w:t>-100</w:t>
      </w:r>
      <w:r w:rsidRPr="00486D18">
        <w:rPr>
          <w:lang w:val="fr-FR"/>
        </w:rPr>
        <w:tab/>
        <w:t>43,693,160</w:t>
      </w:r>
      <w:r w:rsidRPr="00486D18">
        <w:rPr>
          <w:lang w:val="fr-FR"/>
        </w:rPr>
        <w:tab/>
        <w:t>72,897,680</w:t>
      </w:r>
      <w:r w:rsidRPr="00486D18">
        <w:rPr>
          <w:lang w:val="fr-FR"/>
        </w:rPr>
        <w:tab/>
        <w:t>-40.06</w:t>
      </w:r>
      <w:r w:rsidRPr="00486D18">
        <w:rPr>
          <w:lang w:val="fr-FR"/>
        </w:rPr>
        <w:tab/>
        <w:t>206.5148</w:t>
      </w:r>
    </w:p>
    <w:p w14:paraId="2D0F2AFE" w14:textId="77777777" w:rsidR="0008051B" w:rsidRPr="00486D18" w:rsidRDefault="0008051B" w:rsidP="0008051B">
      <w:pPr>
        <w:pStyle w:val="Style6"/>
        <w:rPr>
          <w:lang w:val="fr-FR"/>
        </w:rPr>
      </w:pPr>
      <w:r w:rsidRPr="00486D18">
        <w:rPr>
          <w:lang w:val="fr-FR"/>
        </w:rPr>
        <w:t>Brunei Darussalam -           (Population**: 461)</w:t>
      </w:r>
    </w:p>
    <w:p w14:paraId="39F12B1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2.54</w:t>
      </w:r>
      <w:r w:rsidRPr="00486D18">
        <w:rPr>
          <w:lang w:val="fr-FR"/>
        </w:rPr>
        <w:tab/>
        <w:t>6.10</w:t>
      </w:r>
      <w:r w:rsidRPr="00486D18">
        <w:rPr>
          <w:lang w:val="fr-FR"/>
        </w:rPr>
        <w:tab/>
        <w:t>-58.36</w:t>
      </w:r>
      <w:r w:rsidRPr="00486D18">
        <w:rPr>
          <w:lang w:val="fr-FR"/>
        </w:rPr>
        <w:tab/>
        <w:t>0.0055</w:t>
      </w:r>
    </w:p>
    <w:p w14:paraId="740DE80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2.54</w:t>
      </w:r>
      <w:r w:rsidRPr="00486D18">
        <w:rPr>
          <w:lang w:val="fr-FR"/>
        </w:rPr>
        <w:tab/>
        <w:t>6.10</w:t>
      </w:r>
      <w:r w:rsidRPr="00486D18">
        <w:rPr>
          <w:lang w:val="fr-FR"/>
        </w:rPr>
        <w:tab/>
        <w:t>-58.36</w:t>
      </w:r>
      <w:r w:rsidRPr="00486D18">
        <w:rPr>
          <w:lang w:val="fr-FR"/>
        </w:rPr>
        <w:tab/>
        <w:t>0.0055</w:t>
      </w:r>
    </w:p>
    <w:p w14:paraId="548ACE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332,755</w:t>
      </w:r>
      <w:r w:rsidRPr="00486D18">
        <w:rPr>
          <w:lang w:val="fr-FR"/>
        </w:rPr>
        <w:tab/>
        <w:t>454,855</w:t>
      </w:r>
      <w:r w:rsidRPr="00486D18">
        <w:rPr>
          <w:lang w:val="fr-FR"/>
        </w:rPr>
        <w:tab/>
        <w:t>-26.84</w:t>
      </w:r>
      <w:r w:rsidRPr="00486D18">
        <w:rPr>
          <w:lang w:val="fr-FR"/>
        </w:rPr>
        <w:tab/>
        <w:t>721.8113</w:t>
      </w:r>
    </w:p>
    <w:p w14:paraId="6C145D66" w14:textId="77777777" w:rsidR="0008051B" w:rsidRPr="00486D18" w:rsidRDefault="0008051B" w:rsidP="0008051B">
      <w:pPr>
        <w:pStyle w:val="Style6"/>
        <w:rPr>
          <w:lang w:val="fr-FR"/>
        </w:rPr>
      </w:pPr>
      <w:r w:rsidRPr="00486D18">
        <w:rPr>
          <w:lang w:val="fr-FR"/>
        </w:rPr>
        <w:t>Burkina Faso -           (Population**: 23,286)</w:t>
      </w:r>
    </w:p>
    <w:p w14:paraId="6450161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w:t>
      </w:r>
      <w:r w:rsidRPr="00486D18">
        <w:rPr>
          <w:lang w:val="fr-FR"/>
        </w:rPr>
        <w:tab/>
        <w:t>28.90</w:t>
      </w:r>
      <w:r w:rsidRPr="00486D18">
        <w:rPr>
          <w:lang w:val="fr-FR"/>
        </w:rPr>
        <w:tab/>
        <w:t>-90.24</w:t>
      </w:r>
      <w:r w:rsidRPr="00486D18">
        <w:rPr>
          <w:lang w:val="fr-FR"/>
        </w:rPr>
        <w:tab/>
        <w:t>0.0001</w:t>
      </w:r>
    </w:p>
    <w:p w14:paraId="6F6BD93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w:t>
      </w:r>
      <w:r w:rsidRPr="00486D18">
        <w:rPr>
          <w:lang w:val="fr-FR"/>
        </w:rPr>
        <w:tab/>
        <w:t>28.90</w:t>
      </w:r>
      <w:r w:rsidRPr="00486D18">
        <w:rPr>
          <w:lang w:val="fr-FR"/>
        </w:rPr>
        <w:tab/>
        <w:t>-90.24</w:t>
      </w:r>
      <w:r w:rsidRPr="00486D18">
        <w:rPr>
          <w:lang w:val="fr-FR"/>
        </w:rPr>
        <w:tab/>
        <w:t>0.0001</w:t>
      </w:r>
    </w:p>
    <w:p w14:paraId="177874D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553,265</w:t>
      </w:r>
      <w:r w:rsidRPr="00486D18">
        <w:rPr>
          <w:lang w:val="fr-FR"/>
        </w:rPr>
        <w:tab/>
        <w:t>1,049,523</w:t>
      </w:r>
      <w:r w:rsidRPr="00486D18">
        <w:rPr>
          <w:lang w:val="fr-FR"/>
        </w:rPr>
        <w:tab/>
        <w:t>-47.28</w:t>
      </w:r>
      <w:r w:rsidRPr="00486D18">
        <w:rPr>
          <w:lang w:val="fr-FR"/>
        </w:rPr>
        <w:tab/>
        <w:t>23.7596</w:t>
      </w:r>
    </w:p>
    <w:p w14:paraId="0327F52A" w14:textId="77777777" w:rsidR="0008051B" w:rsidRPr="00486D18" w:rsidRDefault="0008051B" w:rsidP="0008051B">
      <w:pPr>
        <w:pStyle w:val="Style6"/>
        <w:rPr>
          <w:lang w:val="fr-FR"/>
        </w:rPr>
      </w:pPr>
      <w:r w:rsidRPr="00486D18">
        <w:rPr>
          <w:lang w:val="fr-FR"/>
        </w:rPr>
        <w:t>Burundi -           (Population**: 13,875)</w:t>
      </w:r>
    </w:p>
    <w:p w14:paraId="2EF50C8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7.20</w:t>
      </w:r>
      <w:r w:rsidRPr="00486D18">
        <w:rPr>
          <w:lang w:val="fr-FR"/>
        </w:rPr>
        <w:tab/>
        <w:t>-92.36</w:t>
      </w:r>
      <w:r w:rsidRPr="00486D18">
        <w:rPr>
          <w:lang w:val="fr-FR"/>
        </w:rPr>
        <w:tab/>
        <w:t>0.0000</w:t>
      </w:r>
    </w:p>
    <w:p w14:paraId="09EF2AD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7.20</w:t>
      </w:r>
      <w:r w:rsidRPr="00486D18">
        <w:rPr>
          <w:lang w:val="fr-FR"/>
        </w:rPr>
        <w:tab/>
        <w:t>-92.36</w:t>
      </w:r>
      <w:r w:rsidRPr="00486D18">
        <w:rPr>
          <w:lang w:val="fr-FR"/>
        </w:rPr>
        <w:tab/>
        <w:t>0.0000</w:t>
      </w:r>
    </w:p>
    <w:p w14:paraId="374BF5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56,206</w:t>
      </w:r>
      <w:r w:rsidRPr="00486D18">
        <w:rPr>
          <w:lang w:val="fr-FR"/>
        </w:rPr>
        <w:tab/>
        <w:t>207,530</w:t>
      </w:r>
      <w:r w:rsidRPr="00486D18">
        <w:rPr>
          <w:lang w:val="fr-FR"/>
        </w:rPr>
        <w:tab/>
        <w:t>-72.92</w:t>
      </w:r>
      <w:r w:rsidRPr="00486D18">
        <w:rPr>
          <w:lang w:val="fr-FR"/>
        </w:rPr>
        <w:tab/>
        <w:t>4.0509</w:t>
      </w:r>
    </w:p>
    <w:p w14:paraId="7821253D" w14:textId="77777777" w:rsidR="0008051B" w:rsidRPr="00486D18" w:rsidRDefault="0008051B" w:rsidP="0008051B">
      <w:pPr>
        <w:pStyle w:val="Style6"/>
        <w:rPr>
          <w:lang w:val="fr-FR"/>
        </w:rPr>
      </w:pPr>
      <w:r w:rsidRPr="00486D18">
        <w:rPr>
          <w:lang w:val="fr-FR"/>
        </w:rPr>
        <w:t>Cabo Verde -           (Population**: 524)</w:t>
      </w:r>
    </w:p>
    <w:p w14:paraId="2A9E93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095A56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1.10</w:t>
      </w:r>
      <w:r w:rsidRPr="00486D18">
        <w:rPr>
          <w:lang w:val="fr-FR"/>
        </w:rPr>
        <w:tab/>
        <w:t>-100</w:t>
      </w:r>
      <w:r w:rsidRPr="00486D18">
        <w:rPr>
          <w:lang w:val="fr-FR"/>
        </w:rPr>
        <w:tab/>
        <w:t>0</w:t>
      </w:r>
    </w:p>
    <w:p w14:paraId="27F6422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108,546</w:t>
      </w:r>
      <w:r w:rsidRPr="00486D18">
        <w:rPr>
          <w:lang w:val="fr-FR"/>
        </w:rPr>
        <w:tab/>
        <w:t>38,791</w:t>
      </w:r>
      <w:r w:rsidRPr="00486D18">
        <w:rPr>
          <w:lang w:val="fr-FR"/>
        </w:rPr>
        <w:tab/>
        <w:t>179.82</w:t>
      </w:r>
      <w:r w:rsidRPr="00486D18">
        <w:rPr>
          <w:lang w:val="fr-FR"/>
        </w:rPr>
        <w:tab/>
        <w:t>207.1489</w:t>
      </w:r>
    </w:p>
    <w:p w14:paraId="2D5553D9" w14:textId="77777777" w:rsidR="0008051B" w:rsidRPr="00486D18" w:rsidRDefault="0008051B" w:rsidP="0008051B">
      <w:pPr>
        <w:pStyle w:val="Style6"/>
        <w:rPr>
          <w:lang w:val="fr-FR"/>
        </w:rPr>
      </w:pPr>
      <w:r w:rsidRPr="00486D18">
        <w:rPr>
          <w:lang w:val="fr-FR"/>
        </w:rPr>
        <w:t>Cambodia -           (Population**: 17,533)</w:t>
      </w:r>
    </w:p>
    <w:p w14:paraId="3D7E78B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7.54</w:t>
      </w:r>
      <w:r w:rsidRPr="00486D18">
        <w:rPr>
          <w:lang w:val="fr-FR"/>
        </w:rPr>
        <w:tab/>
        <w:t>15.00</w:t>
      </w:r>
      <w:r w:rsidRPr="00486D18">
        <w:rPr>
          <w:lang w:val="fr-FR"/>
        </w:rPr>
        <w:tab/>
        <w:t>-49.73</w:t>
      </w:r>
      <w:r w:rsidRPr="00486D18">
        <w:rPr>
          <w:lang w:val="fr-FR"/>
        </w:rPr>
        <w:tab/>
        <w:t>0.0004</w:t>
      </w:r>
    </w:p>
    <w:p w14:paraId="37E99F8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7.54</w:t>
      </w:r>
      <w:r w:rsidRPr="00486D18">
        <w:rPr>
          <w:lang w:val="fr-FR"/>
        </w:rPr>
        <w:tab/>
        <w:t>15.00</w:t>
      </w:r>
      <w:r w:rsidRPr="00486D18">
        <w:rPr>
          <w:lang w:val="fr-FR"/>
        </w:rPr>
        <w:tab/>
        <w:t>-49.73</w:t>
      </w:r>
      <w:r w:rsidRPr="00486D18">
        <w:rPr>
          <w:lang w:val="fr-FR"/>
        </w:rPr>
        <w:tab/>
        <w:t>0.0004</w:t>
      </w:r>
    </w:p>
    <w:p w14:paraId="1899EDD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892,097</w:t>
      </w:r>
      <w:r w:rsidRPr="00486D18">
        <w:rPr>
          <w:lang w:val="fr-FR"/>
        </w:rPr>
        <w:tab/>
        <w:t>1,263,376</w:t>
      </w:r>
      <w:r w:rsidRPr="00486D18">
        <w:rPr>
          <w:lang w:val="fr-FR"/>
        </w:rPr>
        <w:tab/>
        <w:t>-29.39</w:t>
      </w:r>
      <w:r w:rsidRPr="00486D18">
        <w:rPr>
          <w:lang w:val="fr-FR"/>
        </w:rPr>
        <w:tab/>
        <w:t>50.8810</w:t>
      </w:r>
    </w:p>
    <w:p w14:paraId="644604E1" w14:textId="77777777" w:rsidR="0008051B" w:rsidRPr="00486D18" w:rsidRDefault="0008051B" w:rsidP="0008051B">
      <w:pPr>
        <w:pStyle w:val="Style6"/>
        <w:rPr>
          <w:lang w:val="fr-FR"/>
        </w:rPr>
      </w:pPr>
      <w:r w:rsidRPr="00486D18">
        <w:rPr>
          <w:lang w:val="fr-FR"/>
        </w:rPr>
        <w:t>Cameroon -           (Population**: 28,748)</w:t>
      </w:r>
    </w:p>
    <w:p w14:paraId="6D36194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F74CE6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22.20</w:t>
      </w:r>
      <w:r w:rsidRPr="00486D18">
        <w:rPr>
          <w:lang w:val="fr-FR"/>
        </w:rPr>
        <w:tab/>
        <w:t>88.80</w:t>
      </w:r>
      <w:r w:rsidRPr="00486D18">
        <w:rPr>
          <w:lang w:val="fr-FR"/>
        </w:rPr>
        <w:tab/>
        <w:t>-75.00</w:t>
      </w:r>
      <w:r w:rsidRPr="00486D18">
        <w:rPr>
          <w:lang w:val="fr-FR"/>
        </w:rPr>
        <w:tab/>
        <w:t>0.0008</w:t>
      </w:r>
    </w:p>
    <w:p w14:paraId="4F1FFB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3,599,545</w:t>
      </w:r>
      <w:r w:rsidRPr="00486D18">
        <w:rPr>
          <w:lang w:val="fr-FR"/>
        </w:rPr>
        <w:tab/>
        <w:t>4,760,203</w:t>
      </w:r>
      <w:r w:rsidRPr="00486D18">
        <w:rPr>
          <w:lang w:val="fr-FR"/>
        </w:rPr>
        <w:tab/>
        <w:t>-24.38</w:t>
      </w:r>
      <w:r w:rsidRPr="00486D18">
        <w:rPr>
          <w:lang w:val="fr-FR"/>
        </w:rPr>
        <w:tab/>
        <w:t>125.2103</w:t>
      </w:r>
    </w:p>
    <w:p w14:paraId="18FC3CB1" w14:textId="77777777" w:rsidR="0008051B" w:rsidRPr="00486D18" w:rsidRDefault="0008051B" w:rsidP="0008051B">
      <w:pPr>
        <w:pStyle w:val="Style6"/>
        <w:rPr>
          <w:lang w:val="fr-FR"/>
        </w:rPr>
      </w:pPr>
      <w:r w:rsidRPr="00486D18">
        <w:rPr>
          <w:lang w:val="fr-FR"/>
        </w:rPr>
        <w:t>Central African Republic -           (Population**: 5,240)</w:t>
      </w:r>
    </w:p>
    <w:p w14:paraId="1FB1147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5.98</w:t>
      </w:r>
      <w:r w:rsidRPr="00486D18">
        <w:rPr>
          <w:lang w:val="fr-FR"/>
        </w:rPr>
        <w:tab/>
        <w:t>12.00</w:t>
      </w:r>
      <w:r w:rsidRPr="00486D18">
        <w:rPr>
          <w:lang w:val="fr-FR"/>
        </w:rPr>
        <w:tab/>
        <w:t>-50.17</w:t>
      </w:r>
      <w:r w:rsidRPr="00486D18">
        <w:rPr>
          <w:lang w:val="fr-FR"/>
        </w:rPr>
        <w:tab/>
        <w:t>0.0011</w:t>
      </w:r>
    </w:p>
    <w:p w14:paraId="676ADB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5.98</w:t>
      </w:r>
      <w:r w:rsidRPr="00486D18">
        <w:rPr>
          <w:lang w:val="fr-FR"/>
        </w:rPr>
        <w:tab/>
        <w:t>12.00</w:t>
      </w:r>
      <w:r w:rsidRPr="00486D18">
        <w:rPr>
          <w:lang w:val="fr-FR"/>
        </w:rPr>
        <w:tab/>
        <w:t>-50.17</w:t>
      </w:r>
      <w:r w:rsidRPr="00486D18">
        <w:rPr>
          <w:lang w:val="fr-FR"/>
        </w:rPr>
        <w:tab/>
        <w:t>0.0011</w:t>
      </w:r>
    </w:p>
    <w:p w14:paraId="097813B2" w14:textId="77777777" w:rsidR="0008051B" w:rsidRPr="00486D18" w:rsidRDefault="0008051B" w:rsidP="0008051B">
      <w:pPr>
        <w:pStyle w:val="Style6"/>
        <w:rPr>
          <w:lang w:val="fr-FR"/>
        </w:rPr>
      </w:pPr>
      <w:r w:rsidRPr="00486D18">
        <w:rPr>
          <w:lang w:val="fr-FR"/>
        </w:rPr>
        <w:t>Chad -           (Population**: 19,870)</w:t>
      </w:r>
    </w:p>
    <w:p w14:paraId="5E98383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10.04</w:t>
      </w:r>
      <w:r w:rsidRPr="00486D18">
        <w:rPr>
          <w:lang w:val="fr-FR"/>
        </w:rPr>
        <w:tab/>
        <w:t>16.10</w:t>
      </w:r>
      <w:r w:rsidRPr="00486D18">
        <w:rPr>
          <w:lang w:val="fr-FR"/>
        </w:rPr>
        <w:tab/>
        <w:t>-37.64</w:t>
      </w:r>
      <w:r w:rsidRPr="00486D18">
        <w:rPr>
          <w:lang w:val="fr-FR"/>
        </w:rPr>
        <w:tab/>
        <w:t>0.0005</w:t>
      </w:r>
    </w:p>
    <w:p w14:paraId="10B1FB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10.04</w:t>
      </w:r>
      <w:r w:rsidRPr="00486D18">
        <w:rPr>
          <w:lang w:val="fr-FR"/>
        </w:rPr>
        <w:tab/>
        <w:t>16.10</w:t>
      </w:r>
      <w:r w:rsidRPr="00486D18">
        <w:rPr>
          <w:lang w:val="fr-FR"/>
        </w:rPr>
        <w:tab/>
        <w:t>-37.64</w:t>
      </w:r>
      <w:r w:rsidRPr="00486D18">
        <w:rPr>
          <w:lang w:val="fr-FR"/>
        </w:rPr>
        <w:tab/>
        <w:t>0.0005</w:t>
      </w:r>
    </w:p>
    <w:p w14:paraId="1709ABE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3,228,718</w:t>
      </w:r>
      <w:r w:rsidRPr="00486D18">
        <w:rPr>
          <w:lang w:val="fr-FR"/>
        </w:rPr>
        <w:tab/>
        <w:t>3,573,612</w:t>
      </w:r>
      <w:r w:rsidRPr="00486D18">
        <w:rPr>
          <w:lang w:val="fr-FR"/>
        </w:rPr>
        <w:tab/>
        <w:t>-9.65</w:t>
      </w:r>
      <w:r w:rsidRPr="00486D18">
        <w:rPr>
          <w:lang w:val="fr-FR"/>
        </w:rPr>
        <w:tab/>
        <w:t>162.4921</w:t>
      </w:r>
    </w:p>
    <w:p w14:paraId="691466F3" w14:textId="77777777" w:rsidR="0008051B" w:rsidRPr="00486D18" w:rsidRDefault="0008051B" w:rsidP="0008051B">
      <w:pPr>
        <w:pStyle w:val="Style6"/>
        <w:rPr>
          <w:lang w:val="fr-FR"/>
        </w:rPr>
      </w:pPr>
      <w:r w:rsidRPr="00486D18">
        <w:rPr>
          <w:lang w:val="fr-FR"/>
        </w:rPr>
        <w:t>Chile -           (Population**: 19,714)</w:t>
      </w:r>
    </w:p>
    <w:p w14:paraId="4EBE74A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16.23</w:t>
      </w:r>
      <w:r w:rsidRPr="00486D18">
        <w:rPr>
          <w:lang w:val="fr-FR"/>
        </w:rPr>
        <w:tab/>
        <w:t>87.50</w:t>
      </w:r>
      <w:r w:rsidRPr="00486D18">
        <w:rPr>
          <w:lang w:val="fr-FR"/>
        </w:rPr>
        <w:tab/>
        <w:t>-81.45</w:t>
      </w:r>
      <w:r w:rsidRPr="00486D18">
        <w:rPr>
          <w:lang w:val="fr-FR"/>
        </w:rPr>
        <w:tab/>
        <w:t>0.0008</w:t>
      </w:r>
    </w:p>
    <w:p w14:paraId="7B8E3EF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16.23</w:t>
      </w:r>
      <w:r w:rsidRPr="00486D18">
        <w:rPr>
          <w:lang w:val="fr-FR"/>
        </w:rPr>
        <w:tab/>
        <w:t>87.50</w:t>
      </w:r>
      <w:r w:rsidRPr="00486D18">
        <w:rPr>
          <w:lang w:val="fr-FR"/>
        </w:rPr>
        <w:tab/>
        <w:t>-81.45</w:t>
      </w:r>
      <w:r w:rsidRPr="00486D18">
        <w:rPr>
          <w:lang w:val="fr-FR"/>
        </w:rPr>
        <w:tab/>
        <w:t>0.0008</w:t>
      </w:r>
    </w:p>
    <w:p w14:paraId="1B11DC0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3,581,813</w:t>
      </w:r>
      <w:r w:rsidRPr="00486D18">
        <w:rPr>
          <w:lang w:val="fr-FR"/>
        </w:rPr>
        <w:tab/>
        <w:t>6,698,107</w:t>
      </w:r>
      <w:r w:rsidRPr="00486D18">
        <w:rPr>
          <w:lang w:val="fr-FR"/>
        </w:rPr>
        <w:tab/>
        <w:t>-46.52</w:t>
      </w:r>
      <w:r w:rsidRPr="00486D18">
        <w:rPr>
          <w:lang w:val="fr-FR"/>
        </w:rPr>
        <w:tab/>
        <w:t>181.6888</w:t>
      </w:r>
    </w:p>
    <w:p w14:paraId="1732B3D0" w14:textId="77777777" w:rsidR="0008051B" w:rsidRPr="00486D18" w:rsidRDefault="0008051B" w:rsidP="0008051B">
      <w:pPr>
        <w:pStyle w:val="Style6"/>
        <w:rPr>
          <w:lang w:val="fr-FR"/>
        </w:rPr>
      </w:pPr>
      <w:r w:rsidRPr="00486D18">
        <w:rPr>
          <w:lang w:val="fr-FR"/>
        </w:rPr>
        <w:t>China -           (Population**: 1,420,909)</w:t>
      </w:r>
    </w:p>
    <w:p w14:paraId="0F29000B"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47,003.9</w:t>
      </w:r>
      <w:r w:rsidRPr="00486D18">
        <w:rPr>
          <w:lang w:val="fr-FR"/>
        </w:rPr>
        <w:tab/>
        <w:t>-100</w:t>
      </w:r>
      <w:r w:rsidRPr="00486D18">
        <w:rPr>
          <w:lang w:val="fr-FR"/>
        </w:rPr>
        <w:tab/>
        <w:t>-20.9</w:t>
      </w:r>
      <w:r w:rsidRPr="00486D18">
        <w:rPr>
          <w:lang w:val="fr-FR"/>
        </w:rPr>
        <w:tab/>
        <w:t>57,818.7</w:t>
      </w:r>
      <w:r w:rsidRPr="00486D18">
        <w:rPr>
          <w:lang w:val="fr-FR"/>
        </w:rPr>
        <w:tab/>
        <w:t>-100</w:t>
      </w:r>
      <w:r w:rsidRPr="00486D18">
        <w:rPr>
          <w:lang w:val="fr-FR"/>
        </w:rPr>
        <w:tab/>
        <w:t>0</w:t>
      </w:r>
    </w:p>
    <w:p w14:paraId="32F3526E" w14:textId="77777777" w:rsidR="0008051B" w:rsidRPr="00486D18" w:rsidRDefault="0008051B" w:rsidP="0008051B">
      <w:pPr>
        <w:pStyle w:val="Style7"/>
        <w:rPr>
          <w:lang w:val="fr-FR"/>
        </w:rPr>
      </w:pPr>
      <w:r w:rsidRPr="00486D18">
        <w:rPr>
          <w:lang w:val="fr-FR"/>
        </w:rPr>
        <w:t>BII - Carbon Tetrachloride (CTC)</w:t>
      </w:r>
      <w:r w:rsidRPr="00486D18">
        <w:rPr>
          <w:lang w:val="fr-FR"/>
        </w:rPr>
        <w:tab/>
        <w:t>96.1</w:t>
      </w:r>
      <w:r w:rsidRPr="00486D18">
        <w:rPr>
          <w:lang w:val="fr-FR"/>
        </w:rPr>
        <w:tab/>
        <w:t>32,479.7</w:t>
      </w:r>
      <w:r w:rsidRPr="00486D18">
        <w:rPr>
          <w:lang w:val="fr-FR"/>
        </w:rPr>
        <w:tab/>
        <w:t>-99.70</w:t>
      </w:r>
      <w:r w:rsidRPr="00486D18">
        <w:rPr>
          <w:lang w:val="fr-FR"/>
        </w:rPr>
        <w:tab/>
        <w:t>96.1</w:t>
      </w:r>
      <w:r w:rsidRPr="00486D18">
        <w:rPr>
          <w:lang w:val="fr-FR"/>
        </w:rPr>
        <w:tab/>
        <w:t>49,142.1</w:t>
      </w:r>
      <w:r w:rsidRPr="00486D18">
        <w:rPr>
          <w:lang w:val="fr-FR"/>
        </w:rPr>
        <w:tab/>
        <w:t>-99.80</w:t>
      </w:r>
      <w:r w:rsidRPr="00486D18">
        <w:rPr>
          <w:lang w:val="fr-FR"/>
        </w:rPr>
        <w:tab/>
        <w:t>0.0001</w:t>
      </w:r>
    </w:p>
    <w:p w14:paraId="3BAE14C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11,454.58</w:t>
      </w:r>
      <w:r w:rsidRPr="00486D18">
        <w:rPr>
          <w:lang w:val="fr-FR"/>
        </w:rPr>
        <w:tab/>
        <w:t>29,122.00</w:t>
      </w:r>
      <w:r w:rsidRPr="00486D18">
        <w:rPr>
          <w:lang w:val="fr-FR"/>
        </w:rPr>
        <w:tab/>
        <w:t>-60.67</w:t>
      </w:r>
      <w:r w:rsidRPr="00486D18">
        <w:rPr>
          <w:lang w:val="fr-FR"/>
        </w:rPr>
        <w:tab/>
        <w:t>7,470.07</w:t>
      </w:r>
      <w:r w:rsidRPr="00486D18">
        <w:rPr>
          <w:lang w:val="fr-FR"/>
        </w:rPr>
        <w:tab/>
        <w:t>19,269.00</w:t>
      </w:r>
      <w:r w:rsidRPr="00486D18">
        <w:rPr>
          <w:lang w:val="fr-FR"/>
        </w:rPr>
        <w:tab/>
        <w:t>-61.23</w:t>
      </w:r>
      <w:r w:rsidRPr="00486D18">
        <w:rPr>
          <w:lang w:val="fr-FR"/>
        </w:rPr>
        <w:tab/>
        <w:t>0.0053</w:t>
      </w:r>
    </w:p>
    <w:p w14:paraId="2060402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11,529.78</w:t>
      </w:r>
      <w:r w:rsidRPr="00486D18">
        <w:rPr>
          <w:lang w:val="fr-FR"/>
        </w:rPr>
        <w:tab/>
        <w:t>108,605.60</w:t>
      </w:r>
      <w:r w:rsidRPr="00486D18">
        <w:rPr>
          <w:lang w:val="fr-FR"/>
        </w:rPr>
        <w:tab/>
        <w:t>-89.38</w:t>
      </w:r>
      <w:r w:rsidRPr="00486D18">
        <w:rPr>
          <w:lang w:val="fr-FR"/>
        </w:rPr>
        <w:tab/>
        <w:t>7,545.27</w:t>
      </w:r>
      <w:r w:rsidRPr="00486D18">
        <w:rPr>
          <w:lang w:val="fr-FR"/>
        </w:rPr>
        <w:tab/>
        <w:t>126,229.80</w:t>
      </w:r>
      <w:r w:rsidRPr="00486D18">
        <w:rPr>
          <w:lang w:val="fr-FR"/>
        </w:rPr>
        <w:tab/>
        <w:t>-94.02</w:t>
      </w:r>
      <w:r w:rsidRPr="00486D18">
        <w:rPr>
          <w:lang w:val="fr-FR"/>
        </w:rPr>
        <w:tab/>
        <w:t>0.0053</w:t>
      </w:r>
    </w:p>
    <w:p w14:paraId="278A0FE8" w14:textId="77777777" w:rsidR="0008051B" w:rsidRPr="00486D18" w:rsidRDefault="0008051B" w:rsidP="0008051B">
      <w:pPr>
        <w:pStyle w:val="Style7"/>
        <w:rPr>
          <w:lang w:val="fr-FR"/>
        </w:rPr>
      </w:pPr>
      <w:r w:rsidRPr="00486D18">
        <w:rPr>
          <w:lang w:val="fr-FR"/>
        </w:rPr>
        <w:t>F - Hydrofluorocarbons (HFCs)</w:t>
      </w:r>
      <w:r w:rsidRPr="00486D18">
        <w:rPr>
          <w:lang w:val="fr-FR"/>
        </w:rPr>
        <w:tab/>
        <w:t>1,261,238,541</w:t>
      </w:r>
      <w:r w:rsidRPr="00486D18">
        <w:rPr>
          <w:lang w:val="fr-FR"/>
        </w:rPr>
        <w:tab/>
        <w:t>1,852,528,591</w:t>
      </w:r>
      <w:r w:rsidRPr="00486D18">
        <w:rPr>
          <w:lang w:val="fr-FR"/>
        </w:rPr>
        <w:tab/>
        <w:t>-31.92</w:t>
      </w:r>
      <w:r w:rsidRPr="00486D18">
        <w:rPr>
          <w:lang w:val="fr-FR"/>
        </w:rPr>
        <w:tab/>
        <w:t>572,326,102</w:t>
      </w:r>
      <w:r w:rsidRPr="00486D18">
        <w:rPr>
          <w:lang w:val="fr-FR"/>
        </w:rPr>
        <w:tab/>
        <w:t>905,144,032</w:t>
      </w:r>
      <w:r w:rsidRPr="00486D18">
        <w:rPr>
          <w:lang w:val="fr-FR"/>
        </w:rPr>
        <w:tab/>
        <w:t>-36.77</w:t>
      </w:r>
      <w:r w:rsidRPr="00486D18">
        <w:rPr>
          <w:lang w:val="fr-FR"/>
        </w:rPr>
        <w:tab/>
        <w:t>402.7887</w:t>
      </w:r>
    </w:p>
    <w:p w14:paraId="7690F4CB" w14:textId="77777777" w:rsidR="0008051B" w:rsidRPr="00486D18" w:rsidRDefault="0008051B" w:rsidP="0008051B">
      <w:pPr>
        <w:pStyle w:val="Style6"/>
        <w:rPr>
          <w:lang w:val="fr-FR"/>
        </w:rPr>
      </w:pPr>
      <w:r w:rsidRPr="00486D18">
        <w:rPr>
          <w:lang w:val="fr-FR"/>
        </w:rPr>
        <w:t>Colombia -           (Population**: 52,610)</w:t>
      </w:r>
    </w:p>
    <w:p w14:paraId="320C14D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10.08</w:t>
      </w:r>
      <w:r w:rsidRPr="00486D18">
        <w:rPr>
          <w:lang w:val="fr-FR"/>
        </w:rPr>
        <w:tab/>
        <w:t>225.60</w:t>
      </w:r>
      <w:r w:rsidRPr="00486D18">
        <w:rPr>
          <w:lang w:val="fr-FR"/>
        </w:rPr>
        <w:tab/>
        <w:t>-95.53</w:t>
      </w:r>
      <w:r w:rsidRPr="00486D18">
        <w:rPr>
          <w:lang w:val="fr-FR"/>
        </w:rPr>
        <w:tab/>
        <w:t>0.0002</w:t>
      </w:r>
    </w:p>
    <w:p w14:paraId="1487868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10.08</w:t>
      </w:r>
      <w:r w:rsidRPr="00486D18">
        <w:rPr>
          <w:lang w:val="fr-FR"/>
        </w:rPr>
        <w:tab/>
        <w:t>225.60</w:t>
      </w:r>
      <w:r w:rsidRPr="00486D18">
        <w:rPr>
          <w:lang w:val="fr-FR"/>
        </w:rPr>
        <w:tab/>
        <w:t>-95.53</w:t>
      </w:r>
      <w:r w:rsidRPr="00486D18">
        <w:rPr>
          <w:lang w:val="fr-FR"/>
        </w:rPr>
        <w:tab/>
        <w:t>0.0002</w:t>
      </w:r>
    </w:p>
    <w:p w14:paraId="2E415C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4,647,331</w:t>
      </w:r>
      <w:r w:rsidRPr="00486D18">
        <w:rPr>
          <w:lang w:val="fr-FR"/>
        </w:rPr>
        <w:tab/>
        <w:t>8,652,982</w:t>
      </w:r>
      <w:r w:rsidRPr="00486D18">
        <w:rPr>
          <w:lang w:val="fr-FR"/>
        </w:rPr>
        <w:tab/>
        <w:t>-46.29</w:t>
      </w:r>
      <w:r w:rsidRPr="00486D18">
        <w:rPr>
          <w:lang w:val="fr-FR"/>
        </w:rPr>
        <w:tab/>
        <w:t>88.3355</w:t>
      </w:r>
    </w:p>
    <w:p w14:paraId="1C88C087" w14:textId="77777777" w:rsidR="0008051B" w:rsidRPr="00486D18" w:rsidRDefault="0008051B" w:rsidP="0008051B">
      <w:pPr>
        <w:pStyle w:val="Style6"/>
        <w:rPr>
          <w:lang w:val="fr-FR"/>
        </w:rPr>
      </w:pPr>
      <w:r w:rsidRPr="00486D18">
        <w:rPr>
          <w:lang w:val="fr-FR"/>
        </w:rPr>
        <w:t>Comoros -           (Population**: 859)</w:t>
      </w:r>
    </w:p>
    <w:p w14:paraId="454EC81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0.10</w:t>
      </w:r>
      <w:r w:rsidRPr="00486D18">
        <w:rPr>
          <w:lang w:val="fr-FR"/>
        </w:rPr>
        <w:tab/>
        <w:t>-70.00</w:t>
      </w:r>
      <w:r w:rsidRPr="00486D18">
        <w:rPr>
          <w:lang w:val="fr-FR"/>
        </w:rPr>
        <w:tab/>
        <w:t>0.0000</w:t>
      </w:r>
    </w:p>
    <w:p w14:paraId="7A5E29E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0.03</w:t>
      </w:r>
      <w:r w:rsidRPr="00486D18">
        <w:rPr>
          <w:lang w:val="fr-FR"/>
        </w:rPr>
        <w:tab/>
        <w:t>0.10</w:t>
      </w:r>
      <w:r w:rsidRPr="00486D18">
        <w:rPr>
          <w:lang w:val="fr-FR"/>
        </w:rPr>
        <w:tab/>
        <w:t>-70.00</w:t>
      </w:r>
      <w:r w:rsidRPr="00486D18">
        <w:rPr>
          <w:lang w:val="fr-FR"/>
        </w:rPr>
        <w:tab/>
        <w:t>0.0000</w:t>
      </w:r>
    </w:p>
    <w:p w14:paraId="0979D10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20,217</w:t>
      </w:r>
      <w:r w:rsidRPr="00486D18">
        <w:rPr>
          <w:lang w:val="fr-FR"/>
        </w:rPr>
        <w:tab/>
        <w:t>34,958</w:t>
      </w:r>
      <w:r w:rsidRPr="00486D18">
        <w:rPr>
          <w:lang w:val="fr-FR"/>
        </w:rPr>
        <w:tab/>
        <w:t>-42.17</w:t>
      </w:r>
      <w:r w:rsidRPr="00486D18">
        <w:rPr>
          <w:lang w:val="fr-FR"/>
        </w:rPr>
        <w:tab/>
        <w:t>23.5355</w:t>
      </w:r>
    </w:p>
    <w:p w14:paraId="2154617E" w14:textId="77777777" w:rsidR="0008051B" w:rsidRPr="00486D18" w:rsidRDefault="0008051B" w:rsidP="0008051B">
      <w:pPr>
        <w:pStyle w:val="Style6"/>
        <w:rPr>
          <w:lang w:val="fr-FR"/>
        </w:rPr>
      </w:pPr>
      <w:r w:rsidRPr="00486D18">
        <w:rPr>
          <w:lang w:val="fr-FR"/>
        </w:rPr>
        <w:t>Congo -           (Population**: 6,258)</w:t>
      </w:r>
    </w:p>
    <w:p w14:paraId="3D2CEC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4.92</w:t>
      </w:r>
      <w:r w:rsidRPr="00486D18">
        <w:rPr>
          <w:lang w:val="fr-FR"/>
        </w:rPr>
        <w:tab/>
        <w:t>10.14</w:t>
      </w:r>
      <w:r w:rsidRPr="00486D18">
        <w:rPr>
          <w:lang w:val="fr-FR"/>
        </w:rPr>
        <w:tab/>
        <w:t>-51.48</w:t>
      </w:r>
      <w:r w:rsidRPr="00486D18">
        <w:rPr>
          <w:lang w:val="fr-FR"/>
        </w:rPr>
        <w:tab/>
        <w:t>0.0008</w:t>
      </w:r>
    </w:p>
    <w:p w14:paraId="7F87250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4.92</w:t>
      </w:r>
      <w:r w:rsidRPr="00486D18">
        <w:rPr>
          <w:lang w:val="fr-FR"/>
        </w:rPr>
        <w:tab/>
        <w:t>10.14</w:t>
      </w:r>
      <w:r w:rsidRPr="00486D18">
        <w:rPr>
          <w:lang w:val="fr-FR"/>
        </w:rPr>
        <w:tab/>
        <w:t>-51.48</w:t>
      </w:r>
      <w:r w:rsidRPr="00486D18">
        <w:rPr>
          <w:lang w:val="fr-FR"/>
        </w:rPr>
        <w:tab/>
        <w:t>0.0008</w:t>
      </w:r>
    </w:p>
    <w:p w14:paraId="7EA3B84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281,443</w:t>
      </w:r>
      <w:r w:rsidRPr="00486D18">
        <w:rPr>
          <w:lang w:val="fr-FR"/>
        </w:rPr>
        <w:tab/>
        <w:t>504,649</w:t>
      </w:r>
      <w:r w:rsidRPr="00486D18">
        <w:rPr>
          <w:lang w:val="fr-FR"/>
        </w:rPr>
        <w:tab/>
        <w:t>-44.23</w:t>
      </w:r>
      <w:r w:rsidRPr="00486D18">
        <w:rPr>
          <w:lang w:val="fr-FR"/>
        </w:rPr>
        <w:tab/>
        <w:t>44.9733</w:t>
      </w:r>
    </w:p>
    <w:p w14:paraId="69E28ED4" w14:textId="77777777" w:rsidR="0008051B" w:rsidRPr="00486D18" w:rsidRDefault="0008051B" w:rsidP="0008051B">
      <w:pPr>
        <w:pStyle w:val="Style6"/>
        <w:rPr>
          <w:lang w:val="fr-FR"/>
        </w:rPr>
      </w:pPr>
      <w:r w:rsidRPr="00486D18">
        <w:rPr>
          <w:lang w:val="fr-FR"/>
        </w:rPr>
        <w:t>Cook Islands -           (Population**: 14)</w:t>
      </w:r>
    </w:p>
    <w:p w14:paraId="338E5D0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779341E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6754713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3,296</w:t>
      </w:r>
      <w:r w:rsidRPr="00486D18">
        <w:rPr>
          <w:lang w:val="fr-FR"/>
        </w:rPr>
        <w:tab/>
        <w:t>6,461</w:t>
      </w:r>
      <w:r w:rsidRPr="00486D18">
        <w:rPr>
          <w:lang w:val="fr-FR"/>
        </w:rPr>
        <w:tab/>
        <w:t>-48.99</w:t>
      </w:r>
      <w:r w:rsidRPr="00486D18">
        <w:rPr>
          <w:lang w:val="fr-FR"/>
        </w:rPr>
        <w:tab/>
        <w:t>235.4286</w:t>
      </w:r>
    </w:p>
    <w:p w14:paraId="2D8848A3" w14:textId="77777777" w:rsidR="0008051B" w:rsidRPr="00486D18" w:rsidRDefault="0008051B" w:rsidP="0008051B">
      <w:pPr>
        <w:pStyle w:val="Style6"/>
        <w:rPr>
          <w:lang w:val="fr-FR"/>
        </w:rPr>
      </w:pPr>
      <w:r w:rsidRPr="00486D18">
        <w:rPr>
          <w:lang w:val="fr-FR"/>
        </w:rPr>
        <w:t>Costa Rica -           (Population**: 5,118)</w:t>
      </w:r>
    </w:p>
    <w:p w14:paraId="6057602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-0.06</w:t>
      </w:r>
      <w:r w:rsidRPr="00486D18">
        <w:rPr>
          <w:lang w:val="fr-FR"/>
        </w:rPr>
        <w:tab/>
        <w:t>0.00</w:t>
      </w:r>
      <w:r w:rsidRPr="00486D18">
        <w:rPr>
          <w:lang w:val="fr-FR"/>
        </w:rPr>
        <w:tab/>
        <w:t>-100</w:t>
      </w:r>
      <w:r w:rsidRPr="00486D18">
        <w:rPr>
          <w:lang w:val="fr-FR"/>
        </w:rPr>
        <w:tab/>
        <w:t>3.87</w:t>
      </w:r>
      <w:r w:rsidRPr="00486D18">
        <w:rPr>
          <w:lang w:val="fr-FR"/>
        </w:rPr>
        <w:tab/>
        <w:t>14.10</w:t>
      </w:r>
      <w:r w:rsidRPr="00486D18">
        <w:rPr>
          <w:lang w:val="fr-FR"/>
        </w:rPr>
        <w:tab/>
        <w:t>-72.55</w:t>
      </w:r>
      <w:r w:rsidRPr="00486D18">
        <w:rPr>
          <w:lang w:val="fr-FR"/>
        </w:rPr>
        <w:tab/>
        <w:t>0.0008</w:t>
      </w:r>
    </w:p>
    <w:p w14:paraId="131037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-0.06</w:t>
      </w:r>
      <w:r w:rsidRPr="00486D18">
        <w:rPr>
          <w:lang w:val="fr-FR"/>
        </w:rPr>
        <w:tab/>
        <w:t>0.00</w:t>
      </w:r>
      <w:r w:rsidRPr="00486D18">
        <w:rPr>
          <w:lang w:val="fr-FR"/>
        </w:rPr>
        <w:tab/>
        <w:t>-100</w:t>
      </w:r>
      <w:r w:rsidRPr="00486D18">
        <w:rPr>
          <w:lang w:val="fr-FR"/>
        </w:rPr>
        <w:tab/>
        <w:t>3.87</w:t>
      </w:r>
      <w:r w:rsidRPr="00486D18">
        <w:rPr>
          <w:lang w:val="fr-FR"/>
        </w:rPr>
        <w:tab/>
        <w:t>14.10</w:t>
      </w:r>
      <w:r w:rsidRPr="00486D18">
        <w:rPr>
          <w:lang w:val="fr-FR"/>
        </w:rPr>
        <w:tab/>
        <w:t>-72.55</w:t>
      </w:r>
      <w:r w:rsidRPr="00486D18">
        <w:rPr>
          <w:lang w:val="fr-FR"/>
        </w:rPr>
        <w:tab/>
        <w:t>0.0008</w:t>
      </w:r>
    </w:p>
    <w:p w14:paraId="702DC49F" w14:textId="77777777" w:rsidR="0008051B" w:rsidRPr="00486D18" w:rsidRDefault="0008051B" w:rsidP="0008051B">
      <w:pPr>
        <w:pStyle w:val="Style7"/>
        <w:rPr>
          <w:lang w:val="fr-FR"/>
        </w:rPr>
      </w:pPr>
      <w:r w:rsidRPr="00486D18">
        <w:rPr>
          <w:lang w:val="fr-FR"/>
        </w:rPr>
        <w:t>F - Hydrofluorocarbons (HFCs)</w:t>
      </w:r>
      <w:r w:rsidRPr="00486D18">
        <w:rPr>
          <w:lang w:val="fr-FR"/>
        </w:rPr>
        <w:tab/>
        <w:t>-1,430</w:t>
      </w:r>
      <w:r w:rsidRPr="00486D18">
        <w:rPr>
          <w:lang w:val="fr-FR"/>
        </w:rPr>
        <w:tab/>
        <w:t>0</w:t>
      </w:r>
      <w:r w:rsidRPr="00486D18">
        <w:rPr>
          <w:lang w:val="fr-FR"/>
        </w:rPr>
        <w:tab/>
        <w:t>-100</w:t>
      </w:r>
      <w:r w:rsidRPr="00486D18">
        <w:rPr>
          <w:lang w:val="fr-FR"/>
        </w:rPr>
        <w:tab/>
        <w:t>1,324,607</w:t>
      </w:r>
      <w:r w:rsidRPr="00486D18">
        <w:rPr>
          <w:lang w:val="fr-FR"/>
        </w:rPr>
        <w:tab/>
        <w:t>1,450,799</w:t>
      </w:r>
      <w:r w:rsidRPr="00486D18">
        <w:rPr>
          <w:lang w:val="fr-FR"/>
        </w:rPr>
        <w:tab/>
        <w:t>-8.70</w:t>
      </w:r>
      <w:r w:rsidRPr="00486D18">
        <w:rPr>
          <w:lang w:val="fr-FR"/>
        </w:rPr>
        <w:tab/>
        <w:t>258.8134</w:t>
      </w:r>
    </w:p>
    <w:p w14:paraId="26DCFE86" w14:textId="77777777" w:rsidR="0008051B" w:rsidRPr="00486D18" w:rsidRDefault="0008051B" w:rsidP="0008051B">
      <w:pPr>
        <w:pStyle w:val="Style6"/>
        <w:rPr>
          <w:lang w:val="fr-FR"/>
        </w:rPr>
      </w:pPr>
      <w:r w:rsidRPr="00486D18">
        <w:rPr>
          <w:lang w:val="fr-FR"/>
        </w:rPr>
        <w:t>Côte d'Ivoire -           (Population**: 31,548)</w:t>
      </w:r>
    </w:p>
    <w:p w14:paraId="071D30C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19.25</w:t>
      </w:r>
      <w:r w:rsidRPr="00486D18">
        <w:rPr>
          <w:lang w:val="fr-FR"/>
        </w:rPr>
        <w:tab/>
        <w:t>63.80</w:t>
      </w:r>
      <w:r w:rsidRPr="00486D18">
        <w:rPr>
          <w:lang w:val="fr-FR"/>
        </w:rPr>
        <w:tab/>
        <w:t>-69.83</w:t>
      </w:r>
      <w:r w:rsidRPr="00486D18">
        <w:rPr>
          <w:lang w:val="fr-FR"/>
        </w:rPr>
        <w:tab/>
        <w:t>0.0006</w:t>
      </w:r>
    </w:p>
    <w:p w14:paraId="05E4EA7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19.25</w:t>
      </w:r>
      <w:r w:rsidRPr="00486D18">
        <w:rPr>
          <w:lang w:val="fr-FR"/>
        </w:rPr>
        <w:tab/>
        <w:t>63.80</w:t>
      </w:r>
      <w:r w:rsidRPr="00486D18">
        <w:rPr>
          <w:lang w:val="fr-FR"/>
        </w:rPr>
        <w:tab/>
        <w:t>-69.83</w:t>
      </w:r>
      <w:r w:rsidRPr="00486D18">
        <w:rPr>
          <w:lang w:val="fr-FR"/>
        </w:rPr>
        <w:tab/>
        <w:t>0.0006</w:t>
      </w:r>
    </w:p>
    <w:p w14:paraId="3A034B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2,731,618</w:t>
      </w:r>
      <w:r w:rsidRPr="00486D18">
        <w:rPr>
          <w:lang w:val="fr-FR"/>
        </w:rPr>
        <w:tab/>
        <w:t>21,289,132</w:t>
      </w:r>
      <w:r w:rsidRPr="00486D18">
        <w:rPr>
          <w:lang w:val="fr-FR"/>
        </w:rPr>
        <w:tab/>
        <w:t>-87.17</w:t>
      </w:r>
      <w:r w:rsidRPr="00486D18">
        <w:rPr>
          <w:lang w:val="fr-FR"/>
        </w:rPr>
        <w:tab/>
        <w:t>86.5861</w:t>
      </w:r>
    </w:p>
    <w:p w14:paraId="2B7E8010" w14:textId="77777777" w:rsidR="0008051B" w:rsidRPr="00486D18" w:rsidRDefault="0008051B" w:rsidP="0008051B">
      <w:pPr>
        <w:pStyle w:val="Style6"/>
        <w:rPr>
          <w:lang w:val="fr-FR"/>
        </w:rPr>
      </w:pPr>
      <w:r w:rsidRPr="00486D18">
        <w:rPr>
          <w:lang w:val="fr-FR"/>
        </w:rPr>
        <w:t>Cuba -           (Population**: 11,001)</w:t>
      </w:r>
    </w:p>
    <w:p w14:paraId="2F03A1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2.44</w:t>
      </w:r>
      <w:r w:rsidRPr="00486D18">
        <w:rPr>
          <w:lang w:val="fr-FR"/>
        </w:rPr>
        <w:tab/>
        <w:t>16.90</w:t>
      </w:r>
      <w:r w:rsidRPr="00486D18">
        <w:rPr>
          <w:lang w:val="fr-FR"/>
        </w:rPr>
        <w:tab/>
        <w:t>-85.56</w:t>
      </w:r>
      <w:r w:rsidRPr="00486D18">
        <w:rPr>
          <w:lang w:val="fr-FR"/>
        </w:rPr>
        <w:tab/>
        <w:t>0.0002</w:t>
      </w:r>
    </w:p>
    <w:p w14:paraId="39642ED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2.44</w:t>
      </w:r>
      <w:r w:rsidRPr="00486D18">
        <w:rPr>
          <w:lang w:val="fr-FR"/>
        </w:rPr>
        <w:tab/>
        <w:t>16.90</w:t>
      </w:r>
      <w:r w:rsidRPr="00486D18">
        <w:rPr>
          <w:lang w:val="fr-FR"/>
        </w:rPr>
        <w:tab/>
        <w:t>-85.56</w:t>
      </w:r>
      <w:r w:rsidRPr="00486D18">
        <w:rPr>
          <w:lang w:val="fr-FR"/>
        </w:rPr>
        <w:tab/>
        <w:t>0.0002</w:t>
      </w:r>
    </w:p>
    <w:p w14:paraId="5364B1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671,021</w:t>
      </w:r>
      <w:r w:rsidRPr="00486D18">
        <w:rPr>
          <w:lang w:val="fr-FR"/>
        </w:rPr>
        <w:tab/>
        <w:t>1,030,662</w:t>
      </w:r>
      <w:r w:rsidRPr="00486D18">
        <w:rPr>
          <w:lang w:val="fr-FR"/>
        </w:rPr>
        <w:tab/>
        <w:t>-34.89</w:t>
      </w:r>
      <w:r w:rsidRPr="00486D18">
        <w:rPr>
          <w:lang w:val="fr-FR"/>
        </w:rPr>
        <w:tab/>
        <w:t>60.9964</w:t>
      </w:r>
    </w:p>
    <w:p w14:paraId="58FAC129" w14:textId="77777777" w:rsidR="0008051B" w:rsidRDefault="0008051B" w:rsidP="0008051B">
      <w:pPr>
        <w:pStyle w:val="Style6"/>
      </w:pPr>
      <w:r>
        <w:t>Democratic People's Republic of Korea -           (Population**: 26,460)</w:t>
      </w:r>
    </w:p>
    <w:p w14:paraId="26D1222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21.61</w:t>
      </w:r>
      <w:r w:rsidRPr="00486D18">
        <w:rPr>
          <w:lang w:val="fr-FR"/>
        </w:rPr>
        <w:tab/>
        <w:t>27.60</w:t>
      </w:r>
      <w:r w:rsidRPr="00486D18">
        <w:rPr>
          <w:lang w:val="fr-FR"/>
        </w:rPr>
        <w:tab/>
        <w:t>-21.70</w:t>
      </w:r>
      <w:r w:rsidRPr="00486D18">
        <w:rPr>
          <w:lang w:val="fr-FR"/>
        </w:rPr>
        <w:tab/>
        <w:t>51.43</w:t>
      </w:r>
      <w:r w:rsidRPr="00486D18">
        <w:rPr>
          <w:lang w:val="fr-FR"/>
        </w:rPr>
        <w:tab/>
        <w:t>78.00</w:t>
      </w:r>
      <w:r w:rsidRPr="00486D18">
        <w:rPr>
          <w:lang w:val="fr-FR"/>
        </w:rPr>
        <w:tab/>
        <w:t>-34.06</w:t>
      </w:r>
      <w:r w:rsidRPr="00486D18">
        <w:rPr>
          <w:lang w:val="fr-FR"/>
        </w:rPr>
        <w:tab/>
        <w:t>0.0019</w:t>
      </w:r>
    </w:p>
    <w:p w14:paraId="401901D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21.61</w:t>
      </w:r>
      <w:r w:rsidRPr="00486D18">
        <w:rPr>
          <w:lang w:val="fr-FR"/>
        </w:rPr>
        <w:tab/>
        <w:t>27.60</w:t>
      </w:r>
      <w:r w:rsidRPr="00486D18">
        <w:rPr>
          <w:lang w:val="fr-FR"/>
        </w:rPr>
        <w:tab/>
        <w:t>-21.70</w:t>
      </w:r>
      <w:r w:rsidRPr="00486D18">
        <w:rPr>
          <w:lang w:val="fr-FR"/>
        </w:rPr>
        <w:tab/>
        <w:t>51.43</w:t>
      </w:r>
      <w:r w:rsidRPr="00486D18">
        <w:rPr>
          <w:lang w:val="fr-FR"/>
        </w:rPr>
        <w:tab/>
        <w:t>78.00</w:t>
      </w:r>
      <w:r w:rsidRPr="00486D18">
        <w:rPr>
          <w:lang w:val="fr-FR"/>
        </w:rPr>
        <w:tab/>
        <w:t>-34.06</w:t>
      </w:r>
      <w:r w:rsidRPr="00486D18">
        <w:rPr>
          <w:lang w:val="fr-FR"/>
        </w:rPr>
        <w:tab/>
        <w:t>0.0019</w:t>
      </w:r>
    </w:p>
    <w:p w14:paraId="1A68B215" w14:textId="77777777" w:rsidR="0008051B" w:rsidRDefault="0008051B" w:rsidP="0008051B">
      <w:pPr>
        <w:pStyle w:val="Style7"/>
      </w:pPr>
      <w:r>
        <w:t>F - Hydrofluorocarbons (HFCs)</w:t>
      </w:r>
      <w:r>
        <w:tab/>
        <w:t>656,370</w:t>
      </w:r>
      <w:r>
        <w:tab/>
        <w:t>1,102,320</w:t>
      </w:r>
      <w:r>
        <w:tab/>
        <w:t>-40.46</w:t>
      </w:r>
      <w:r>
        <w:tab/>
        <w:t>656,370</w:t>
      </w:r>
      <w:r>
        <w:tab/>
        <w:t>1,906,435</w:t>
      </w:r>
      <w:r>
        <w:tab/>
        <w:t>-65.57</w:t>
      </w:r>
      <w:r>
        <w:tab/>
        <w:t>24.8061</w:t>
      </w:r>
    </w:p>
    <w:p w14:paraId="3D8497B6" w14:textId="77777777" w:rsidR="0008051B" w:rsidRDefault="0008051B" w:rsidP="0008051B">
      <w:pPr>
        <w:pStyle w:val="Style6"/>
      </w:pPr>
      <w:r>
        <w:t>Democratic Republic of the Congo -           (Population**: 107,516)</w:t>
      </w:r>
    </w:p>
    <w:p w14:paraId="22BCF0E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0.78</w:t>
      </w:r>
      <w:r w:rsidRPr="00486D18">
        <w:rPr>
          <w:lang w:val="fr-FR"/>
        </w:rPr>
        <w:tab/>
        <w:t>66.21</w:t>
      </w:r>
      <w:r w:rsidRPr="00486D18">
        <w:rPr>
          <w:lang w:val="fr-FR"/>
        </w:rPr>
        <w:tab/>
        <w:t>-98.82</w:t>
      </w:r>
      <w:r w:rsidRPr="00486D18">
        <w:rPr>
          <w:lang w:val="fr-FR"/>
        </w:rPr>
        <w:tab/>
        <w:t>0.0000</w:t>
      </w:r>
    </w:p>
    <w:p w14:paraId="45732C0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0.78</w:t>
      </w:r>
      <w:r w:rsidRPr="00486D18">
        <w:rPr>
          <w:lang w:val="fr-FR"/>
        </w:rPr>
        <w:tab/>
        <w:t>66.21</w:t>
      </w:r>
      <w:r w:rsidRPr="00486D18">
        <w:rPr>
          <w:lang w:val="fr-FR"/>
        </w:rPr>
        <w:tab/>
        <w:t>-98.82</w:t>
      </w:r>
      <w:r w:rsidRPr="00486D18">
        <w:rPr>
          <w:lang w:val="fr-FR"/>
        </w:rPr>
        <w:tab/>
        <w:t>0.0000</w:t>
      </w:r>
    </w:p>
    <w:p w14:paraId="6E6C0AE3" w14:textId="77777777" w:rsidR="0008051B" w:rsidRPr="00486D18" w:rsidRDefault="0008051B" w:rsidP="0008051B">
      <w:pPr>
        <w:pStyle w:val="Style6"/>
        <w:rPr>
          <w:lang w:val="fr-FR"/>
        </w:rPr>
      </w:pPr>
      <w:r w:rsidRPr="00486D18">
        <w:rPr>
          <w:lang w:val="fr-FR"/>
        </w:rPr>
        <w:t>Djibouti -           (Population**: 1,161)</w:t>
      </w:r>
    </w:p>
    <w:p w14:paraId="41EA8F3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0.23</w:t>
      </w:r>
      <w:r w:rsidRPr="00486D18">
        <w:rPr>
          <w:lang w:val="fr-FR"/>
        </w:rPr>
        <w:tab/>
        <w:t>0.70</w:t>
      </w:r>
      <w:r w:rsidRPr="00486D18">
        <w:rPr>
          <w:lang w:val="fr-FR"/>
        </w:rPr>
        <w:tab/>
        <w:t>-67.14</w:t>
      </w:r>
      <w:r w:rsidRPr="00486D18">
        <w:rPr>
          <w:lang w:val="fr-FR"/>
        </w:rPr>
        <w:tab/>
        <w:t>0.0002</w:t>
      </w:r>
    </w:p>
    <w:p w14:paraId="5E85086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0.23</w:t>
      </w:r>
      <w:r w:rsidRPr="00486D18">
        <w:rPr>
          <w:lang w:val="fr-FR"/>
        </w:rPr>
        <w:tab/>
        <w:t>0.70</w:t>
      </w:r>
      <w:r w:rsidRPr="00486D18">
        <w:rPr>
          <w:lang w:val="fr-FR"/>
        </w:rPr>
        <w:tab/>
        <w:t>-67.14</w:t>
      </w:r>
      <w:r w:rsidRPr="00486D18">
        <w:rPr>
          <w:lang w:val="fr-FR"/>
        </w:rPr>
        <w:tab/>
        <w:t>0.0002</w:t>
      </w:r>
    </w:p>
    <w:p w14:paraId="30A0F01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219,822</w:t>
      </w:r>
      <w:r w:rsidRPr="00486D18">
        <w:rPr>
          <w:lang w:val="fr-FR"/>
        </w:rPr>
        <w:tab/>
        <w:t>220,941</w:t>
      </w:r>
      <w:r w:rsidRPr="00486D18">
        <w:rPr>
          <w:lang w:val="fr-FR"/>
        </w:rPr>
        <w:tab/>
        <w:t>-0.51</w:t>
      </w:r>
      <w:r w:rsidRPr="00486D18">
        <w:rPr>
          <w:lang w:val="fr-FR"/>
        </w:rPr>
        <w:tab/>
        <w:t>189.3385</w:t>
      </w:r>
    </w:p>
    <w:p w14:paraId="2927D942" w14:textId="77777777" w:rsidR="0008051B" w:rsidRPr="00486D18" w:rsidRDefault="0008051B" w:rsidP="0008051B">
      <w:pPr>
        <w:pStyle w:val="Style6"/>
        <w:rPr>
          <w:lang w:val="fr-FR"/>
        </w:rPr>
      </w:pPr>
      <w:r w:rsidRPr="00486D18">
        <w:rPr>
          <w:lang w:val="fr-FR"/>
        </w:rPr>
        <w:t>Dominica -           (Population**: 66)</w:t>
      </w:r>
    </w:p>
    <w:p w14:paraId="78C67B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0.20</w:t>
      </w:r>
      <w:r w:rsidRPr="00486D18">
        <w:rPr>
          <w:lang w:val="fr-FR"/>
        </w:rPr>
        <w:tab/>
        <w:t>0.40</w:t>
      </w:r>
      <w:r w:rsidRPr="00486D18">
        <w:rPr>
          <w:lang w:val="fr-FR"/>
        </w:rPr>
        <w:tab/>
        <w:t>-50.00</w:t>
      </w:r>
      <w:r w:rsidRPr="00486D18">
        <w:rPr>
          <w:lang w:val="fr-FR"/>
        </w:rPr>
        <w:tab/>
        <w:t>0.0030</w:t>
      </w:r>
    </w:p>
    <w:p w14:paraId="7171B65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0.20</w:t>
      </w:r>
      <w:r w:rsidRPr="00486D18">
        <w:rPr>
          <w:lang w:val="fr-FR"/>
        </w:rPr>
        <w:tab/>
        <w:t>0.40</w:t>
      </w:r>
      <w:r w:rsidRPr="00486D18">
        <w:rPr>
          <w:lang w:val="fr-FR"/>
        </w:rPr>
        <w:tab/>
        <w:t>-50.00</w:t>
      </w:r>
      <w:r w:rsidRPr="00486D18">
        <w:rPr>
          <w:lang w:val="fr-FR"/>
        </w:rPr>
        <w:tab/>
        <w:t>0.0030</w:t>
      </w:r>
    </w:p>
    <w:p w14:paraId="326CD47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51,654</w:t>
      </w:r>
      <w:r w:rsidRPr="00486D18">
        <w:rPr>
          <w:lang w:val="fr-FR"/>
        </w:rPr>
        <w:tab/>
      </w:r>
      <w:r w:rsidRPr="00486D18">
        <w:rPr>
          <w:lang w:val="fr-FR"/>
        </w:rPr>
        <w:tab/>
      </w:r>
      <w:r w:rsidRPr="00486D18">
        <w:rPr>
          <w:lang w:val="fr-FR"/>
        </w:rPr>
        <w:tab/>
        <w:t>782.6364</w:t>
      </w:r>
    </w:p>
    <w:p w14:paraId="142091C2" w14:textId="77777777" w:rsidR="0008051B" w:rsidRPr="00486D18" w:rsidRDefault="0008051B" w:rsidP="0008051B">
      <w:pPr>
        <w:pStyle w:val="Style6"/>
        <w:rPr>
          <w:lang w:val="fr-FR"/>
        </w:rPr>
      </w:pPr>
      <w:r w:rsidRPr="00486D18">
        <w:rPr>
          <w:lang w:val="fr-FR"/>
        </w:rPr>
        <w:t>Dominican Republic -           (Population**: 11,380)</w:t>
      </w:r>
    </w:p>
    <w:p w14:paraId="40848AD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28.28</w:t>
      </w:r>
      <w:r w:rsidRPr="00486D18">
        <w:rPr>
          <w:lang w:val="fr-FR"/>
        </w:rPr>
        <w:tab/>
        <w:t>51.20</w:t>
      </w:r>
      <w:r w:rsidRPr="00486D18">
        <w:rPr>
          <w:lang w:val="fr-FR"/>
        </w:rPr>
        <w:tab/>
        <w:t>-44.77</w:t>
      </w:r>
      <w:r w:rsidRPr="00486D18">
        <w:rPr>
          <w:lang w:val="fr-FR"/>
        </w:rPr>
        <w:tab/>
        <w:t>0.0025</w:t>
      </w:r>
    </w:p>
    <w:p w14:paraId="37CFC30F" w14:textId="77777777" w:rsidR="0008051B" w:rsidRPr="00486D18" w:rsidRDefault="0008051B" w:rsidP="0008051B">
      <w:pPr>
        <w:pStyle w:val="Style7s"/>
        <w:rPr>
          <w:lang w:val="fr-FR"/>
        </w:rPr>
      </w:pPr>
      <w:r w:rsidRPr="00486D18">
        <w:rPr>
          <w:lang w:val="fr-FR"/>
        </w:rPr>
        <w:lastRenderedPageBreak/>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28.28</w:t>
      </w:r>
      <w:r w:rsidRPr="00486D18">
        <w:rPr>
          <w:lang w:val="fr-FR"/>
        </w:rPr>
        <w:tab/>
        <w:t>51.20</w:t>
      </w:r>
      <w:r w:rsidRPr="00486D18">
        <w:rPr>
          <w:lang w:val="fr-FR"/>
        </w:rPr>
        <w:tab/>
        <w:t>-44.77</w:t>
      </w:r>
      <w:r w:rsidRPr="00486D18">
        <w:rPr>
          <w:lang w:val="fr-FR"/>
        </w:rPr>
        <w:tab/>
        <w:t>0.0025</w:t>
      </w:r>
    </w:p>
    <w:p w14:paraId="387AE59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3,034,223</w:t>
      </w:r>
      <w:r w:rsidRPr="00486D18">
        <w:rPr>
          <w:lang w:val="fr-FR"/>
        </w:rPr>
        <w:tab/>
        <w:t>3,834,089</w:t>
      </w:r>
      <w:r w:rsidRPr="00486D18">
        <w:rPr>
          <w:lang w:val="fr-FR"/>
        </w:rPr>
        <w:tab/>
        <w:t>-20.86</w:t>
      </w:r>
      <w:r w:rsidRPr="00486D18">
        <w:rPr>
          <w:lang w:val="fr-FR"/>
        </w:rPr>
        <w:tab/>
        <w:t>266.6277</w:t>
      </w:r>
    </w:p>
    <w:p w14:paraId="5DC60B0C" w14:textId="77777777" w:rsidR="0008051B" w:rsidRPr="00486D18" w:rsidRDefault="0008051B" w:rsidP="0008051B">
      <w:pPr>
        <w:pStyle w:val="Style6"/>
        <w:rPr>
          <w:lang w:val="fr-FR"/>
        </w:rPr>
      </w:pPr>
      <w:r w:rsidRPr="00486D18">
        <w:rPr>
          <w:lang w:val="fr-FR"/>
        </w:rPr>
        <w:t>Ecuador -           (Population**: 18,058)</w:t>
      </w:r>
    </w:p>
    <w:p w14:paraId="11A2B29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7.60</w:t>
      </w:r>
      <w:r w:rsidRPr="00486D18">
        <w:rPr>
          <w:lang w:val="fr-FR"/>
        </w:rPr>
        <w:tab/>
        <w:t>23.49</w:t>
      </w:r>
      <w:r w:rsidRPr="00486D18">
        <w:rPr>
          <w:lang w:val="fr-FR"/>
        </w:rPr>
        <w:tab/>
        <w:t>-67.65</w:t>
      </w:r>
      <w:r w:rsidRPr="00486D18">
        <w:rPr>
          <w:lang w:val="fr-FR"/>
        </w:rPr>
        <w:tab/>
        <w:t>0.0004</w:t>
      </w:r>
    </w:p>
    <w:p w14:paraId="29AAF00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7.60</w:t>
      </w:r>
      <w:r w:rsidRPr="00486D18">
        <w:rPr>
          <w:lang w:val="fr-FR"/>
        </w:rPr>
        <w:tab/>
        <w:t>23.49</w:t>
      </w:r>
      <w:r w:rsidRPr="00486D18">
        <w:rPr>
          <w:lang w:val="fr-FR"/>
        </w:rPr>
        <w:tab/>
        <w:t>-67.65</w:t>
      </w:r>
      <w:r w:rsidRPr="00486D18">
        <w:rPr>
          <w:lang w:val="fr-FR"/>
        </w:rPr>
        <w:tab/>
        <w:t>0.0004</w:t>
      </w:r>
    </w:p>
    <w:p w14:paraId="1DC7F35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2,010,343</w:t>
      </w:r>
      <w:r w:rsidRPr="00486D18">
        <w:rPr>
          <w:lang w:val="fr-FR"/>
        </w:rPr>
        <w:tab/>
        <w:t>3,179,294</w:t>
      </w:r>
      <w:r w:rsidRPr="00486D18">
        <w:rPr>
          <w:lang w:val="fr-FR"/>
        </w:rPr>
        <w:tab/>
        <w:t>-36.77</w:t>
      </w:r>
      <w:r w:rsidRPr="00486D18">
        <w:rPr>
          <w:lang w:val="fr-FR"/>
        </w:rPr>
        <w:tab/>
        <w:t>111.3270</w:t>
      </w:r>
    </w:p>
    <w:p w14:paraId="1ACF61E5" w14:textId="77777777" w:rsidR="0008051B" w:rsidRPr="00486D18" w:rsidRDefault="0008051B" w:rsidP="0008051B">
      <w:pPr>
        <w:pStyle w:val="Style6"/>
        <w:rPr>
          <w:lang w:val="fr-FR"/>
        </w:rPr>
      </w:pPr>
      <w:r w:rsidRPr="00486D18">
        <w:rPr>
          <w:lang w:val="fr-FR"/>
        </w:rPr>
        <w:t>Egypt -           (Population**: 115,578)</w:t>
      </w:r>
    </w:p>
    <w:p w14:paraId="20EB496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215.09</w:t>
      </w:r>
      <w:r w:rsidRPr="00486D18">
        <w:rPr>
          <w:lang w:val="fr-FR"/>
        </w:rPr>
        <w:tab/>
        <w:t>386.30</w:t>
      </w:r>
      <w:r w:rsidRPr="00486D18">
        <w:rPr>
          <w:lang w:val="fr-FR"/>
        </w:rPr>
        <w:tab/>
        <w:t>-44.32</w:t>
      </w:r>
      <w:r w:rsidRPr="00486D18">
        <w:rPr>
          <w:lang w:val="fr-FR"/>
        </w:rPr>
        <w:tab/>
        <w:t>0.0019</w:t>
      </w:r>
    </w:p>
    <w:p w14:paraId="7D6B217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215.09</w:t>
      </w:r>
      <w:r w:rsidRPr="00486D18">
        <w:rPr>
          <w:lang w:val="fr-FR"/>
        </w:rPr>
        <w:tab/>
        <w:t>386.30</w:t>
      </w:r>
      <w:r w:rsidRPr="00486D18">
        <w:rPr>
          <w:lang w:val="fr-FR"/>
        </w:rPr>
        <w:tab/>
        <w:t>-44.32</w:t>
      </w:r>
      <w:r w:rsidRPr="00486D18">
        <w:rPr>
          <w:lang w:val="fr-FR"/>
        </w:rPr>
        <w:tab/>
        <w:t>0.0019</w:t>
      </w:r>
    </w:p>
    <w:p w14:paraId="11EFF5E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17,259,729</w:t>
      </w:r>
      <w:r w:rsidRPr="00486D18">
        <w:rPr>
          <w:lang w:val="fr-FR"/>
        </w:rPr>
        <w:tab/>
        <w:t>19,290,350</w:t>
      </w:r>
      <w:r w:rsidRPr="00486D18">
        <w:rPr>
          <w:lang w:val="fr-FR"/>
        </w:rPr>
        <w:tab/>
        <w:t>-10.53</w:t>
      </w:r>
      <w:r w:rsidRPr="00486D18">
        <w:rPr>
          <w:lang w:val="fr-FR"/>
        </w:rPr>
        <w:tab/>
        <w:t>149.3340</w:t>
      </w:r>
    </w:p>
    <w:p w14:paraId="3DB860D3" w14:textId="77777777" w:rsidR="0008051B" w:rsidRPr="00486D18" w:rsidRDefault="0008051B" w:rsidP="0008051B">
      <w:pPr>
        <w:pStyle w:val="Style6"/>
        <w:rPr>
          <w:lang w:val="fr-FR"/>
        </w:rPr>
      </w:pPr>
      <w:r w:rsidRPr="00486D18">
        <w:rPr>
          <w:lang w:val="fr-FR"/>
        </w:rPr>
        <w:t>El Salvador -           (Population**: 6,324)</w:t>
      </w:r>
    </w:p>
    <w:p w14:paraId="65675F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2.08</w:t>
      </w:r>
      <w:r w:rsidRPr="00486D18">
        <w:rPr>
          <w:lang w:val="fr-FR"/>
        </w:rPr>
        <w:tab/>
        <w:t>11.70</w:t>
      </w:r>
      <w:r w:rsidRPr="00486D18">
        <w:rPr>
          <w:lang w:val="fr-FR"/>
        </w:rPr>
        <w:tab/>
        <w:t>-82.22</w:t>
      </w:r>
      <w:r w:rsidRPr="00486D18">
        <w:rPr>
          <w:lang w:val="fr-FR"/>
        </w:rPr>
        <w:tab/>
        <w:t>0.0003</w:t>
      </w:r>
    </w:p>
    <w:p w14:paraId="49C03FA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2.08</w:t>
      </w:r>
      <w:r w:rsidRPr="00486D18">
        <w:rPr>
          <w:lang w:val="fr-FR"/>
        </w:rPr>
        <w:tab/>
        <w:t>11.70</w:t>
      </w:r>
      <w:r w:rsidRPr="00486D18">
        <w:rPr>
          <w:lang w:val="fr-FR"/>
        </w:rPr>
        <w:tab/>
        <w:t>-82.22</w:t>
      </w:r>
      <w:r w:rsidRPr="00486D18">
        <w:rPr>
          <w:lang w:val="fr-FR"/>
        </w:rPr>
        <w:tab/>
        <w:t>0.0003</w:t>
      </w:r>
    </w:p>
    <w:p w14:paraId="6F57B1D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862,827</w:t>
      </w:r>
      <w:r w:rsidRPr="00486D18">
        <w:rPr>
          <w:lang w:val="fr-FR"/>
        </w:rPr>
        <w:tab/>
        <w:t>922,362</w:t>
      </w:r>
      <w:r w:rsidRPr="00486D18">
        <w:rPr>
          <w:lang w:val="fr-FR"/>
        </w:rPr>
        <w:tab/>
        <w:t>-6.45</w:t>
      </w:r>
      <w:r w:rsidRPr="00486D18">
        <w:rPr>
          <w:lang w:val="fr-FR"/>
        </w:rPr>
        <w:tab/>
        <w:t>136.4369</w:t>
      </w:r>
    </w:p>
    <w:p w14:paraId="124EE884" w14:textId="77777777" w:rsidR="0008051B" w:rsidRPr="00486D18" w:rsidRDefault="0008051B" w:rsidP="0008051B">
      <w:pPr>
        <w:pStyle w:val="Style6"/>
        <w:rPr>
          <w:lang w:val="fr-FR"/>
        </w:rPr>
      </w:pPr>
      <w:r w:rsidRPr="00486D18">
        <w:rPr>
          <w:lang w:val="fr-FR"/>
        </w:rPr>
        <w:t>Equatorial Guinea -           (Population**: 1,870)</w:t>
      </w:r>
    </w:p>
    <w:p w14:paraId="783ACE3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6.31</w:t>
      </w:r>
      <w:r w:rsidRPr="00486D18">
        <w:rPr>
          <w:lang w:val="fr-FR"/>
        </w:rPr>
        <w:tab/>
        <w:t>-92.08</w:t>
      </w:r>
      <w:r w:rsidRPr="00486D18">
        <w:rPr>
          <w:lang w:val="fr-FR"/>
        </w:rPr>
        <w:tab/>
        <w:t>0.0003</w:t>
      </w:r>
    </w:p>
    <w:p w14:paraId="0306120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6.31</w:t>
      </w:r>
      <w:r w:rsidRPr="00486D18">
        <w:rPr>
          <w:lang w:val="fr-FR"/>
        </w:rPr>
        <w:tab/>
        <w:t>-92.08</w:t>
      </w:r>
      <w:r w:rsidRPr="00486D18">
        <w:rPr>
          <w:lang w:val="fr-FR"/>
        </w:rPr>
        <w:tab/>
        <w:t>0.0003</w:t>
      </w:r>
    </w:p>
    <w:p w14:paraId="1AEDC4A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52,398</w:t>
      </w:r>
      <w:r w:rsidRPr="00486D18">
        <w:rPr>
          <w:lang w:val="fr-FR"/>
        </w:rPr>
        <w:tab/>
      </w:r>
      <w:r w:rsidRPr="00486D18">
        <w:rPr>
          <w:lang w:val="fr-FR"/>
        </w:rPr>
        <w:tab/>
      </w:r>
      <w:r w:rsidRPr="00486D18">
        <w:rPr>
          <w:lang w:val="fr-FR"/>
        </w:rPr>
        <w:tab/>
        <w:t>28.0203</w:t>
      </w:r>
    </w:p>
    <w:p w14:paraId="2E9DD9B1" w14:textId="77777777" w:rsidR="0008051B" w:rsidRPr="00486D18" w:rsidRDefault="0008051B" w:rsidP="0008051B">
      <w:pPr>
        <w:pStyle w:val="Style6"/>
        <w:rPr>
          <w:lang w:val="fr-FR"/>
        </w:rPr>
      </w:pPr>
      <w:r w:rsidRPr="00486D18">
        <w:rPr>
          <w:lang w:val="fr-FR"/>
        </w:rPr>
        <w:t>Eritrea -           (Population**: 3,502)</w:t>
      </w:r>
    </w:p>
    <w:p w14:paraId="78B52D6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1.09</w:t>
      </w:r>
      <w:r w:rsidRPr="00486D18">
        <w:rPr>
          <w:lang w:val="fr-FR"/>
        </w:rPr>
        <w:tab/>
        <w:t>-64.22</w:t>
      </w:r>
      <w:r w:rsidRPr="00486D18">
        <w:rPr>
          <w:lang w:val="fr-FR"/>
        </w:rPr>
        <w:tab/>
        <w:t>0.0001</w:t>
      </w:r>
    </w:p>
    <w:p w14:paraId="599C651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1.09</w:t>
      </w:r>
      <w:r w:rsidRPr="00486D18">
        <w:rPr>
          <w:lang w:val="fr-FR"/>
        </w:rPr>
        <w:tab/>
        <w:t>-64.22</w:t>
      </w:r>
      <w:r w:rsidRPr="00486D18">
        <w:rPr>
          <w:lang w:val="fr-FR"/>
        </w:rPr>
        <w:tab/>
        <w:t>0.0001</w:t>
      </w:r>
    </w:p>
    <w:p w14:paraId="5FDE3F7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169,245</w:t>
      </w:r>
      <w:r w:rsidRPr="00486D18">
        <w:rPr>
          <w:lang w:val="fr-FR"/>
        </w:rPr>
        <w:tab/>
        <w:t>169,249</w:t>
      </w:r>
      <w:r w:rsidRPr="00486D18">
        <w:rPr>
          <w:lang w:val="fr-FR"/>
        </w:rPr>
        <w:tab/>
        <w:t>0.00</w:t>
      </w:r>
      <w:r w:rsidRPr="00486D18">
        <w:rPr>
          <w:lang w:val="fr-FR"/>
        </w:rPr>
        <w:tab/>
        <w:t>48.3281</w:t>
      </w:r>
    </w:p>
    <w:p w14:paraId="6C360049" w14:textId="77777777" w:rsidR="0008051B" w:rsidRPr="00486D18" w:rsidRDefault="0008051B" w:rsidP="0008051B">
      <w:pPr>
        <w:pStyle w:val="Style6"/>
        <w:rPr>
          <w:lang w:val="fr-FR"/>
        </w:rPr>
      </w:pPr>
      <w:r w:rsidRPr="00486D18">
        <w:rPr>
          <w:lang w:val="fr-FR"/>
        </w:rPr>
        <w:t>Eswatini -           (Population**: 1,236)</w:t>
      </w:r>
    </w:p>
    <w:p w14:paraId="6EB5EFF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1.73</w:t>
      </w:r>
      <w:r w:rsidRPr="00486D18">
        <w:rPr>
          <w:lang w:val="fr-FR"/>
        </w:rPr>
        <w:tab/>
        <w:t>-73.99</w:t>
      </w:r>
      <w:r w:rsidRPr="00486D18">
        <w:rPr>
          <w:lang w:val="fr-FR"/>
        </w:rPr>
        <w:tab/>
        <w:t>0.0004</w:t>
      </w:r>
    </w:p>
    <w:p w14:paraId="54C3FC3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0.45</w:t>
      </w:r>
      <w:r w:rsidRPr="00486D18">
        <w:rPr>
          <w:lang w:val="fr-FR"/>
        </w:rPr>
        <w:tab/>
        <w:t>1.73</w:t>
      </w:r>
      <w:r w:rsidRPr="00486D18">
        <w:rPr>
          <w:lang w:val="fr-FR"/>
        </w:rPr>
        <w:tab/>
        <w:t>-73.99</w:t>
      </w:r>
      <w:r w:rsidRPr="00486D18">
        <w:rPr>
          <w:lang w:val="fr-FR"/>
        </w:rPr>
        <w:tab/>
        <w:t>0.0004</w:t>
      </w:r>
    </w:p>
    <w:p w14:paraId="7DB0E02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78,365</w:t>
      </w:r>
      <w:r w:rsidRPr="00486D18">
        <w:rPr>
          <w:lang w:val="fr-FR"/>
        </w:rPr>
        <w:tab/>
        <w:t>105,500</w:t>
      </w:r>
      <w:r w:rsidRPr="00486D18">
        <w:rPr>
          <w:lang w:val="fr-FR"/>
        </w:rPr>
        <w:tab/>
        <w:t>-25.72</w:t>
      </w:r>
      <w:r w:rsidRPr="00486D18">
        <w:rPr>
          <w:lang w:val="fr-FR"/>
        </w:rPr>
        <w:tab/>
        <w:t>63.4021</w:t>
      </w:r>
    </w:p>
    <w:p w14:paraId="05949EF3" w14:textId="77777777" w:rsidR="0008051B" w:rsidRPr="00486D18" w:rsidRDefault="0008051B" w:rsidP="0008051B">
      <w:pPr>
        <w:pStyle w:val="Style6"/>
        <w:rPr>
          <w:lang w:val="fr-FR"/>
        </w:rPr>
      </w:pPr>
      <w:r w:rsidRPr="00486D18">
        <w:rPr>
          <w:lang w:val="fr-FR"/>
        </w:rPr>
        <w:t>Ethiopia -           (Population**: 130,355)</w:t>
      </w:r>
    </w:p>
    <w:p w14:paraId="31A2952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5.50</w:t>
      </w:r>
      <w:r w:rsidRPr="00486D18">
        <w:rPr>
          <w:lang w:val="fr-FR"/>
        </w:rPr>
        <w:tab/>
        <w:t>-40.00</w:t>
      </w:r>
      <w:r w:rsidRPr="00486D18">
        <w:rPr>
          <w:lang w:val="fr-FR"/>
        </w:rPr>
        <w:tab/>
        <w:t>0.0000</w:t>
      </w:r>
    </w:p>
    <w:p w14:paraId="454036C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3.30</w:t>
      </w:r>
      <w:r w:rsidRPr="00486D18">
        <w:rPr>
          <w:lang w:val="fr-FR"/>
        </w:rPr>
        <w:tab/>
        <w:t>5.50</w:t>
      </w:r>
      <w:r w:rsidRPr="00486D18">
        <w:rPr>
          <w:lang w:val="fr-FR"/>
        </w:rPr>
        <w:tab/>
        <w:t>-40.00</w:t>
      </w:r>
      <w:r w:rsidRPr="00486D18">
        <w:rPr>
          <w:lang w:val="fr-FR"/>
        </w:rPr>
        <w:tab/>
        <w:t>0.0000</w:t>
      </w:r>
    </w:p>
    <w:p w14:paraId="4B82730B"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199,749</w:t>
      </w:r>
      <w:r w:rsidRPr="00486D18">
        <w:rPr>
          <w:lang w:val="fr-FR"/>
        </w:rPr>
        <w:tab/>
        <w:t>347,035</w:t>
      </w:r>
      <w:r w:rsidRPr="00486D18">
        <w:rPr>
          <w:lang w:val="fr-FR"/>
        </w:rPr>
        <w:tab/>
        <w:t>-42.44</w:t>
      </w:r>
      <w:r w:rsidRPr="00486D18">
        <w:rPr>
          <w:lang w:val="fr-FR"/>
        </w:rPr>
        <w:tab/>
        <w:t>1.5323</w:t>
      </w:r>
    </w:p>
    <w:p w14:paraId="66844569" w14:textId="77777777" w:rsidR="0008051B" w:rsidRPr="00486D18" w:rsidRDefault="0008051B" w:rsidP="0008051B">
      <w:pPr>
        <w:pStyle w:val="Style6"/>
        <w:rPr>
          <w:lang w:val="fr-FR"/>
        </w:rPr>
      </w:pPr>
      <w:r w:rsidRPr="00486D18">
        <w:rPr>
          <w:lang w:val="fr-FR"/>
        </w:rPr>
        <w:t>Fiji -           (Population**: 927)</w:t>
      </w:r>
    </w:p>
    <w:p w14:paraId="7B67B3D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2.63</w:t>
      </w:r>
      <w:r w:rsidRPr="00486D18">
        <w:rPr>
          <w:lang w:val="fr-FR"/>
        </w:rPr>
        <w:tab/>
        <w:t>5.73</w:t>
      </w:r>
      <w:r w:rsidRPr="00486D18">
        <w:rPr>
          <w:lang w:val="fr-FR"/>
        </w:rPr>
        <w:tab/>
        <w:t>-54.10</w:t>
      </w:r>
      <w:r w:rsidRPr="00486D18">
        <w:rPr>
          <w:lang w:val="fr-FR"/>
        </w:rPr>
        <w:tab/>
        <w:t>0.0028</w:t>
      </w:r>
    </w:p>
    <w:p w14:paraId="546C4CF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2.63</w:t>
      </w:r>
      <w:r w:rsidRPr="00486D18">
        <w:rPr>
          <w:lang w:val="fr-FR"/>
        </w:rPr>
        <w:tab/>
        <w:t>5.73</w:t>
      </w:r>
      <w:r w:rsidRPr="00486D18">
        <w:rPr>
          <w:lang w:val="fr-FR"/>
        </w:rPr>
        <w:tab/>
        <w:t>-54.10</w:t>
      </w:r>
      <w:r w:rsidRPr="00486D18">
        <w:rPr>
          <w:lang w:val="fr-FR"/>
        </w:rPr>
        <w:tab/>
        <w:t>0.0028</w:t>
      </w:r>
    </w:p>
    <w:p w14:paraId="59D1DA1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289,332</w:t>
      </w:r>
      <w:r w:rsidRPr="00486D18">
        <w:rPr>
          <w:lang w:val="fr-FR"/>
        </w:rPr>
        <w:tab/>
        <w:t>443,528</w:t>
      </w:r>
      <w:r w:rsidRPr="00486D18">
        <w:rPr>
          <w:lang w:val="fr-FR"/>
        </w:rPr>
        <w:tab/>
        <w:t>-34.77</w:t>
      </w:r>
      <w:r w:rsidRPr="00486D18">
        <w:rPr>
          <w:lang w:val="fr-FR"/>
        </w:rPr>
        <w:tab/>
        <w:t>312.1165</w:t>
      </w:r>
    </w:p>
    <w:p w14:paraId="62A80123" w14:textId="77777777" w:rsidR="0008051B" w:rsidRPr="00486D18" w:rsidRDefault="0008051B" w:rsidP="0008051B">
      <w:pPr>
        <w:pStyle w:val="Style6"/>
        <w:rPr>
          <w:lang w:val="fr-FR"/>
        </w:rPr>
      </w:pPr>
      <w:r w:rsidRPr="00486D18">
        <w:rPr>
          <w:lang w:val="fr-FR"/>
        </w:rPr>
        <w:t>Gabon -           (Population**: 2,512)</w:t>
      </w:r>
    </w:p>
    <w:p w14:paraId="62408DA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6.66</w:t>
      </w:r>
      <w:r w:rsidRPr="00486D18">
        <w:rPr>
          <w:lang w:val="fr-FR"/>
        </w:rPr>
        <w:tab/>
        <w:t>30.20</w:t>
      </w:r>
      <w:r w:rsidRPr="00486D18">
        <w:rPr>
          <w:lang w:val="fr-FR"/>
        </w:rPr>
        <w:tab/>
        <w:t>-77.95</w:t>
      </w:r>
      <w:r w:rsidRPr="00486D18">
        <w:rPr>
          <w:lang w:val="fr-FR"/>
        </w:rPr>
        <w:tab/>
        <w:t>0.0027</w:t>
      </w:r>
    </w:p>
    <w:p w14:paraId="618830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6.66</w:t>
      </w:r>
      <w:r w:rsidRPr="00486D18">
        <w:rPr>
          <w:lang w:val="fr-FR"/>
        </w:rPr>
        <w:tab/>
        <w:t>30.20</w:t>
      </w:r>
      <w:r w:rsidRPr="00486D18">
        <w:rPr>
          <w:lang w:val="fr-FR"/>
        </w:rPr>
        <w:tab/>
        <w:t>-77.95</w:t>
      </w:r>
      <w:r w:rsidRPr="00486D18">
        <w:rPr>
          <w:lang w:val="fr-FR"/>
        </w:rPr>
        <w:tab/>
        <w:t>0.0027</w:t>
      </w:r>
    </w:p>
    <w:p w14:paraId="40BDE02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963,332</w:t>
      </w:r>
      <w:r w:rsidRPr="00486D18">
        <w:rPr>
          <w:lang w:val="fr-FR"/>
        </w:rPr>
        <w:tab/>
        <w:t>2,182,210</w:t>
      </w:r>
      <w:r w:rsidRPr="00486D18">
        <w:rPr>
          <w:lang w:val="fr-FR"/>
        </w:rPr>
        <w:tab/>
        <w:t>-55.86</w:t>
      </w:r>
      <w:r w:rsidRPr="00486D18">
        <w:rPr>
          <w:lang w:val="fr-FR"/>
        </w:rPr>
        <w:tab/>
        <w:t>383.4920</w:t>
      </w:r>
    </w:p>
    <w:p w14:paraId="4F4D58AA" w14:textId="77777777" w:rsidR="0008051B" w:rsidRPr="00486D18" w:rsidRDefault="0008051B" w:rsidP="0008051B">
      <w:pPr>
        <w:pStyle w:val="Style6"/>
        <w:rPr>
          <w:lang w:val="fr-FR"/>
        </w:rPr>
      </w:pPr>
      <w:r w:rsidRPr="00486D18">
        <w:rPr>
          <w:lang w:val="fr-FR"/>
        </w:rPr>
        <w:t>Gambia -           (Population**: 2,729)</w:t>
      </w:r>
    </w:p>
    <w:p w14:paraId="654F4E7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0.17</w:t>
      </w:r>
      <w:r w:rsidRPr="00486D18">
        <w:rPr>
          <w:lang w:val="fr-FR"/>
        </w:rPr>
        <w:tab/>
        <w:t>1.50</w:t>
      </w:r>
      <w:r w:rsidRPr="00486D18">
        <w:rPr>
          <w:lang w:val="fr-FR"/>
        </w:rPr>
        <w:tab/>
        <w:t>-88.67</w:t>
      </w:r>
      <w:r w:rsidRPr="00486D18">
        <w:rPr>
          <w:lang w:val="fr-FR"/>
        </w:rPr>
        <w:tab/>
        <w:t>0.0001</w:t>
      </w:r>
    </w:p>
    <w:p w14:paraId="2E8139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0.17</w:t>
      </w:r>
      <w:r w:rsidRPr="00486D18">
        <w:rPr>
          <w:lang w:val="fr-FR"/>
        </w:rPr>
        <w:tab/>
        <w:t>1.50</w:t>
      </w:r>
      <w:r w:rsidRPr="00486D18">
        <w:rPr>
          <w:lang w:val="fr-FR"/>
        </w:rPr>
        <w:tab/>
        <w:t>-88.67</w:t>
      </w:r>
      <w:r w:rsidRPr="00486D18">
        <w:rPr>
          <w:lang w:val="fr-FR"/>
        </w:rPr>
        <w:tab/>
        <w:t>0.0001</w:t>
      </w:r>
    </w:p>
    <w:p w14:paraId="2E8194D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177,868</w:t>
      </w:r>
      <w:r w:rsidRPr="00486D18">
        <w:rPr>
          <w:lang w:val="fr-FR"/>
        </w:rPr>
        <w:tab/>
        <w:t>271,515</w:t>
      </w:r>
      <w:r w:rsidRPr="00486D18">
        <w:rPr>
          <w:lang w:val="fr-FR"/>
        </w:rPr>
        <w:tab/>
        <w:t>-34.49</w:t>
      </w:r>
      <w:r w:rsidRPr="00486D18">
        <w:rPr>
          <w:lang w:val="fr-FR"/>
        </w:rPr>
        <w:tab/>
        <w:t>65.1770</w:t>
      </w:r>
    </w:p>
    <w:p w14:paraId="3C38254B" w14:textId="77777777" w:rsidR="0008051B" w:rsidRPr="00486D18" w:rsidRDefault="0008051B" w:rsidP="0008051B">
      <w:pPr>
        <w:pStyle w:val="Style6"/>
        <w:rPr>
          <w:lang w:val="fr-FR"/>
        </w:rPr>
      </w:pPr>
      <w:r w:rsidRPr="00486D18">
        <w:rPr>
          <w:lang w:val="fr-FR"/>
        </w:rPr>
        <w:t>Georgia -           (Population**: 3,808)</w:t>
      </w:r>
    </w:p>
    <w:p w14:paraId="50FB8DA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1.46</w:t>
      </w:r>
      <w:r w:rsidRPr="00486D18">
        <w:rPr>
          <w:lang w:val="fr-FR"/>
        </w:rPr>
        <w:tab/>
        <w:t>5.30</w:t>
      </w:r>
      <w:r w:rsidRPr="00486D18">
        <w:rPr>
          <w:lang w:val="fr-FR"/>
        </w:rPr>
        <w:tab/>
        <w:t>-72.45</w:t>
      </w:r>
      <w:r w:rsidRPr="00486D18">
        <w:rPr>
          <w:lang w:val="fr-FR"/>
        </w:rPr>
        <w:tab/>
        <w:t>0.0004</w:t>
      </w:r>
    </w:p>
    <w:p w14:paraId="5D753C1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1.46</w:t>
      </w:r>
      <w:r w:rsidRPr="00486D18">
        <w:rPr>
          <w:lang w:val="fr-FR"/>
        </w:rPr>
        <w:tab/>
        <w:t>5.30</w:t>
      </w:r>
      <w:r w:rsidRPr="00486D18">
        <w:rPr>
          <w:lang w:val="fr-FR"/>
        </w:rPr>
        <w:tab/>
        <w:t>-72.45</w:t>
      </w:r>
      <w:r w:rsidRPr="00486D18">
        <w:rPr>
          <w:lang w:val="fr-FR"/>
        </w:rPr>
        <w:tab/>
        <w:t>0.0004</w:t>
      </w:r>
    </w:p>
    <w:p w14:paraId="758F400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448,285</w:t>
      </w:r>
      <w:r w:rsidRPr="00486D18">
        <w:rPr>
          <w:lang w:val="fr-FR"/>
        </w:rPr>
        <w:tab/>
        <w:t>813,152</w:t>
      </w:r>
      <w:r w:rsidRPr="00486D18">
        <w:rPr>
          <w:lang w:val="fr-FR"/>
        </w:rPr>
        <w:tab/>
        <w:t>-44.87</w:t>
      </w:r>
      <w:r w:rsidRPr="00486D18">
        <w:rPr>
          <w:lang w:val="fr-FR"/>
        </w:rPr>
        <w:tab/>
        <w:t>117.7219</w:t>
      </w:r>
    </w:p>
    <w:p w14:paraId="1399430A" w14:textId="77777777" w:rsidR="0008051B" w:rsidRPr="00486D18" w:rsidRDefault="0008051B" w:rsidP="0008051B">
      <w:pPr>
        <w:pStyle w:val="Style6"/>
        <w:rPr>
          <w:lang w:val="fr-FR"/>
        </w:rPr>
      </w:pPr>
      <w:r w:rsidRPr="00486D18">
        <w:rPr>
          <w:lang w:val="fr-FR"/>
        </w:rPr>
        <w:t>Ghana -           (Population**: 34,108)</w:t>
      </w:r>
    </w:p>
    <w:p w14:paraId="79AD841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13.77</w:t>
      </w:r>
      <w:r w:rsidRPr="00486D18">
        <w:rPr>
          <w:lang w:val="fr-FR"/>
        </w:rPr>
        <w:tab/>
        <w:t>57.30</w:t>
      </w:r>
      <w:r w:rsidRPr="00486D18">
        <w:rPr>
          <w:lang w:val="fr-FR"/>
        </w:rPr>
        <w:tab/>
        <w:t>-75.97</w:t>
      </w:r>
      <w:r w:rsidRPr="00486D18">
        <w:rPr>
          <w:lang w:val="fr-FR"/>
        </w:rPr>
        <w:tab/>
        <w:t>0.0004</w:t>
      </w:r>
    </w:p>
    <w:p w14:paraId="10B2303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13.77</w:t>
      </w:r>
      <w:r w:rsidRPr="00486D18">
        <w:rPr>
          <w:lang w:val="fr-FR"/>
        </w:rPr>
        <w:tab/>
        <w:t>57.30</w:t>
      </w:r>
      <w:r w:rsidRPr="00486D18">
        <w:rPr>
          <w:lang w:val="fr-FR"/>
        </w:rPr>
        <w:tab/>
        <w:t>-75.97</w:t>
      </w:r>
      <w:r w:rsidRPr="00486D18">
        <w:rPr>
          <w:lang w:val="fr-FR"/>
        </w:rPr>
        <w:tab/>
        <w:t>0.0004</w:t>
      </w:r>
    </w:p>
    <w:p w14:paraId="1EEF91C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716,142</w:t>
      </w:r>
      <w:r w:rsidRPr="00486D18">
        <w:rPr>
          <w:lang w:val="fr-FR"/>
        </w:rPr>
        <w:tab/>
        <w:t>1,805,702</w:t>
      </w:r>
      <w:r w:rsidRPr="00486D18">
        <w:rPr>
          <w:lang w:val="fr-FR"/>
        </w:rPr>
        <w:tab/>
        <w:t>-60.34</w:t>
      </w:r>
      <w:r w:rsidRPr="00486D18">
        <w:rPr>
          <w:lang w:val="fr-FR"/>
        </w:rPr>
        <w:tab/>
        <w:t>20.9963</w:t>
      </w:r>
    </w:p>
    <w:p w14:paraId="67B77DAA" w14:textId="77777777" w:rsidR="0008051B" w:rsidRPr="00486D18" w:rsidRDefault="0008051B" w:rsidP="0008051B">
      <w:pPr>
        <w:pStyle w:val="Style6"/>
        <w:rPr>
          <w:lang w:val="fr-FR"/>
        </w:rPr>
      </w:pPr>
      <w:r w:rsidRPr="00486D18">
        <w:rPr>
          <w:lang w:val="fr-FR"/>
        </w:rPr>
        <w:t>Grenada -           (Population**: 117)</w:t>
      </w:r>
    </w:p>
    <w:p w14:paraId="055CD9D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0.80</w:t>
      </w:r>
      <w:r w:rsidRPr="00486D18">
        <w:rPr>
          <w:lang w:val="fr-FR"/>
        </w:rPr>
        <w:tab/>
        <w:t>-97.50</w:t>
      </w:r>
      <w:r w:rsidRPr="00486D18">
        <w:rPr>
          <w:lang w:val="fr-FR"/>
        </w:rPr>
        <w:tab/>
        <w:t>0.0002</w:t>
      </w:r>
    </w:p>
    <w:p w14:paraId="561D18D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0.02</w:t>
      </w:r>
      <w:r w:rsidRPr="00486D18">
        <w:rPr>
          <w:lang w:val="fr-FR"/>
        </w:rPr>
        <w:tab/>
        <w:t>0.80</w:t>
      </w:r>
      <w:r w:rsidRPr="00486D18">
        <w:rPr>
          <w:lang w:val="fr-FR"/>
        </w:rPr>
        <w:tab/>
        <w:t>-97.50</w:t>
      </w:r>
      <w:r w:rsidRPr="00486D18">
        <w:rPr>
          <w:lang w:val="fr-FR"/>
        </w:rPr>
        <w:tab/>
        <w:t>0.0002</w:t>
      </w:r>
    </w:p>
    <w:p w14:paraId="354DE75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48,400</w:t>
      </w:r>
      <w:r w:rsidRPr="00486D18">
        <w:rPr>
          <w:lang w:val="fr-FR"/>
        </w:rPr>
        <w:tab/>
        <w:t>52,815</w:t>
      </w:r>
      <w:r w:rsidRPr="00486D18">
        <w:rPr>
          <w:lang w:val="fr-FR"/>
        </w:rPr>
        <w:tab/>
        <w:t>-8.36</w:t>
      </w:r>
      <w:r w:rsidRPr="00486D18">
        <w:rPr>
          <w:lang w:val="fr-FR"/>
        </w:rPr>
        <w:tab/>
        <w:t>413.6752</w:t>
      </w:r>
    </w:p>
    <w:p w14:paraId="08B1A1AC" w14:textId="77777777" w:rsidR="0008051B" w:rsidRPr="00486D18" w:rsidRDefault="0008051B" w:rsidP="0008051B">
      <w:pPr>
        <w:pStyle w:val="Style6"/>
        <w:rPr>
          <w:lang w:val="fr-FR"/>
        </w:rPr>
      </w:pPr>
      <w:r w:rsidRPr="00486D18">
        <w:rPr>
          <w:lang w:val="fr-FR"/>
        </w:rPr>
        <w:t>Guatemala -           (Population**: 18,265)</w:t>
      </w:r>
    </w:p>
    <w:p w14:paraId="2193F08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1.84</w:t>
      </w:r>
      <w:r w:rsidRPr="00486D18">
        <w:rPr>
          <w:lang w:val="fr-FR"/>
        </w:rPr>
        <w:tab/>
        <w:t>8.30</w:t>
      </w:r>
      <w:r w:rsidRPr="00486D18">
        <w:rPr>
          <w:lang w:val="fr-FR"/>
        </w:rPr>
        <w:tab/>
        <w:t>-77.83</w:t>
      </w:r>
      <w:r w:rsidRPr="00486D18">
        <w:rPr>
          <w:lang w:val="fr-FR"/>
        </w:rPr>
        <w:tab/>
        <w:t>0.0001</w:t>
      </w:r>
    </w:p>
    <w:p w14:paraId="437ED82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1.84</w:t>
      </w:r>
      <w:r w:rsidRPr="00486D18">
        <w:rPr>
          <w:lang w:val="fr-FR"/>
        </w:rPr>
        <w:tab/>
        <w:t>8.30</w:t>
      </w:r>
      <w:r w:rsidRPr="00486D18">
        <w:rPr>
          <w:lang w:val="fr-FR"/>
        </w:rPr>
        <w:tab/>
        <w:t>-77.83</w:t>
      </w:r>
      <w:r w:rsidRPr="00486D18">
        <w:rPr>
          <w:lang w:val="fr-FR"/>
        </w:rPr>
        <w:tab/>
        <w:t>0.0001</w:t>
      </w:r>
    </w:p>
    <w:p w14:paraId="74377F6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945,404</w:t>
      </w:r>
      <w:r w:rsidRPr="00486D18">
        <w:rPr>
          <w:lang w:val="fr-FR"/>
        </w:rPr>
        <w:tab/>
        <w:t>1,217,998</w:t>
      </w:r>
      <w:r w:rsidRPr="00486D18">
        <w:rPr>
          <w:lang w:val="fr-FR"/>
        </w:rPr>
        <w:tab/>
        <w:t>-22.38</w:t>
      </w:r>
      <w:r w:rsidRPr="00486D18">
        <w:rPr>
          <w:lang w:val="fr-FR"/>
        </w:rPr>
        <w:tab/>
        <w:t>51.7604</w:t>
      </w:r>
    </w:p>
    <w:p w14:paraId="10204CF8" w14:textId="77777777" w:rsidR="0008051B" w:rsidRPr="00486D18" w:rsidRDefault="0008051B" w:rsidP="0008051B">
      <w:pPr>
        <w:pStyle w:val="Style6"/>
        <w:rPr>
          <w:lang w:val="fr-FR"/>
        </w:rPr>
      </w:pPr>
      <w:r w:rsidRPr="00486D18">
        <w:rPr>
          <w:lang w:val="fr-FR"/>
        </w:rPr>
        <w:t>Guinea -           (Population**: 14,582)</w:t>
      </w:r>
    </w:p>
    <w:p w14:paraId="42358D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0.90</w:t>
      </w:r>
      <w:r w:rsidRPr="00486D18">
        <w:rPr>
          <w:lang w:val="fr-FR"/>
        </w:rPr>
        <w:tab/>
        <w:t>-38.89</w:t>
      </w:r>
      <w:r w:rsidRPr="00486D18">
        <w:rPr>
          <w:lang w:val="fr-FR"/>
        </w:rPr>
        <w:tab/>
        <w:t>0.0000</w:t>
      </w:r>
    </w:p>
    <w:p w14:paraId="1B9384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0.55</w:t>
      </w:r>
      <w:r w:rsidRPr="00486D18">
        <w:rPr>
          <w:lang w:val="fr-FR"/>
        </w:rPr>
        <w:tab/>
        <w:t>0.90</w:t>
      </w:r>
      <w:r w:rsidRPr="00486D18">
        <w:rPr>
          <w:lang w:val="fr-FR"/>
        </w:rPr>
        <w:tab/>
        <w:t>-38.89</w:t>
      </w:r>
      <w:r w:rsidRPr="00486D18">
        <w:rPr>
          <w:lang w:val="fr-FR"/>
        </w:rPr>
        <w:tab/>
        <w:t>0.0000</w:t>
      </w:r>
    </w:p>
    <w:p w14:paraId="05504CC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1,836,016</w:t>
      </w:r>
      <w:r w:rsidRPr="00486D18">
        <w:rPr>
          <w:lang w:val="fr-FR"/>
        </w:rPr>
        <w:tab/>
        <w:t>1,798,954</w:t>
      </w:r>
      <w:r w:rsidRPr="00486D18">
        <w:rPr>
          <w:lang w:val="fr-FR"/>
        </w:rPr>
        <w:tab/>
        <w:t>2.06</w:t>
      </w:r>
      <w:r w:rsidRPr="00486D18">
        <w:rPr>
          <w:lang w:val="fr-FR"/>
        </w:rPr>
        <w:tab/>
        <w:t>125.9098</w:t>
      </w:r>
    </w:p>
    <w:p w14:paraId="749DE29A" w14:textId="77777777" w:rsidR="0008051B" w:rsidRPr="00486D18" w:rsidRDefault="0008051B" w:rsidP="0008051B">
      <w:pPr>
        <w:pStyle w:val="Style6"/>
        <w:rPr>
          <w:lang w:val="fr-FR"/>
        </w:rPr>
      </w:pPr>
      <w:r w:rsidRPr="00486D18">
        <w:rPr>
          <w:lang w:val="fr-FR"/>
        </w:rPr>
        <w:t>Guinea-Bissau -           (Population**: 2,177)</w:t>
      </w:r>
    </w:p>
    <w:p w14:paraId="680B21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0.61</w:t>
      </w:r>
      <w:r w:rsidRPr="00486D18">
        <w:rPr>
          <w:lang w:val="fr-FR"/>
        </w:rPr>
        <w:tab/>
        <w:t>2.83</w:t>
      </w:r>
      <w:r w:rsidRPr="00486D18">
        <w:rPr>
          <w:lang w:val="fr-FR"/>
        </w:rPr>
        <w:tab/>
        <w:t>-78.45</w:t>
      </w:r>
      <w:r w:rsidRPr="00486D18">
        <w:rPr>
          <w:lang w:val="fr-FR"/>
        </w:rPr>
        <w:tab/>
        <w:t>0.0003</w:t>
      </w:r>
    </w:p>
    <w:p w14:paraId="0E07CFC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0.61</w:t>
      </w:r>
      <w:r w:rsidRPr="00486D18">
        <w:rPr>
          <w:lang w:val="fr-FR"/>
        </w:rPr>
        <w:tab/>
        <w:t>2.83</w:t>
      </w:r>
      <w:r w:rsidRPr="00486D18">
        <w:rPr>
          <w:lang w:val="fr-FR"/>
        </w:rPr>
        <w:tab/>
        <w:t>-78.45</w:t>
      </w:r>
      <w:r w:rsidRPr="00486D18">
        <w:rPr>
          <w:lang w:val="fr-FR"/>
        </w:rPr>
        <w:tab/>
        <w:t>0.0003</w:t>
      </w:r>
    </w:p>
    <w:p w14:paraId="5CBB916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568,512</w:t>
      </w:r>
      <w:r w:rsidRPr="00486D18">
        <w:rPr>
          <w:lang w:val="fr-FR"/>
        </w:rPr>
        <w:tab/>
        <w:t>722,391</w:t>
      </w:r>
      <w:r w:rsidRPr="00486D18">
        <w:rPr>
          <w:lang w:val="fr-FR"/>
        </w:rPr>
        <w:tab/>
        <w:t>-21.30</w:t>
      </w:r>
      <w:r w:rsidRPr="00486D18">
        <w:rPr>
          <w:lang w:val="fr-FR"/>
        </w:rPr>
        <w:tab/>
        <w:t>261.1447</w:t>
      </w:r>
    </w:p>
    <w:p w14:paraId="22C5595C" w14:textId="77777777" w:rsidR="0008051B" w:rsidRPr="00486D18" w:rsidRDefault="0008051B" w:rsidP="0008051B">
      <w:pPr>
        <w:pStyle w:val="Style6"/>
        <w:rPr>
          <w:lang w:val="fr-FR"/>
        </w:rPr>
      </w:pPr>
      <w:r w:rsidRPr="00486D18">
        <w:rPr>
          <w:lang w:val="fr-FR"/>
        </w:rPr>
        <w:t>Guyana -           (Population**: 829)</w:t>
      </w:r>
    </w:p>
    <w:p w14:paraId="0801E27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1.80</w:t>
      </w:r>
      <w:r w:rsidRPr="00486D18">
        <w:rPr>
          <w:lang w:val="fr-FR"/>
        </w:rPr>
        <w:tab/>
        <w:t>-86.11</w:t>
      </w:r>
      <w:r w:rsidRPr="00486D18">
        <w:rPr>
          <w:lang w:val="fr-FR"/>
        </w:rPr>
        <w:tab/>
        <w:t>0.0003</w:t>
      </w:r>
    </w:p>
    <w:p w14:paraId="4B5979A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0.25</w:t>
      </w:r>
      <w:r w:rsidRPr="00486D18">
        <w:rPr>
          <w:lang w:val="fr-FR"/>
        </w:rPr>
        <w:tab/>
        <w:t>1.80</w:t>
      </w:r>
      <w:r w:rsidRPr="00486D18">
        <w:rPr>
          <w:lang w:val="fr-FR"/>
        </w:rPr>
        <w:tab/>
        <w:t>-86.11</w:t>
      </w:r>
      <w:r w:rsidRPr="00486D18">
        <w:rPr>
          <w:lang w:val="fr-FR"/>
        </w:rPr>
        <w:tab/>
        <w:t>0.0003</w:t>
      </w:r>
    </w:p>
    <w:p w14:paraId="429C924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218,744</w:t>
      </w:r>
      <w:r w:rsidRPr="00486D18">
        <w:rPr>
          <w:lang w:val="fr-FR"/>
        </w:rPr>
        <w:tab/>
      </w:r>
      <w:r w:rsidRPr="00486D18">
        <w:rPr>
          <w:lang w:val="fr-FR"/>
        </w:rPr>
        <w:tab/>
      </w:r>
      <w:r w:rsidRPr="00486D18">
        <w:rPr>
          <w:lang w:val="fr-FR"/>
        </w:rPr>
        <w:tab/>
        <w:t>263.8649</w:t>
      </w:r>
    </w:p>
    <w:p w14:paraId="0BA541E8" w14:textId="77777777" w:rsidR="0008051B" w:rsidRPr="00486D18" w:rsidRDefault="0008051B" w:rsidP="0008051B">
      <w:pPr>
        <w:pStyle w:val="Style6"/>
        <w:rPr>
          <w:lang w:val="fr-FR"/>
        </w:rPr>
      </w:pPr>
      <w:r w:rsidRPr="00486D18">
        <w:rPr>
          <w:lang w:val="fr-FR"/>
        </w:rPr>
        <w:t>Haiti -           (Population**: 11,705)</w:t>
      </w:r>
    </w:p>
    <w:p w14:paraId="5DDE220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2.05</w:t>
      </w:r>
      <w:r w:rsidRPr="00486D18">
        <w:rPr>
          <w:lang w:val="fr-FR"/>
        </w:rPr>
        <w:tab/>
        <w:t>3.63</w:t>
      </w:r>
      <w:r w:rsidRPr="00486D18">
        <w:rPr>
          <w:lang w:val="fr-FR"/>
        </w:rPr>
        <w:tab/>
        <w:t>-43.53</w:t>
      </w:r>
      <w:r w:rsidRPr="00486D18">
        <w:rPr>
          <w:lang w:val="fr-FR"/>
        </w:rPr>
        <w:tab/>
        <w:t>0.0002</w:t>
      </w:r>
    </w:p>
    <w:p w14:paraId="2DCBF1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2.05</w:t>
      </w:r>
      <w:r w:rsidRPr="00486D18">
        <w:rPr>
          <w:lang w:val="fr-FR"/>
        </w:rPr>
        <w:tab/>
        <w:t>3.63</w:t>
      </w:r>
      <w:r w:rsidRPr="00486D18">
        <w:rPr>
          <w:lang w:val="fr-FR"/>
        </w:rPr>
        <w:tab/>
        <w:t>-43.53</w:t>
      </w:r>
      <w:r w:rsidRPr="00486D18">
        <w:rPr>
          <w:lang w:val="fr-FR"/>
        </w:rPr>
        <w:tab/>
        <w:t>0.0002</w:t>
      </w:r>
    </w:p>
    <w:p w14:paraId="03F349D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56,307</w:t>
      </w:r>
      <w:r w:rsidRPr="00486D18">
        <w:rPr>
          <w:lang w:val="fr-FR"/>
        </w:rPr>
        <w:tab/>
      </w:r>
      <w:r w:rsidRPr="00486D18">
        <w:rPr>
          <w:lang w:val="fr-FR"/>
        </w:rPr>
        <w:tab/>
      </w:r>
      <w:r w:rsidRPr="00486D18">
        <w:rPr>
          <w:lang w:val="fr-FR"/>
        </w:rPr>
        <w:tab/>
        <w:t>4.8105</w:t>
      </w:r>
    </w:p>
    <w:p w14:paraId="2764A748" w14:textId="77777777" w:rsidR="0008051B" w:rsidRPr="00486D18" w:rsidRDefault="0008051B" w:rsidP="0008051B">
      <w:pPr>
        <w:pStyle w:val="Style6"/>
        <w:rPr>
          <w:lang w:val="fr-FR"/>
        </w:rPr>
      </w:pPr>
      <w:r w:rsidRPr="00486D18">
        <w:rPr>
          <w:lang w:val="fr-FR"/>
        </w:rPr>
        <w:t>Honduras -           (Population**: 10,735)</w:t>
      </w:r>
    </w:p>
    <w:p w14:paraId="5B72376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3.17</w:t>
      </w:r>
      <w:r w:rsidRPr="00486D18">
        <w:rPr>
          <w:lang w:val="fr-FR"/>
        </w:rPr>
        <w:tab/>
        <w:t>19.90</w:t>
      </w:r>
      <w:r w:rsidRPr="00486D18">
        <w:rPr>
          <w:lang w:val="fr-FR"/>
        </w:rPr>
        <w:tab/>
        <w:t>-84.07</w:t>
      </w:r>
      <w:r w:rsidRPr="00486D18">
        <w:rPr>
          <w:lang w:val="fr-FR"/>
        </w:rPr>
        <w:tab/>
        <w:t>0.0003</w:t>
      </w:r>
    </w:p>
    <w:p w14:paraId="47C3E7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3.17</w:t>
      </w:r>
      <w:r w:rsidRPr="00486D18">
        <w:rPr>
          <w:lang w:val="fr-FR"/>
        </w:rPr>
        <w:tab/>
        <w:t>19.90</w:t>
      </w:r>
      <w:r w:rsidRPr="00486D18">
        <w:rPr>
          <w:lang w:val="fr-FR"/>
        </w:rPr>
        <w:tab/>
        <w:t>-84.07</w:t>
      </w:r>
      <w:r w:rsidRPr="00486D18">
        <w:rPr>
          <w:lang w:val="fr-FR"/>
        </w:rPr>
        <w:tab/>
        <w:t>0.0003</w:t>
      </w:r>
    </w:p>
    <w:p w14:paraId="41838A8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1,415,981</w:t>
      </w:r>
      <w:r w:rsidRPr="00486D18">
        <w:rPr>
          <w:lang w:val="fr-FR"/>
        </w:rPr>
        <w:tab/>
        <w:t>1,449,723</w:t>
      </w:r>
      <w:r w:rsidRPr="00486D18">
        <w:rPr>
          <w:lang w:val="fr-FR"/>
        </w:rPr>
        <w:tab/>
        <w:t>-2.33</w:t>
      </w:r>
      <w:r w:rsidRPr="00486D18">
        <w:rPr>
          <w:lang w:val="fr-FR"/>
        </w:rPr>
        <w:tab/>
        <w:t>131.9032</w:t>
      </w:r>
    </w:p>
    <w:p w14:paraId="6E664EB5" w14:textId="77777777" w:rsidR="0008051B" w:rsidRPr="00486D18" w:rsidRDefault="0008051B" w:rsidP="0008051B">
      <w:pPr>
        <w:pStyle w:val="Style6"/>
        <w:rPr>
          <w:lang w:val="fr-FR"/>
        </w:rPr>
      </w:pPr>
      <w:r w:rsidRPr="00486D18">
        <w:rPr>
          <w:lang w:val="fr-FR"/>
        </w:rPr>
        <w:t>India -           (Population**: 1,444,436)</w:t>
      </w:r>
    </w:p>
    <w:p w14:paraId="65E664A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1,361.95</w:t>
      </w:r>
      <w:r w:rsidRPr="00486D18">
        <w:rPr>
          <w:lang w:val="fr-FR"/>
        </w:rPr>
        <w:tab/>
        <w:t>2,399.50</w:t>
      </w:r>
      <w:r w:rsidRPr="00486D18">
        <w:rPr>
          <w:lang w:val="fr-FR"/>
        </w:rPr>
        <w:tab/>
        <w:t>-43.24</w:t>
      </w:r>
      <w:r w:rsidRPr="00486D18">
        <w:rPr>
          <w:lang w:val="fr-FR"/>
        </w:rPr>
        <w:tab/>
        <w:t>469.95</w:t>
      </w:r>
      <w:r w:rsidRPr="00486D18">
        <w:rPr>
          <w:lang w:val="fr-FR"/>
        </w:rPr>
        <w:tab/>
        <w:t>1,608.20</w:t>
      </w:r>
      <w:r w:rsidRPr="00486D18">
        <w:rPr>
          <w:lang w:val="fr-FR"/>
        </w:rPr>
        <w:tab/>
        <w:t>-70.78</w:t>
      </w:r>
      <w:r w:rsidRPr="00486D18">
        <w:rPr>
          <w:lang w:val="fr-FR"/>
        </w:rPr>
        <w:tab/>
        <w:t>0.0003</w:t>
      </w:r>
    </w:p>
    <w:p w14:paraId="52B0078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1,361.95</w:t>
      </w:r>
      <w:r w:rsidRPr="00486D18">
        <w:rPr>
          <w:lang w:val="fr-FR"/>
        </w:rPr>
        <w:tab/>
        <w:t>2,399.50</w:t>
      </w:r>
      <w:r w:rsidRPr="00486D18">
        <w:rPr>
          <w:lang w:val="fr-FR"/>
        </w:rPr>
        <w:tab/>
        <w:t>-43.24</w:t>
      </w:r>
      <w:r w:rsidRPr="00486D18">
        <w:rPr>
          <w:lang w:val="fr-FR"/>
        </w:rPr>
        <w:tab/>
        <w:t>469.95</w:t>
      </w:r>
      <w:r w:rsidRPr="00486D18">
        <w:rPr>
          <w:lang w:val="fr-FR"/>
        </w:rPr>
        <w:tab/>
        <w:t>1,608.20</w:t>
      </w:r>
      <w:r w:rsidRPr="00486D18">
        <w:rPr>
          <w:lang w:val="fr-FR"/>
        </w:rPr>
        <w:tab/>
        <w:t>-70.78</w:t>
      </w:r>
      <w:r w:rsidRPr="00486D18">
        <w:rPr>
          <w:lang w:val="fr-FR"/>
        </w:rPr>
        <w:tab/>
        <w:t>0.0003</w:t>
      </w:r>
    </w:p>
    <w:p w14:paraId="461E7E7E" w14:textId="77777777" w:rsidR="0008051B" w:rsidRPr="00486D18" w:rsidRDefault="0008051B" w:rsidP="0008051B">
      <w:pPr>
        <w:pStyle w:val="Style7"/>
        <w:rPr>
          <w:lang w:val="fr-FR"/>
        </w:rPr>
      </w:pPr>
      <w:r w:rsidRPr="00486D18">
        <w:rPr>
          <w:lang w:val="fr-FR"/>
        </w:rPr>
        <w:t>F - Hydrofluorocarbons (HFCs)</w:t>
      </w:r>
      <w:r w:rsidRPr="00486D18">
        <w:rPr>
          <w:lang w:val="fr-FR"/>
        </w:rPr>
        <w:tab/>
        <w:t>68,449,052</w:t>
      </w:r>
      <w:r w:rsidRPr="00486D18">
        <w:rPr>
          <w:lang w:val="fr-FR"/>
        </w:rPr>
        <w:tab/>
      </w:r>
      <w:r w:rsidRPr="00486D18">
        <w:rPr>
          <w:lang w:val="fr-FR"/>
        </w:rPr>
        <w:tab/>
      </w:r>
      <w:r w:rsidRPr="00486D18">
        <w:rPr>
          <w:lang w:val="fr-FR"/>
        </w:rPr>
        <w:tab/>
        <w:t>66,796,901</w:t>
      </w:r>
      <w:r w:rsidRPr="00486D18">
        <w:rPr>
          <w:lang w:val="fr-FR"/>
        </w:rPr>
        <w:tab/>
      </w:r>
      <w:r w:rsidRPr="00486D18">
        <w:rPr>
          <w:lang w:val="fr-FR"/>
        </w:rPr>
        <w:tab/>
      </w:r>
      <w:r w:rsidRPr="00486D18">
        <w:rPr>
          <w:lang w:val="fr-FR"/>
        </w:rPr>
        <w:tab/>
        <w:t>46.2443</w:t>
      </w:r>
    </w:p>
    <w:p w14:paraId="1AE7928D" w14:textId="77777777" w:rsidR="0008051B" w:rsidRPr="00486D18" w:rsidRDefault="0008051B" w:rsidP="0008051B">
      <w:pPr>
        <w:pStyle w:val="Style6"/>
        <w:rPr>
          <w:lang w:val="fr-FR"/>
        </w:rPr>
      </w:pPr>
      <w:r w:rsidRPr="00486D18">
        <w:rPr>
          <w:lang w:val="fr-FR"/>
        </w:rPr>
        <w:t>Indonesia -           (Population**: 282,354)</w:t>
      </w:r>
    </w:p>
    <w:p w14:paraId="40EDD8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130.95</w:t>
      </w:r>
      <w:r w:rsidRPr="00486D18">
        <w:rPr>
          <w:lang w:val="fr-FR"/>
        </w:rPr>
        <w:tab/>
        <w:t>403.90</w:t>
      </w:r>
      <w:r w:rsidRPr="00486D18">
        <w:rPr>
          <w:lang w:val="fr-FR"/>
        </w:rPr>
        <w:tab/>
        <w:t>-67.58</w:t>
      </w:r>
      <w:r w:rsidRPr="00486D18">
        <w:rPr>
          <w:lang w:val="fr-FR"/>
        </w:rPr>
        <w:tab/>
        <w:t>0.0005</w:t>
      </w:r>
    </w:p>
    <w:p w14:paraId="7F96B56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130.95</w:t>
      </w:r>
      <w:r w:rsidRPr="00486D18">
        <w:rPr>
          <w:lang w:val="fr-FR"/>
        </w:rPr>
        <w:tab/>
        <w:t>403.90</w:t>
      </w:r>
      <w:r w:rsidRPr="00486D18">
        <w:rPr>
          <w:lang w:val="fr-FR"/>
        </w:rPr>
        <w:tab/>
        <w:t>-67.58</w:t>
      </w:r>
      <w:r w:rsidRPr="00486D18">
        <w:rPr>
          <w:lang w:val="fr-FR"/>
        </w:rPr>
        <w:tab/>
        <w:t>0.0005</w:t>
      </w:r>
    </w:p>
    <w:p w14:paraId="53BB397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13,855,733</w:t>
      </w:r>
      <w:r w:rsidRPr="00486D18">
        <w:rPr>
          <w:lang w:val="fr-FR"/>
        </w:rPr>
        <w:tab/>
        <w:t>23,370,721</w:t>
      </w:r>
      <w:r w:rsidRPr="00486D18">
        <w:rPr>
          <w:lang w:val="fr-FR"/>
        </w:rPr>
        <w:tab/>
        <w:t>-40.71</w:t>
      </w:r>
      <w:r w:rsidRPr="00486D18">
        <w:rPr>
          <w:lang w:val="fr-FR"/>
        </w:rPr>
        <w:tab/>
        <w:t>49.0722</w:t>
      </w:r>
    </w:p>
    <w:p w14:paraId="50996C6A" w14:textId="77777777" w:rsidR="0008051B" w:rsidRDefault="0008051B" w:rsidP="0008051B">
      <w:pPr>
        <w:pStyle w:val="Style6"/>
      </w:pPr>
      <w:r>
        <w:lastRenderedPageBreak/>
        <w:t>Iran (Islamic Republic of) -           (Population**: 91,115)</w:t>
      </w:r>
    </w:p>
    <w:p w14:paraId="28E10F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54.18</w:t>
      </w:r>
      <w:r w:rsidRPr="00486D18">
        <w:rPr>
          <w:lang w:val="fr-FR"/>
        </w:rPr>
        <w:tab/>
        <w:t>380.50</w:t>
      </w:r>
      <w:r w:rsidRPr="00486D18">
        <w:rPr>
          <w:lang w:val="fr-FR"/>
        </w:rPr>
        <w:tab/>
        <w:t>-85.76</w:t>
      </w:r>
      <w:r w:rsidRPr="00486D18">
        <w:rPr>
          <w:lang w:val="fr-FR"/>
        </w:rPr>
        <w:tab/>
        <w:t>0.0006</w:t>
      </w:r>
    </w:p>
    <w:p w14:paraId="5D2DB7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54.18</w:t>
      </w:r>
      <w:r w:rsidRPr="00486D18">
        <w:rPr>
          <w:lang w:val="fr-FR"/>
        </w:rPr>
        <w:tab/>
        <w:t>380.50</w:t>
      </w:r>
      <w:r w:rsidRPr="00486D18">
        <w:rPr>
          <w:lang w:val="fr-FR"/>
        </w:rPr>
        <w:tab/>
        <w:t>-85.76</w:t>
      </w:r>
      <w:r w:rsidRPr="00486D18">
        <w:rPr>
          <w:lang w:val="fr-FR"/>
        </w:rPr>
        <w:tab/>
        <w:t>0.0006</w:t>
      </w:r>
    </w:p>
    <w:p w14:paraId="3DDC8B50" w14:textId="77777777" w:rsidR="0008051B" w:rsidRPr="00486D18" w:rsidRDefault="0008051B" w:rsidP="0008051B">
      <w:pPr>
        <w:pStyle w:val="Style6"/>
        <w:rPr>
          <w:lang w:val="fr-FR"/>
        </w:rPr>
      </w:pPr>
      <w:r w:rsidRPr="00486D18">
        <w:rPr>
          <w:lang w:val="fr-FR"/>
        </w:rPr>
        <w:t>Iraq -           (Population**: 45,558)</w:t>
      </w:r>
    </w:p>
    <w:p w14:paraId="50D94D3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62.32</w:t>
      </w:r>
      <w:r w:rsidRPr="00486D18">
        <w:rPr>
          <w:lang w:val="fr-FR"/>
        </w:rPr>
        <w:tab/>
        <w:t>108.40</w:t>
      </w:r>
      <w:r w:rsidRPr="00486D18">
        <w:rPr>
          <w:lang w:val="fr-FR"/>
        </w:rPr>
        <w:tab/>
        <w:t>-42.51</w:t>
      </w:r>
      <w:r w:rsidRPr="00486D18">
        <w:rPr>
          <w:lang w:val="fr-FR"/>
        </w:rPr>
        <w:tab/>
        <w:t>0.0014</w:t>
      </w:r>
    </w:p>
    <w:p w14:paraId="3B73DF9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62.32</w:t>
      </w:r>
      <w:r w:rsidRPr="00486D18">
        <w:rPr>
          <w:lang w:val="fr-FR"/>
        </w:rPr>
        <w:tab/>
        <w:t>108.40</w:t>
      </w:r>
      <w:r w:rsidRPr="00486D18">
        <w:rPr>
          <w:lang w:val="fr-FR"/>
        </w:rPr>
        <w:tab/>
        <w:t>-42.51</w:t>
      </w:r>
      <w:r w:rsidRPr="00486D18">
        <w:rPr>
          <w:lang w:val="fr-FR"/>
        </w:rPr>
        <w:tab/>
        <w:t>0.0014</w:t>
      </w:r>
    </w:p>
    <w:p w14:paraId="67558EED" w14:textId="77777777" w:rsidR="0008051B" w:rsidRPr="00486D18" w:rsidRDefault="0008051B" w:rsidP="0008051B">
      <w:pPr>
        <w:pStyle w:val="Style6"/>
        <w:rPr>
          <w:lang w:val="fr-FR"/>
        </w:rPr>
      </w:pPr>
      <w:r w:rsidRPr="00486D18">
        <w:rPr>
          <w:lang w:val="fr-FR"/>
        </w:rPr>
        <w:t>Jamaica -           (Population**: 2,840)</w:t>
      </w:r>
    </w:p>
    <w:p w14:paraId="5859099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16.30</w:t>
      </w:r>
      <w:r w:rsidRPr="00486D18">
        <w:rPr>
          <w:lang w:val="fr-FR"/>
        </w:rPr>
        <w:tab/>
        <w:t>-93.62</w:t>
      </w:r>
      <w:r w:rsidRPr="00486D18">
        <w:rPr>
          <w:lang w:val="fr-FR"/>
        </w:rPr>
        <w:tab/>
        <w:t>0.0004</w:t>
      </w:r>
    </w:p>
    <w:p w14:paraId="6AD1CA7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1.04</w:t>
      </w:r>
      <w:r w:rsidRPr="00486D18">
        <w:rPr>
          <w:lang w:val="fr-FR"/>
        </w:rPr>
        <w:tab/>
        <w:t>16.30</w:t>
      </w:r>
      <w:r w:rsidRPr="00486D18">
        <w:rPr>
          <w:lang w:val="fr-FR"/>
        </w:rPr>
        <w:tab/>
        <w:t>-93.62</w:t>
      </w:r>
      <w:r w:rsidRPr="00486D18">
        <w:rPr>
          <w:lang w:val="fr-FR"/>
        </w:rPr>
        <w:tab/>
        <w:t>0.0004</w:t>
      </w:r>
    </w:p>
    <w:p w14:paraId="0D51CEB7" w14:textId="77777777" w:rsidR="0008051B" w:rsidRPr="00486D18" w:rsidRDefault="0008051B" w:rsidP="0008051B">
      <w:pPr>
        <w:pStyle w:val="Style6"/>
        <w:rPr>
          <w:lang w:val="fr-FR"/>
        </w:rPr>
      </w:pPr>
      <w:r w:rsidRPr="00486D18">
        <w:rPr>
          <w:lang w:val="fr-FR"/>
        </w:rPr>
        <w:t>Jordan -           (Population**: 11,531)</w:t>
      </w:r>
    </w:p>
    <w:p w14:paraId="16740A0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9.80</w:t>
      </w:r>
      <w:r w:rsidRPr="00486D18">
        <w:rPr>
          <w:lang w:val="fr-FR"/>
        </w:rPr>
        <w:tab/>
        <w:t>83.00</w:t>
      </w:r>
      <w:r w:rsidRPr="00486D18">
        <w:rPr>
          <w:lang w:val="fr-FR"/>
        </w:rPr>
        <w:tab/>
        <w:t>-88.19</w:t>
      </w:r>
      <w:r w:rsidRPr="00486D18">
        <w:rPr>
          <w:lang w:val="fr-FR"/>
        </w:rPr>
        <w:tab/>
        <w:t>0.0008</w:t>
      </w:r>
    </w:p>
    <w:p w14:paraId="7CB1E70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9.80</w:t>
      </w:r>
      <w:r w:rsidRPr="00486D18">
        <w:rPr>
          <w:lang w:val="fr-FR"/>
        </w:rPr>
        <w:tab/>
        <w:t>83.00</w:t>
      </w:r>
      <w:r w:rsidRPr="00486D18">
        <w:rPr>
          <w:lang w:val="fr-FR"/>
        </w:rPr>
        <w:tab/>
        <w:t>-88.19</w:t>
      </w:r>
      <w:r w:rsidRPr="00486D18">
        <w:rPr>
          <w:lang w:val="fr-FR"/>
        </w:rPr>
        <w:tab/>
        <w:t>0.0008</w:t>
      </w:r>
    </w:p>
    <w:p w14:paraId="4FF865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1,327,114</w:t>
      </w:r>
      <w:r w:rsidRPr="00486D18">
        <w:rPr>
          <w:lang w:val="fr-FR"/>
        </w:rPr>
        <w:tab/>
        <w:t>2,808,101</w:t>
      </w:r>
      <w:r w:rsidRPr="00486D18">
        <w:rPr>
          <w:lang w:val="fr-FR"/>
        </w:rPr>
        <w:tab/>
        <w:t>-52.74</w:t>
      </w:r>
      <w:r w:rsidRPr="00486D18">
        <w:rPr>
          <w:lang w:val="fr-FR"/>
        </w:rPr>
        <w:tab/>
        <w:t>115.0910</w:t>
      </w:r>
    </w:p>
    <w:p w14:paraId="076B67CE" w14:textId="77777777" w:rsidR="0008051B" w:rsidRPr="00486D18" w:rsidRDefault="0008051B" w:rsidP="0008051B">
      <w:pPr>
        <w:pStyle w:val="Style6"/>
        <w:rPr>
          <w:lang w:val="fr-FR"/>
        </w:rPr>
      </w:pPr>
      <w:r w:rsidRPr="00486D18">
        <w:rPr>
          <w:lang w:val="fr-FR"/>
        </w:rPr>
        <w:t>Kenya -           (Population**: 55,884)</w:t>
      </w:r>
    </w:p>
    <w:p w14:paraId="3E7A05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4.68</w:t>
      </w:r>
      <w:r w:rsidRPr="00486D18">
        <w:rPr>
          <w:lang w:val="fr-FR"/>
        </w:rPr>
        <w:tab/>
        <w:t>52.20</w:t>
      </w:r>
      <w:r w:rsidRPr="00486D18">
        <w:rPr>
          <w:lang w:val="fr-FR"/>
        </w:rPr>
        <w:tab/>
        <w:t>-91.03</w:t>
      </w:r>
      <w:r w:rsidRPr="00486D18">
        <w:rPr>
          <w:lang w:val="fr-FR"/>
        </w:rPr>
        <w:tab/>
        <w:t>0.0001</w:t>
      </w:r>
    </w:p>
    <w:p w14:paraId="6A3109A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4.68</w:t>
      </w:r>
      <w:r w:rsidRPr="00486D18">
        <w:rPr>
          <w:lang w:val="fr-FR"/>
        </w:rPr>
        <w:tab/>
        <w:t>52.20</w:t>
      </w:r>
      <w:r w:rsidRPr="00486D18">
        <w:rPr>
          <w:lang w:val="fr-FR"/>
        </w:rPr>
        <w:tab/>
        <w:t>-91.03</w:t>
      </w:r>
      <w:r w:rsidRPr="00486D18">
        <w:rPr>
          <w:lang w:val="fr-FR"/>
        </w:rPr>
        <w:tab/>
        <w:t>0.0001</w:t>
      </w:r>
    </w:p>
    <w:p w14:paraId="764B96C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890,579</w:t>
      </w:r>
      <w:r w:rsidRPr="00486D18">
        <w:rPr>
          <w:lang w:val="fr-FR"/>
        </w:rPr>
        <w:tab/>
        <w:t>1,543,824</w:t>
      </w:r>
      <w:r w:rsidRPr="00486D18">
        <w:rPr>
          <w:lang w:val="fr-FR"/>
        </w:rPr>
        <w:tab/>
        <w:t>-42.31</w:t>
      </w:r>
      <w:r w:rsidRPr="00486D18">
        <w:rPr>
          <w:lang w:val="fr-FR"/>
        </w:rPr>
        <w:tab/>
        <w:t>15.9362</w:t>
      </w:r>
    </w:p>
    <w:p w14:paraId="4CE3D444" w14:textId="77777777" w:rsidR="0008051B" w:rsidRPr="00486D18" w:rsidRDefault="0008051B" w:rsidP="0008051B">
      <w:pPr>
        <w:pStyle w:val="Style6"/>
        <w:rPr>
          <w:lang w:val="fr-FR"/>
        </w:rPr>
      </w:pPr>
      <w:r w:rsidRPr="00486D18">
        <w:rPr>
          <w:lang w:val="fr-FR"/>
        </w:rPr>
        <w:t>Kiribati -           (Population**: 134)</w:t>
      </w:r>
    </w:p>
    <w:p w14:paraId="5B5300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A3F94B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439FF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7,074</w:t>
      </w:r>
      <w:r w:rsidRPr="00486D18">
        <w:rPr>
          <w:lang w:val="fr-FR"/>
        </w:rPr>
        <w:tab/>
        <w:t>8,509</w:t>
      </w:r>
      <w:r w:rsidRPr="00486D18">
        <w:rPr>
          <w:lang w:val="fr-FR"/>
        </w:rPr>
        <w:tab/>
        <w:t>-16.86</w:t>
      </w:r>
      <w:r w:rsidRPr="00486D18">
        <w:rPr>
          <w:lang w:val="fr-FR"/>
        </w:rPr>
        <w:tab/>
        <w:t>52.7910</w:t>
      </w:r>
    </w:p>
    <w:p w14:paraId="101695CB" w14:textId="77777777" w:rsidR="0008051B" w:rsidRPr="00486D18" w:rsidRDefault="0008051B" w:rsidP="0008051B">
      <w:pPr>
        <w:pStyle w:val="Style6"/>
        <w:rPr>
          <w:lang w:val="fr-FR"/>
        </w:rPr>
      </w:pPr>
      <w:r w:rsidRPr="00486D18">
        <w:rPr>
          <w:lang w:val="fr-FR"/>
        </w:rPr>
        <w:t>Kuwait -           (Population**: 4,884)</w:t>
      </w:r>
    </w:p>
    <w:p w14:paraId="4D7D431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166.69</w:t>
      </w:r>
      <w:r w:rsidRPr="00486D18">
        <w:rPr>
          <w:lang w:val="fr-FR"/>
        </w:rPr>
        <w:tab/>
        <w:t>418.60</w:t>
      </w:r>
      <w:r w:rsidRPr="00486D18">
        <w:rPr>
          <w:lang w:val="fr-FR"/>
        </w:rPr>
        <w:tab/>
        <w:t>-60.18</w:t>
      </w:r>
      <w:r w:rsidRPr="00486D18">
        <w:rPr>
          <w:lang w:val="fr-FR"/>
        </w:rPr>
        <w:tab/>
        <w:t>0.0341</w:t>
      </w:r>
    </w:p>
    <w:p w14:paraId="5982D7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166.69</w:t>
      </w:r>
      <w:r w:rsidRPr="00486D18">
        <w:rPr>
          <w:lang w:val="fr-FR"/>
        </w:rPr>
        <w:tab/>
        <w:t>418.60</w:t>
      </w:r>
      <w:r w:rsidRPr="00486D18">
        <w:rPr>
          <w:lang w:val="fr-FR"/>
        </w:rPr>
        <w:tab/>
        <w:t>-60.18</w:t>
      </w:r>
      <w:r w:rsidRPr="00486D18">
        <w:rPr>
          <w:lang w:val="fr-FR"/>
        </w:rPr>
        <w:tab/>
        <w:t>0.0341</w:t>
      </w:r>
    </w:p>
    <w:p w14:paraId="0B90C67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4,051,794</w:t>
      </w:r>
      <w:r w:rsidRPr="00486D18">
        <w:rPr>
          <w:lang w:val="fr-FR"/>
        </w:rPr>
        <w:tab/>
      </w:r>
      <w:r w:rsidRPr="00486D18">
        <w:rPr>
          <w:lang w:val="fr-FR"/>
        </w:rPr>
        <w:tab/>
      </w:r>
      <w:r w:rsidRPr="00486D18">
        <w:rPr>
          <w:lang w:val="fr-FR"/>
        </w:rPr>
        <w:tab/>
        <w:t>829.6057</w:t>
      </w:r>
    </w:p>
    <w:p w14:paraId="4C1AEC6B" w14:textId="77777777" w:rsidR="0008051B" w:rsidRPr="00486D18" w:rsidRDefault="0008051B" w:rsidP="0008051B">
      <w:pPr>
        <w:pStyle w:val="Style6"/>
        <w:rPr>
          <w:lang w:val="fr-FR"/>
        </w:rPr>
      </w:pPr>
      <w:r w:rsidRPr="00486D18">
        <w:rPr>
          <w:lang w:val="fr-FR"/>
        </w:rPr>
        <w:t>Kyrgyzstan -           (Population**: 7,131)</w:t>
      </w:r>
    </w:p>
    <w:p w14:paraId="3FECA44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4.10</w:t>
      </w:r>
      <w:r w:rsidRPr="00486D18">
        <w:rPr>
          <w:lang w:val="fr-FR"/>
        </w:rPr>
        <w:tab/>
        <w:t>-100</w:t>
      </w:r>
      <w:r w:rsidRPr="00486D18">
        <w:rPr>
          <w:lang w:val="fr-FR"/>
        </w:rPr>
        <w:tab/>
        <w:t>0</w:t>
      </w:r>
    </w:p>
    <w:p w14:paraId="746634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4.10</w:t>
      </w:r>
      <w:r w:rsidRPr="00486D18">
        <w:rPr>
          <w:lang w:val="fr-FR"/>
        </w:rPr>
        <w:tab/>
        <w:t>-100</w:t>
      </w:r>
      <w:r w:rsidRPr="00486D18">
        <w:rPr>
          <w:lang w:val="fr-FR"/>
        </w:rPr>
        <w:tab/>
        <w:t>0</w:t>
      </w:r>
    </w:p>
    <w:p w14:paraId="0FEE23A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230,930</w:t>
      </w:r>
      <w:r w:rsidRPr="00486D18">
        <w:rPr>
          <w:lang w:val="fr-FR"/>
        </w:rPr>
        <w:tab/>
        <w:t>450,382</w:t>
      </w:r>
      <w:r w:rsidRPr="00486D18">
        <w:rPr>
          <w:lang w:val="fr-FR"/>
        </w:rPr>
        <w:tab/>
        <w:t>-48.73</w:t>
      </w:r>
      <w:r w:rsidRPr="00486D18">
        <w:rPr>
          <w:lang w:val="fr-FR"/>
        </w:rPr>
        <w:tab/>
        <w:t>32.3840</w:t>
      </w:r>
    </w:p>
    <w:p w14:paraId="3DDBB43C" w14:textId="77777777" w:rsidR="0008051B" w:rsidRDefault="0008051B" w:rsidP="0008051B">
      <w:pPr>
        <w:pStyle w:val="Style6"/>
      </w:pPr>
      <w:r>
        <w:t>Lao People's Democratic Republic -           (Population**: 7,718)</w:t>
      </w:r>
    </w:p>
    <w:p w14:paraId="309E3C7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1.48</w:t>
      </w:r>
      <w:r w:rsidRPr="00486D18">
        <w:rPr>
          <w:lang w:val="fr-FR"/>
        </w:rPr>
        <w:tab/>
        <w:t>2.30</w:t>
      </w:r>
      <w:r w:rsidRPr="00486D18">
        <w:rPr>
          <w:lang w:val="fr-FR"/>
        </w:rPr>
        <w:tab/>
        <w:t>-35.65</w:t>
      </w:r>
      <w:r w:rsidRPr="00486D18">
        <w:rPr>
          <w:lang w:val="fr-FR"/>
        </w:rPr>
        <w:tab/>
        <w:t>0.0002</w:t>
      </w:r>
    </w:p>
    <w:p w14:paraId="41824C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1.48</w:t>
      </w:r>
      <w:r w:rsidRPr="00486D18">
        <w:rPr>
          <w:lang w:val="fr-FR"/>
        </w:rPr>
        <w:tab/>
        <w:t>2.30</w:t>
      </w:r>
      <w:r w:rsidRPr="00486D18">
        <w:rPr>
          <w:lang w:val="fr-FR"/>
        </w:rPr>
        <w:tab/>
        <w:t>-35.65</w:t>
      </w:r>
      <w:r w:rsidRPr="00486D18">
        <w:rPr>
          <w:lang w:val="fr-FR"/>
        </w:rPr>
        <w:tab/>
        <w:t>0.0002</w:t>
      </w:r>
    </w:p>
    <w:p w14:paraId="3EBC43A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167,934</w:t>
      </w:r>
      <w:r w:rsidRPr="00486D18">
        <w:rPr>
          <w:lang w:val="fr-FR"/>
        </w:rPr>
        <w:tab/>
        <w:t>324,226</w:t>
      </w:r>
      <w:r w:rsidRPr="00486D18">
        <w:rPr>
          <w:lang w:val="fr-FR"/>
        </w:rPr>
        <w:tab/>
        <w:t>-48.20</w:t>
      </w:r>
      <w:r w:rsidRPr="00486D18">
        <w:rPr>
          <w:lang w:val="fr-FR"/>
        </w:rPr>
        <w:tab/>
        <w:t>21.7587</w:t>
      </w:r>
    </w:p>
    <w:p w14:paraId="577C3003" w14:textId="77777777" w:rsidR="0008051B" w:rsidRPr="00486D18" w:rsidRDefault="0008051B" w:rsidP="0008051B">
      <w:pPr>
        <w:pStyle w:val="Style6"/>
        <w:rPr>
          <w:lang w:val="fr-FR"/>
        </w:rPr>
      </w:pPr>
      <w:r w:rsidRPr="00486D18">
        <w:rPr>
          <w:lang w:val="fr-FR"/>
        </w:rPr>
        <w:t>Lebanon -           (Population**: 5,786)</w:t>
      </w:r>
    </w:p>
    <w:p w14:paraId="524AD4D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18.32</w:t>
      </w:r>
      <w:r w:rsidRPr="00486D18">
        <w:rPr>
          <w:lang w:val="fr-FR"/>
        </w:rPr>
        <w:tab/>
        <w:t>73.50</w:t>
      </w:r>
      <w:r w:rsidRPr="00486D18">
        <w:rPr>
          <w:lang w:val="fr-FR"/>
        </w:rPr>
        <w:tab/>
        <w:t>-75.07</w:t>
      </w:r>
      <w:r w:rsidRPr="00486D18">
        <w:rPr>
          <w:lang w:val="fr-FR"/>
        </w:rPr>
        <w:tab/>
        <w:t>0.0032</w:t>
      </w:r>
    </w:p>
    <w:p w14:paraId="1BD3BEE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18.32</w:t>
      </w:r>
      <w:r w:rsidRPr="00486D18">
        <w:rPr>
          <w:lang w:val="fr-FR"/>
        </w:rPr>
        <w:tab/>
        <w:t>73.50</w:t>
      </w:r>
      <w:r w:rsidRPr="00486D18">
        <w:rPr>
          <w:lang w:val="fr-FR"/>
        </w:rPr>
        <w:tab/>
        <w:t>-75.07</w:t>
      </w:r>
      <w:r w:rsidRPr="00486D18">
        <w:rPr>
          <w:lang w:val="fr-FR"/>
        </w:rPr>
        <w:tab/>
        <w:t>0.0032</w:t>
      </w:r>
    </w:p>
    <w:p w14:paraId="254E8CD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1,573,653</w:t>
      </w:r>
      <w:r w:rsidRPr="00486D18">
        <w:rPr>
          <w:lang w:val="fr-FR"/>
        </w:rPr>
        <w:tab/>
        <w:t>2,556,533</w:t>
      </w:r>
      <w:r w:rsidRPr="00486D18">
        <w:rPr>
          <w:lang w:val="fr-FR"/>
        </w:rPr>
        <w:tab/>
        <w:t>-38.45</w:t>
      </w:r>
      <w:r w:rsidRPr="00486D18">
        <w:rPr>
          <w:lang w:val="fr-FR"/>
        </w:rPr>
        <w:tab/>
        <w:t>271.9760</w:t>
      </w:r>
    </w:p>
    <w:p w14:paraId="517ECCEE" w14:textId="77777777" w:rsidR="0008051B" w:rsidRPr="00486D18" w:rsidRDefault="0008051B" w:rsidP="0008051B">
      <w:pPr>
        <w:pStyle w:val="Style6"/>
        <w:rPr>
          <w:lang w:val="fr-FR"/>
        </w:rPr>
      </w:pPr>
      <w:r w:rsidRPr="00486D18">
        <w:rPr>
          <w:lang w:val="fr-FR"/>
        </w:rPr>
        <w:t>Lesotho -           (Population**: 2,324)</w:t>
      </w:r>
    </w:p>
    <w:p w14:paraId="0888AD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3.50</w:t>
      </w:r>
      <w:r w:rsidRPr="00486D18">
        <w:rPr>
          <w:lang w:val="fr-FR"/>
        </w:rPr>
        <w:tab/>
        <w:t>-88.00</w:t>
      </w:r>
      <w:r w:rsidRPr="00486D18">
        <w:rPr>
          <w:lang w:val="fr-FR"/>
        </w:rPr>
        <w:tab/>
        <w:t>0.0002</w:t>
      </w:r>
    </w:p>
    <w:p w14:paraId="7E7D047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0.42</w:t>
      </w:r>
      <w:r w:rsidRPr="00486D18">
        <w:rPr>
          <w:lang w:val="fr-FR"/>
        </w:rPr>
        <w:tab/>
        <w:t>3.50</w:t>
      </w:r>
      <w:r w:rsidRPr="00486D18">
        <w:rPr>
          <w:lang w:val="fr-FR"/>
        </w:rPr>
        <w:tab/>
        <w:t>-88.00</w:t>
      </w:r>
      <w:r w:rsidRPr="00486D18">
        <w:rPr>
          <w:lang w:val="fr-FR"/>
        </w:rPr>
        <w:tab/>
        <w:t>0.0002</w:t>
      </w:r>
    </w:p>
    <w:p w14:paraId="1D224CC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48,905</w:t>
      </w:r>
      <w:r w:rsidRPr="00486D18">
        <w:rPr>
          <w:lang w:val="fr-FR"/>
        </w:rPr>
        <w:tab/>
        <w:t>103,221</w:t>
      </w:r>
      <w:r w:rsidRPr="00486D18">
        <w:rPr>
          <w:lang w:val="fr-FR"/>
        </w:rPr>
        <w:tab/>
        <w:t>-52.62</w:t>
      </w:r>
      <w:r w:rsidRPr="00486D18">
        <w:rPr>
          <w:lang w:val="fr-FR"/>
        </w:rPr>
        <w:tab/>
        <w:t>21.0435</w:t>
      </w:r>
    </w:p>
    <w:p w14:paraId="47E79966" w14:textId="77777777" w:rsidR="0008051B" w:rsidRPr="00486D18" w:rsidRDefault="0008051B" w:rsidP="0008051B">
      <w:pPr>
        <w:pStyle w:val="Style6"/>
        <w:rPr>
          <w:lang w:val="fr-FR"/>
        </w:rPr>
      </w:pPr>
      <w:r w:rsidRPr="00486D18">
        <w:rPr>
          <w:lang w:val="fr-FR"/>
        </w:rPr>
        <w:t>Liberia -           (Population**: 5,553)</w:t>
      </w:r>
    </w:p>
    <w:p w14:paraId="1AF4BF9D"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0.82</w:t>
      </w:r>
      <w:r w:rsidRPr="00486D18">
        <w:rPr>
          <w:lang w:val="fr-FR"/>
        </w:rPr>
        <w:tab/>
        <w:t>5.30</w:t>
      </w:r>
      <w:r w:rsidRPr="00486D18">
        <w:rPr>
          <w:lang w:val="fr-FR"/>
        </w:rPr>
        <w:tab/>
        <w:t>-84.53</w:t>
      </w:r>
      <w:r w:rsidRPr="00486D18">
        <w:rPr>
          <w:lang w:val="fr-FR"/>
        </w:rPr>
        <w:tab/>
        <w:t>0.0001</w:t>
      </w:r>
    </w:p>
    <w:p w14:paraId="3A67B08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0.82</w:t>
      </w:r>
      <w:r w:rsidRPr="00486D18">
        <w:rPr>
          <w:lang w:val="fr-FR"/>
        </w:rPr>
        <w:tab/>
        <w:t>5.30</w:t>
      </w:r>
      <w:r w:rsidRPr="00486D18">
        <w:rPr>
          <w:lang w:val="fr-FR"/>
        </w:rPr>
        <w:tab/>
        <w:t>-84.53</w:t>
      </w:r>
      <w:r w:rsidRPr="00486D18">
        <w:rPr>
          <w:lang w:val="fr-FR"/>
        </w:rPr>
        <w:tab/>
        <w:t>0.0001</w:t>
      </w:r>
    </w:p>
    <w:p w14:paraId="36EC9B6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33,330</w:t>
      </w:r>
      <w:r w:rsidRPr="00486D18">
        <w:rPr>
          <w:lang w:val="fr-FR"/>
        </w:rPr>
        <w:tab/>
        <w:t>180,909</w:t>
      </w:r>
      <w:r w:rsidRPr="00486D18">
        <w:rPr>
          <w:lang w:val="fr-FR"/>
        </w:rPr>
        <w:tab/>
        <w:t>-81.58</w:t>
      </w:r>
      <w:r w:rsidRPr="00486D18">
        <w:rPr>
          <w:lang w:val="fr-FR"/>
        </w:rPr>
        <w:tab/>
        <w:t>6.0022</w:t>
      </w:r>
    </w:p>
    <w:p w14:paraId="2E12FFF6" w14:textId="77777777" w:rsidR="0008051B" w:rsidRPr="00486D18" w:rsidRDefault="0008051B" w:rsidP="0008051B">
      <w:pPr>
        <w:pStyle w:val="Style6"/>
        <w:rPr>
          <w:lang w:val="fr-FR"/>
        </w:rPr>
      </w:pPr>
      <w:r w:rsidRPr="00486D18">
        <w:rPr>
          <w:lang w:val="fr-FR"/>
        </w:rPr>
        <w:t>Libya -           (Population**: 7,343)</w:t>
      </w:r>
    </w:p>
    <w:p w14:paraId="29F23AA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45.28</w:t>
      </w:r>
      <w:r w:rsidRPr="00486D18">
        <w:rPr>
          <w:lang w:val="fr-FR"/>
        </w:rPr>
        <w:tab/>
        <w:t>118.38</w:t>
      </w:r>
      <w:r w:rsidRPr="00486D18">
        <w:rPr>
          <w:lang w:val="fr-FR"/>
        </w:rPr>
        <w:tab/>
        <w:t>-61.75</w:t>
      </w:r>
      <w:r w:rsidRPr="00486D18">
        <w:rPr>
          <w:lang w:val="fr-FR"/>
        </w:rPr>
        <w:tab/>
        <w:t>0.0062</w:t>
      </w:r>
    </w:p>
    <w:p w14:paraId="4CC14B5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45.28</w:t>
      </w:r>
      <w:r w:rsidRPr="00486D18">
        <w:rPr>
          <w:lang w:val="fr-FR"/>
        </w:rPr>
        <w:tab/>
        <w:t>118.38</w:t>
      </w:r>
      <w:r w:rsidRPr="00486D18">
        <w:rPr>
          <w:lang w:val="fr-FR"/>
        </w:rPr>
        <w:tab/>
        <w:t>-61.75</w:t>
      </w:r>
      <w:r w:rsidRPr="00486D18">
        <w:rPr>
          <w:lang w:val="fr-FR"/>
        </w:rPr>
        <w:tab/>
        <w:t>0.0062</w:t>
      </w:r>
    </w:p>
    <w:p w14:paraId="2E755D85" w14:textId="77777777" w:rsidR="0008051B" w:rsidRPr="00486D18" w:rsidRDefault="0008051B" w:rsidP="0008051B">
      <w:pPr>
        <w:pStyle w:val="Style6"/>
        <w:rPr>
          <w:lang w:val="fr-FR"/>
        </w:rPr>
      </w:pPr>
      <w:r w:rsidRPr="00486D18">
        <w:rPr>
          <w:lang w:val="fr-FR"/>
        </w:rPr>
        <w:t>Madagascar -           (Population**: 31,578)</w:t>
      </w:r>
    </w:p>
    <w:p w14:paraId="6791814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6.33</w:t>
      </w:r>
      <w:r w:rsidRPr="00486D18">
        <w:rPr>
          <w:lang w:val="fr-FR"/>
        </w:rPr>
        <w:tab/>
        <w:t>16.60</w:t>
      </w:r>
      <w:r w:rsidRPr="00486D18">
        <w:rPr>
          <w:lang w:val="fr-FR"/>
        </w:rPr>
        <w:tab/>
        <w:t>-61.87</w:t>
      </w:r>
      <w:r w:rsidRPr="00486D18">
        <w:rPr>
          <w:lang w:val="fr-FR"/>
        </w:rPr>
        <w:tab/>
        <w:t>0.0002</w:t>
      </w:r>
    </w:p>
    <w:p w14:paraId="5419189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6.33</w:t>
      </w:r>
      <w:r w:rsidRPr="00486D18">
        <w:rPr>
          <w:lang w:val="fr-FR"/>
        </w:rPr>
        <w:tab/>
        <w:t>16.60</w:t>
      </w:r>
      <w:r w:rsidRPr="00486D18">
        <w:rPr>
          <w:lang w:val="fr-FR"/>
        </w:rPr>
        <w:tab/>
        <w:t>-61.87</w:t>
      </w:r>
      <w:r w:rsidRPr="00486D18">
        <w:rPr>
          <w:lang w:val="fr-FR"/>
        </w:rPr>
        <w:tab/>
        <w:t>0.0002</w:t>
      </w:r>
    </w:p>
    <w:p w14:paraId="61D25C7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1,589,933</w:t>
      </w:r>
      <w:r w:rsidRPr="00486D18">
        <w:rPr>
          <w:lang w:val="fr-FR"/>
        </w:rPr>
        <w:tab/>
      </w:r>
      <w:r w:rsidRPr="00486D18">
        <w:rPr>
          <w:lang w:val="fr-FR"/>
        </w:rPr>
        <w:tab/>
      </w:r>
      <w:r w:rsidRPr="00486D18">
        <w:rPr>
          <w:lang w:val="fr-FR"/>
        </w:rPr>
        <w:tab/>
        <w:t>50.3494</w:t>
      </w:r>
    </w:p>
    <w:p w14:paraId="5E31E665" w14:textId="77777777" w:rsidR="0008051B" w:rsidRPr="00486D18" w:rsidRDefault="0008051B" w:rsidP="0008051B">
      <w:pPr>
        <w:pStyle w:val="Style6"/>
        <w:rPr>
          <w:lang w:val="fr-FR"/>
        </w:rPr>
      </w:pPr>
      <w:r w:rsidRPr="00486D18">
        <w:rPr>
          <w:lang w:val="fr-FR"/>
        </w:rPr>
        <w:t>Malawi -           (Population**: 21,376)</w:t>
      </w:r>
    </w:p>
    <w:p w14:paraId="3B608E2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1.56</w:t>
      </w:r>
      <w:r w:rsidRPr="00486D18">
        <w:rPr>
          <w:lang w:val="fr-FR"/>
        </w:rPr>
        <w:tab/>
        <w:t>10.80</w:t>
      </w:r>
      <w:r w:rsidRPr="00486D18">
        <w:rPr>
          <w:lang w:val="fr-FR"/>
        </w:rPr>
        <w:tab/>
        <w:t>-85.56</w:t>
      </w:r>
      <w:r w:rsidRPr="00486D18">
        <w:rPr>
          <w:lang w:val="fr-FR"/>
        </w:rPr>
        <w:tab/>
        <w:t>0.0001</w:t>
      </w:r>
    </w:p>
    <w:p w14:paraId="02394EE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1.56</w:t>
      </w:r>
      <w:r w:rsidRPr="00486D18">
        <w:rPr>
          <w:lang w:val="fr-FR"/>
        </w:rPr>
        <w:tab/>
        <w:t>10.80</w:t>
      </w:r>
      <w:r w:rsidRPr="00486D18">
        <w:rPr>
          <w:lang w:val="fr-FR"/>
        </w:rPr>
        <w:tab/>
        <w:t>-85.56</w:t>
      </w:r>
      <w:r w:rsidRPr="00486D18">
        <w:rPr>
          <w:lang w:val="fr-FR"/>
        </w:rPr>
        <w:tab/>
        <w:t>0.0001</w:t>
      </w:r>
    </w:p>
    <w:p w14:paraId="6B93946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161,445</w:t>
      </w:r>
      <w:r w:rsidRPr="00486D18">
        <w:rPr>
          <w:lang w:val="fr-FR"/>
        </w:rPr>
        <w:tab/>
        <w:t>428,435</w:t>
      </w:r>
      <w:r w:rsidRPr="00486D18">
        <w:rPr>
          <w:lang w:val="fr-FR"/>
        </w:rPr>
        <w:tab/>
        <w:t>-62.32</w:t>
      </w:r>
      <w:r w:rsidRPr="00486D18">
        <w:rPr>
          <w:lang w:val="fr-FR"/>
        </w:rPr>
        <w:tab/>
        <w:t>7.5526</w:t>
      </w:r>
    </w:p>
    <w:p w14:paraId="17B139FF" w14:textId="77777777" w:rsidR="0008051B" w:rsidRPr="00486D18" w:rsidRDefault="0008051B" w:rsidP="0008051B">
      <w:pPr>
        <w:pStyle w:val="Style6"/>
        <w:rPr>
          <w:lang w:val="fr-FR"/>
        </w:rPr>
      </w:pPr>
      <w:r w:rsidRPr="00486D18">
        <w:rPr>
          <w:lang w:val="fr-FR"/>
        </w:rPr>
        <w:t>Malaysia -           (Population**: 35,344)</w:t>
      </w:r>
    </w:p>
    <w:p w14:paraId="050A988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184.35</w:t>
      </w:r>
      <w:r w:rsidRPr="00486D18">
        <w:rPr>
          <w:lang w:val="fr-FR"/>
        </w:rPr>
        <w:tab/>
        <w:t>515.80</w:t>
      </w:r>
      <w:r w:rsidRPr="00486D18">
        <w:rPr>
          <w:lang w:val="fr-FR"/>
        </w:rPr>
        <w:tab/>
        <w:t>-64.26</w:t>
      </w:r>
      <w:r w:rsidRPr="00486D18">
        <w:rPr>
          <w:lang w:val="fr-FR"/>
        </w:rPr>
        <w:tab/>
        <w:t>0.0052</w:t>
      </w:r>
    </w:p>
    <w:p w14:paraId="0289F89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184.35</w:t>
      </w:r>
      <w:r w:rsidRPr="00486D18">
        <w:rPr>
          <w:lang w:val="fr-FR"/>
        </w:rPr>
        <w:tab/>
        <w:t>515.80</w:t>
      </w:r>
      <w:r w:rsidRPr="00486D18">
        <w:rPr>
          <w:lang w:val="fr-FR"/>
        </w:rPr>
        <w:tab/>
        <w:t>-64.26</w:t>
      </w:r>
      <w:r w:rsidRPr="00486D18">
        <w:rPr>
          <w:lang w:val="fr-FR"/>
        </w:rPr>
        <w:tab/>
        <w:t>0.0052</w:t>
      </w:r>
    </w:p>
    <w:p w14:paraId="02127D45" w14:textId="77777777" w:rsidR="0008051B" w:rsidRPr="00486D18" w:rsidRDefault="0008051B" w:rsidP="0008051B">
      <w:pPr>
        <w:pStyle w:val="Style7"/>
        <w:rPr>
          <w:lang w:val="fr-FR"/>
        </w:rPr>
      </w:pPr>
      <w:r w:rsidRPr="00486D18">
        <w:rPr>
          <w:lang w:val="fr-FR"/>
        </w:rPr>
        <w:t>F - Hydrofluorocarbons (HFCs)</w:t>
      </w:r>
      <w:r w:rsidRPr="00486D18">
        <w:rPr>
          <w:lang w:val="fr-FR"/>
        </w:rPr>
        <w:tab/>
        <w:t>-9,427</w:t>
      </w:r>
      <w:r w:rsidRPr="00486D18">
        <w:rPr>
          <w:lang w:val="fr-FR"/>
        </w:rPr>
        <w:tab/>
        <w:t>0</w:t>
      </w:r>
      <w:r w:rsidRPr="00486D18">
        <w:rPr>
          <w:lang w:val="fr-FR"/>
        </w:rPr>
        <w:tab/>
        <w:t>-100</w:t>
      </w:r>
      <w:r w:rsidRPr="00486D18">
        <w:rPr>
          <w:lang w:val="fr-FR"/>
        </w:rPr>
        <w:tab/>
        <w:t>15,406,368</w:t>
      </w:r>
      <w:r w:rsidRPr="00486D18">
        <w:rPr>
          <w:lang w:val="fr-FR"/>
        </w:rPr>
        <w:tab/>
        <w:t>26,703,717</w:t>
      </w:r>
      <w:r w:rsidRPr="00486D18">
        <w:rPr>
          <w:lang w:val="fr-FR"/>
        </w:rPr>
        <w:tab/>
        <w:t>-42.31</w:t>
      </w:r>
      <w:r w:rsidRPr="00486D18">
        <w:rPr>
          <w:lang w:val="fr-FR"/>
        </w:rPr>
        <w:tab/>
        <w:t>435.8977</w:t>
      </w:r>
    </w:p>
    <w:p w14:paraId="1A5C6D54" w14:textId="77777777" w:rsidR="0008051B" w:rsidRPr="00486D18" w:rsidRDefault="0008051B" w:rsidP="0008051B">
      <w:pPr>
        <w:pStyle w:val="Style6"/>
        <w:rPr>
          <w:lang w:val="fr-FR"/>
        </w:rPr>
      </w:pPr>
      <w:r w:rsidRPr="00486D18">
        <w:rPr>
          <w:lang w:val="fr-FR"/>
        </w:rPr>
        <w:t>Maldives -           (Population**: 527)</w:t>
      </w:r>
    </w:p>
    <w:p w14:paraId="66DAEEE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780BD96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4.60</w:t>
      </w:r>
      <w:r w:rsidRPr="00486D18">
        <w:rPr>
          <w:lang w:val="fr-FR"/>
        </w:rPr>
        <w:tab/>
        <w:t>-100</w:t>
      </w:r>
      <w:r w:rsidRPr="00486D18">
        <w:rPr>
          <w:lang w:val="fr-FR"/>
        </w:rPr>
        <w:tab/>
        <w:t>0</w:t>
      </w:r>
    </w:p>
    <w:p w14:paraId="799FD84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390,586</w:t>
      </w:r>
      <w:r w:rsidRPr="00486D18">
        <w:rPr>
          <w:lang w:val="fr-FR"/>
        </w:rPr>
        <w:tab/>
        <w:t>434,219</w:t>
      </w:r>
      <w:r w:rsidRPr="00486D18">
        <w:rPr>
          <w:lang w:val="fr-FR"/>
        </w:rPr>
        <w:tab/>
        <w:t>-10.05</w:t>
      </w:r>
      <w:r w:rsidRPr="00486D18">
        <w:rPr>
          <w:lang w:val="fr-FR"/>
        </w:rPr>
        <w:tab/>
        <w:t>741.1499</w:t>
      </w:r>
    </w:p>
    <w:p w14:paraId="0438D485" w14:textId="77777777" w:rsidR="0008051B" w:rsidRPr="00486D18" w:rsidRDefault="0008051B" w:rsidP="0008051B">
      <w:pPr>
        <w:pStyle w:val="Style6"/>
        <w:rPr>
          <w:lang w:val="fr-FR"/>
        </w:rPr>
      </w:pPr>
      <w:r w:rsidRPr="00486D18">
        <w:rPr>
          <w:lang w:val="fr-FR"/>
        </w:rPr>
        <w:t>Mali -           (Population**: 24,122)</w:t>
      </w:r>
    </w:p>
    <w:p w14:paraId="133D92C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4.40</w:t>
      </w:r>
      <w:r w:rsidRPr="00486D18">
        <w:rPr>
          <w:lang w:val="fr-FR"/>
        </w:rPr>
        <w:tab/>
        <w:t>15.00</w:t>
      </w:r>
      <w:r w:rsidRPr="00486D18">
        <w:rPr>
          <w:lang w:val="fr-FR"/>
        </w:rPr>
        <w:tab/>
        <w:t>-70.67</w:t>
      </w:r>
      <w:r w:rsidRPr="00486D18">
        <w:rPr>
          <w:lang w:val="fr-FR"/>
        </w:rPr>
        <w:tab/>
        <w:t>0.0002</w:t>
      </w:r>
    </w:p>
    <w:p w14:paraId="3C340F4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4.40</w:t>
      </w:r>
      <w:r w:rsidRPr="00486D18">
        <w:rPr>
          <w:lang w:val="fr-FR"/>
        </w:rPr>
        <w:tab/>
        <w:t>15.00</w:t>
      </w:r>
      <w:r w:rsidRPr="00486D18">
        <w:rPr>
          <w:lang w:val="fr-FR"/>
        </w:rPr>
        <w:tab/>
        <w:t>-70.67</w:t>
      </w:r>
      <w:r w:rsidRPr="00486D18">
        <w:rPr>
          <w:lang w:val="fr-FR"/>
        </w:rPr>
        <w:tab/>
        <w:t>0.0002</w:t>
      </w:r>
    </w:p>
    <w:p w14:paraId="343A880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1,773,126</w:t>
      </w:r>
      <w:r w:rsidRPr="00486D18">
        <w:rPr>
          <w:lang w:val="fr-FR"/>
        </w:rPr>
        <w:tab/>
        <w:t>399,935</w:t>
      </w:r>
      <w:r w:rsidRPr="00486D18">
        <w:rPr>
          <w:lang w:val="fr-FR"/>
        </w:rPr>
        <w:tab/>
        <w:t>343.35</w:t>
      </w:r>
      <w:r w:rsidRPr="00486D18">
        <w:rPr>
          <w:lang w:val="fr-FR"/>
        </w:rPr>
        <w:tab/>
        <w:t>73.5066</w:t>
      </w:r>
    </w:p>
    <w:p w14:paraId="44817D10" w14:textId="77777777" w:rsidR="0008051B" w:rsidRPr="00486D18" w:rsidRDefault="0008051B" w:rsidP="0008051B">
      <w:pPr>
        <w:pStyle w:val="Style6"/>
        <w:rPr>
          <w:lang w:val="fr-FR"/>
        </w:rPr>
      </w:pPr>
      <w:r w:rsidRPr="00486D18">
        <w:rPr>
          <w:lang w:val="fr-FR"/>
        </w:rPr>
        <w:t>Marshall Islands -           (Population**: 38)</w:t>
      </w:r>
    </w:p>
    <w:p w14:paraId="36A7A6B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58B323B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6B6D81D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7,015</w:t>
      </w:r>
      <w:r w:rsidRPr="00486D18">
        <w:rPr>
          <w:lang w:val="fr-FR"/>
        </w:rPr>
        <w:tab/>
        <w:t>15,926</w:t>
      </w:r>
      <w:r w:rsidRPr="00486D18">
        <w:rPr>
          <w:lang w:val="fr-FR"/>
        </w:rPr>
        <w:tab/>
        <w:t>-55.95</w:t>
      </w:r>
      <w:r w:rsidRPr="00486D18">
        <w:rPr>
          <w:lang w:val="fr-FR"/>
        </w:rPr>
        <w:tab/>
        <w:t>184.6053</w:t>
      </w:r>
    </w:p>
    <w:p w14:paraId="631AD997" w14:textId="77777777" w:rsidR="0008051B" w:rsidRPr="00486D18" w:rsidRDefault="0008051B" w:rsidP="0008051B">
      <w:pPr>
        <w:pStyle w:val="Style6"/>
        <w:rPr>
          <w:lang w:val="fr-FR"/>
        </w:rPr>
      </w:pPr>
      <w:r w:rsidRPr="00486D18">
        <w:rPr>
          <w:lang w:val="fr-FR"/>
        </w:rPr>
        <w:t>Mauritania -           (Population**: 5,097)</w:t>
      </w:r>
    </w:p>
    <w:p w14:paraId="181A509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6.81</w:t>
      </w:r>
      <w:r w:rsidRPr="00486D18">
        <w:rPr>
          <w:lang w:val="fr-FR"/>
        </w:rPr>
        <w:tab/>
        <w:t>20.50</w:t>
      </w:r>
      <w:r w:rsidRPr="00486D18">
        <w:rPr>
          <w:lang w:val="fr-FR"/>
        </w:rPr>
        <w:tab/>
        <w:t>-66.78</w:t>
      </w:r>
      <w:r w:rsidRPr="00486D18">
        <w:rPr>
          <w:lang w:val="fr-FR"/>
        </w:rPr>
        <w:tab/>
        <w:t>0.0013</w:t>
      </w:r>
    </w:p>
    <w:p w14:paraId="4492AFC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6.81</w:t>
      </w:r>
      <w:r w:rsidRPr="00486D18">
        <w:rPr>
          <w:lang w:val="fr-FR"/>
        </w:rPr>
        <w:tab/>
        <w:t>20.50</w:t>
      </w:r>
      <w:r w:rsidRPr="00486D18">
        <w:rPr>
          <w:lang w:val="fr-FR"/>
        </w:rPr>
        <w:tab/>
        <w:t>-66.78</w:t>
      </w:r>
      <w:r w:rsidRPr="00486D18">
        <w:rPr>
          <w:lang w:val="fr-FR"/>
        </w:rPr>
        <w:tab/>
        <w:t>0.0013</w:t>
      </w:r>
    </w:p>
    <w:p w14:paraId="4A6E8052" w14:textId="77777777" w:rsidR="0008051B" w:rsidRPr="00486D18" w:rsidRDefault="0008051B" w:rsidP="0008051B">
      <w:pPr>
        <w:pStyle w:val="Style6"/>
        <w:rPr>
          <w:lang w:val="fr-FR"/>
        </w:rPr>
      </w:pPr>
      <w:r w:rsidRPr="00486D18">
        <w:rPr>
          <w:lang w:val="fr-FR"/>
        </w:rPr>
        <w:t>Mauritius -           (Population**: 1,273)</w:t>
      </w:r>
    </w:p>
    <w:p w14:paraId="0C3D9C8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1.09</w:t>
      </w:r>
      <w:r w:rsidRPr="00486D18">
        <w:rPr>
          <w:lang w:val="fr-FR"/>
        </w:rPr>
        <w:tab/>
        <w:t>8.00</w:t>
      </w:r>
      <w:r w:rsidRPr="00486D18">
        <w:rPr>
          <w:lang w:val="fr-FR"/>
        </w:rPr>
        <w:tab/>
        <w:t>-86.38</w:t>
      </w:r>
      <w:r w:rsidRPr="00486D18">
        <w:rPr>
          <w:lang w:val="fr-FR"/>
        </w:rPr>
        <w:tab/>
        <w:t>0.0009</w:t>
      </w:r>
    </w:p>
    <w:p w14:paraId="32AA157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1.09</w:t>
      </w:r>
      <w:r w:rsidRPr="00486D18">
        <w:rPr>
          <w:lang w:val="fr-FR"/>
        </w:rPr>
        <w:tab/>
        <w:t>8.00</w:t>
      </w:r>
      <w:r w:rsidRPr="00486D18">
        <w:rPr>
          <w:lang w:val="fr-FR"/>
        </w:rPr>
        <w:tab/>
        <w:t>-86.38</w:t>
      </w:r>
      <w:r w:rsidRPr="00486D18">
        <w:rPr>
          <w:lang w:val="fr-FR"/>
        </w:rPr>
        <w:tab/>
        <w:t>0.0009</w:t>
      </w:r>
    </w:p>
    <w:p w14:paraId="420597A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613,288</w:t>
      </w:r>
      <w:r w:rsidRPr="00486D18">
        <w:rPr>
          <w:lang w:val="fr-FR"/>
        </w:rPr>
        <w:tab/>
        <w:t>665,957</w:t>
      </w:r>
      <w:r w:rsidRPr="00486D18">
        <w:rPr>
          <w:lang w:val="fr-FR"/>
        </w:rPr>
        <w:tab/>
        <w:t>-7.91</w:t>
      </w:r>
      <w:r w:rsidRPr="00486D18">
        <w:rPr>
          <w:lang w:val="fr-FR"/>
        </w:rPr>
        <w:tab/>
        <w:t>481.7659</w:t>
      </w:r>
    </w:p>
    <w:p w14:paraId="6B98727B" w14:textId="77777777" w:rsidR="0008051B" w:rsidRPr="00486D18" w:rsidRDefault="0008051B" w:rsidP="0008051B">
      <w:pPr>
        <w:pStyle w:val="Style6"/>
        <w:rPr>
          <w:lang w:val="fr-FR"/>
        </w:rPr>
      </w:pPr>
      <w:r w:rsidRPr="00486D18">
        <w:rPr>
          <w:lang w:val="fr-FR"/>
        </w:rPr>
        <w:t>Mexico -           (Population**: 130,308)</w:t>
      </w:r>
    </w:p>
    <w:p w14:paraId="526CC01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176.31</w:t>
      </w:r>
      <w:r w:rsidRPr="00486D18">
        <w:rPr>
          <w:lang w:val="fr-FR"/>
        </w:rPr>
        <w:tab/>
        <w:t>697.00</w:t>
      </w:r>
      <w:r w:rsidRPr="00486D18">
        <w:rPr>
          <w:lang w:val="fr-FR"/>
        </w:rPr>
        <w:tab/>
        <w:t>-74.70</w:t>
      </w:r>
      <w:r w:rsidRPr="00486D18">
        <w:rPr>
          <w:lang w:val="fr-FR"/>
        </w:rPr>
        <w:tab/>
        <w:t>165.78</w:t>
      </w:r>
      <w:r w:rsidRPr="00486D18">
        <w:rPr>
          <w:lang w:val="fr-FR"/>
        </w:rPr>
        <w:tab/>
        <w:t>1,148.80</w:t>
      </w:r>
      <w:r w:rsidRPr="00486D18">
        <w:rPr>
          <w:lang w:val="fr-FR"/>
        </w:rPr>
        <w:tab/>
        <w:t>-85.57</w:t>
      </w:r>
      <w:r w:rsidRPr="00486D18">
        <w:rPr>
          <w:lang w:val="fr-FR"/>
        </w:rPr>
        <w:tab/>
        <w:t>0.0013</w:t>
      </w:r>
    </w:p>
    <w:p w14:paraId="3111D8F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176.31</w:t>
      </w:r>
      <w:r w:rsidRPr="00486D18">
        <w:rPr>
          <w:lang w:val="fr-FR"/>
        </w:rPr>
        <w:tab/>
        <w:t>697.00</w:t>
      </w:r>
      <w:r w:rsidRPr="00486D18">
        <w:rPr>
          <w:lang w:val="fr-FR"/>
        </w:rPr>
        <w:tab/>
        <w:t>-74.70</w:t>
      </w:r>
      <w:r w:rsidRPr="00486D18">
        <w:rPr>
          <w:lang w:val="fr-FR"/>
        </w:rPr>
        <w:tab/>
        <w:t>165.78</w:t>
      </w:r>
      <w:r w:rsidRPr="00486D18">
        <w:rPr>
          <w:lang w:val="fr-FR"/>
        </w:rPr>
        <w:tab/>
        <w:t>1,148.80</w:t>
      </w:r>
      <w:r w:rsidRPr="00486D18">
        <w:rPr>
          <w:lang w:val="fr-FR"/>
        </w:rPr>
        <w:tab/>
        <w:t>-85.57</w:t>
      </w:r>
      <w:r w:rsidRPr="00486D18">
        <w:rPr>
          <w:lang w:val="fr-FR"/>
        </w:rPr>
        <w:tab/>
        <w:t>0.0013</w:t>
      </w:r>
    </w:p>
    <w:p w14:paraId="14BC844C"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14,908,490</w:t>
      </w:r>
      <w:r w:rsidRPr="00AA761A">
        <w:rPr>
          <w:lang w:val="fr-FR"/>
        </w:rPr>
        <w:tab/>
        <w:t>-100</w:t>
      </w:r>
      <w:r w:rsidRPr="00AA761A">
        <w:rPr>
          <w:lang w:val="fr-FR"/>
        </w:rPr>
        <w:tab/>
        <w:t>43,614,902</w:t>
      </w:r>
      <w:r w:rsidRPr="00AA761A">
        <w:rPr>
          <w:lang w:val="fr-FR"/>
        </w:rPr>
        <w:tab/>
        <w:t>76,982,664</w:t>
      </w:r>
      <w:r w:rsidRPr="00AA761A">
        <w:rPr>
          <w:lang w:val="fr-FR"/>
        </w:rPr>
        <w:tab/>
        <w:t>-43.34</w:t>
      </w:r>
      <w:r w:rsidRPr="00AA761A">
        <w:rPr>
          <w:lang w:val="fr-FR"/>
        </w:rPr>
        <w:tab/>
        <w:t>334.7062</w:t>
      </w:r>
    </w:p>
    <w:p w14:paraId="1F2C1CEC" w14:textId="77777777" w:rsidR="0008051B" w:rsidRDefault="0008051B" w:rsidP="0008051B">
      <w:pPr>
        <w:pStyle w:val="Style6"/>
      </w:pPr>
      <w:r>
        <w:t>Micronesia (Federated States of) -           (Population**: 113)</w:t>
      </w:r>
    </w:p>
    <w:p w14:paraId="7A5E3DE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C78F12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16C7335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7,226</w:t>
      </w:r>
      <w:r w:rsidRPr="00486D18">
        <w:rPr>
          <w:lang w:val="fr-FR"/>
        </w:rPr>
        <w:tab/>
        <w:t>13,600</w:t>
      </w:r>
      <w:r w:rsidRPr="00486D18">
        <w:rPr>
          <w:lang w:val="fr-FR"/>
        </w:rPr>
        <w:tab/>
        <w:t>-46.87</w:t>
      </w:r>
      <w:r w:rsidRPr="00486D18">
        <w:rPr>
          <w:lang w:val="fr-FR"/>
        </w:rPr>
        <w:tab/>
        <w:t>63.9469</w:t>
      </w:r>
    </w:p>
    <w:p w14:paraId="730A4F59" w14:textId="77777777" w:rsidR="0008051B" w:rsidRPr="00486D18" w:rsidRDefault="0008051B" w:rsidP="0008051B">
      <w:pPr>
        <w:pStyle w:val="Style6"/>
        <w:rPr>
          <w:lang w:val="fr-FR"/>
        </w:rPr>
      </w:pPr>
      <w:r w:rsidRPr="00486D18">
        <w:rPr>
          <w:lang w:val="fr-FR"/>
        </w:rPr>
        <w:lastRenderedPageBreak/>
        <w:t>Mongolia -           (Population**: 3,454)</w:t>
      </w:r>
    </w:p>
    <w:p w14:paraId="6D92FD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1.40</w:t>
      </w:r>
      <w:r w:rsidRPr="00486D18">
        <w:rPr>
          <w:lang w:val="fr-FR"/>
        </w:rPr>
        <w:tab/>
        <w:t>-72.14</w:t>
      </w:r>
      <w:r w:rsidRPr="00486D18">
        <w:rPr>
          <w:lang w:val="fr-FR"/>
        </w:rPr>
        <w:tab/>
        <w:t>0.0001</w:t>
      </w:r>
    </w:p>
    <w:p w14:paraId="3B26F26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0.39</w:t>
      </w:r>
      <w:r w:rsidRPr="00486D18">
        <w:rPr>
          <w:lang w:val="fr-FR"/>
        </w:rPr>
        <w:tab/>
        <w:t>1.40</w:t>
      </w:r>
      <w:r w:rsidRPr="00486D18">
        <w:rPr>
          <w:lang w:val="fr-FR"/>
        </w:rPr>
        <w:tab/>
        <w:t>-72.14</w:t>
      </w:r>
      <w:r w:rsidRPr="00486D18">
        <w:rPr>
          <w:lang w:val="fr-FR"/>
        </w:rPr>
        <w:tab/>
        <w:t>0.0001</w:t>
      </w:r>
    </w:p>
    <w:p w14:paraId="602F5B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55,608</w:t>
      </w:r>
      <w:r w:rsidRPr="00486D18">
        <w:rPr>
          <w:lang w:val="fr-FR"/>
        </w:rPr>
        <w:tab/>
        <w:t>57,309</w:t>
      </w:r>
      <w:r w:rsidRPr="00486D18">
        <w:rPr>
          <w:lang w:val="fr-FR"/>
        </w:rPr>
        <w:tab/>
        <w:t>-2.97</w:t>
      </w:r>
      <w:r w:rsidRPr="00486D18">
        <w:rPr>
          <w:lang w:val="fr-FR"/>
        </w:rPr>
        <w:tab/>
        <w:t>16.0996</w:t>
      </w:r>
    </w:p>
    <w:p w14:paraId="13CB7DD0" w14:textId="77777777" w:rsidR="0008051B" w:rsidRPr="00486D18" w:rsidRDefault="0008051B" w:rsidP="0008051B">
      <w:pPr>
        <w:pStyle w:val="Style6"/>
        <w:rPr>
          <w:lang w:val="fr-FR"/>
        </w:rPr>
      </w:pPr>
      <w:r w:rsidRPr="00486D18">
        <w:rPr>
          <w:lang w:val="fr-FR"/>
        </w:rPr>
        <w:t>Montenegro -           (Population**: 639)</w:t>
      </w:r>
    </w:p>
    <w:p w14:paraId="00A661D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0.05</w:t>
      </w:r>
      <w:r w:rsidRPr="00486D18">
        <w:rPr>
          <w:lang w:val="fr-FR"/>
        </w:rPr>
        <w:tab/>
        <w:t>0.80</w:t>
      </w:r>
      <w:r w:rsidRPr="00486D18">
        <w:rPr>
          <w:lang w:val="fr-FR"/>
        </w:rPr>
        <w:tab/>
        <w:t>-93.75</w:t>
      </w:r>
      <w:r w:rsidRPr="00486D18">
        <w:rPr>
          <w:lang w:val="fr-FR"/>
        </w:rPr>
        <w:tab/>
        <w:t>0.0001</w:t>
      </w:r>
    </w:p>
    <w:p w14:paraId="0A034CD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0.05</w:t>
      </w:r>
      <w:r w:rsidRPr="00486D18">
        <w:rPr>
          <w:lang w:val="fr-FR"/>
        </w:rPr>
        <w:tab/>
        <w:t>0.80</w:t>
      </w:r>
      <w:r w:rsidRPr="00486D18">
        <w:rPr>
          <w:lang w:val="fr-FR"/>
        </w:rPr>
        <w:tab/>
        <w:t>-93.75</w:t>
      </w:r>
      <w:r w:rsidRPr="00486D18">
        <w:rPr>
          <w:lang w:val="fr-FR"/>
        </w:rPr>
        <w:tab/>
        <w:t>0.0001</w:t>
      </w:r>
    </w:p>
    <w:p w14:paraId="3BA6C9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145,764</w:t>
      </w:r>
      <w:r w:rsidRPr="00486D18">
        <w:rPr>
          <w:lang w:val="fr-FR"/>
        </w:rPr>
        <w:tab/>
        <w:t>155,854</w:t>
      </w:r>
      <w:r w:rsidRPr="00486D18">
        <w:rPr>
          <w:lang w:val="fr-FR"/>
        </w:rPr>
        <w:tab/>
        <w:t>-6.47</w:t>
      </w:r>
      <w:r w:rsidRPr="00486D18">
        <w:rPr>
          <w:lang w:val="fr-FR"/>
        </w:rPr>
        <w:tab/>
        <w:t>228.1127</w:t>
      </w:r>
    </w:p>
    <w:p w14:paraId="087E450D" w14:textId="77777777" w:rsidR="0008051B" w:rsidRPr="00486D18" w:rsidRDefault="0008051B" w:rsidP="0008051B">
      <w:pPr>
        <w:pStyle w:val="Style6"/>
        <w:rPr>
          <w:lang w:val="fr-FR"/>
        </w:rPr>
      </w:pPr>
      <w:r w:rsidRPr="00486D18">
        <w:rPr>
          <w:lang w:val="fr-FR"/>
        </w:rPr>
        <w:t>Morocco -           (Population**: 37,901)</w:t>
      </w:r>
    </w:p>
    <w:p w14:paraId="6F2BC7E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17.20</w:t>
      </w:r>
      <w:r w:rsidRPr="00486D18">
        <w:rPr>
          <w:lang w:val="fr-FR"/>
        </w:rPr>
        <w:tab/>
        <w:t>51.35</w:t>
      </w:r>
      <w:r w:rsidRPr="00486D18">
        <w:rPr>
          <w:lang w:val="fr-FR"/>
        </w:rPr>
        <w:tab/>
        <w:t>-66.50</w:t>
      </w:r>
      <w:r w:rsidRPr="00486D18">
        <w:rPr>
          <w:lang w:val="fr-FR"/>
        </w:rPr>
        <w:tab/>
        <w:t>0.0005</w:t>
      </w:r>
    </w:p>
    <w:p w14:paraId="7DA0F45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17.20</w:t>
      </w:r>
      <w:r w:rsidRPr="00486D18">
        <w:rPr>
          <w:lang w:val="fr-FR"/>
        </w:rPr>
        <w:tab/>
        <w:t>51.35</w:t>
      </w:r>
      <w:r w:rsidRPr="00486D18">
        <w:rPr>
          <w:lang w:val="fr-FR"/>
        </w:rPr>
        <w:tab/>
        <w:t>-66.50</w:t>
      </w:r>
      <w:r w:rsidRPr="00486D18">
        <w:rPr>
          <w:lang w:val="fr-FR"/>
        </w:rPr>
        <w:tab/>
        <w:t>0.0005</w:t>
      </w:r>
    </w:p>
    <w:p w14:paraId="22CB489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2,645,559</w:t>
      </w:r>
      <w:r w:rsidRPr="00486D18">
        <w:rPr>
          <w:lang w:val="fr-FR"/>
        </w:rPr>
        <w:tab/>
        <w:t>3,023,765</w:t>
      </w:r>
      <w:r w:rsidRPr="00486D18">
        <w:rPr>
          <w:lang w:val="fr-FR"/>
        </w:rPr>
        <w:tab/>
        <w:t>-12.51</w:t>
      </w:r>
      <w:r w:rsidRPr="00486D18">
        <w:rPr>
          <w:lang w:val="fr-FR"/>
        </w:rPr>
        <w:tab/>
        <w:t>69.8018</w:t>
      </w:r>
    </w:p>
    <w:p w14:paraId="6BAD64C2" w14:textId="77777777" w:rsidR="0008051B" w:rsidRPr="00486D18" w:rsidRDefault="0008051B" w:rsidP="0008051B">
      <w:pPr>
        <w:pStyle w:val="Style6"/>
        <w:rPr>
          <w:lang w:val="fr-FR"/>
        </w:rPr>
      </w:pPr>
      <w:r w:rsidRPr="00486D18">
        <w:rPr>
          <w:lang w:val="fr-FR"/>
        </w:rPr>
        <w:t>Mozambique -           (Population**: 34,130)</w:t>
      </w:r>
    </w:p>
    <w:p w14:paraId="75FF496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2.04</w:t>
      </w:r>
      <w:r w:rsidRPr="00486D18">
        <w:rPr>
          <w:lang w:val="fr-FR"/>
        </w:rPr>
        <w:tab/>
        <w:t>8.69</w:t>
      </w:r>
      <w:r w:rsidRPr="00486D18">
        <w:rPr>
          <w:lang w:val="fr-FR"/>
        </w:rPr>
        <w:tab/>
        <w:t>-76.52</w:t>
      </w:r>
      <w:r w:rsidRPr="00486D18">
        <w:rPr>
          <w:lang w:val="fr-FR"/>
        </w:rPr>
        <w:tab/>
        <w:t>0.0001</w:t>
      </w:r>
    </w:p>
    <w:p w14:paraId="5DAF05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2.04</w:t>
      </w:r>
      <w:r w:rsidRPr="00486D18">
        <w:rPr>
          <w:lang w:val="fr-FR"/>
        </w:rPr>
        <w:tab/>
        <w:t>8.69</w:t>
      </w:r>
      <w:r w:rsidRPr="00486D18">
        <w:rPr>
          <w:lang w:val="fr-FR"/>
        </w:rPr>
        <w:tab/>
        <w:t>-76.52</w:t>
      </w:r>
      <w:r w:rsidRPr="00486D18">
        <w:rPr>
          <w:lang w:val="fr-FR"/>
        </w:rPr>
        <w:tab/>
        <w:t>0.0001</w:t>
      </w:r>
    </w:p>
    <w:p w14:paraId="1E70E65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652,110</w:t>
      </w:r>
      <w:r w:rsidRPr="00486D18">
        <w:rPr>
          <w:lang w:val="fr-FR"/>
        </w:rPr>
        <w:tab/>
        <w:t>655,255</w:t>
      </w:r>
      <w:r w:rsidRPr="00486D18">
        <w:rPr>
          <w:lang w:val="fr-FR"/>
        </w:rPr>
        <w:tab/>
        <w:t>-0.48</w:t>
      </w:r>
      <w:r w:rsidRPr="00486D18">
        <w:rPr>
          <w:lang w:val="fr-FR"/>
        </w:rPr>
        <w:tab/>
        <w:t>19.1067</w:t>
      </w:r>
    </w:p>
    <w:p w14:paraId="6C408D96" w14:textId="77777777" w:rsidR="0008051B" w:rsidRPr="00486D18" w:rsidRDefault="0008051B" w:rsidP="0008051B">
      <w:pPr>
        <w:pStyle w:val="Style6"/>
        <w:rPr>
          <w:lang w:val="fr-FR"/>
        </w:rPr>
      </w:pPr>
      <w:r w:rsidRPr="00486D18">
        <w:rPr>
          <w:lang w:val="fr-FR"/>
        </w:rPr>
        <w:t>Myanmar -           (Population**: 54,320)</w:t>
      </w:r>
    </w:p>
    <w:p w14:paraId="03849D5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4.30</w:t>
      </w:r>
      <w:r w:rsidRPr="00486D18">
        <w:rPr>
          <w:lang w:val="fr-FR"/>
        </w:rPr>
        <w:tab/>
        <w:t>-38.37</w:t>
      </w:r>
      <w:r w:rsidRPr="00486D18">
        <w:rPr>
          <w:lang w:val="fr-FR"/>
        </w:rPr>
        <w:tab/>
        <w:t>0.0000</w:t>
      </w:r>
    </w:p>
    <w:p w14:paraId="1195EBF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4.30</w:t>
      </w:r>
      <w:r w:rsidRPr="00486D18">
        <w:rPr>
          <w:lang w:val="fr-FR"/>
        </w:rPr>
        <w:tab/>
        <w:t>-38.37</w:t>
      </w:r>
      <w:r w:rsidRPr="00486D18">
        <w:rPr>
          <w:lang w:val="fr-FR"/>
        </w:rPr>
        <w:tab/>
        <w:t>0.0000</w:t>
      </w:r>
    </w:p>
    <w:p w14:paraId="3F89AA1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669,660</w:t>
      </w:r>
      <w:r w:rsidRPr="00486D18">
        <w:rPr>
          <w:lang w:val="fr-FR"/>
        </w:rPr>
        <w:tab/>
      </w:r>
      <w:r w:rsidRPr="00486D18">
        <w:rPr>
          <w:lang w:val="fr-FR"/>
        </w:rPr>
        <w:tab/>
      </w:r>
      <w:r w:rsidRPr="00486D18">
        <w:rPr>
          <w:lang w:val="fr-FR"/>
        </w:rPr>
        <w:tab/>
        <w:t>12.3281</w:t>
      </w:r>
    </w:p>
    <w:p w14:paraId="1F4EDB8C" w14:textId="77777777" w:rsidR="0008051B" w:rsidRPr="00486D18" w:rsidRDefault="0008051B" w:rsidP="0008051B">
      <w:pPr>
        <w:pStyle w:val="Style6"/>
        <w:rPr>
          <w:lang w:val="fr-FR"/>
        </w:rPr>
      </w:pPr>
      <w:r w:rsidRPr="00486D18">
        <w:rPr>
          <w:lang w:val="fr-FR"/>
        </w:rPr>
        <w:t>Namibia -           (Population**: 2,998)</w:t>
      </w:r>
    </w:p>
    <w:p w14:paraId="2F493D4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0.38</w:t>
      </w:r>
      <w:r w:rsidRPr="00486D18">
        <w:rPr>
          <w:lang w:val="fr-FR"/>
        </w:rPr>
        <w:tab/>
        <w:t>8.40</w:t>
      </w:r>
      <w:r w:rsidRPr="00486D18">
        <w:rPr>
          <w:lang w:val="fr-FR"/>
        </w:rPr>
        <w:tab/>
        <w:t>-95.48</w:t>
      </w:r>
      <w:r w:rsidRPr="00486D18">
        <w:rPr>
          <w:lang w:val="fr-FR"/>
        </w:rPr>
        <w:tab/>
        <w:t>0.0001</w:t>
      </w:r>
    </w:p>
    <w:p w14:paraId="27BFFE0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0.38</w:t>
      </w:r>
      <w:r w:rsidRPr="00486D18">
        <w:rPr>
          <w:lang w:val="fr-FR"/>
        </w:rPr>
        <w:tab/>
        <w:t>8.40</w:t>
      </w:r>
      <w:r w:rsidRPr="00486D18">
        <w:rPr>
          <w:lang w:val="fr-FR"/>
        </w:rPr>
        <w:tab/>
        <w:t>-95.48</w:t>
      </w:r>
      <w:r w:rsidRPr="00486D18">
        <w:rPr>
          <w:lang w:val="fr-FR"/>
        </w:rPr>
        <w:tab/>
        <w:t>0.0001</w:t>
      </w:r>
    </w:p>
    <w:p w14:paraId="0B81C98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600,368</w:t>
      </w:r>
      <w:r w:rsidRPr="00486D18">
        <w:rPr>
          <w:lang w:val="fr-FR"/>
        </w:rPr>
        <w:tab/>
        <w:t>774,924</w:t>
      </w:r>
      <w:r w:rsidRPr="00486D18">
        <w:rPr>
          <w:lang w:val="fr-FR"/>
        </w:rPr>
        <w:tab/>
        <w:t>-22.53</w:t>
      </w:r>
      <w:r w:rsidRPr="00486D18">
        <w:rPr>
          <w:lang w:val="fr-FR"/>
        </w:rPr>
        <w:tab/>
        <w:t>200.2562</w:t>
      </w:r>
    </w:p>
    <w:p w14:paraId="0D1C4E15" w14:textId="77777777" w:rsidR="0008051B" w:rsidRPr="00486D18" w:rsidRDefault="0008051B" w:rsidP="0008051B">
      <w:pPr>
        <w:pStyle w:val="Style6"/>
        <w:rPr>
          <w:lang w:val="fr-FR"/>
        </w:rPr>
      </w:pPr>
      <w:r w:rsidRPr="00486D18">
        <w:rPr>
          <w:lang w:val="fr-FR"/>
        </w:rPr>
        <w:t>Naoero -           (Population**: 12)</w:t>
      </w:r>
    </w:p>
    <w:p w14:paraId="11EC248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2B42A2B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3669257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1,402</w:t>
      </w:r>
      <w:r w:rsidRPr="00486D18">
        <w:rPr>
          <w:lang w:val="fr-FR"/>
        </w:rPr>
        <w:tab/>
        <w:t>2,378</w:t>
      </w:r>
      <w:r w:rsidRPr="00486D18">
        <w:rPr>
          <w:lang w:val="fr-FR"/>
        </w:rPr>
        <w:tab/>
        <w:t>-41.04</w:t>
      </w:r>
      <w:r w:rsidRPr="00486D18">
        <w:rPr>
          <w:lang w:val="fr-FR"/>
        </w:rPr>
        <w:tab/>
        <w:t>116.8333</w:t>
      </w:r>
    </w:p>
    <w:p w14:paraId="7AD01289" w14:textId="77777777" w:rsidR="0008051B" w:rsidRPr="00486D18" w:rsidRDefault="0008051B" w:rsidP="0008051B">
      <w:pPr>
        <w:pStyle w:val="Style6"/>
        <w:rPr>
          <w:lang w:val="fr-FR"/>
        </w:rPr>
      </w:pPr>
      <w:r w:rsidRPr="00486D18">
        <w:rPr>
          <w:lang w:val="fr-FR"/>
        </w:rPr>
        <w:t>Nepal -           (Population**: 29,674)</w:t>
      </w:r>
    </w:p>
    <w:p w14:paraId="1B6401B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0.16</w:t>
      </w:r>
      <w:r w:rsidRPr="00486D18">
        <w:rPr>
          <w:lang w:val="fr-FR"/>
        </w:rPr>
        <w:tab/>
        <w:t>1.10</w:t>
      </w:r>
      <w:r w:rsidRPr="00486D18">
        <w:rPr>
          <w:lang w:val="fr-FR"/>
        </w:rPr>
        <w:tab/>
        <w:t>-85.45</w:t>
      </w:r>
      <w:r w:rsidRPr="00486D18">
        <w:rPr>
          <w:lang w:val="fr-FR"/>
        </w:rPr>
        <w:tab/>
        <w:t>0.0000</w:t>
      </w:r>
    </w:p>
    <w:p w14:paraId="66A28B5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0.16</w:t>
      </w:r>
      <w:r w:rsidRPr="00486D18">
        <w:rPr>
          <w:lang w:val="fr-FR"/>
        </w:rPr>
        <w:tab/>
        <w:t>1.10</w:t>
      </w:r>
      <w:r w:rsidRPr="00486D18">
        <w:rPr>
          <w:lang w:val="fr-FR"/>
        </w:rPr>
        <w:tab/>
        <w:t>-85.45</w:t>
      </w:r>
      <w:r w:rsidRPr="00486D18">
        <w:rPr>
          <w:lang w:val="fr-FR"/>
        </w:rPr>
        <w:tab/>
        <w:t>0.0000</w:t>
      </w:r>
    </w:p>
    <w:p w14:paraId="04C87BD9" w14:textId="77777777" w:rsidR="0008051B" w:rsidRPr="00486D18" w:rsidRDefault="0008051B" w:rsidP="0008051B">
      <w:pPr>
        <w:pStyle w:val="Style6"/>
        <w:rPr>
          <w:lang w:val="fr-FR"/>
        </w:rPr>
      </w:pPr>
      <w:r w:rsidRPr="00486D18">
        <w:rPr>
          <w:lang w:val="fr-FR"/>
        </w:rPr>
        <w:t>Nicaragua -           (Population**: 6,870)</w:t>
      </w:r>
    </w:p>
    <w:p w14:paraId="1A43F53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1.68</w:t>
      </w:r>
      <w:r w:rsidRPr="00486D18">
        <w:rPr>
          <w:lang w:val="fr-FR"/>
        </w:rPr>
        <w:tab/>
        <w:t>6.80</w:t>
      </w:r>
      <w:r w:rsidRPr="00486D18">
        <w:rPr>
          <w:lang w:val="fr-FR"/>
        </w:rPr>
        <w:tab/>
        <w:t>-75.29</w:t>
      </w:r>
      <w:r w:rsidRPr="00486D18">
        <w:rPr>
          <w:lang w:val="fr-FR"/>
        </w:rPr>
        <w:tab/>
        <w:t>0.0002</w:t>
      </w:r>
    </w:p>
    <w:p w14:paraId="3C243B5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1.68</w:t>
      </w:r>
      <w:r w:rsidRPr="00486D18">
        <w:rPr>
          <w:lang w:val="fr-FR"/>
        </w:rPr>
        <w:tab/>
        <w:t>6.80</w:t>
      </w:r>
      <w:r w:rsidRPr="00486D18">
        <w:rPr>
          <w:lang w:val="fr-FR"/>
        </w:rPr>
        <w:tab/>
        <w:t>-75.29</w:t>
      </w:r>
      <w:r w:rsidRPr="00486D18">
        <w:rPr>
          <w:lang w:val="fr-FR"/>
        </w:rPr>
        <w:tab/>
        <w:t>0.0002</w:t>
      </w:r>
    </w:p>
    <w:p w14:paraId="55046C9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479,823</w:t>
      </w:r>
      <w:r w:rsidRPr="00486D18">
        <w:rPr>
          <w:lang w:val="fr-FR"/>
        </w:rPr>
        <w:tab/>
        <w:t>582,295</w:t>
      </w:r>
      <w:r w:rsidRPr="00486D18">
        <w:rPr>
          <w:lang w:val="fr-FR"/>
        </w:rPr>
        <w:tab/>
        <w:t>-17.60</w:t>
      </w:r>
      <w:r w:rsidRPr="00486D18">
        <w:rPr>
          <w:lang w:val="fr-FR"/>
        </w:rPr>
        <w:tab/>
        <w:t>69.8432</w:t>
      </w:r>
    </w:p>
    <w:p w14:paraId="25C5BDDC" w14:textId="77777777" w:rsidR="0008051B" w:rsidRPr="00486D18" w:rsidRDefault="0008051B" w:rsidP="0008051B">
      <w:pPr>
        <w:pStyle w:val="Style6"/>
        <w:rPr>
          <w:lang w:val="fr-FR"/>
        </w:rPr>
      </w:pPr>
      <w:r w:rsidRPr="00486D18">
        <w:rPr>
          <w:lang w:val="fr-FR"/>
        </w:rPr>
        <w:t>Niger -           (Population**: 26,592)</w:t>
      </w:r>
    </w:p>
    <w:p w14:paraId="2E1169D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5.01</w:t>
      </w:r>
      <w:r w:rsidRPr="00486D18">
        <w:rPr>
          <w:lang w:val="fr-FR"/>
        </w:rPr>
        <w:tab/>
        <w:t>15.98</w:t>
      </w:r>
      <w:r w:rsidRPr="00486D18">
        <w:rPr>
          <w:lang w:val="fr-FR"/>
        </w:rPr>
        <w:tab/>
        <w:t>-68.65</w:t>
      </w:r>
      <w:r w:rsidRPr="00486D18">
        <w:rPr>
          <w:lang w:val="fr-FR"/>
        </w:rPr>
        <w:tab/>
        <w:t>0.0002</w:t>
      </w:r>
    </w:p>
    <w:p w14:paraId="6D15B9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5.01</w:t>
      </w:r>
      <w:r w:rsidRPr="00486D18">
        <w:rPr>
          <w:lang w:val="fr-FR"/>
        </w:rPr>
        <w:tab/>
        <w:t>15.98</w:t>
      </w:r>
      <w:r w:rsidRPr="00486D18">
        <w:rPr>
          <w:lang w:val="fr-FR"/>
        </w:rPr>
        <w:tab/>
        <w:t>-68.65</w:t>
      </w:r>
      <w:r w:rsidRPr="00486D18">
        <w:rPr>
          <w:lang w:val="fr-FR"/>
        </w:rPr>
        <w:tab/>
        <w:t>0.0002</w:t>
      </w:r>
    </w:p>
    <w:p w14:paraId="75836BB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586,753</w:t>
      </w:r>
      <w:r w:rsidRPr="00486D18">
        <w:rPr>
          <w:lang w:val="fr-FR"/>
        </w:rPr>
        <w:tab/>
        <w:t>1,222,358</w:t>
      </w:r>
      <w:r w:rsidRPr="00486D18">
        <w:rPr>
          <w:lang w:val="fr-FR"/>
        </w:rPr>
        <w:tab/>
        <w:t>-52.00</w:t>
      </w:r>
      <w:r w:rsidRPr="00486D18">
        <w:rPr>
          <w:lang w:val="fr-FR"/>
        </w:rPr>
        <w:tab/>
        <w:t>22.0650</w:t>
      </w:r>
    </w:p>
    <w:p w14:paraId="4DC72BA8" w14:textId="77777777" w:rsidR="0008051B" w:rsidRPr="00486D18" w:rsidRDefault="0008051B" w:rsidP="0008051B">
      <w:pPr>
        <w:pStyle w:val="Style6"/>
        <w:rPr>
          <w:lang w:val="fr-FR"/>
        </w:rPr>
      </w:pPr>
      <w:r w:rsidRPr="00486D18">
        <w:rPr>
          <w:lang w:val="fr-FR"/>
        </w:rPr>
        <w:t>Nigeria -           (Population**: 230,271)</w:t>
      </w:r>
    </w:p>
    <w:p w14:paraId="6CE2BB7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94.23</w:t>
      </w:r>
      <w:r w:rsidRPr="00486D18">
        <w:rPr>
          <w:lang w:val="fr-FR"/>
        </w:rPr>
        <w:tab/>
        <w:t>344.88</w:t>
      </w:r>
      <w:r w:rsidRPr="00486D18">
        <w:rPr>
          <w:lang w:val="fr-FR"/>
        </w:rPr>
        <w:tab/>
        <w:t>-72.68</w:t>
      </w:r>
      <w:r w:rsidRPr="00486D18">
        <w:rPr>
          <w:lang w:val="fr-FR"/>
        </w:rPr>
        <w:tab/>
        <w:t>0.0004</w:t>
      </w:r>
    </w:p>
    <w:p w14:paraId="513E087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94.23</w:t>
      </w:r>
      <w:r w:rsidRPr="00486D18">
        <w:rPr>
          <w:lang w:val="fr-FR"/>
        </w:rPr>
        <w:tab/>
        <w:t>344.88</w:t>
      </w:r>
      <w:r w:rsidRPr="00486D18">
        <w:rPr>
          <w:lang w:val="fr-FR"/>
        </w:rPr>
        <w:tab/>
        <w:t>-72.68</w:t>
      </w:r>
      <w:r w:rsidRPr="00486D18">
        <w:rPr>
          <w:lang w:val="fr-FR"/>
        </w:rPr>
        <w:tab/>
        <w:t>0.0004</w:t>
      </w:r>
    </w:p>
    <w:p w14:paraId="53D68CA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24,024,976</w:t>
      </w:r>
      <w:r w:rsidRPr="00486D18">
        <w:rPr>
          <w:lang w:val="fr-FR"/>
        </w:rPr>
        <w:tab/>
        <w:t>24,986,406</w:t>
      </w:r>
      <w:r w:rsidRPr="00486D18">
        <w:rPr>
          <w:lang w:val="fr-FR"/>
        </w:rPr>
        <w:tab/>
        <w:t>-3.85</w:t>
      </w:r>
      <w:r w:rsidRPr="00486D18">
        <w:rPr>
          <w:lang w:val="fr-FR"/>
        </w:rPr>
        <w:tab/>
        <w:t>104.3335</w:t>
      </w:r>
    </w:p>
    <w:p w14:paraId="68DDAB17" w14:textId="77777777" w:rsidR="0008051B" w:rsidRPr="00486D18" w:rsidRDefault="0008051B" w:rsidP="0008051B">
      <w:pPr>
        <w:pStyle w:val="Style6"/>
        <w:rPr>
          <w:lang w:val="fr-FR"/>
        </w:rPr>
      </w:pPr>
      <w:r w:rsidRPr="00486D18">
        <w:rPr>
          <w:lang w:val="fr-FR"/>
        </w:rPr>
        <w:t>Niue -           (Population**: 2)</w:t>
      </w:r>
    </w:p>
    <w:p w14:paraId="1AF990D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73352DE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0.00</w:t>
      </w:r>
      <w:r w:rsidRPr="00486D18">
        <w:rPr>
          <w:lang w:val="fr-FR"/>
        </w:rPr>
        <w:tab/>
        <w:t>-100</w:t>
      </w:r>
      <w:r w:rsidRPr="00486D18">
        <w:rPr>
          <w:lang w:val="fr-FR"/>
        </w:rPr>
        <w:tab/>
        <w:t>0</w:t>
      </w:r>
    </w:p>
    <w:p w14:paraId="5A2F46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0</w:t>
      </w:r>
      <w:r w:rsidRPr="00486D18">
        <w:rPr>
          <w:lang w:val="fr-FR"/>
        </w:rPr>
        <w:tab/>
        <w:t>236</w:t>
      </w:r>
      <w:r w:rsidRPr="00486D18">
        <w:rPr>
          <w:lang w:val="fr-FR"/>
        </w:rPr>
        <w:tab/>
        <w:t>-100</w:t>
      </w:r>
      <w:r w:rsidRPr="00486D18">
        <w:rPr>
          <w:lang w:val="fr-FR"/>
        </w:rPr>
        <w:tab/>
        <w:t>0</w:t>
      </w:r>
    </w:p>
    <w:p w14:paraId="62A6A970" w14:textId="77777777" w:rsidR="0008051B" w:rsidRPr="00486D18" w:rsidRDefault="0008051B" w:rsidP="0008051B">
      <w:pPr>
        <w:pStyle w:val="Style6"/>
        <w:rPr>
          <w:lang w:val="fr-FR"/>
        </w:rPr>
      </w:pPr>
      <w:r w:rsidRPr="00486D18">
        <w:rPr>
          <w:lang w:val="fr-FR"/>
        </w:rPr>
        <w:t>North Macedonia -           (Population**: 1,828)</w:t>
      </w:r>
    </w:p>
    <w:p w14:paraId="2EBF23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1.80</w:t>
      </w:r>
      <w:r w:rsidRPr="00486D18">
        <w:rPr>
          <w:lang w:val="fr-FR"/>
        </w:rPr>
        <w:tab/>
        <w:t>-100</w:t>
      </w:r>
      <w:r w:rsidRPr="00486D18">
        <w:rPr>
          <w:lang w:val="fr-FR"/>
        </w:rPr>
        <w:tab/>
        <w:t>0</w:t>
      </w:r>
    </w:p>
    <w:p w14:paraId="75C687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1.80</w:t>
      </w:r>
      <w:r w:rsidRPr="00486D18">
        <w:rPr>
          <w:lang w:val="fr-FR"/>
        </w:rPr>
        <w:tab/>
        <w:t>-100</w:t>
      </w:r>
      <w:r w:rsidRPr="00486D18">
        <w:rPr>
          <w:lang w:val="fr-FR"/>
        </w:rPr>
        <w:tab/>
        <w:t>0</w:t>
      </w:r>
    </w:p>
    <w:p w14:paraId="5C3E3DD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253,091</w:t>
      </w:r>
      <w:r w:rsidRPr="00486D18">
        <w:rPr>
          <w:lang w:val="fr-FR"/>
        </w:rPr>
        <w:tab/>
        <w:t>397,843</w:t>
      </w:r>
      <w:r w:rsidRPr="00486D18">
        <w:rPr>
          <w:lang w:val="fr-FR"/>
        </w:rPr>
        <w:tab/>
        <w:t>-36.38</w:t>
      </w:r>
      <w:r w:rsidRPr="00486D18">
        <w:rPr>
          <w:lang w:val="fr-FR"/>
        </w:rPr>
        <w:tab/>
        <w:t>138.4524</w:t>
      </w:r>
    </w:p>
    <w:p w14:paraId="5AD85546" w14:textId="77777777" w:rsidR="0008051B" w:rsidRPr="00486D18" w:rsidRDefault="0008051B" w:rsidP="0008051B">
      <w:pPr>
        <w:pStyle w:val="Style6"/>
        <w:rPr>
          <w:lang w:val="fr-FR"/>
        </w:rPr>
      </w:pPr>
      <w:r w:rsidRPr="00486D18">
        <w:rPr>
          <w:lang w:val="fr-FR"/>
        </w:rPr>
        <w:t>Oman -           (Population**: 5,165)</w:t>
      </w:r>
    </w:p>
    <w:p w14:paraId="384C404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9.62</w:t>
      </w:r>
      <w:r w:rsidRPr="00486D18">
        <w:rPr>
          <w:lang w:val="fr-FR"/>
        </w:rPr>
        <w:tab/>
        <w:t>31.50</w:t>
      </w:r>
      <w:r w:rsidRPr="00486D18">
        <w:rPr>
          <w:lang w:val="fr-FR"/>
        </w:rPr>
        <w:tab/>
        <w:t>-69.46</w:t>
      </w:r>
      <w:r w:rsidRPr="00486D18">
        <w:rPr>
          <w:lang w:val="fr-FR"/>
        </w:rPr>
        <w:tab/>
        <w:t>0.0019</w:t>
      </w:r>
    </w:p>
    <w:p w14:paraId="604B12E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9.62</w:t>
      </w:r>
      <w:r w:rsidRPr="00486D18">
        <w:rPr>
          <w:lang w:val="fr-FR"/>
        </w:rPr>
        <w:tab/>
        <w:t>31.50</w:t>
      </w:r>
      <w:r w:rsidRPr="00486D18">
        <w:rPr>
          <w:lang w:val="fr-FR"/>
        </w:rPr>
        <w:tab/>
        <w:t>-69.46</w:t>
      </w:r>
      <w:r w:rsidRPr="00486D18">
        <w:rPr>
          <w:lang w:val="fr-FR"/>
        </w:rPr>
        <w:tab/>
        <w:t>0.0019</w:t>
      </w:r>
    </w:p>
    <w:p w14:paraId="3B20EE5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2,275,115</w:t>
      </w:r>
      <w:r w:rsidRPr="00486D18">
        <w:rPr>
          <w:lang w:val="fr-FR"/>
        </w:rPr>
        <w:tab/>
      </w:r>
      <w:r w:rsidRPr="00486D18">
        <w:rPr>
          <w:lang w:val="fr-FR"/>
        </w:rPr>
        <w:tab/>
      </w:r>
      <w:r w:rsidRPr="00486D18">
        <w:rPr>
          <w:lang w:val="fr-FR"/>
        </w:rPr>
        <w:tab/>
        <w:t>440.4869</w:t>
      </w:r>
    </w:p>
    <w:p w14:paraId="7964C2A4" w14:textId="77777777" w:rsidR="0008051B" w:rsidRPr="00486D18" w:rsidRDefault="0008051B" w:rsidP="0008051B">
      <w:pPr>
        <w:pStyle w:val="Style6"/>
        <w:rPr>
          <w:lang w:val="fr-FR"/>
        </w:rPr>
      </w:pPr>
      <w:r w:rsidRPr="00486D18">
        <w:rPr>
          <w:lang w:val="fr-FR"/>
        </w:rPr>
        <w:t>Pakistan -           (Population**: 249,336)</w:t>
      </w:r>
    </w:p>
    <w:p w14:paraId="298C068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112.00</w:t>
      </w:r>
      <w:r w:rsidRPr="00486D18">
        <w:rPr>
          <w:lang w:val="fr-FR"/>
        </w:rPr>
        <w:tab/>
        <w:t>248.11</w:t>
      </w:r>
      <w:r w:rsidRPr="00486D18">
        <w:rPr>
          <w:lang w:val="fr-FR"/>
        </w:rPr>
        <w:tab/>
        <w:t>-54.86</w:t>
      </w:r>
      <w:r w:rsidRPr="00486D18">
        <w:rPr>
          <w:lang w:val="fr-FR"/>
        </w:rPr>
        <w:tab/>
        <w:t>0.0004</w:t>
      </w:r>
    </w:p>
    <w:p w14:paraId="7BE2B00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112.00</w:t>
      </w:r>
      <w:r w:rsidRPr="00486D18">
        <w:rPr>
          <w:lang w:val="fr-FR"/>
        </w:rPr>
        <w:tab/>
        <w:t>248.11</w:t>
      </w:r>
      <w:r w:rsidRPr="00486D18">
        <w:rPr>
          <w:lang w:val="fr-FR"/>
        </w:rPr>
        <w:tab/>
        <w:t>-54.86</w:t>
      </w:r>
      <w:r w:rsidRPr="00486D18">
        <w:rPr>
          <w:lang w:val="fr-FR"/>
        </w:rPr>
        <w:tab/>
        <w:t>0.0004</w:t>
      </w:r>
    </w:p>
    <w:p w14:paraId="4287A74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9,815,266</w:t>
      </w:r>
      <w:r w:rsidRPr="00486D18">
        <w:rPr>
          <w:lang w:val="fr-FR"/>
        </w:rPr>
        <w:tab/>
      </w:r>
      <w:r w:rsidRPr="00486D18">
        <w:rPr>
          <w:lang w:val="fr-FR"/>
        </w:rPr>
        <w:tab/>
      </w:r>
      <w:r w:rsidRPr="00486D18">
        <w:rPr>
          <w:lang w:val="fr-FR"/>
        </w:rPr>
        <w:tab/>
        <w:t>39.3656</w:t>
      </w:r>
    </w:p>
    <w:p w14:paraId="692830C4" w14:textId="77777777" w:rsidR="0008051B" w:rsidRPr="00486D18" w:rsidRDefault="0008051B" w:rsidP="0008051B">
      <w:pPr>
        <w:pStyle w:val="Style6"/>
        <w:rPr>
          <w:lang w:val="fr-FR"/>
        </w:rPr>
      </w:pPr>
      <w:r w:rsidRPr="00486D18">
        <w:rPr>
          <w:lang w:val="fr-FR"/>
        </w:rPr>
        <w:t>Palau -           (Population**: 18)</w:t>
      </w:r>
    </w:p>
    <w:p w14:paraId="45E3CC5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4F22BFC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0.20</w:t>
      </w:r>
      <w:r w:rsidRPr="00486D18">
        <w:rPr>
          <w:lang w:val="fr-FR"/>
        </w:rPr>
        <w:tab/>
        <w:t>-100</w:t>
      </w:r>
      <w:r w:rsidRPr="00486D18">
        <w:rPr>
          <w:lang w:val="fr-FR"/>
        </w:rPr>
        <w:tab/>
        <w:t>0</w:t>
      </w:r>
    </w:p>
    <w:p w14:paraId="03233804"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9,779</w:t>
      </w:r>
      <w:r w:rsidRPr="00486D18">
        <w:rPr>
          <w:lang w:val="fr-FR"/>
        </w:rPr>
        <w:tab/>
        <w:t>10,368</w:t>
      </w:r>
      <w:r w:rsidRPr="00486D18">
        <w:rPr>
          <w:lang w:val="fr-FR"/>
        </w:rPr>
        <w:tab/>
        <w:t>-5.68</w:t>
      </w:r>
      <w:r w:rsidRPr="00486D18">
        <w:rPr>
          <w:lang w:val="fr-FR"/>
        </w:rPr>
        <w:tab/>
        <w:t>543.2778</w:t>
      </w:r>
    </w:p>
    <w:p w14:paraId="7928B051" w14:textId="77777777" w:rsidR="0008051B" w:rsidRPr="00486D18" w:rsidRDefault="0008051B" w:rsidP="0008051B">
      <w:pPr>
        <w:pStyle w:val="Style6"/>
        <w:rPr>
          <w:lang w:val="fr-FR"/>
        </w:rPr>
      </w:pPr>
      <w:r w:rsidRPr="00486D18">
        <w:rPr>
          <w:lang w:val="fr-FR"/>
        </w:rPr>
        <w:t>Panama -           (Population**: 4,487)</w:t>
      </w:r>
    </w:p>
    <w:p w14:paraId="2900FC7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7.53</w:t>
      </w:r>
      <w:r w:rsidRPr="00486D18">
        <w:rPr>
          <w:lang w:val="fr-FR"/>
        </w:rPr>
        <w:tab/>
        <w:t>24.80</w:t>
      </w:r>
      <w:r w:rsidRPr="00486D18">
        <w:rPr>
          <w:lang w:val="fr-FR"/>
        </w:rPr>
        <w:tab/>
        <w:t>-69.64</w:t>
      </w:r>
      <w:r w:rsidRPr="00486D18">
        <w:rPr>
          <w:lang w:val="fr-FR"/>
        </w:rPr>
        <w:tab/>
        <w:t>0.0017</w:t>
      </w:r>
    </w:p>
    <w:p w14:paraId="25E2B8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7.53</w:t>
      </w:r>
      <w:r w:rsidRPr="00486D18">
        <w:rPr>
          <w:lang w:val="fr-FR"/>
        </w:rPr>
        <w:tab/>
        <w:t>24.80</w:t>
      </w:r>
      <w:r w:rsidRPr="00486D18">
        <w:rPr>
          <w:lang w:val="fr-FR"/>
        </w:rPr>
        <w:tab/>
        <w:t>-69.64</w:t>
      </w:r>
      <w:r w:rsidRPr="00486D18">
        <w:rPr>
          <w:lang w:val="fr-FR"/>
        </w:rPr>
        <w:tab/>
        <w:t>0.0017</w:t>
      </w:r>
    </w:p>
    <w:p w14:paraId="05C15B3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1,892,969</w:t>
      </w:r>
      <w:r w:rsidRPr="00486D18">
        <w:rPr>
          <w:lang w:val="fr-FR"/>
        </w:rPr>
        <w:tab/>
        <w:t>2,543,386</w:t>
      </w:r>
      <w:r w:rsidRPr="00486D18">
        <w:rPr>
          <w:lang w:val="fr-FR"/>
        </w:rPr>
        <w:tab/>
        <w:t>-25.57</w:t>
      </w:r>
      <w:r w:rsidRPr="00486D18">
        <w:rPr>
          <w:lang w:val="fr-FR"/>
        </w:rPr>
        <w:tab/>
        <w:t>421.8785</w:t>
      </w:r>
    </w:p>
    <w:p w14:paraId="65D5FD6A" w14:textId="77777777" w:rsidR="0008051B" w:rsidRPr="00486D18" w:rsidRDefault="0008051B" w:rsidP="0008051B">
      <w:pPr>
        <w:pStyle w:val="Style6"/>
        <w:rPr>
          <w:lang w:val="fr-FR"/>
        </w:rPr>
      </w:pPr>
      <w:r w:rsidRPr="00486D18">
        <w:rPr>
          <w:lang w:val="fr-FR"/>
        </w:rPr>
        <w:t>Papua New Guinea -           (Population**: 10,483)</w:t>
      </w:r>
    </w:p>
    <w:p w14:paraId="5D67A59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0.80</w:t>
      </w:r>
      <w:r w:rsidRPr="00486D18">
        <w:rPr>
          <w:lang w:val="fr-FR"/>
        </w:rPr>
        <w:tab/>
        <w:t>3.30</w:t>
      </w:r>
      <w:r w:rsidRPr="00486D18">
        <w:rPr>
          <w:lang w:val="fr-FR"/>
        </w:rPr>
        <w:tab/>
        <w:t>-75.76</w:t>
      </w:r>
      <w:r w:rsidRPr="00486D18">
        <w:rPr>
          <w:lang w:val="fr-FR"/>
        </w:rPr>
        <w:tab/>
        <w:t>0.0001</w:t>
      </w:r>
    </w:p>
    <w:p w14:paraId="6C47B89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0.80</w:t>
      </w:r>
      <w:r w:rsidRPr="00486D18">
        <w:rPr>
          <w:lang w:val="fr-FR"/>
        </w:rPr>
        <w:tab/>
        <w:t>3.30</w:t>
      </w:r>
      <w:r w:rsidRPr="00486D18">
        <w:rPr>
          <w:lang w:val="fr-FR"/>
        </w:rPr>
        <w:tab/>
        <w:t>-75.76</w:t>
      </w:r>
      <w:r w:rsidRPr="00486D18">
        <w:rPr>
          <w:lang w:val="fr-FR"/>
        </w:rPr>
        <w:tab/>
        <w:t>0.0001</w:t>
      </w:r>
    </w:p>
    <w:p w14:paraId="1682526D" w14:textId="77777777" w:rsidR="0008051B" w:rsidRPr="00486D18" w:rsidRDefault="0008051B" w:rsidP="0008051B">
      <w:pPr>
        <w:pStyle w:val="Style6"/>
        <w:rPr>
          <w:lang w:val="fr-FR"/>
        </w:rPr>
      </w:pPr>
      <w:r w:rsidRPr="00486D18">
        <w:rPr>
          <w:lang w:val="fr-FR"/>
        </w:rPr>
        <w:t>Paraguay -           (Population**: 6,887)</w:t>
      </w:r>
    </w:p>
    <w:p w14:paraId="20A0EEF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10.77</w:t>
      </w:r>
      <w:r w:rsidRPr="00486D18">
        <w:rPr>
          <w:lang w:val="fr-FR"/>
        </w:rPr>
        <w:tab/>
        <w:t>18.00</w:t>
      </w:r>
      <w:r w:rsidRPr="00486D18">
        <w:rPr>
          <w:lang w:val="fr-FR"/>
        </w:rPr>
        <w:tab/>
        <w:t>-40.17</w:t>
      </w:r>
      <w:r w:rsidRPr="00486D18">
        <w:rPr>
          <w:lang w:val="fr-FR"/>
        </w:rPr>
        <w:tab/>
        <w:t>0.0016</w:t>
      </w:r>
    </w:p>
    <w:p w14:paraId="58FBA17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10.77</w:t>
      </w:r>
      <w:r w:rsidRPr="00486D18">
        <w:rPr>
          <w:lang w:val="fr-FR"/>
        </w:rPr>
        <w:tab/>
        <w:t>18.00</w:t>
      </w:r>
      <w:r w:rsidRPr="00486D18">
        <w:rPr>
          <w:lang w:val="fr-FR"/>
        </w:rPr>
        <w:tab/>
        <w:t>-40.17</w:t>
      </w:r>
      <w:r w:rsidRPr="00486D18">
        <w:rPr>
          <w:lang w:val="fr-FR"/>
        </w:rPr>
        <w:tab/>
        <w:t>0.0016</w:t>
      </w:r>
    </w:p>
    <w:p w14:paraId="486E2D1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1,517,927</w:t>
      </w:r>
      <w:r w:rsidRPr="00486D18">
        <w:rPr>
          <w:lang w:val="fr-FR"/>
        </w:rPr>
        <w:tab/>
        <w:t>1,684,582</w:t>
      </w:r>
      <w:r w:rsidRPr="00486D18">
        <w:rPr>
          <w:lang w:val="fr-FR"/>
        </w:rPr>
        <w:tab/>
        <w:t>-9.89</w:t>
      </w:r>
      <w:r w:rsidRPr="00486D18">
        <w:rPr>
          <w:lang w:val="fr-FR"/>
        </w:rPr>
        <w:tab/>
        <w:t>220.4047</w:t>
      </w:r>
    </w:p>
    <w:p w14:paraId="45C5BE66" w14:textId="77777777" w:rsidR="0008051B" w:rsidRPr="00486D18" w:rsidRDefault="0008051B" w:rsidP="0008051B">
      <w:pPr>
        <w:pStyle w:val="Style6"/>
        <w:rPr>
          <w:lang w:val="fr-FR"/>
        </w:rPr>
      </w:pPr>
      <w:r w:rsidRPr="00486D18">
        <w:rPr>
          <w:lang w:val="fr-FR"/>
        </w:rPr>
        <w:t>Peru -           (Population**: 34,035)</w:t>
      </w:r>
    </w:p>
    <w:p w14:paraId="4E263B7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13.25</w:t>
      </w:r>
      <w:r w:rsidRPr="00486D18">
        <w:rPr>
          <w:lang w:val="fr-FR"/>
        </w:rPr>
        <w:tab/>
        <w:t>26.88</w:t>
      </w:r>
      <w:r w:rsidRPr="00486D18">
        <w:rPr>
          <w:lang w:val="fr-FR"/>
        </w:rPr>
        <w:tab/>
        <w:t>-50.71</w:t>
      </w:r>
      <w:r w:rsidRPr="00486D18">
        <w:rPr>
          <w:lang w:val="fr-FR"/>
        </w:rPr>
        <w:tab/>
        <w:t>0.0004</w:t>
      </w:r>
    </w:p>
    <w:p w14:paraId="2BC48AC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13.25</w:t>
      </w:r>
      <w:r w:rsidRPr="00486D18">
        <w:rPr>
          <w:lang w:val="fr-FR"/>
        </w:rPr>
        <w:tab/>
        <w:t>26.88</w:t>
      </w:r>
      <w:r w:rsidRPr="00486D18">
        <w:rPr>
          <w:lang w:val="fr-FR"/>
        </w:rPr>
        <w:tab/>
        <w:t>-50.71</w:t>
      </w:r>
      <w:r w:rsidRPr="00486D18">
        <w:rPr>
          <w:lang w:val="fr-FR"/>
        </w:rPr>
        <w:tab/>
        <w:t>0.0004</w:t>
      </w:r>
    </w:p>
    <w:p w14:paraId="2E0D4E8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1,926,192</w:t>
      </w:r>
      <w:r w:rsidRPr="00486D18">
        <w:rPr>
          <w:lang w:val="fr-FR"/>
        </w:rPr>
        <w:tab/>
        <w:t>2,735,721</w:t>
      </w:r>
      <w:r w:rsidRPr="00486D18">
        <w:rPr>
          <w:lang w:val="fr-FR"/>
        </w:rPr>
        <w:tab/>
        <w:t>-29.59</w:t>
      </w:r>
      <w:r w:rsidRPr="00486D18">
        <w:rPr>
          <w:lang w:val="fr-FR"/>
        </w:rPr>
        <w:tab/>
        <w:t>56.5944</w:t>
      </w:r>
    </w:p>
    <w:p w14:paraId="4F8BA25C" w14:textId="77777777" w:rsidR="0008051B" w:rsidRPr="00486D18" w:rsidRDefault="0008051B" w:rsidP="0008051B">
      <w:pPr>
        <w:pStyle w:val="Style6"/>
        <w:rPr>
          <w:lang w:val="fr-FR"/>
        </w:rPr>
      </w:pPr>
      <w:r w:rsidRPr="00486D18">
        <w:rPr>
          <w:lang w:val="fr-FR"/>
        </w:rPr>
        <w:t>Philippines -           (Population**: 115,371)</w:t>
      </w:r>
    </w:p>
    <w:p w14:paraId="3AE0782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62.75</w:t>
      </w:r>
      <w:r w:rsidRPr="00486D18">
        <w:rPr>
          <w:lang w:val="fr-FR"/>
        </w:rPr>
        <w:tab/>
        <w:t>161.98</w:t>
      </w:r>
      <w:r w:rsidRPr="00486D18">
        <w:rPr>
          <w:lang w:val="fr-FR"/>
        </w:rPr>
        <w:tab/>
        <w:t>-61.26</w:t>
      </w:r>
      <w:r w:rsidRPr="00486D18">
        <w:rPr>
          <w:lang w:val="fr-FR"/>
        </w:rPr>
        <w:tab/>
        <w:t>0.0005</w:t>
      </w:r>
    </w:p>
    <w:p w14:paraId="506ECDC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62.75</w:t>
      </w:r>
      <w:r w:rsidRPr="00486D18">
        <w:rPr>
          <w:lang w:val="fr-FR"/>
        </w:rPr>
        <w:tab/>
        <w:t>161.98</w:t>
      </w:r>
      <w:r w:rsidRPr="00486D18">
        <w:rPr>
          <w:lang w:val="fr-FR"/>
        </w:rPr>
        <w:tab/>
        <w:t>-61.26</w:t>
      </w:r>
      <w:r w:rsidRPr="00486D18">
        <w:rPr>
          <w:lang w:val="fr-FR"/>
        </w:rPr>
        <w:tab/>
        <w:t>0.0005</w:t>
      </w:r>
    </w:p>
    <w:p w14:paraId="45DA3C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7,198,340</w:t>
      </w:r>
      <w:r w:rsidRPr="00486D18">
        <w:rPr>
          <w:lang w:val="fr-FR"/>
        </w:rPr>
        <w:tab/>
        <w:t>11,903,687</w:t>
      </w:r>
      <w:r w:rsidRPr="00486D18">
        <w:rPr>
          <w:lang w:val="fr-FR"/>
        </w:rPr>
        <w:tab/>
        <w:t>-39.53</w:t>
      </w:r>
      <w:r w:rsidRPr="00486D18">
        <w:rPr>
          <w:lang w:val="fr-FR"/>
        </w:rPr>
        <w:tab/>
        <w:t>62.3930</w:t>
      </w:r>
    </w:p>
    <w:p w14:paraId="605FB81E" w14:textId="77777777" w:rsidR="0008051B" w:rsidRPr="00486D18" w:rsidRDefault="0008051B" w:rsidP="0008051B">
      <w:pPr>
        <w:pStyle w:val="Style6"/>
        <w:rPr>
          <w:lang w:val="fr-FR"/>
        </w:rPr>
      </w:pPr>
      <w:r w:rsidRPr="00486D18">
        <w:rPr>
          <w:lang w:val="fr-FR"/>
        </w:rPr>
        <w:t>Qatar -           (Population**: 3,012)</w:t>
      </w:r>
    </w:p>
    <w:p w14:paraId="5327524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39.97</w:t>
      </w:r>
      <w:r w:rsidRPr="00486D18">
        <w:rPr>
          <w:lang w:val="fr-FR"/>
        </w:rPr>
        <w:tab/>
        <w:t>86.90</w:t>
      </w:r>
      <w:r w:rsidRPr="00486D18">
        <w:rPr>
          <w:lang w:val="fr-FR"/>
        </w:rPr>
        <w:tab/>
        <w:t>-54.00</w:t>
      </w:r>
      <w:r w:rsidRPr="00486D18">
        <w:rPr>
          <w:lang w:val="fr-FR"/>
        </w:rPr>
        <w:tab/>
        <w:t>0.0133</w:t>
      </w:r>
    </w:p>
    <w:p w14:paraId="268D5A65" w14:textId="77777777" w:rsidR="0008051B" w:rsidRPr="00AA761A" w:rsidRDefault="0008051B" w:rsidP="0008051B">
      <w:pPr>
        <w:pStyle w:val="Style7s"/>
        <w:rPr>
          <w:lang w:val="fr-FR"/>
        </w:rPr>
      </w:pPr>
      <w:r w:rsidRPr="00AA761A">
        <w:rPr>
          <w:lang w:val="fr-FR"/>
        </w:rPr>
        <w:t>Subtotal - Summation excludes Annex F</w:t>
      </w:r>
      <w:r w:rsidRPr="00AA761A">
        <w:rPr>
          <w:lang w:val="fr-FR"/>
        </w:rPr>
        <w:tab/>
        <w:t>0.00</w:t>
      </w:r>
      <w:r w:rsidRPr="00AA761A">
        <w:rPr>
          <w:lang w:val="fr-FR"/>
        </w:rPr>
        <w:tab/>
        <w:t>0.00</w:t>
      </w:r>
      <w:r w:rsidRPr="00AA761A">
        <w:rPr>
          <w:lang w:val="fr-FR"/>
        </w:rPr>
        <w:tab/>
        <w:t>-100</w:t>
      </w:r>
      <w:r w:rsidRPr="00AA761A">
        <w:rPr>
          <w:lang w:val="fr-FR"/>
        </w:rPr>
        <w:tab/>
        <w:t>39.97</w:t>
      </w:r>
      <w:r w:rsidRPr="00AA761A">
        <w:rPr>
          <w:lang w:val="fr-FR"/>
        </w:rPr>
        <w:tab/>
        <w:t>86.90</w:t>
      </w:r>
      <w:r w:rsidRPr="00AA761A">
        <w:rPr>
          <w:lang w:val="fr-FR"/>
        </w:rPr>
        <w:tab/>
        <w:t>-54.00</w:t>
      </w:r>
      <w:r w:rsidRPr="00AA761A">
        <w:rPr>
          <w:lang w:val="fr-FR"/>
        </w:rPr>
        <w:tab/>
        <w:t>0.0133</w:t>
      </w:r>
    </w:p>
    <w:p w14:paraId="17D1A94A" w14:textId="77777777" w:rsidR="0008051B" w:rsidRPr="00AA761A" w:rsidRDefault="0008051B" w:rsidP="0008051B">
      <w:pPr>
        <w:pStyle w:val="Style6"/>
        <w:rPr>
          <w:lang w:val="fr-FR"/>
        </w:rPr>
      </w:pPr>
      <w:r w:rsidRPr="00AA761A">
        <w:rPr>
          <w:lang w:val="fr-FR"/>
        </w:rPr>
        <w:t>Republic of Korea -           (Population**: 51,738)</w:t>
      </w:r>
    </w:p>
    <w:p w14:paraId="61583221"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9,202.0</w:t>
      </w:r>
      <w:r w:rsidRPr="00486D18">
        <w:rPr>
          <w:lang w:val="fr-FR"/>
        </w:rPr>
        <w:tab/>
        <w:t>-100</w:t>
      </w:r>
      <w:r w:rsidRPr="00486D18">
        <w:rPr>
          <w:lang w:val="fr-FR"/>
        </w:rPr>
        <w:tab/>
        <w:t>3.2</w:t>
      </w:r>
      <w:r w:rsidRPr="00486D18">
        <w:rPr>
          <w:lang w:val="fr-FR"/>
        </w:rPr>
        <w:tab/>
        <w:t>9,159.8</w:t>
      </w:r>
      <w:r w:rsidRPr="00486D18">
        <w:rPr>
          <w:lang w:val="fr-FR"/>
        </w:rPr>
        <w:tab/>
        <w:t>-99.97</w:t>
      </w:r>
      <w:r w:rsidRPr="00486D18">
        <w:rPr>
          <w:lang w:val="fr-FR"/>
        </w:rPr>
        <w:tab/>
        <w:t>0.0001</w:t>
      </w:r>
    </w:p>
    <w:p w14:paraId="0F880950" w14:textId="77777777" w:rsidR="0008051B" w:rsidRPr="00486D18" w:rsidRDefault="0008051B" w:rsidP="0008051B">
      <w:pPr>
        <w:pStyle w:val="Style7"/>
        <w:rPr>
          <w:lang w:val="fr-FR"/>
        </w:rPr>
      </w:pPr>
      <w:r w:rsidRPr="00486D18">
        <w:rPr>
          <w:lang w:val="fr-FR"/>
        </w:rPr>
        <w:lastRenderedPageBreak/>
        <w:t>BII - Carbon Tetrachloride (CTC)</w:t>
      </w:r>
      <w:r w:rsidRPr="00486D18">
        <w:rPr>
          <w:lang w:val="fr-FR"/>
        </w:rPr>
        <w:tab/>
        <w:t>0.0</w:t>
      </w:r>
      <w:r w:rsidRPr="00486D18">
        <w:rPr>
          <w:lang w:val="fr-FR"/>
        </w:rPr>
        <w:tab/>
        <w:t>584.8</w:t>
      </w:r>
      <w:r w:rsidRPr="00486D18">
        <w:rPr>
          <w:lang w:val="fr-FR"/>
        </w:rPr>
        <w:tab/>
        <w:t>-100</w:t>
      </w:r>
      <w:r w:rsidRPr="00486D18">
        <w:rPr>
          <w:lang w:val="fr-FR"/>
        </w:rPr>
        <w:tab/>
        <w:t>0.1</w:t>
      </w:r>
      <w:r w:rsidRPr="00486D18">
        <w:rPr>
          <w:lang w:val="fr-FR"/>
        </w:rPr>
        <w:tab/>
        <w:t>638.0</w:t>
      </w:r>
      <w:r w:rsidRPr="00486D18">
        <w:rPr>
          <w:lang w:val="fr-FR"/>
        </w:rPr>
        <w:tab/>
        <w:t>-99.98</w:t>
      </w:r>
      <w:r w:rsidRPr="00486D18">
        <w:rPr>
          <w:lang w:val="fr-FR"/>
        </w:rPr>
        <w:tab/>
        <w:t>0.0000</w:t>
      </w:r>
    </w:p>
    <w:p w14:paraId="70D9F60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230.79</w:t>
      </w:r>
      <w:r w:rsidRPr="00486D18">
        <w:rPr>
          <w:lang w:val="fr-FR"/>
        </w:rPr>
        <w:tab/>
        <w:t>395.10</w:t>
      </w:r>
      <w:r w:rsidRPr="00486D18">
        <w:rPr>
          <w:lang w:val="fr-FR"/>
        </w:rPr>
        <w:tab/>
        <w:t>-41.59</w:t>
      </w:r>
      <w:r w:rsidRPr="00486D18">
        <w:rPr>
          <w:lang w:val="fr-FR"/>
        </w:rPr>
        <w:tab/>
        <w:t>781.12</w:t>
      </w:r>
      <w:r w:rsidRPr="00486D18">
        <w:rPr>
          <w:lang w:val="fr-FR"/>
        </w:rPr>
        <w:tab/>
        <w:t>1,908.00</w:t>
      </w:r>
      <w:r w:rsidRPr="00486D18">
        <w:rPr>
          <w:lang w:val="fr-FR"/>
        </w:rPr>
        <w:tab/>
        <w:t>-59.06</w:t>
      </w:r>
      <w:r w:rsidRPr="00486D18">
        <w:rPr>
          <w:lang w:val="fr-FR"/>
        </w:rPr>
        <w:tab/>
        <w:t>0.0151</w:t>
      </w:r>
    </w:p>
    <w:p w14:paraId="74C19FE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230.79</w:t>
      </w:r>
      <w:r w:rsidRPr="00486D18">
        <w:rPr>
          <w:lang w:val="fr-FR"/>
        </w:rPr>
        <w:tab/>
        <w:t>10,181.90</w:t>
      </w:r>
      <w:r w:rsidRPr="00486D18">
        <w:rPr>
          <w:lang w:val="fr-FR"/>
        </w:rPr>
        <w:tab/>
        <w:t>-97.73</w:t>
      </w:r>
      <w:r w:rsidRPr="00486D18">
        <w:rPr>
          <w:lang w:val="fr-FR"/>
        </w:rPr>
        <w:tab/>
        <w:t>784.42</w:t>
      </w:r>
      <w:r w:rsidRPr="00486D18">
        <w:rPr>
          <w:lang w:val="fr-FR"/>
        </w:rPr>
        <w:tab/>
        <w:t>11,705.80</w:t>
      </w:r>
      <w:r w:rsidRPr="00486D18">
        <w:rPr>
          <w:lang w:val="fr-FR"/>
        </w:rPr>
        <w:tab/>
        <w:t>-93.30</w:t>
      </w:r>
      <w:r w:rsidRPr="00486D18">
        <w:rPr>
          <w:lang w:val="fr-FR"/>
        </w:rPr>
        <w:tab/>
        <w:t>0.0152</w:t>
      </w:r>
    </w:p>
    <w:p w14:paraId="43201D89" w14:textId="77777777" w:rsidR="0008051B" w:rsidRPr="00AA761A" w:rsidRDefault="0008051B" w:rsidP="0008051B">
      <w:pPr>
        <w:pStyle w:val="Style7"/>
        <w:rPr>
          <w:lang w:val="fr-FR"/>
        </w:rPr>
      </w:pPr>
      <w:r w:rsidRPr="00AA761A">
        <w:rPr>
          <w:lang w:val="fr-FR"/>
        </w:rPr>
        <w:t>F - Hydrofluorocarbons (HFCs)</w:t>
      </w:r>
      <w:r w:rsidRPr="00AA761A">
        <w:rPr>
          <w:lang w:val="fr-FR"/>
        </w:rPr>
        <w:tab/>
        <w:t>2,415,776</w:t>
      </w:r>
      <w:r w:rsidRPr="00AA761A">
        <w:rPr>
          <w:lang w:val="fr-FR"/>
        </w:rPr>
        <w:tab/>
        <w:t>11,991,777</w:t>
      </w:r>
      <w:r w:rsidRPr="00AA761A">
        <w:rPr>
          <w:lang w:val="fr-FR"/>
        </w:rPr>
        <w:tab/>
        <w:t>-79.85</w:t>
      </w:r>
      <w:r w:rsidRPr="00AA761A">
        <w:rPr>
          <w:lang w:val="fr-FR"/>
        </w:rPr>
        <w:tab/>
        <w:t>53,710,939</w:t>
      </w:r>
      <w:r w:rsidRPr="00AA761A">
        <w:rPr>
          <w:lang w:val="fr-FR"/>
        </w:rPr>
        <w:tab/>
        <w:t>89,248,915</w:t>
      </w:r>
      <w:r w:rsidRPr="00AA761A">
        <w:rPr>
          <w:lang w:val="fr-FR"/>
        </w:rPr>
        <w:tab/>
        <w:t>-39.82</w:t>
      </w:r>
      <w:r w:rsidRPr="00AA761A">
        <w:rPr>
          <w:lang w:val="fr-FR"/>
        </w:rPr>
        <w:tab/>
        <w:t>1038.1333</w:t>
      </w:r>
    </w:p>
    <w:p w14:paraId="4219E8A9" w14:textId="77777777" w:rsidR="0008051B" w:rsidRPr="00AA761A" w:rsidRDefault="0008051B" w:rsidP="0008051B">
      <w:pPr>
        <w:pStyle w:val="Style6"/>
        <w:rPr>
          <w:lang w:val="fr-FR"/>
        </w:rPr>
      </w:pPr>
      <w:r w:rsidRPr="00AA761A">
        <w:rPr>
          <w:lang w:val="fr-FR"/>
        </w:rPr>
        <w:t>Republic of Moldova -           (Population**: 3,053)</w:t>
      </w:r>
    </w:p>
    <w:p w14:paraId="76FF77B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0.36</w:t>
      </w:r>
      <w:r w:rsidRPr="00486D18">
        <w:rPr>
          <w:lang w:val="fr-FR"/>
        </w:rPr>
        <w:tab/>
        <w:t>1.00</w:t>
      </w:r>
      <w:r w:rsidRPr="00486D18">
        <w:rPr>
          <w:lang w:val="fr-FR"/>
        </w:rPr>
        <w:tab/>
        <w:t>-64.00</w:t>
      </w:r>
      <w:r w:rsidRPr="00486D18">
        <w:rPr>
          <w:lang w:val="fr-FR"/>
        </w:rPr>
        <w:tab/>
        <w:t>0.0001</w:t>
      </w:r>
    </w:p>
    <w:p w14:paraId="41A02C3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0.36</w:t>
      </w:r>
      <w:r w:rsidRPr="00486D18">
        <w:rPr>
          <w:lang w:val="fr-FR"/>
        </w:rPr>
        <w:tab/>
        <w:t>1.00</w:t>
      </w:r>
      <w:r w:rsidRPr="00486D18">
        <w:rPr>
          <w:lang w:val="fr-FR"/>
        </w:rPr>
        <w:tab/>
        <w:t>-64.00</w:t>
      </w:r>
      <w:r w:rsidRPr="00486D18">
        <w:rPr>
          <w:lang w:val="fr-FR"/>
        </w:rPr>
        <w:tab/>
        <w:t>0.0001</w:t>
      </w:r>
    </w:p>
    <w:p w14:paraId="38CC8B7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395,434</w:t>
      </w:r>
      <w:r w:rsidRPr="00486D18">
        <w:rPr>
          <w:lang w:val="fr-FR"/>
        </w:rPr>
        <w:tab/>
        <w:t>521,391</w:t>
      </w:r>
      <w:r w:rsidRPr="00486D18">
        <w:rPr>
          <w:lang w:val="fr-FR"/>
        </w:rPr>
        <w:tab/>
        <w:t>-24.16</w:t>
      </w:r>
      <w:r w:rsidRPr="00486D18">
        <w:rPr>
          <w:lang w:val="fr-FR"/>
        </w:rPr>
        <w:tab/>
        <w:t>129.5231</w:t>
      </w:r>
    </w:p>
    <w:p w14:paraId="1A0E9C56" w14:textId="77777777" w:rsidR="0008051B" w:rsidRPr="00486D18" w:rsidRDefault="0008051B" w:rsidP="0008051B">
      <w:pPr>
        <w:pStyle w:val="Style6"/>
        <w:rPr>
          <w:lang w:val="fr-FR"/>
        </w:rPr>
      </w:pPr>
      <w:r w:rsidRPr="00486D18">
        <w:rPr>
          <w:lang w:val="fr-FR"/>
        </w:rPr>
        <w:t>Rwanda -           (Population**: 14,106)</w:t>
      </w:r>
    </w:p>
    <w:p w14:paraId="3D9055C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0.97</w:t>
      </w:r>
      <w:r w:rsidRPr="00486D18">
        <w:rPr>
          <w:lang w:val="fr-FR"/>
        </w:rPr>
        <w:tab/>
        <w:t>4.10</w:t>
      </w:r>
      <w:r w:rsidRPr="00486D18">
        <w:rPr>
          <w:lang w:val="fr-FR"/>
        </w:rPr>
        <w:tab/>
        <w:t>-76.34</w:t>
      </w:r>
      <w:r w:rsidRPr="00486D18">
        <w:rPr>
          <w:lang w:val="fr-FR"/>
        </w:rPr>
        <w:tab/>
        <w:t>0.0001</w:t>
      </w:r>
    </w:p>
    <w:p w14:paraId="65367DA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0.97</w:t>
      </w:r>
      <w:r w:rsidRPr="00486D18">
        <w:rPr>
          <w:lang w:val="fr-FR"/>
        </w:rPr>
        <w:tab/>
        <w:t>4.10</w:t>
      </w:r>
      <w:r w:rsidRPr="00486D18">
        <w:rPr>
          <w:lang w:val="fr-FR"/>
        </w:rPr>
        <w:tab/>
        <w:t>-76.34</w:t>
      </w:r>
      <w:r w:rsidRPr="00486D18">
        <w:rPr>
          <w:lang w:val="fr-FR"/>
        </w:rPr>
        <w:tab/>
        <w:t>0.0001</w:t>
      </w:r>
    </w:p>
    <w:p w14:paraId="767FD791" w14:textId="77777777" w:rsidR="0008051B" w:rsidRPr="00AA761A" w:rsidRDefault="0008051B" w:rsidP="0008051B">
      <w:pPr>
        <w:pStyle w:val="Style7"/>
        <w:rPr>
          <w:lang w:val="fr-FR"/>
        </w:rPr>
      </w:pPr>
      <w:r w:rsidRPr="00AA761A">
        <w:rPr>
          <w:lang w:val="fr-FR"/>
        </w:rPr>
        <w:t>F - Hydrofluorocarbons (HFCs)</w:t>
      </w:r>
      <w:r w:rsidRPr="00AA761A">
        <w:rPr>
          <w:lang w:val="fr-FR"/>
        </w:rPr>
        <w:tab/>
        <w:t>0</w:t>
      </w:r>
      <w:r w:rsidRPr="00AA761A">
        <w:rPr>
          <w:lang w:val="fr-FR"/>
        </w:rPr>
        <w:tab/>
        <w:t>0</w:t>
      </w:r>
      <w:r w:rsidRPr="00AA761A">
        <w:rPr>
          <w:lang w:val="fr-FR"/>
        </w:rPr>
        <w:tab/>
        <w:t>-100</w:t>
      </w:r>
      <w:r w:rsidRPr="00AA761A">
        <w:rPr>
          <w:lang w:val="fr-FR"/>
        </w:rPr>
        <w:tab/>
        <w:t>181,430</w:t>
      </w:r>
      <w:r w:rsidRPr="00AA761A">
        <w:rPr>
          <w:lang w:val="fr-FR"/>
        </w:rPr>
        <w:tab/>
        <w:t>338,197</w:t>
      </w:r>
      <w:r w:rsidRPr="00AA761A">
        <w:rPr>
          <w:lang w:val="fr-FR"/>
        </w:rPr>
        <w:tab/>
        <w:t>-46.35</w:t>
      </w:r>
      <w:r w:rsidRPr="00AA761A">
        <w:rPr>
          <w:lang w:val="fr-FR"/>
        </w:rPr>
        <w:tab/>
        <w:t>12.8619</w:t>
      </w:r>
    </w:p>
    <w:p w14:paraId="217DDCB3" w14:textId="77777777" w:rsidR="0008051B" w:rsidRDefault="0008051B" w:rsidP="0008051B">
      <w:pPr>
        <w:pStyle w:val="Style6"/>
      </w:pPr>
      <w:r>
        <w:t>Saint Kitts and Nevis -           (Population**: 47)</w:t>
      </w:r>
    </w:p>
    <w:p w14:paraId="74887EC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0.50</w:t>
      </w:r>
      <w:r w:rsidRPr="00486D18">
        <w:rPr>
          <w:lang w:val="fr-FR"/>
        </w:rPr>
        <w:tab/>
        <w:t>-100</w:t>
      </w:r>
      <w:r w:rsidRPr="00486D18">
        <w:rPr>
          <w:lang w:val="fr-FR"/>
        </w:rPr>
        <w:tab/>
        <w:t>0</w:t>
      </w:r>
    </w:p>
    <w:p w14:paraId="3374FB54"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0.50</w:t>
      </w:r>
      <w:r w:rsidRPr="00486D18">
        <w:rPr>
          <w:lang w:val="fr-FR"/>
        </w:rPr>
        <w:tab/>
        <w:t>-100</w:t>
      </w:r>
      <w:r w:rsidRPr="00486D18">
        <w:rPr>
          <w:lang w:val="fr-FR"/>
        </w:rPr>
        <w:tab/>
        <w:t>0</w:t>
      </w:r>
    </w:p>
    <w:p w14:paraId="29DA8761"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33,392</w:t>
      </w:r>
      <w:r w:rsidRPr="00486D18">
        <w:rPr>
          <w:lang w:val="fr-FR"/>
        </w:rPr>
        <w:tab/>
      </w:r>
      <w:r w:rsidRPr="00486D18">
        <w:rPr>
          <w:lang w:val="fr-FR"/>
        </w:rPr>
        <w:tab/>
      </w:r>
      <w:r w:rsidRPr="00486D18">
        <w:rPr>
          <w:lang w:val="fr-FR"/>
        </w:rPr>
        <w:tab/>
        <w:t>710.4681</w:t>
      </w:r>
    </w:p>
    <w:p w14:paraId="3F88611D" w14:textId="77777777" w:rsidR="0008051B" w:rsidRPr="00486D18" w:rsidRDefault="0008051B" w:rsidP="0008051B">
      <w:pPr>
        <w:pStyle w:val="Style6"/>
        <w:rPr>
          <w:lang w:val="fr-FR"/>
        </w:rPr>
      </w:pPr>
      <w:r w:rsidRPr="00486D18">
        <w:rPr>
          <w:lang w:val="fr-FR"/>
        </w:rPr>
        <w:t>Saint Lucia -           (Population**: 180)</w:t>
      </w:r>
    </w:p>
    <w:p w14:paraId="6E027D4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0.28</w:t>
      </w:r>
      <w:r w:rsidRPr="00486D18">
        <w:rPr>
          <w:lang w:val="fr-FR"/>
        </w:rPr>
        <w:tab/>
        <w:t>1.09</w:t>
      </w:r>
      <w:r w:rsidRPr="00486D18">
        <w:rPr>
          <w:lang w:val="fr-FR"/>
        </w:rPr>
        <w:tab/>
        <w:t>-74.31</w:t>
      </w:r>
      <w:r w:rsidRPr="00486D18">
        <w:rPr>
          <w:lang w:val="fr-FR"/>
        </w:rPr>
        <w:tab/>
        <w:t>0.0016</w:t>
      </w:r>
    </w:p>
    <w:p w14:paraId="708E2F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0.28</w:t>
      </w:r>
      <w:r w:rsidRPr="00486D18">
        <w:rPr>
          <w:lang w:val="fr-FR"/>
        </w:rPr>
        <w:tab/>
        <w:t>1.09</w:t>
      </w:r>
      <w:r w:rsidRPr="00486D18">
        <w:rPr>
          <w:lang w:val="fr-FR"/>
        </w:rPr>
        <w:tab/>
        <w:t>-74.31</w:t>
      </w:r>
      <w:r w:rsidRPr="00486D18">
        <w:rPr>
          <w:lang w:val="fr-FR"/>
        </w:rPr>
        <w:tab/>
        <w:t>0.0016</w:t>
      </w:r>
    </w:p>
    <w:p w14:paraId="19C0CE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104,747</w:t>
      </w:r>
      <w:r w:rsidRPr="00486D18">
        <w:rPr>
          <w:lang w:val="fr-FR"/>
        </w:rPr>
        <w:tab/>
        <w:t>83,735</w:t>
      </w:r>
      <w:r w:rsidRPr="00486D18">
        <w:rPr>
          <w:lang w:val="fr-FR"/>
        </w:rPr>
        <w:tab/>
        <w:t>25.09</w:t>
      </w:r>
      <w:r w:rsidRPr="00486D18">
        <w:rPr>
          <w:lang w:val="fr-FR"/>
        </w:rPr>
        <w:tab/>
        <w:t>581.9278</w:t>
      </w:r>
    </w:p>
    <w:p w14:paraId="14CEAE45" w14:textId="77777777" w:rsidR="0008051B" w:rsidRPr="00486D18" w:rsidRDefault="0008051B" w:rsidP="0008051B">
      <w:pPr>
        <w:pStyle w:val="Style6"/>
        <w:rPr>
          <w:lang w:val="fr-FR"/>
        </w:rPr>
      </w:pPr>
      <w:r w:rsidRPr="00486D18">
        <w:rPr>
          <w:lang w:val="fr-FR"/>
        </w:rPr>
        <w:t>Saint Vincent and the Grenadines -           (Population**: 101)</w:t>
      </w:r>
    </w:p>
    <w:p w14:paraId="58003693"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1B3A975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31CDD58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45,975</w:t>
      </w:r>
      <w:r w:rsidRPr="00486D18">
        <w:rPr>
          <w:lang w:val="fr-FR"/>
        </w:rPr>
        <w:tab/>
        <w:t>25,280</w:t>
      </w:r>
      <w:r w:rsidRPr="00486D18">
        <w:rPr>
          <w:lang w:val="fr-FR"/>
        </w:rPr>
        <w:tab/>
        <w:t>81.86</w:t>
      </w:r>
      <w:r w:rsidRPr="00486D18">
        <w:rPr>
          <w:lang w:val="fr-FR"/>
        </w:rPr>
        <w:tab/>
        <w:t>455.1980</w:t>
      </w:r>
    </w:p>
    <w:p w14:paraId="40866B59" w14:textId="77777777" w:rsidR="0008051B" w:rsidRPr="00486D18" w:rsidRDefault="0008051B" w:rsidP="0008051B">
      <w:pPr>
        <w:pStyle w:val="Style6"/>
        <w:rPr>
          <w:lang w:val="fr-FR"/>
        </w:rPr>
      </w:pPr>
      <w:r w:rsidRPr="00486D18">
        <w:rPr>
          <w:lang w:val="fr-FR"/>
        </w:rPr>
        <w:t>Samoa -           (Population**: 217)</w:t>
      </w:r>
    </w:p>
    <w:p w14:paraId="7FD1091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1157072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0.30</w:t>
      </w:r>
      <w:r w:rsidRPr="00486D18">
        <w:rPr>
          <w:lang w:val="fr-FR"/>
        </w:rPr>
        <w:tab/>
        <w:t>-100</w:t>
      </w:r>
      <w:r w:rsidRPr="00486D18">
        <w:rPr>
          <w:lang w:val="fr-FR"/>
        </w:rPr>
        <w:tab/>
        <w:t>0</w:t>
      </w:r>
    </w:p>
    <w:p w14:paraId="52B9715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7,264</w:t>
      </w:r>
      <w:r w:rsidRPr="00486D18">
        <w:rPr>
          <w:lang w:val="fr-FR"/>
        </w:rPr>
        <w:tab/>
        <w:t>20,557</w:t>
      </w:r>
      <w:r w:rsidRPr="00486D18">
        <w:rPr>
          <w:lang w:val="fr-FR"/>
        </w:rPr>
        <w:tab/>
        <w:t>-64.66</w:t>
      </w:r>
      <w:r w:rsidRPr="00486D18">
        <w:rPr>
          <w:lang w:val="fr-FR"/>
        </w:rPr>
        <w:tab/>
        <w:t>33.4747</w:t>
      </w:r>
    </w:p>
    <w:p w14:paraId="2F3E66E8" w14:textId="77777777" w:rsidR="0008051B" w:rsidRPr="00486D18" w:rsidRDefault="0008051B" w:rsidP="0008051B">
      <w:pPr>
        <w:pStyle w:val="Style6"/>
        <w:rPr>
          <w:lang w:val="fr-FR"/>
        </w:rPr>
      </w:pPr>
      <w:r w:rsidRPr="00486D18">
        <w:rPr>
          <w:lang w:val="fr-FR"/>
        </w:rPr>
        <w:t>Sao Tome and Principe -           (Population**: 233)</w:t>
      </w:r>
    </w:p>
    <w:p w14:paraId="07FEAAA0"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4FE4758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0.04</w:t>
      </w:r>
      <w:r w:rsidRPr="00486D18">
        <w:rPr>
          <w:lang w:val="fr-FR"/>
        </w:rPr>
        <w:tab/>
        <w:t>2.20</w:t>
      </w:r>
      <w:r w:rsidRPr="00486D18">
        <w:rPr>
          <w:lang w:val="fr-FR"/>
        </w:rPr>
        <w:tab/>
        <w:t>-98.18</w:t>
      </w:r>
      <w:r w:rsidRPr="00486D18">
        <w:rPr>
          <w:lang w:val="fr-FR"/>
        </w:rPr>
        <w:tab/>
        <w:t>0.0002</w:t>
      </w:r>
    </w:p>
    <w:p w14:paraId="0A7D4E6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31,985</w:t>
      </w:r>
      <w:r w:rsidRPr="00486D18">
        <w:rPr>
          <w:lang w:val="fr-FR"/>
        </w:rPr>
        <w:tab/>
        <w:t>71,039</w:t>
      </w:r>
      <w:r w:rsidRPr="00486D18">
        <w:rPr>
          <w:lang w:val="fr-FR"/>
        </w:rPr>
        <w:tab/>
        <w:t>-54.98</w:t>
      </w:r>
      <w:r w:rsidRPr="00486D18">
        <w:rPr>
          <w:lang w:val="fr-FR"/>
        </w:rPr>
        <w:tab/>
        <w:t>137.2747</w:t>
      </w:r>
    </w:p>
    <w:p w14:paraId="04358C27" w14:textId="77777777" w:rsidR="0008051B" w:rsidRPr="00486D18" w:rsidRDefault="0008051B" w:rsidP="0008051B">
      <w:pPr>
        <w:pStyle w:val="Style6"/>
        <w:rPr>
          <w:lang w:val="fr-FR"/>
        </w:rPr>
      </w:pPr>
      <w:r w:rsidRPr="00486D18">
        <w:rPr>
          <w:lang w:val="fr-FR"/>
        </w:rPr>
        <w:t>Saudi Arabia -           (Population**: 33,661)</w:t>
      </w:r>
    </w:p>
    <w:p w14:paraId="154E79A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558.54</w:t>
      </w:r>
      <w:r w:rsidRPr="00486D18">
        <w:rPr>
          <w:lang w:val="fr-FR"/>
        </w:rPr>
        <w:tab/>
        <w:t>1,468.70</w:t>
      </w:r>
      <w:r w:rsidRPr="00486D18">
        <w:rPr>
          <w:lang w:val="fr-FR"/>
        </w:rPr>
        <w:tab/>
        <w:t>-61.97</w:t>
      </w:r>
      <w:r w:rsidRPr="00486D18">
        <w:rPr>
          <w:lang w:val="fr-FR"/>
        </w:rPr>
        <w:tab/>
        <w:t>0.0166</w:t>
      </w:r>
    </w:p>
    <w:p w14:paraId="7E9CD79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558.54</w:t>
      </w:r>
      <w:r w:rsidRPr="00486D18">
        <w:rPr>
          <w:lang w:val="fr-FR"/>
        </w:rPr>
        <w:tab/>
        <w:t>1,468.70</w:t>
      </w:r>
      <w:r w:rsidRPr="00486D18">
        <w:rPr>
          <w:lang w:val="fr-FR"/>
        </w:rPr>
        <w:tab/>
        <w:t>-61.97</w:t>
      </w:r>
      <w:r w:rsidRPr="00486D18">
        <w:rPr>
          <w:lang w:val="fr-FR"/>
        </w:rPr>
        <w:tab/>
        <w:t>0.0166</w:t>
      </w:r>
    </w:p>
    <w:p w14:paraId="6207042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36,264,409</w:t>
      </w:r>
      <w:r w:rsidRPr="00486D18">
        <w:rPr>
          <w:lang w:val="fr-FR"/>
        </w:rPr>
        <w:tab/>
      </w:r>
      <w:r w:rsidRPr="00486D18">
        <w:rPr>
          <w:lang w:val="fr-FR"/>
        </w:rPr>
        <w:tab/>
      </w:r>
      <w:r w:rsidRPr="00486D18">
        <w:rPr>
          <w:lang w:val="fr-FR"/>
        </w:rPr>
        <w:tab/>
        <w:t>1077.3420</w:t>
      </w:r>
    </w:p>
    <w:p w14:paraId="42385A90" w14:textId="77777777" w:rsidR="0008051B" w:rsidRPr="00486D18" w:rsidRDefault="0008051B" w:rsidP="0008051B">
      <w:pPr>
        <w:pStyle w:val="Style6"/>
        <w:rPr>
          <w:lang w:val="fr-FR"/>
        </w:rPr>
      </w:pPr>
      <w:r w:rsidRPr="00486D18">
        <w:rPr>
          <w:lang w:val="fr-FR"/>
        </w:rPr>
        <w:t>Senegal -           (Population**: 18,288)</w:t>
      </w:r>
    </w:p>
    <w:p w14:paraId="06F717D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8.64</w:t>
      </w:r>
      <w:r w:rsidRPr="00486D18">
        <w:rPr>
          <w:lang w:val="fr-FR"/>
        </w:rPr>
        <w:tab/>
        <w:t>36.20</w:t>
      </w:r>
      <w:r w:rsidRPr="00486D18">
        <w:rPr>
          <w:lang w:val="fr-FR"/>
        </w:rPr>
        <w:tab/>
        <w:t>-76.13</w:t>
      </w:r>
      <w:r w:rsidRPr="00486D18">
        <w:rPr>
          <w:lang w:val="fr-FR"/>
        </w:rPr>
        <w:tab/>
        <w:t>0.0005</w:t>
      </w:r>
    </w:p>
    <w:p w14:paraId="505A383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8.64</w:t>
      </w:r>
      <w:r w:rsidRPr="00486D18">
        <w:rPr>
          <w:lang w:val="fr-FR"/>
        </w:rPr>
        <w:tab/>
        <w:t>36.20</w:t>
      </w:r>
      <w:r w:rsidRPr="00486D18">
        <w:rPr>
          <w:lang w:val="fr-FR"/>
        </w:rPr>
        <w:tab/>
        <w:t>-76.13</w:t>
      </w:r>
      <w:r w:rsidRPr="00486D18">
        <w:rPr>
          <w:lang w:val="fr-FR"/>
        </w:rPr>
        <w:tab/>
        <w:t>0.0005</w:t>
      </w:r>
    </w:p>
    <w:p w14:paraId="302AACA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2,122,051</w:t>
      </w:r>
      <w:r w:rsidRPr="00486D18">
        <w:rPr>
          <w:lang w:val="fr-FR"/>
        </w:rPr>
        <w:tab/>
        <w:t>2,786,915</w:t>
      </w:r>
      <w:r w:rsidRPr="00486D18">
        <w:rPr>
          <w:lang w:val="fr-FR"/>
        </w:rPr>
        <w:tab/>
        <w:t>-23.86</w:t>
      </w:r>
      <w:r w:rsidRPr="00486D18">
        <w:rPr>
          <w:lang w:val="fr-FR"/>
        </w:rPr>
        <w:tab/>
        <w:t>116.0352</w:t>
      </w:r>
    </w:p>
    <w:p w14:paraId="702D8DDA" w14:textId="77777777" w:rsidR="0008051B" w:rsidRPr="00486D18" w:rsidRDefault="0008051B" w:rsidP="0008051B">
      <w:pPr>
        <w:pStyle w:val="Style6"/>
        <w:rPr>
          <w:lang w:val="fr-FR"/>
        </w:rPr>
      </w:pPr>
      <w:r w:rsidRPr="00486D18">
        <w:rPr>
          <w:lang w:val="fr-FR"/>
        </w:rPr>
        <w:t>Serbia -           (Population**: 6,758)</w:t>
      </w:r>
    </w:p>
    <w:p w14:paraId="1EA7D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3.31</w:t>
      </w:r>
      <w:r w:rsidRPr="00486D18">
        <w:rPr>
          <w:lang w:val="fr-FR"/>
        </w:rPr>
        <w:tab/>
        <w:t>8.40</w:t>
      </w:r>
      <w:r w:rsidRPr="00486D18">
        <w:rPr>
          <w:lang w:val="fr-FR"/>
        </w:rPr>
        <w:tab/>
        <w:t>-60.60</w:t>
      </w:r>
      <w:r w:rsidRPr="00486D18">
        <w:rPr>
          <w:lang w:val="fr-FR"/>
        </w:rPr>
        <w:tab/>
        <w:t>0.0005</w:t>
      </w:r>
    </w:p>
    <w:p w14:paraId="28EC5A7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3.31</w:t>
      </w:r>
      <w:r w:rsidRPr="00486D18">
        <w:rPr>
          <w:lang w:val="fr-FR"/>
        </w:rPr>
        <w:tab/>
        <w:t>8.40</w:t>
      </w:r>
      <w:r w:rsidRPr="00486D18">
        <w:rPr>
          <w:lang w:val="fr-FR"/>
        </w:rPr>
        <w:tab/>
        <w:t>-60.60</w:t>
      </w:r>
      <w:r w:rsidRPr="00486D18">
        <w:rPr>
          <w:lang w:val="fr-FR"/>
        </w:rPr>
        <w:tab/>
        <w:t>0.0005</w:t>
      </w:r>
    </w:p>
    <w:p w14:paraId="0E588AE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2,899,695</w:t>
      </w:r>
      <w:r w:rsidRPr="00486D18">
        <w:rPr>
          <w:lang w:val="fr-FR"/>
        </w:rPr>
        <w:tab/>
        <w:t>3,261,874</w:t>
      </w:r>
      <w:r w:rsidRPr="00486D18">
        <w:rPr>
          <w:lang w:val="fr-FR"/>
        </w:rPr>
        <w:tab/>
        <w:t>-11.10</w:t>
      </w:r>
      <w:r w:rsidRPr="00486D18">
        <w:rPr>
          <w:lang w:val="fr-FR"/>
        </w:rPr>
        <w:tab/>
        <w:t>429.0759</w:t>
      </w:r>
    </w:p>
    <w:p w14:paraId="75D5DF23" w14:textId="77777777" w:rsidR="0008051B" w:rsidRPr="00486D18" w:rsidRDefault="0008051B" w:rsidP="0008051B">
      <w:pPr>
        <w:pStyle w:val="Style6"/>
        <w:rPr>
          <w:lang w:val="fr-FR"/>
        </w:rPr>
      </w:pPr>
      <w:r w:rsidRPr="00486D18">
        <w:rPr>
          <w:lang w:val="fr-FR"/>
        </w:rPr>
        <w:t>Seychelles -           (Population**: 129)</w:t>
      </w:r>
    </w:p>
    <w:p w14:paraId="28DE41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717F86F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1.40</w:t>
      </w:r>
      <w:r w:rsidRPr="00486D18">
        <w:rPr>
          <w:lang w:val="fr-FR"/>
        </w:rPr>
        <w:tab/>
        <w:t>-100</w:t>
      </w:r>
      <w:r w:rsidRPr="00486D18">
        <w:rPr>
          <w:lang w:val="fr-FR"/>
        </w:rPr>
        <w:tab/>
        <w:t>0</w:t>
      </w:r>
    </w:p>
    <w:p w14:paraId="4468E82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157,112</w:t>
      </w:r>
      <w:r w:rsidRPr="00486D18">
        <w:rPr>
          <w:lang w:val="fr-FR"/>
        </w:rPr>
        <w:tab/>
        <w:t>249,400</w:t>
      </w:r>
      <w:r w:rsidRPr="00486D18">
        <w:rPr>
          <w:lang w:val="fr-FR"/>
        </w:rPr>
        <w:tab/>
        <w:t>-37.00</w:t>
      </w:r>
      <w:r w:rsidRPr="00486D18">
        <w:rPr>
          <w:lang w:val="fr-FR"/>
        </w:rPr>
        <w:tab/>
        <w:t>1217.9225</w:t>
      </w:r>
    </w:p>
    <w:p w14:paraId="079EEBED" w14:textId="77777777" w:rsidR="0008051B" w:rsidRPr="00486D18" w:rsidRDefault="0008051B" w:rsidP="0008051B">
      <w:pPr>
        <w:pStyle w:val="Style6"/>
        <w:rPr>
          <w:lang w:val="fr-FR"/>
        </w:rPr>
      </w:pPr>
      <w:r w:rsidRPr="00486D18">
        <w:rPr>
          <w:lang w:val="fr-FR"/>
        </w:rPr>
        <w:t>Sierra Leone -           (Population**: 8,553)</w:t>
      </w:r>
    </w:p>
    <w:p w14:paraId="76CD88B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1.70</w:t>
      </w:r>
      <w:r w:rsidRPr="00486D18">
        <w:rPr>
          <w:lang w:val="fr-FR"/>
        </w:rPr>
        <w:tab/>
        <w:t>-70.59</w:t>
      </w:r>
      <w:r w:rsidRPr="00486D18">
        <w:rPr>
          <w:lang w:val="fr-FR"/>
        </w:rPr>
        <w:tab/>
        <w:t>0.0001</w:t>
      </w:r>
    </w:p>
    <w:p w14:paraId="46028F0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0.50</w:t>
      </w:r>
      <w:r w:rsidRPr="00486D18">
        <w:rPr>
          <w:lang w:val="fr-FR"/>
        </w:rPr>
        <w:tab/>
        <w:t>1.70</w:t>
      </w:r>
      <w:r w:rsidRPr="00486D18">
        <w:rPr>
          <w:lang w:val="fr-FR"/>
        </w:rPr>
        <w:tab/>
        <w:t>-70.59</w:t>
      </w:r>
      <w:r w:rsidRPr="00486D18">
        <w:rPr>
          <w:lang w:val="fr-FR"/>
        </w:rPr>
        <w:tab/>
        <w:t>0.0001</w:t>
      </w:r>
    </w:p>
    <w:p w14:paraId="6B34C797"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281,307</w:t>
      </w:r>
      <w:r w:rsidRPr="00486D18">
        <w:rPr>
          <w:lang w:val="fr-FR"/>
        </w:rPr>
        <w:tab/>
        <w:t>350,905</w:t>
      </w:r>
      <w:r w:rsidRPr="00486D18">
        <w:rPr>
          <w:lang w:val="fr-FR"/>
        </w:rPr>
        <w:tab/>
        <w:t>-19.83</w:t>
      </w:r>
      <w:r w:rsidRPr="00486D18">
        <w:rPr>
          <w:lang w:val="fr-FR"/>
        </w:rPr>
        <w:tab/>
        <w:t>32.8899</w:t>
      </w:r>
    </w:p>
    <w:p w14:paraId="62D9EED4" w14:textId="77777777" w:rsidR="0008051B" w:rsidRPr="00486D18" w:rsidRDefault="0008051B" w:rsidP="0008051B">
      <w:pPr>
        <w:pStyle w:val="Style6"/>
        <w:rPr>
          <w:lang w:val="fr-FR"/>
        </w:rPr>
      </w:pPr>
      <w:r w:rsidRPr="00486D18">
        <w:rPr>
          <w:lang w:val="fr-FR"/>
        </w:rPr>
        <w:t>Singapore -           (Population**: 5,812)</w:t>
      </w:r>
    </w:p>
    <w:p w14:paraId="5DAC285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35.30</w:t>
      </w:r>
      <w:r w:rsidRPr="00486D18">
        <w:rPr>
          <w:lang w:val="fr-FR"/>
        </w:rPr>
        <w:tab/>
        <w:t>216.10</w:t>
      </w:r>
      <w:r w:rsidRPr="00486D18">
        <w:rPr>
          <w:lang w:val="fr-FR"/>
        </w:rPr>
        <w:tab/>
        <w:t>-83.66</w:t>
      </w:r>
      <w:r w:rsidRPr="00486D18">
        <w:rPr>
          <w:lang w:val="fr-FR"/>
        </w:rPr>
        <w:tab/>
        <w:t>0.0061</w:t>
      </w:r>
    </w:p>
    <w:p w14:paraId="3094459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35.30</w:t>
      </w:r>
      <w:r w:rsidRPr="00486D18">
        <w:rPr>
          <w:lang w:val="fr-FR"/>
        </w:rPr>
        <w:tab/>
        <w:t>216.10</w:t>
      </w:r>
      <w:r w:rsidRPr="00486D18">
        <w:rPr>
          <w:lang w:val="fr-FR"/>
        </w:rPr>
        <w:tab/>
        <w:t>-83.66</w:t>
      </w:r>
      <w:r w:rsidRPr="00486D18">
        <w:rPr>
          <w:lang w:val="fr-FR"/>
        </w:rPr>
        <w:tab/>
        <w:t>0.0061</w:t>
      </w:r>
    </w:p>
    <w:p w14:paraId="433F27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4,579,102</w:t>
      </w:r>
      <w:r w:rsidRPr="00486D18">
        <w:rPr>
          <w:lang w:val="fr-FR"/>
        </w:rPr>
        <w:tab/>
        <w:t>10,583,428</w:t>
      </w:r>
      <w:r w:rsidRPr="00486D18">
        <w:rPr>
          <w:lang w:val="fr-FR"/>
        </w:rPr>
        <w:tab/>
        <w:t>-56.73</w:t>
      </w:r>
      <w:r w:rsidRPr="00486D18">
        <w:rPr>
          <w:lang w:val="fr-FR"/>
        </w:rPr>
        <w:tab/>
        <w:t>787.8703</w:t>
      </w:r>
    </w:p>
    <w:p w14:paraId="68D73098" w14:textId="77777777" w:rsidR="0008051B" w:rsidRPr="00486D18" w:rsidRDefault="0008051B" w:rsidP="0008051B">
      <w:pPr>
        <w:pStyle w:val="Style6"/>
        <w:rPr>
          <w:lang w:val="fr-FR"/>
        </w:rPr>
      </w:pPr>
      <w:r w:rsidRPr="00486D18">
        <w:rPr>
          <w:lang w:val="fr-FR"/>
        </w:rPr>
        <w:t>Solomon Islands -           (Population**: 810)</w:t>
      </w:r>
    </w:p>
    <w:p w14:paraId="22702E6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0.08</w:t>
      </w:r>
      <w:r w:rsidRPr="00486D18">
        <w:rPr>
          <w:lang w:val="fr-FR"/>
        </w:rPr>
        <w:tab/>
        <w:t>2.00</w:t>
      </w:r>
      <w:r w:rsidRPr="00486D18">
        <w:rPr>
          <w:lang w:val="fr-FR"/>
        </w:rPr>
        <w:tab/>
        <w:t>-96.00</w:t>
      </w:r>
      <w:r w:rsidRPr="00486D18">
        <w:rPr>
          <w:lang w:val="fr-FR"/>
        </w:rPr>
        <w:tab/>
        <w:t>0.0001</w:t>
      </w:r>
    </w:p>
    <w:p w14:paraId="44B20B6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0.08</w:t>
      </w:r>
      <w:r w:rsidRPr="00486D18">
        <w:rPr>
          <w:lang w:val="fr-FR"/>
        </w:rPr>
        <w:tab/>
        <w:t>2.00</w:t>
      </w:r>
      <w:r w:rsidRPr="00486D18">
        <w:rPr>
          <w:lang w:val="fr-FR"/>
        </w:rPr>
        <w:tab/>
        <w:t>-96.00</w:t>
      </w:r>
      <w:r w:rsidRPr="00486D18">
        <w:rPr>
          <w:lang w:val="fr-FR"/>
        </w:rPr>
        <w:tab/>
        <w:t>0.0001</w:t>
      </w:r>
    </w:p>
    <w:p w14:paraId="7D6D29C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27,134</w:t>
      </w:r>
      <w:r w:rsidRPr="00486D18">
        <w:rPr>
          <w:lang w:val="fr-FR"/>
        </w:rPr>
        <w:tab/>
        <w:t>69,516</w:t>
      </w:r>
      <w:r w:rsidRPr="00486D18">
        <w:rPr>
          <w:lang w:val="fr-FR"/>
        </w:rPr>
        <w:tab/>
        <w:t>-60.97</w:t>
      </w:r>
      <w:r w:rsidRPr="00486D18">
        <w:rPr>
          <w:lang w:val="fr-FR"/>
        </w:rPr>
        <w:tab/>
        <w:t>33.4988</w:t>
      </w:r>
    </w:p>
    <w:p w14:paraId="5FE91860" w14:textId="77777777" w:rsidR="0008051B" w:rsidRPr="00486D18" w:rsidRDefault="0008051B" w:rsidP="0008051B">
      <w:pPr>
        <w:pStyle w:val="Style6"/>
        <w:rPr>
          <w:lang w:val="fr-FR"/>
        </w:rPr>
      </w:pPr>
      <w:r w:rsidRPr="00486D18">
        <w:rPr>
          <w:lang w:val="fr-FR"/>
        </w:rPr>
        <w:t>Somalia -           (Population**: 18,686)</w:t>
      </w:r>
    </w:p>
    <w:p w14:paraId="0C590D9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45.10</w:t>
      </w:r>
      <w:r w:rsidRPr="00486D18">
        <w:rPr>
          <w:lang w:val="fr-FR"/>
        </w:rPr>
        <w:tab/>
        <w:t>-100</w:t>
      </w:r>
      <w:r w:rsidRPr="00486D18">
        <w:rPr>
          <w:lang w:val="fr-FR"/>
        </w:rPr>
        <w:tab/>
        <w:t>0</w:t>
      </w:r>
    </w:p>
    <w:p w14:paraId="4F6B373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45.10</w:t>
      </w:r>
      <w:r w:rsidRPr="00486D18">
        <w:rPr>
          <w:lang w:val="fr-FR"/>
        </w:rPr>
        <w:tab/>
        <w:t>-100</w:t>
      </w:r>
      <w:r w:rsidRPr="00486D18">
        <w:rPr>
          <w:lang w:val="fr-FR"/>
        </w:rPr>
        <w:tab/>
        <w:t>0</w:t>
      </w:r>
    </w:p>
    <w:p w14:paraId="5F321F4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1,015,385</w:t>
      </w:r>
      <w:r w:rsidRPr="00486D18">
        <w:rPr>
          <w:lang w:val="fr-FR"/>
        </w:rPr>
        <w:tab/>
        <w:t>1,276,672</w:t>
      </w:r>
      <w:r w:rsidRPr="00486D18">
        <w:rPr>
          <w:lang w:val="fr-FR"/>
        </w:rPr>
        <w:tab/>
        <w:t>-20.47</w:t>
      </w:r>
      <w:r w:rsidRPr="00486D18">
        <w:rPr>
          <w:lang w:val="fr-FR"/>
        </w:rPr>
        <w:tab/>
        <w:t>54.3393</w:t>
      </w:r>
    </w:p>
    <w:p w14:paraId="20E5FE7F" w14:textId="77777777" w:rsidR="0008051B" w:rsidRPr="00486D18" w:rsidRDefault="0008051B" w:rsidP="0008051B">
      <w:pPr>
        <w:pStyle w:val="Style6"/>
        <w:rPr>
          <w:lang w:val="fr-FR"/>
        </w:rPr>
      </w:pPr>
      <w:r w:rsidRPr="00486D18">
        <w:rPr>
          <w:lang w:val="fr-FR"/>
        </w:rPr>
        <w:t>South Africa -           (Population**: 63,628)</w:t>
      </w:r>
    </w:p>
    <w:p w14:paraId="3261079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88.70</w:t>
      </w:r>
      <w:r w:rsidRPr="00486D18">
        <w:rPr>
          <w:lang w:val="fr-FR"/>
        </w:rPr>
        <w:tab/>
        <w:t>369.70</w:t>
      </w:r>
      <w:r w:rsidRPr="00486D18">
        <w:rPr>
          <w:lang w:val="fr-FR"/>
        </w:rPr>
        <w:tab/>
        <w:t>-76.01</w:t>
      </w:r>
      <w:r w:rsidRPr="00486D18">
        <w:rPr>
          <w:lang w:val="fr-FR"/>
        </w:rPr>
        <w:tab/>
        <w:t>0.0014</w:t>
      </w:r>
    </w:p>
    <w:p w14:paraId="4F6DAB5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88.70</w:t>
      </w:r>
      <w:r w:rsidRPr="00486D18">
        <w:rPr>
          <w:lang w:val="fr-FR"/>
        </w:rPr>
        <w:tab/>
        <w:t>369.70</w:t>
      </w:r>
      <w:r w:rsidRPr="00486D18">
        <w:rPr>
          <w:lang w:val="fr-FR"/>
        </w:rPr>
        <w:tab/>
        <w:t>-76.01</w:t>
      </w:r>
      <w:r w:rsidRPr="00486D18">
        <w:rPr>
          <w:lang w:val="fr-FR"/>
        </w:rPr>
        <w:tab/>
        <w:t>0.0014</w:t>
      </w:r>
    </w:p>
    <w:p w14:paraId="3D53D16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9,779,559</w:t>
      </w:r>
      <w:r w:rsidRPr="00486D18">
        <w:rPr>
          <w:lang w:val="fr-FR"/>
        </w:rPr>
        <w:tab/>
        <w:t>13,843,139</w:t>
      </w:r>
      <w:r w:rsidRPr="00486D18">
        <w:rPr>
          <w:lang w:val="fr-FR"/>
        </w:rPr>
        <w:tab/>
        <w:t>-29.35</w:t>
      </w:r>
      <w:r w:rsidRPr="00486D18">
        <w:rPr>
          <w:lang w:val="fr-FR"/>
        </w:rPr>
        <w:tab/>
        <w:t>153.6990</w:t>
      </w:r>
    </w:p>
    <w:p w14:paraId="5394FBE3" w14:textId="77777777" w:rsidR="0008051B" w:rsidRPr="00486D18" w:rsidRDefault="0008051B" w:rsidP="0008051B">
      <w:pPr>
        <w:pStyle w:val="Style6"/>
        <w:rPr>
          <w:lang w:val="fr-FR"/>
        </w:rPr>
      </w:pPr>
      <w:r w:rsidRPr="00486D18">
        <w:rPr>
          <w:lang w:val="fr-FR"/>
        </w:rPr>
        <w:t>South Sudan -           (Population**: 11,820)</w:t>
      </w:r>
    </w:p>
    <w:p w14:paraId="1590186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5404A7D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0.66</w:t>
      </w:r>
      <w:r w:rsidRPr="00486D18">
        <w:rPr>
          <w:lang w:val="fr-FR"/>
        </w:rPr>
        <w:tab/>
        <w:t>4.10</w:t>
      </w:r>
      <w:r w:rsidRPr="00486D18">
        <w:rPr>
          <w:lang w:val="fr-FR"/>
        </w:rPr>
        <w:tab/>
        <w:t>-83.90</w:t>
      </w:r>
      <w:r w:rsidRPr="00486D18">
        <w:rPr>
          <w:lang w:val="fr-FR"/>
        </w:rPr>
        <w:tab/>
        <w:t>0.0001</w:t>
      </w:r>
    </w:p>
    <w:p w14:paraId="51A8CCEF"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40,169</w:t>
      </w:r>
      <w:r w:rsidRPr="00486D18">
        <w:rPr>
          <w:lang w:val="fr-FR"/>
        </w:rPr>
        <w:tab/>
      </w:r>
      <w:r w:rsidRPr="00486D18">
        <w:rPr>
          <w:lang w:val="fr-FR"/>
        </w:rPr>
        <w:tab/>
      </w:r>
      <w:r w:rsidRPr="00486D18">
        <w:rPr>
          <w:lang w:val="fr-FR"/>
        </w:rPr>
        <w:tab/>
        <w:t>3.3984</w:t>
      </w:r>
    </w:p>
    <w:p w14:paraId="53CACC22" w14:textId="77777777" w:rsidR="0008051B" w:rsidRPr="00486D18" w:rsidRDefault="0008051B" w:rsidP="0008051B">
      <w:pPr>
        <w:pStyle w:val="Style6"/>
        <w:rPr>
          <w:lang w:val="fr-FR"/>
        </w:rPr>
      </w:pPr>
      <w:r w:rsidRPr="00486D18">
        <w:rPr>
          <w:lang w:val="fr-FR"/>
        </w:rPr>
        <w:t>Sri Lanka -           (Population**: 23,038)</w:t>
      </w:r>
    </w:p>
    <w:p w14:paraId="26060FF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8.75</w:t>
      </w:r>
      <w:r w:rsidRPr="00486D18">
        <w:rPr>
          <w:lang w:val="fr-FR"/>
        </w:rPr>
        <w:tab/>
        <w:t>13.90</w:t>
      </w:r>
      <w:r w:rsidRPr="00486D18">
        <w:rPr>
          <w:lang w:val="fr-FR"/>
        </w:rPr>
        <w:tab/>
        <w:t>-37.05</w:t>
      </w:r>
      <w:r w:rsidRPr="00486D18">
        <w:rPr>
          <w:lang w:val="fr-FR"/>
        </w:rPr>
        <w:tab/>
        <w:t>0.0004</w:t>
      </w:r>
    </w:p>
    <w:p w14:paraId="51A03C5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8.75</w:t>
      </w:r>
      <w:r w:rsidRPr="00486D18">
        <w:rPr>
          <w:lang w:val="fr-FR"/>
        </w:rPr>
        <w:tab/>
        <w:t>13.90</w:t>
      </w:r>
      <w:r w:rsidRPr="00486D18">
        <w:rPr>
          <w:lang w:val="fr-FR"/>
        </w:rPr>
        <w:tab/>
        <w:t>-37.05</w:t>
      </w:r>
      <w:r w:rsidRPr="00486D18">
        <w:rPr>
          <w:lang w:val="fr-FR"/>
        </w:rPr>
        <w:tab/>
        <w:t>0.0004</w:t>
      </w:r>
    </w:p>
    <w:p w14:paraId="0B38CB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1,102,060</w:t>
      </w:r>
      <w:r w:rsidRPr="00486D18">
        <w:rPr>
          <w:lang w:val="fr-FR"/>
        </w:rPr>
        <w:tab/>
        <w:t>1,170,234</w:t>
      </w:r>
      <w:r w:rsidRPr="00486D18">
        <w:rPr>
          <w:lang w:val="fr-FR"/>
        </w:rPr>
        <w:tab/>
        <w:t>-5.83</w:t>
      </w:r>
      <w:r w:rsidRPr="00486D18">
        <w:rPr>
          <w:lang w:val="fr-FR"/>
        </w:rPr>
        <w:tab/>
        <w:t>47.8366</w:t>
      </w:r>
    </w:p>
    <w:p w14:paraId="1CEC4F6D" w14:textId="77777777" w:rsidR="0008051B" w:rsidRPr="00486D18" w:rsidRDefault="0008051B" w:rsidP="0008051B">
      <w:pPr>
        <w:pStyle w:val="Style6"/>
        <w:rPr>
          <w:lang w:val="fr-FR"/>
        </w:rPr>
      </w:pPr>
      <w:r w:rsidRPr="00486D18">
        <w:rPr>
          <w:lang w:val="fr-FR"/>
        </w:rPr>
        <w:t>Sudan -           (Population**: 50,049)</w:t>
      </w:r>
    </w:p>
    <w:p w14:paraId="30AFCC8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52.70</w:t>
      </w:r>
      <w:r w:rsidRPr="00486D18">
        <w:rPr>
          <w:lang w:val="fr-FR"/>
        </w:rPr>
        <w:tab/>
        <w:t>-94.97</w:t>
      </w:r>
      <w:r w:rsidRPr="00486D18">
        <w:rPr>
          <w:lang w:val="fr-FR"/>
        </w:rPr>
        <w:tab/>
        <w:t>0.0001</w:t>
      </w:r>
    </w:p>
    <w:p w14:paraId="63475A1F"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2.65</w:t>
      </w:r>
      <w:r w:rsidRPr="00486D18">
        <w:rPr>
          <w:lang w:val="fr-FR"/>
        </w:rPr>
        <w:tab/>
        <w:t>52.70</w:t>
      </w:r>
      <w:r w:rsidRPr="00486D18">
        <w:rPr>
          <w:lang w:val="fr-FR"/>
        </w:rPr>
        <w:tab/>
        <w:t>-94.97</w:t>
      </w:r>
      <w:r w:rsidRPr="00486D18">
        <w:rPr>
          <w:lang w:val="fr-FR"/>
        </w:rPr>
        <w:tab/>
        <w:t>0.0001</w:t>
      </w:r>
    </w:p>
    <w:p w14:paraId="43593EBD"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137,259</w:t>
      </w:r>
      <w:r w:rsidRPr="00486D18">
        <w:rPr>
          <w:lang w:val="fr-FR"/>
        </w:rPr>
        <w:tab/>
      </w:r>
      <w:r w:rsidRPr="00486D18">
        <w:rPr>
          <w:lang w:val="fr-FR"/>
        </w:rPr>
        <w:tab/>
      </w:r>
      <w:r w:rsidRPr="00486D18">
        <w:rPr>
          <w:lang w:val="fr-FR"/>
        </w:rPr>
        <w:tab/>
        <w:t>2.7425</w:t>
      </w:r>
    </w:p>
    <w:p w14:paraId="51C8AC94" w14:textId="77777777" w:rsidR="0008051B" w:rsidRPr="00486D18" w:rsidRDefault="0008051B" w:rsidP="0008051B">
      <w:pPr>
        <w:pStyle w:val="Style6"/>
        <w:rPr>
          <w:lang w:val="fr-FR"/>
        </w:rPr>
      </w:pPr>
      <w:r w:rsidRPr="00486D18">
        <w:rPr>
          <w:lang w:val="fr-FR"/>
        </w:rPr>
        <w:t>Suriname -           (Population**: 632)</w:t>
      </w:r>
    </w:p>
    <w:p w14:paraId="1A919464"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5DF6860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2.00</w:t>
      </w:r>
      <w:r w:rsidRPr="00486D18">
        <w:rPr>
          <w:lang w:val="fr-FR"/>
        </w:rPr>
        <w:tab/>
        <w:t>-100</w:t>
      </w:r>
      <w:r w:rsidRPr="00486D18">
        <w:rPr>
          <w:lang w:val="fr-FR"/>
        </w:rPr>
        <w:tab/>
        <w:t>0</w:t>
      </w:r>
    </w:p>
    <w:p w14:paraId="557FF81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r>
      <w:r w:rsidRPr="00486D18">
        <w:rPr>
          <w:lang w:val="fr-FR"/>
        </w:rPr>
        <w:tab/>
        <w:t>-100</w:t>
      </w:r>
      <w:r w:rsidRPr="00486D18">
        <w:rPr>
          <w:lang w:val="fr-FR"/>
        </w:rPr>
        <w:tab/>
        <w:t>260,022</w:t>
      </w:r>
      <w:r w:rsidRPr="00486D18">
        <w:rPr>
          <w:lang w:val="fr-FR"/>
        </w:rPr>
        <w:tab/>
      </w:r>
      <w:r w:rsidRPr="00486D18">
        <w:rPr>
          <w:lang w:val="fr-FR"/>
        </w:rPr>
        <w:tab/>
      </w:r>
      <w:r w:rsidRPr="00486D18">
        <w:rPr>
          <w:lang w:val="fr-FR"/>
        </w:rPr>
        <w:tab/>
        <w:t>411.4272</w:t>
      </w:r>
    </w:p>
    <w:p w14:paraId="295D130D" w14:textId="77777777" w:rsidR="0008051B" w:rsidRPr="00486D18" w:rsidRDefault="0008051B" w:rsidP="0008051B">
      <w:pPr>
        <w:pStyle w:val="Style6"/>
        <w:rPr>
          <w:lang w:val="fr-FR"/>
        </w:rPr>
      </w:pPr>
      <w:r w:rsidRPr="00486D18">
        <w:rPr>
          <w:lang w:val="fr-FR"/>
        </w:rPr>
        <w:t>Syrian Arab Republic -           (Population**: 24,175)</w:t>
      </w:r>
    </w:p>
    <w:p w14:paraId="72B08FE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37.57</w:t>
      </w:r>
      <w:r w:rsidRPr="00486D18">
        <w:rPr>
          <w:lang w:val="fr-FR"/>
        </w:rPr>
        <w:tab/>
        <w:t>135.00</w:t>
      </w:r>
      <w:r w:rsidRPr="00486D18">
        <w:rPr>
          <w:lang w:val="fr-FR"/>
        </w:rPr>
        <w:tab/>
        <w:t>-72.17</w:t>
      </w:r>
      <w:r w:rsidRPr="00486D18">
        <w:rPr>
          <w:lang w:val="fr-FR"/>
        </w:rPr>
        <w:tab/>
        <w:t>0.0016</w:t>
      </w:r>
    </w:p>
    <w:p w14:paraId="7A8D2A8A"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37.57</w:t>
      </w:r>
      <w:r w:rsidRPr="00486D18">
        <w:rPr>
          <w:lang w:val="fr-FR"/>
        </w:rPr>
        <w:tab/>
        <w:t>135.00</w:t>
      </w:r>
      <w:r w:rsidRPr="00486D18">
        <w:rPr>
          <w:lang w:val="fr-FR"/>
        </w:rPr>
        <w:tab/>
        <w:t>-72.17</w:t>
      </w:r>
      <w:r w:rsidRPr="00486D18">
        <w:rPr>
          <w:lang w:val="fr-FR"/>
        </w:rPr>
        <w:tab/>
        <w:t>0.0016</w:t>
      </w:r>
    </w:p>
    <w:p w14:paraId="14A5F522" w14:textId="77777777" w:rsidR="0008051B" w:rsidRPr="00486D18" w:rsidRDefault="0008051B" w:rsidP="0008051B">
      <w:pPr>
        <w:pStyle w:val="Style7"/>
        <w:rPr>
          <w:lang w:val="fr-FR"/>
        </w:rPr>
      </w:pPr>
      <w:r w:rsidRPr="00486D18">
        <w:rPr>
          <w:lang w:val="fr-FR"/>
        </w:rPr>
        <w:lastRenderedPageBreak/>
        <w:t>F - Hydrofluorocarbons (HFCs)</w:t>
      </w:r>
      <w:r w:rsidRPr="00486D18">
        <w:rPr>
          <w:lang w:val="fr-FR"/>
        </w:rPr>
        <w:tab/>
        <w:t>0</w:t>
      </w:r>
      <w:r w:rsidRPr="00486D18">
        <w:rPr>
          <w:lang w:val="fr-FR"/>
        </w:rPr>
        <w:tab/>
        <w:t>0</w:t>
      </w:r>
      <w:r w:rsidRPr="00486D18">
        <w:rPr>
          <w:lang w:val="fr-FR"/>
        </w:rPr>
        <w:tab/>
        <w:t>-100</w:t>
      </w:r>
      <w:r w:rsidRPr="00486D18">
        <w:rPr>
          <w:lang w:val="fr-FR"/>
        </w:rPr>
        <w:tab/>
        <w:t>4,819,006</w:t>
      </w:r>
      <w:r w:rsidRPr="00486D18">
        <w:rPr>
          <w:lang w:val="fr-FR"/>
        </w:rPr>
        <w:tab/>
        <w:t>18,150,706</w:t>
      </w:r>
      <w:r w:rsidRPr="00486D18">
        <w:rPr>
          <w:lang w:val="fr-FR"/>
        </w:rPr>
        <w:tab/>
        <w:t>-73.45</w:t>
      </w:r>
      <w:r w:rsidRPr="00486D18">
        <w:rPr>
          <w:lang w:val="fr-FR"/>
        </w:rPr>
        <w:tab/>
        <w:t>199.3384</w:t>
      </w:r>
    </w:p>
    <w:p w14:paraId="3DB9DCB6" w14:textId="77777777" w:rsidR="0008051B" w:rsidRPr="00486D18" w:rsidRDefault="0008051B" w:rsidP="0008051B">
      <w:pPr>
        <w:pStyle w:val="Style6"/>
        <w:rPr>
          <w:lang w:val="fr-FR"/>
        </w:rPr>
      </w:pPr>
      <w:r w:rsidRPr="00486D18">
        <w:rPr>
          <w:lang w:val="fr-FR"/>
        </w:rPr>
        <w:t>Thailand -           (Population**: 71,689)</w:t>
      </w:r>
    </w:p>
    <w:p w14:paraId="1E55174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305.04</w:t>
      </w:r>
      <w:r w:rsidRPr="00486D18">
        <w:rPr>
          <w:lang w:val="fr-FR"/>
        </w:rPr>
        <w:tab/>
        <w:t>927.60</w:t>
      </w:r>
      <w:r w:rsidRPr="00486D18">
        <w:rPr>
          <w:lang w:val="fr-FR"/>
        </w:rPr>
        <w:tab/>
        <w:t>-67.12</w:t>
      </w:r>
      <w:r w:rsidRPr="00486D18">
        <w:rPr>
          <w:lang w:val="fr-FR"/>
        </w:rPr>
        <w:tab/>
        <w:t>0.0043</w:t>
      </w:r>
    </w:p>
    <w:p w14:paraId="416A942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305.04</w:t>
      </w:r>
      <w:r w:rsidRPr="00486D18">
        <w:rPr>
          <w:lang w:val="fr-FR"/>
        </w:rPr>
        <w:tab/>
        <w:t>927.60</w:t>
      </w:r>
      <w:r w:rsidRPr="00486D18">
        <w:rPr>
          <w:lang w:val="fr-FR"/>
        </w:rPr>
        <w:tab/>
        <w:t>-67.12</w:t>
      </w:r>
      <w:r w:rsidRPr="00486D18">
        <w:rPr>
          <w:lang w:val="fr-FR"/>
        </w:rPr>
        <w:tab/>
        <w:t>0.0043</w:t>
      </w:r>
    </w:p>
    <w:p w14:paraId="30C246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32,708,003</w:t>
      </w:r>
      <w:r w:rsidRPr="00486D18">
        <w:rPr>
          <w:lang w:val="fr-FR"/>
        </w:rPr>
        <w:tab/>
        <w:t>59,270,951</w:t>
      </w:r>
      <w:r w:rsidRPr="00486D18">
        <w:rPr>
          <w:lang w:val="fr-FR"/>
        </w:rPr>
        <w:tab/>
        <w:t>-44.82</w:t>
      </w:r>
      <w:r w:rsidRPr="00486D18">
        <w:rPr>
          <w:lang w:val="fr-FR"/>
        </w:rPr>
        <w:tab/>
        <w:t>456.2486</w:t>
      </w:r>
    </w:p>
    <w:p w14:paraId="28202E01" w14:textId="77777777" w:rsidR="0008051B" w:rsidRPr="00486D18" w:rsidRDefault="0008051B" w:rsidP="0008051B">
      <w:pPr>
        <w:pStyle w:val="Style6"/>
        <w:rPr>
          <w:lang w:val="fr-FR"/>
        </w:rPr>
      </w:pPr>
      <w:r w:rsidRPr="00486D18">
        <w:rPr>
          <w:lang w:val="fr-FR"/>
        </w:rPr>
        <w:t>Timor-Leste -           (Population**: 1,392)</w:t>
      </w:r>
    </w:p>
    <w:p w14:paraId="7591AD6F"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0.15</w:t>
      </w:r>
      <w:r w:rsidRPr="00486D18">
        <w:rPr>
          <w:lang w:val="fr-FR"/>
        </w:rPr>
        <w:tab/>
        <w:t>0.50</w:t>
      </w:r>
      <w:r w:rsidRPr="00486D18">
        <w:rPr>
          <w:lang w:val="fr-FR"/>
        </w:rPr>
        <w:tab/>
        <w:t>-70.00</w:t>
      </w:r>
      <w:r w:rsidRPr="00486D18">
        <w:rPr>
          <w:lang w:val="fr-FR"/>
        </w:rPr>
        <w:tab/>
        <w:t>0.0001</w:t>
      </w:r>
    </w:p>
    <w:p w14:paraId="70B769B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0.15</w:t>
      </w:r>
      <w:r w:rsidRPr="00486D18">
        <w:rPr>
          <w:lang w:val="fr-FR"/>
        </w:rPr>
        <w:tab/>
        <w:t>0.50</w:t>
      </w:r>
      <w:r w:rsidRPr="00486D18">
        <w:rPr>
          <w:lang w:val="fr-FR"/>
        </w:rPr>
        <w:tab/>
        <w:t>-70.00</w:t>
      </w:r>
      <w:r w:rsidRPr="00486D18">
        <w:rPr>
          <w:lang w:val="fr-FR"/>
        </w:rPr>
        <w:tab/>
        <w:t>0.0001</w:t>
      </w:r>
    </w:p>
    <w:p w14:paraId="475E9A92" w14:textId="77777777" w:rsidR="0008051B" w:rsidRPr="00486D18" w:rsidRDefault="0008051B" w:rsidP="0008051B">
      <w:pPr>
        <w:pStyle w:val="Style6"/>
        <w:rPr>
          <w:lang w:val="fr-FR"/>
        </w:rPr>
      </w:pPr>
      <w:r w:rsidRPr="00486D18">
        <w:rPr>
          <w:lang w:val="fr-FR"/>
        </w:rPr>
        <w:t>Togo -           (Population**: 9,412)</w:t>
      </w:r>
    </w:p>
    <w:p w14:paraId="135CA2D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5.58</w:t>
      </w:r>
      <w:r w:rsidRPr="00486D18">
        <w:rPr>
          <w:lang w:val="fr-FR"/>
        </w:rPr>
        <w:tab/>
        <w:t>20.00</w:t>
      </w:r>
      <w:r w:rsidRPr="00486D18">
        <w:rPr>
          <w:lang w:val="fr-FR"/>
        </w:rPr>
        <w:tab/>
        <w:t>-72.10</w:t>
      </w:r>
      <w:r w:rsidRPr="00486D18">
        <w:rPr>
          <w:lang w:val="fr-FR"/>
        </w:rPr>
        <w:tab/>
        <w:t>0.0006</w:t>
      </w:r>
    </w:p>
    <w:p w14:paraId="63DFD6B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5.58</w:t>
      </w:r>
      <w:r w:rsidRPr="00486D18">
        <w:rPr>
          <w:lang w:val="fr-FR"/>
        </w:rPr>
        <w:tab/>
        <w:t>20.00</w:t>
      </w:r>
      <w:r w:rsidRPr="00486D18">
        <w:rPr>
          <w:lang w:val="fr-FR"/>
        </w:rPr>
        <w:tab/>
        <w:t>-72.10</w:t>
      </w:r>
      <w:r w:rsidRPr="00486D18">
        <w:rPr>
          <w:lang w:val="fr-FR"/>
        </w:rPr>
        <w:tab/>
        <w:t>0.0006</w:t>
      </w:r>
    </w:p>
    <w:p w14:paraId="1D3DF930"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1,116,869</w:t>
      </w:r>
      <w:r w:rsidRPr="00486D18">
        <w:rPr>
          <w:lang w:val="fr-FR"/>
        </w:rPr>
        <w:tab/>
        <w:t>1,124,896</w:t>
      </w:r>
      <w:r w:rsidRPr="00486D18">
        <w:rPr>
          <w:lang w:val="fr-FR"/>
        </w:rPr>
        <w:tab/>
        <w:t>-0.71</w:t>
      </w:r>
      <w:r w:rsidRPr="00486D18">
        <w:rPr>
          <w:lang w:val="fr-FR"/>
        </w:rPr>
        <w:tab/>
        <w:t>118.6644</w:t>
      </w:r>
    </w:p>
    <w:p w14:paraId="6D8D68D2" w14:textId="77777777" w:rsidR="0008051B" w:rsidRPr="00486D18" w:rsidRDefault="0008051B" w:rsidP="0008051B">
      <w:pPr>
        <w:pStyle w:val="Style6"/>
        <w:rPr>
          <w:lang w:val="fr-FR"/>
        </w:rPr>
      </w:pPr>
      <w:r w:rsidRPr="00486D18">
        <w:rPr>
          <w:lang w:val="fr-FR"/>
        </w:rPr>
        <w:t>Tonga -           (Population**: 104)</w:t>
      </w:r>
    </w:p>
    <w:p w14:paraId="64FB3DF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158437EC"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0C62056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5,112</w:t>
      </w:r>
      <w:r w:rsidRPr="00486D18">
        <w:rPr>
          <w:lang w:val="fr-FR"/>
        </w:rPr>
        <w:tab/>
        <w:t>7,676</w:t>
      </w:r>
      <w:r w:rsidRPr="00486D18">
        <w:rPr>
          <w:lang w:val="fr-FR"/>
        </w:rPr>
        <w:tab/>
        <w:t>-33.40</w:t>
      </w:r>
      <w:r w:rsidRPr="00486D18">
        <w:rPr>
          <w:lang w:val="fr-FR"/>
        </w:rPr>
        <w:tab/>
        <w:t>49.1538</w:t>
      </w:r>
    </w:p>
    <w:p w14:paraId="2775B10F" w14:textId="77777777" w:rsidR="0008051B" w:rsidRPr="00486D18" w:rsidRDefault="0008051B" w:rsidP="0008051B">
      <w:pPr>
        <w:pStyle w:val="Style6"/>
        <w:rPr>
          <w:lang w:val="fr-FR"/>
        </w:rPr>
      </w:pPr>
      <w:r w:rsidRPr="00486D18">
        <w:rPr>
          <w:lang w:val="fr-FR"/>
        </w:rPr>
        <w:t>Trinidad and Tobago -           (Population**: 1,506)</w:t>
      </w:r>
    </w:p>
    <w:p w14:paraId="69165D38"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7.83</w:t>
      </w:r>
      <w:r w:rsidRPr="00486D18">
        <w:rPr>
          <w:lang w:val="fr-FR"/>
        </w:rPr>
        <w:tab/>
        <w:t>46.00</w:t>
      </w:r>
      <w:r w:rsidRPr="00486D18">
        <w:rPr>
          <w:lang w:val="fr-FR"/>
        </w:rPr>
        <w:tab/>
        <w:t>-82.98</w:t>
      </w:r>
      <w:r w:rsidRPr="00486D18">
        <w:rPr>
          <w:lang w:val="fr-FR"/>
        </w:rPr>
        <w:tab/>
        <w:t>0.0052</w:t>
      </w:r>
    </w:p>
    <w:p w14:paraId="1A03263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7.83</w:t>
      </w:r>
      <w:r w:rsidRPr="00486D18">
        <w:rPr>
          <w:lang w:val="fr-FR"/>
        </w:rPr>
        <w:tab/>
        <w:t>46.00</w:t>
      </w:r>
      <w:r w:rsidRPr="00486D18">
        <w:rPr>
          <w:lang w:val="fr-FR"/>
        </w:rPr>
        <w:tab/>
        <w:t>-82.98</w:t>
      </w:r>
      <w:r w:rsidRPr="00486D18">
        <w:rPr>
          <w:lang w:val="fr-FR"/>
        </w:rPr>
        <w:tab/>
        <w:t>0.0052</w:t>
      </w:r>
    </w:p>
    <w:p w14:paraId="05DD723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2,967,132</w:t>
      </w:r>
      <w:r w:rsidRPr="00486D18">
        <w:rPr>
          <w:lang w:val="fr-FR"/>
        </w:rPr>
        <w:tab/>
        <w:t>5,681,787</w:t>
      </w:r>
      <w:r w:rsidRPr="00486D18">
        <w:rPr>
          <w:lang w:val="fr-FR"/>
        </w:rPr>
        <w:tab/>
        <w:t>-47.78</w:t>
      </w:r>
      <w:r w:rsidRPr="00486D18">
        <w:rPr>
          <w:lang w:val="fr-FR"/>
        </w:rPr>
        <w:tab/>
        <w:t>1970.2072</w:t>
      </w:r>
    </w:p>
    <w:p w14:paraId="1B732283" w14:textId="77777777" w:rsidR="0008051B" w:rsidRPr="00486D18" w:rsidRDefault="0008051B" w:rsidP="0008051B">
      <w:pPr>
        <w:pStyle w:val="Style6"/>
        <w:rPr>
          <w:lang w:val="fr-FR"/>
        </w:rPr>
      </w:pPr>
      <w:r w:rsidRPr="00486D18">
        <w:rPr>
          <w:lang w:val="fr-FR"/>
        </w:rPr>
        <w:t>Tunisia -           (Population**: 12,240)</w:t>
      </w:r>
    </w:p>
    <w:p w14:paraId="2AFFCB77"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14.98</w:t>
      </w:r>
      <w:r w:rsidRPr="00486D18">
        <w:rPr>
          <w:lang w:val="fr-FR"/>
        </w:rPr>
        <w:tab/>
        <w:t>40.70</w:t>
      </w:r>
      <w:r w:rsidRPr="00486D18">
        <w:rPr>
          <w:lang w:val="fr-FR"/>
        </w:rPr>
        <w:tab/>
        <w:t>-63.19</w:t>
      </w:r>
      <w:r w:rsidRPr="00486D18">
        <w:rPr>
          <w:lang w:val="fr-FR"/>
        </w:rPr>
        <w:tab/>
        <w:t>0.0012</w:t>
      </w:r>
    </w:p>
    <w:p w14:paraId="322D5FD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14.98</w:t>
      </w:r>
      <w:r w:rsidRPr="00486D18">
        <w:rPr>
          <w:lang w:val="fr-FR"/>
        </w:rPr>
        <w:tab/>
        <w:t>40.70</w:t>
      </w:r>
      <w:r w:rsidRPr="00486D18">
        <w:rPr>
          <w:lang w:val="fr-FR"/>
        </w:rPr>
        <w:tab/>
        <w:t>-63.19</w:t>
      </w:r>
      <w:r w:rsidRPr="00486D18">
        <w:rPr>
          <w:lang w:val="fr-FR"/>
        </w:rPr>
        <w:tab/>
        <w:t>0.0012</w:t>
      </w:r>
    </w:p>
    <w:p w14:paraId="11C252C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1,166,379</w:t>
      </w:r>
      <w:r w:rsidRPr="00486D18">
        <w:rPr>
          <w:lang w:val="fr-FR"/>
        </w:rPr>
        <w:tab/>
        <w:t>2,367,840</w:t>
      </w:r>
      <w:r w:rsidRPr="00486D18">
        <w:rPr>
          <w:lang w:val="fr-FR"/>
        </w:rPr>
        <w:tab/>
        <w:t>-50.74</w:t>
      </w:r>
      <w:r w:rsidRPr="00486D18">
        <w:rPr>
          <w:lang w:val="fr-FR"/>
        </w:rPr>
        <w:tab/>
        <w:t>95.2924</w:t>
      </w:r>
    </w:p>
    <w:p w14:paraId="66EEABC7" w14:textId="77777777" w:rsidR="0008051B" w:rsidRPr="00486D18" w:rsidRDefault="0008051B" w:rsidP="0008051B">
      <w:pPr>
        <w:pStyle w:val="Style6"/>
        <w:rPr>
          <w:lang w:val="fr-FR"/>
        </w:rPr>
      </w:pPr>
      <w:r w:rsidRPr="00486D18">
        <w:rPr>
          <w:lang w:val="fr-FR"/>
        </w:rPr>
        <w:t>Türkiye -           (Population**: 87,372)</w:t>
      </w:r>
    </w:p>
    <w:p w14:paraId="6D40EB6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551.47</w:t>
      </w:r>
      <w:r w:rsidRPr="00486D18">
        <w:rPr>
          <w:lang w:val="fr-FR"/>
        </w:rPr>
        <w:tab/>
        <w:t>-99.50</w:t>
      </w:r>
      <w:r w:rsidRPr="00486D18">
        <w:rPr>
          <w:lang w:val="fr-FR"/>
        </w:rPr>
        <w:tab/>
        <w:t>0.0000</w:t>
      </w:r>
    </w:p>
    <w:p w14:paraId="6E949148"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2.75</w:t>
      </w:r>
      <w:r w:rsidRPr="00486D18">
        <w:rPr>
          <w:lang w:val="fr-FR"/>
        </w:rPr>
        <w:tab/>
        <w:t>551.47</w:t>
      </w:r>
      <w:r w:rsidRPr="00486D18">
        <w:rPr>
          <w:lang w:val="fr-FR"/>
        </w:rPr>
        <w:tab/>
        <w:t>-99.50</w:t>
      </w:r>
      <w:r w:rsidRPr="00486D18">
        <w:rPr>
          <w:lang w:val="fr-FR"/>
        </w:rPr>
        <w:tab/>
        <w:t>0.0000</w:t>
      </w:r>
    </w:p>
    <w:p w14:paraId="54966B85" w14:textId="77777777" w:rsidR="0008051B" w:rsidRPr="00486D18" w:rsidRDefault="0008051B" w:rsidP="0008051B">
      <w:pPr>
        <w:pStyle w:val="Style7"/>
        <w:rPr>
          <w:lang w:val="fr-FR"/>
        </w:rPr>
      </w:pPr>
      <w:r w:rsidRPr="00486D18">
        <w:rPr>
          <w:lang w:val="fr-FR"/>
        </w:rPr>
        <w:t>F - Hydrofluorocarbons (HFCs)</w:t>
      </w:r>
      <w:r w:rsidRPr="00486D18">
        <w:rPr>
          <w:lang w:val="fr-FR"/>
        </w:rPr>
        <w:tab/>
        <w:t>-4,503</w:t>
      </w:r>
      <w:r w:rsidRPr="00486D18">
        <w:rPr>
          <w:lang w:val="fr-FR"/>
        </w:rPr>
        <w:tab/>
        <w:t>0</w:t>
      </w:r>
      <w:r w:rsidRPr="00486D18">
        <w:rPr>
          <w:lang w:val="fr-FR"/>
        </w:rPr>
        <w:tab/>
        <w:t>-100</w:t>
      </w:r>
      <w:r w:rsidRPr="00486D18">
        <w:rPr>
          <w:lang w:val="fr-FR"/>
        </w:rPr>
        <w:tab/>
        <w:t>18,995,525</w:t>
      </w:r>
      <w:r w:rsidRPr="00486D18">
        <w:rPr>
          <w:lang w:val="fr-FR"/>
        </w:rPr>
        <w:tab/>
        <w:t>37,117,410</w:t>
      </w:r>
      <w:r w:rsidRPr="00486D18">
        <w:rPr>
          <w:lang w:val="fr-FR"/>
        </w:rPr>
        <w:tab/>
        <w:t>-48.82</w:t>
      </w:r>
      <w:r w:rsidRPr="00486D18">
        <w:rPr>
          <w:lang w:val="fr-FR"/>
        </w:rPr>
        <w:tab/>
        <w:t>217.4098</w:t>
      </w:r>
    </w:p>
    <w:p w14:paraId="29A7AA9B" w14:textId="77777777" w:rsidR="0008051B" w:rsidRPr="00486D18" w:rsidRDefault="0008051B" w:rsidP="0008051B">
      <w:pPr>
        <w:pStyle w:val="Style6"/>
        <w:rPr>
          <w:lang w:val="fr-FR"/>
        </w:rPr>
      </w:pPr>
      <w:r w:rsidRPr="00486D18">
        <w:rPr>
          <w:lang w:val="fr-FR"/>
        </w:rPr>
        <w:t>Turkmenistan -           (Population**: 7,431)</w:t>
      </w:r>
    </w:p>
    <w:p w14:paraId="2048B542"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3.54</w:t>
      </w:r>
      <w:r w:rsidRPr="00486D18">
        <w:rPr>
          <w:lang w:val="fr-FR"/>
        </w:rPr>
        <w:tab/>
        <w:t>6.80</w:t>
      </w:r>
      <w:r w:rsidRPr="00486D18">
        <w:rPr>
          <w:lang w:val="fr-FR"/>
        </w:rPr>
        <w:tab/>
        <w:t>-47.94</w:t>
      </w:r>
      <w:r w:rsidRPr="00486D18">
        <w:rPr>
          <w:lang w:val="fr-FR"/>
        </w:rPr>
        <w:tab/>
        <w:t>0.0005</w:t>
      </w:r>
    </w:p>
    <w:p w14:paraId="205E5A41"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3.54</w:t>
      </w:r>
      <w:r w:rsidRPr="00486D18">
        <w:rPr>
          <w:lang w:val="fr-FR"/>
        </w:rPr>
        <w:tab/>
        <w:t>6.80</w:t>
      </w:r>
      <w:r w:rsidRPr="00486D18">
        <w:rPr>
          <w:lang w:val="fr-FR"/>
        </w:rPr>
        <w:tab/>
        <w:t>-47.94</w:t>
      </w:r>
      <w:r w:rsidRPr="00486D18">
        <w:rPr>
          <w:lang w:val="fr-FR"/>
        </w:rPr>
        <w:tab/>
        <w:t>0.0005</w:t>
      </w:r>
    </w:p>
    <w:p w14:paraId="5EB928B5"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352,131</w:t>
      </w:r>
      <w:r w:rsidRPr="00486D18">
        <w:rPr>
          <w:lang w:val="fr-FR"/>
        </w:rPr>
        <w:tab/>
        <w:t>597,121</w:t>
      </w:r>
      <w:r w:rsidRPr="00486D18">
        <w:rPr>
          <w:lang w:val="fr-FR"/>
        </w:rPr>
        <w:tab/>
        <w:t>-41.03</w:t>
      </w:r>
      <w:r w:rsidRPr="00486D18">
        <w:rPr>
          <w:lang w:val="fr-FR"/>
        </w:rPr>
        <w:tab/>
        <w:t>47.3868</w:t>
      </w:r>
    </w:p>
    <w:p w14:paraId="005B9155" w14:textId="77777777" w:rsidR="0008051B" w:rsidRPr="00486D18" w:rsidRDefault="0008051B" w:rsidP="0008051B">
      <w:pPr>
        <w:pStyle w:val="Style6"/>
        <w:rPr>
          <w:lang w:val="fr-FR"/>
        </w:rPr>
      </w:pPr>
      <w:r w:rsidRPr="00486D18">
        <w:rPr>
          <w:lang w:val="fr-FR"/>
        </w:rPr>
        <w:t>Tuvalu -           (Population**: 10)</w:t>
      </w:r>
    </w:p>
    <w:p w14:paraId="53E31ABB"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4A8562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0.00</w:t>
      </w:r>
      <w:r w:rsidRPr="00486D18">
        <w:rPr>
          <w:lang w:val="fr-FR"/>
        </w:rPr>
        <w:tab/>
        <w:t>0.10</w:t>
      </w:r>
      <w:r w:rsidRPr="00486D18">
        <w:rPr>
          <w:lang w:val="fr-FR"/>
        </w:rPr>
        <w:tab/>
        <w:t>-100</w:t>
      </w:r>
      <w:r w:rsidRPr="00486D18">
        <w:rPr>
          <w:lang w:val="fr-FR"/>
        </w:rPr>
        <w:tab/>
        <w:t>0</w:t>
      </w:r>
    </w:p>
    <w:p w14:paraId="7A175C8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613</w:t>
      </w:r>
      <w:r w:rsidRPr="00486D18">
        <w:rPr>
          <w:lang w:val="fr-FR"/>
        </w:rPr>
        <w:tab/>
        <w:t>2,648</w:t>
      </w:r>
      <w:r w:rsidRPr="00486D18">
        <w:rPr>
          <w:lang w:val="fr-FR"/>
        </w:rPr>
        <w:tab/>
        <w:t>-76.85</w:t>
      </w:r>
      <w:r w:rsidRPr="00486D18">
        <w:rPr>
          <w:lang w:val="fr-FR"/>
        </w:rPr>
        <w:tab/>
        <w:t>61.3000</w:t>
      </w:r>
    </w:p>
    <w:p w14:paraId="6D45D673" w14:textId="77777777" w:rsidR="0008051B" w:rsidRPr="00486D18" w:rsidRDefault="0008051B" w:rsidP="0008051B">
      <w:pPr>
        <w:pStyle w:val="Style6"/>
        <w:rPr>
          <w:lang w:val="fr-FR"/>
        </w:rPr>
      </w:pPr>
      <w:r w:rsidRPr="00486D18">
        <w:rPr>
          <w:lang w:val="fr-FR"/>
        </w:rPr>
        <w:t>Uganda -           (Population**: 49,332)</w:t>
      </w:r>
    </w:p>
    <w:p w14:paraId="2B40DC2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0.07</w:t>
      </w:r>
      <w:r w:rsidRPr="00486D18">
        <w:rPr>
          <w:lang w:val="fr-FR"/>
        </w:rPr>
        <w:tab/>
        <w:t>0.20</w:t>
      </w:r>
      <w:r w:rsidRPr="00486D18">
        <w:rPr>
          <w:lang w:val="fr-FR"/>
        </w:rPr>
        <w:tab/>
        <w:t>-65.00</w:t>
      </w:r>
      <w:r w:rsidRPr="00486D18">
        <w:rPr>
          <w:lang w:val="fr-FR"/>
        </w:rPr>
        <w:tab/>
        <w:t>0.0000</w:t>
      </w:r>
    </w:p>
    <w:p w14:paraId="724AD766"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0.07</w:t>
      </w:r>
      <w:r w:rsidRPr="00486D18">
        <w:rPr>
          <w:lang w:val="fr-FR"/>
        </w:rPr>
        <w:tab/>
        <w:t>0.20</w:t>
      </w:r>
      <w:r w:rsidRPr="00486D18">
        <w:rPr>
          <w:lang w:val="fr-FR"/>
        </w:rPr>
        <w:tab/>
        <w:t>-65.00</w:t>
      </w:r>
      <w:r w:rsidRPr="00486D18">
        <w:rPr>
          <w:lang w:val="fr-FR"/>
        </w:rPr>
        <w:tab/>
        <w:t>0.0000</w:t>
      </w:r>
    </w:p>
    <w:p w14:paraId="3C366156"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35,728</w:t>
      </w:r>
      <w:r w:rsidRPr="00486D18">
        <w:rPr>
          <w:lang w:val="fr-FR"/>
        </w:rPr>
        <w:tab/>
        <w:t>39,432</w:t>
      </w:r>
      <w:r w:rsidRPr="00486D18">
        <w:rPr>
          <w:lang w:val="fr-FR"/>
        </w:rPr>
        <w:tab/>
        <w:t>-9.39</w:t>
      </w:r>
      <w:r w:rsidRPr="00486D18">
        <w:rPr>
          <w:lang w:val="fr-FR"/>
        </w:rPr>
        <w:tab/>
        <w:t>0.7242</w:t>
      </w:r>
    </w:p>
    <w:p w14:paraId="0D40EEB2" w14:textId="77777777" w:rsidR="0008051B" w:rsidRPr="00486D18" w:rsidRDefault="0008051B" w:rsidP="0008051B">
      <w:pPr>
        <w:pStyle w:val="Style6"/>
        <w:rPr>
          <w:lang w:val="fr-FR"/>
        </w:rPr>
      </w:pPr>
      <w:r w:rsidRPr="00486D18">
        <w:rPr>
          <w:lang w:val="fr-FR"/>
        </w:rPr>
        <w:t>United Arab Emirates -           (Population**: 10,839)</w:t>
      </w:r>
    </w:p>
    <w:p w14:paraId="0F11DCF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359.69</w:t>
      </w:r>
      <w:r w:rsidRPr="00486D18">
        <w:rPr>
          <w:lang w:val="fr-FR"/>
        </w:rPr>
        <w:tab/>
        <w:t>557.10</w:t>
      </w:r>
      <w:r w:rsidRPr="00486D18">
        <w:rPr>
          <w:lang w:val="fr-FR"/>
        </w:rPr>
        <w:tab/>
        <w:t>-35.44</w:t>
      </w:r>
      <w:r w:rsidRPr="00486D18">
        <w:rPr>
          <w:lang w:val="fr-FR"/>
        </w:rPr>
        <w:tab/>
        <w:t>0.0332</w:t>
      </w:r>
    </w:p>
    <w:p w14:paraId="3B5688F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359.69</w:t>
      </w:r>
      <w:r w:rsidRPr="00486D18">
        <w:rPr>
          <w:lang w:val="fr-FR"/>
        </w:rPr>
        <w:tab/>
        <w:t>557.10</w:t>
      </w:r>
      <w:r w:rsidRPr="00486D18">
        <w:rPr>
          <w:lang w:val="fr-FR"/>
        </w:rPr>
        <w:tab/>
        <w:t>-35.44</w:t>
      </w:r>
      <w:r w:rsidRPr="00486D18">
        <w:rPr>
          <w:lang w:val="fr-FR"/>
        </w:rPr>
        <w:tab/>
        <w:t>0.0332</w:t>
      </w:r>
    </w:p>
    <w:p w14:paraId="01D1E732" w14:textId="77777777" w:rsidR="0008051B" w:rsidRPr="00486D18" w:rsidRDefault="0008051B" w:rsidP="0008051B">
      <w:pPr>
        <w:pStyle w:val="Style7"/>
        <w:rPr>
          <w:lang w:val="fr-FR"/>
        </w:rPr>
      </w:pPr>
      <w:r w:rsidRPr="00486D18">
        <w:rPr>
          <w:lang w:val="fr-FR"/>
        </w:rPr>
        <w:t>F - Hydrofluorocarbons (HFCs)</w:t>
      </w:r>
      <w:r w:rsidRPr="00486D18">
        <w:rPr>
          <w:lang w:val="fr-FR"/>
        </w:rPr>
        <w:tab/>
        <w:t>13,962,760</w:t>
      </w:r>
      <w:r w:rsidRPr="00486D18">
        <w:rPr>
          <w:lang w:val="fr-FR"/>
        </w:rPr>
        <w:tab/>
      </w:r>
      <w:r w:rsidRPr="00486D18">
        <w:rPr>
          <w:lang w:val="fr-FR"/>
        </w:rPr>
        <w:tab/>
      </w:r>
      <w:r w:rsidRPr="00486D18">
        <w:rPr>
          <w:lang w:val="fr-FR"/>
        </w:rPr>
        <w:tab/>
        <w:t>149,066,355</w:t>
      </w:r>
      <w:r w:rsidRPr="00486D18">
        <w:rPr>
          <w:lang w:val="fr-FR"/>
        </w:rPr>
        <w:tab/>
      </w:r>
      <w:r w:rsidRPr="00486D18">
        <w:rPr>
          <w:lang w:val="fr-FR"/>
        </w:rPr>
        <w:tab/>
      </w:r>
      <w:r w:rsidRPr="00486D18">
        <w:rPr>
          <w:lang w:val="fr-FR"/>
        </w:rPr>
        <w:tab/>
        <w:t>13752.7775</w:t>
      </w:r>
    </w:p>
    <w:p w14:paraId="6C9F0CC1" w14:textId="77777777" w:rsidR="0008051B" w:rsidRDefault="0008051B" w:rsidP="0008051B">
      <w:pPr>
        <w:pStyle w:val="Style6"/>
      </w:pPr>
      <w:r>
        <w:t>United Republic of Tanzania -           (Population**: 67,578)</w:t>
      </w:r>
    </w:p>
    <w:p w14:paraId="2CB92CAC"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1.70</w:t>
      </w:r>
      <w:r w:rsidRPr="00486D18">
        <w:rPr>
          <w:lang w:val="fr-FR"/>
        </w:rPr>
        <w:tab/>
        <w:t>-61.76</w:t>
      </w:r>
      <w:r w:rsidRPr="00486D18">
        <w:rPr>
          <w:lang w:val="fr-FR"/>
        </w:rPr>
        <w:tab/>
        <w:t>0.0000</w:t>
      </w:r>
    </w:p>
    <w:p w14:paraId="56F383E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0.65</w:t>
      </w:r>
      <w:r w:rsidRPr="00486D18">
        <w:rPr>
          <w:lang w:val="fr-FR"/>
        </w:rPr>
        <w:tab/>
        <w:t>1.70</w:t>
      </w:r>
      <w:r w:rsidRPr="00486D18">
        <w:rPr>
          <w:lang w:val="fr-FR"/>
        </w:rPr>
        <w:tab/>
        <w:t>-61.76</w:t>
      </w:r>
      <w:r w:rsidRPr="00486D18">
        <w:rPr>
          <w:lang w:val="fr-FR"/>
        </w:rPr>
        <w:tab/>
        <w:t>0.0000</w:t>
      </w:r>
    </w:p>
    <w:p w14:paraId="5717D7F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143,372</w:t>
      </w:r>
      <w:r w:rsidRPr="00486D18">
        <w:rPr>
          <w:lang w:val="fr-FR"/>
        </w:rPr>
        <w:tab/>
        <w:t>218,611</w:t>
      </w:r>
      <w:r w:rsidRPr="00486D18">
        <w:rPr>
          <w:lang w:val="fr-FR"/>
        </w:rPr>
        <w:tab/>
        <w:t>-34.42</w:t>
      </w:r>
      <w:r w:rsidRPr="00486D18">
        <w:rPr>
          <w:lang w:val="fr-FR"/>
        </w:rPr>
        <w:tab/>
        <w:t>2.1216</w:t>
      </w:r>
    </w:p>
    <w:p w14:paraId="48C5B8AF" w14:textId="77777777" w:rsidR="0008051B" w:rsidRPr="00486D18" w:rsidRDefault="0008051B" w:rsidP="0008051B">
      <w:pPr>
        <w:pStyle w:val="Style6"/>
        <w:rPr>
          <w:lang w:val="fr-FR"/>
        </w:rPr>
      </w:pPr>
      <w:r w:rsidRPr="00486D18">
        <w:rPr>
          <w:lang w:val="fr-FR"/>
        </w:rPr>
        <w:t>Uruguay -           (Population**: 3,387)</w:t>
      </w:r>
    </w:p>
    <w:p w14:paraId="644AFF1E"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10.76</w:t>
      </w:r>
      <w:r w:rsidRPr="00486D18">
        <w:rPr>
          <w:lang w:val="fr-FR"/>
        </w:rPr>
        <w:tab/>
        <w:t>23.40</w:t>
      </w:r>
      <w:r w:rsidRPr="00486D18">
        <w:rPr>
          <w:lang w:val="fr-FR"/>
        </w:rPr>
        <w:tab/>
        <w:t>-54.02</w:t>
      </w:r>
      <w:r w:rsidRPr="00486D18">
        <w:rPr>
          <w:lang w:val="fr-FR"/>
        </w:rPr>
        <w:tab/>
        <w:t>0.0032</w:t>
      </w:r>
    </w:p>
    <w:p w14:paraId="2C2A112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10.76</w:t>
      </w:r>
      <w:r w:rsidRPr="00486D18">
        <w:rPr>
          <w:lang w:val="fr-FR"/>
        </w:rPr>
        <w:tab/>
        <w:t>23.40</w:t>
      </w:r>
      <w:r w:rsidRPr="00486D18">
        <w:rPr>
          <w:lang w:val="fr-FR"/>
        </w:rPr>
        <w:tab/>
        <w:t>-54.02</w:t>
      </w:r>
      <w:r w:rsidRPr="00486D18">
        <w:rPr>
          <w:lang w:val="fr-FR"/>
        </w:rPr>
        <w:tab/>
        <w:t>0.0032</w:t>
      </w:r>
    </w:p>
    <w:p w14:paraId="64E16E58"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528,576</w:t>
      </w:r>
      <w:r w:rsidRPr="00486D18">
        <w:rPr>
          <w:lang w:val="fr-FR"/>
        </w:rPr>
        <w:tab/>
        <w:t>1,012,431</w:t>
      </w:r>
      <w:r w:rsidRPr="00486D18">
        <w:rPr>
          <w:lang w:val="fr-FR"/>
        </w:rPr>
        <w:tab/>
        <w:t>-47.79</w:t>
      </w:r>
      <w:r w:rsidRPr="00486D18">
        <w:rPr>
          <w:lang w:val="fr-FR"/>
        </w:rPr>
        <w:tab/>
        <w:t>156.0602</w:t>
      </w:r>
    </w:p>
    <w:p w14:paraId="37530A00" w14:textId="77777777" w:rsidR="0008051B" w:rsidRPr="00486D18" w:rsidRDefault="0008051B" w:rsidP="0008051B">
      <w:pPr>
        <w:pStyle w:val="Style6"/>
        <w:rPr>
          <w:lang w:val="fr-FR"/>
        </w:rPr>
      </w:pPr>
      <w:r w:rsidRPr="00486D18">
        <w:rPr>
          <w:lang w:val="fr-FR"/>
        </w:rPr>
        <w:t>Vanuatu -           (Population**: 324)</w:t>
      </w:r>
    </w:p>
    <w:p w14:paraId="07B3684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08B47A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0.01</w:t>
      </w:r>
      <w:r w:rsidRPr="00486D18">
        <w:rPr>
          <w:lang w:val="fr-FR"/>
        </w:rPr>
        <w:tab/>
        <w:t>0.30</w:t>
      </w:r>
      <w:r w:rsidRPr="00486D18">
        <w:rPr>
          <w:lang w:val="fr-FR"/>
        </w:rPr>
        <w:tab/>
        <w:t>-96.67</w:t>
      </w:r>
      <w:r w:rsidRPr="00486D18">
        <w:rPr>
          <w:lang w:val="fr-FR"/>
        </w:rPr>
        <w:tab/>
        <w:t>0.0000</w:t>
      </w:r>
    </w:p>
    <w:p w14:paraId="0ECD8E39"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17,133</w:t>
      </w:r>
      <w:r w:rsidRPr="00486D18">
        <w:rPr>
          <w:lang w:val="fr-FR"/>
        </w:rPr>
        <w:tab/>
        <w:t>23,529</w:t>
      </w:r>
      <w:r w:rsidRPr="00486D18">
        <w:rPr>
          <w:lang w:val="fr-FR"/>
        </w:rPr>
        <w:tab/>
        <w:t>-27.18</w:t>
      </w:r>
      <w:r w:rsidRPr="00486D18">
        <w:rPr>
          <w:lang w:val="fr-FR"/>
        </w:rPr>
        <w:tab/>
        <w:t>52.8796</w:t>
      </w:r>
    </w:p>
    <w:p w14:paraId="7ED5D9E0" w14:textId="77777777" w:rsidR="0008051B" w:rsidRDefault="0008051B" w:rsidP="0008051B">
      <w:pPr>
        <w:pStyle w:val="Style6"/>
      </w:pPr>
      <w:r>
        <w:t>Venezuela (Bolivarian Republic of) -           (Population**: 28,351)</w:t>
      </w:r>
    </w:p>
    <w:p w14:paraId="6D1456EA"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123.10</w:t>
      </w:r>
      <w:r w:rsidRPr="00486D18">
        <w:rPr>
          <w:lang w:val="fr-FR"/>
        </w:rPr>
        <w:tab/>
        <w:t>-100</w:t>
      </w:r>
      <w:r w:rsidRPr="00486D18">
        <w:rPr>
          <w:lang w:val="fr-FR"/>
        </w:rPr>
        <w:tab/>
        <w:t>84.73</w:t>
      </w:r>
      <w:r w:rsidRPr="00486D18">
        <w:rPr>
          <w:lang w:val="fr-FR"/>
        </w:rPr>
        <w:tab/>
        <w:t>207.00</w:t>
      </w:r>
      <w:r w:rsidRPr="00486D18">
        <w:rPr>
          <w:lang w:val="fr-FR"/>
        </w:rPr>
        <w:tab/>
        <w:t>-59.07</w:t>
      </w:r>
      <w:r w:rsidRPr="00486D18">
        <w:rPr>
          <w:lang w:val="fr-FR"/>
        </w:rPr>
        <w:tab/>
        <w:t>0.0030</w:t>
      </w:r>
    </w:p>
    <w:p w14:paraId="4057489E"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123.10</w:t>
      </w:r>
      <w:r w:rsidRPr="00486D18">
        <w:rPr>
          <w:lang w:val="fr-FR"/>
        </w:rPr>
        <w:tab/>
        <w:t>-100</w:t>
      </w:r>
      <w:r w:rsidRPr="00486D18">
        <w:rPr>
          <w:lang w:val="fr-FR"/>
        </w:rPr>
        <w:tab/>
        <w:t>84.73</w:t>
      </w:r>
      <w:r w:rsidRPr="00486D18">
        <w:rPr>
          <w:lang w:val="fr-FR"/>
        </w:rPr>
        <w:tab/>
        <w:t>207.00</w:t>
      </w:r>
      <w:r w:rsidRPr="00486D18">
        <w:rPr>
          <w:lang w:val="fr-FR"/>
        </w:rPr>
        <w:tab/>
        <w:t>-59.07</w:t>
      </w:r>
      <w:r w:rsidRPr="00486D18">
        <w:rPr>
          <w:lang w:val="fr-FR"/>
        </w:rPr>
        <w:tab/>
        <w:t>0.0030</w:t>
      </w:r>
    </w:p>
    <w:p w14:paraId="6F89A7BE"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2,631,742</w:t>
      </w:r>
      <w:r w:rsidRPr="00486D18">
        <w:rPr>
          <w:lang w:val="fr-FR"/>
        </w:rPr>
        <w:tab/>
        <w:t>-100</w:t>
      </w:r>
      <w:r w:rsidRPr="00486D18">
        <w:rPr>
          <w:lang w:val="fr-FR"/>
        </w:rPr>
        <w:tab/>
        <w:t>3,452,171</w:t>
      </w:r>
      <w:r w:rsidRPr="00486D18">
        <w:rPr>
          <w:lang w:val="fr-FR"/>
        </w:rPr>
        <w:tab/>
        <w:t>5,157,619</w:t>
      </w:r>
      <w:r w:rsidRPr="00486D18">
        <w:rPr>
          <w:lang w:val="fr-FR"/>
        </w:rPr>
        <w:tab/>
        <w:t>-33.07</w:t>
      </w:r>
      <w:r w:rsidRPr="00486D18">
        <w:rPr>
          <w:lang w:val="fr-FR"/>
        </w:rPr>
        <w:tab/>
        <w:t>121.7654</w:t>
      </w:r>
    </w:p>
    <w:p w14:paraId="0EF515C5" w14:textId="77777777" w:rsidR="0008051B" w:rsidRPr="00486D18" w:rsidRDefault="0008051B" w:rsidP="0008051B">
      <w:pPr>
        <w:pStyle w:val="Style6"/>
        <w:rPr>
          <w:lang w:val="fr-FR"/>
        </w:rPr>
      </w:pPr>
      <w:r w:rsidRPr="00486D18">
        <w:rPr>
          <w:lang w:val="fr-FR"/>
        </w:rPr>
        <w:t>Viet Nam -           (Population**: 100,675)</w:t>
      </w:r>
    </w:p>
    <w:p w14:paraId="6B50CFD9"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-0.01</w:t>
      </w:r>
      <w:r w:rsidRPr="00486D18">
        <w:rPr>
          <w:lang w:val="fr-FR"/>
        </w:rPr>
        <w:tab/>
        <w:t>0.00</w:t>
      </w:r>
      <w:r w:rsidRPr="00486D18">
        <w:rPr>
          <w:lang w:val="fr-FR"/>
        </w:rPr>
        <w:tab/>
        <w:t>-100</w:t>
      </w:r>
      <w:r w:rsidRPr="00486D18">
        <w:rPr>
          <w:lang w:val="fr-FR"/>
        </w:rPr>
        <w:tab/>
        <w:t>142.61</w:t>
      </w:r>
      <w:r w:rsidRPr="00486D18">
        <w:rPr>
          <w:lang w:val="fr-FR"/>
        </w:rPr>
        <w:tab/>
        <w:t>221.20</w:t>
      </w:r>
      <w:r w:rsidRPr="00486D18">
        <w:rPr>
          <w:lang w:val="fr-FR"/>
        </w:rPr>
        <w:tab/>
        <w:t>-35.53</w:t>
      </w:r>
      <w:r w:rsidRPr="00486D18">
        <w:rPr>
          <w:lang w:val="fr-FR"/>
        </w:rPr>
        <w:tab/>
        <w:t>0.0014</w:t>
      </w:r>
    </w:p>
    <w:p w14:paraId="1642BB4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-0.01</w:t>
      </w:r>
      <w:r w:rsidRPr="00486D18">
        <w:rPr>
          <w:lang w:val="fr-FR"/>
        </w:rPr>
        <w:tab/>
        <w:t>0.00</w:t>
      </w:r>
      <w:r w:rsidRPr="00486D18">
        <w:rPr>
          <w:lang w:val="fr-FR"/>
        </w:rPr>
        <w:tab/>
        <w:t>-100</w:t>
      </w:r>
      <w:r w:rsidRPr="00486D18">
        <w:rPr>
          <w:lang w:val="fr-FR"/>
        </w:rPr>
        <w:tab/>
        <w:t>142.61</w:t>
      </w:r>
      <w:r w:rsidRPr="00486D18">
        <w:rPr>
          <w:lang w:val="fr-FR"/>
        </w:rPr>
        <w:tab/>
        <w:t>221.20</w:t>
      </w:r>
      <w:r w:rsidRPr="00486D18">
        <w:rPr>
          <w:lang w:val="fr-FR"/>
        </w:rPr>
        <w:tab/>
        <w:t>-35.53</w:t>
      </w:r>
      <w:r w:rsidRPr="00486D18">
        <w:rPr>
          <w:lang w:val="fr-FR"/>
        </w:rPr>
        <w:tab/>
        <w:t>0.0014</w:t>
      </w:r>
    </w:p>
    <w:p w14:paraId="19169D88" w14:textId="77777777" w:rsidR="0008051B" w:rsidRPr="00486D18" w:rsidRDefault="0008051B" w:rsidP="0008051B">
      <w:pPr>
        <w:pStyle w:val="Style7"/>
        <w:rPr>
          <w:lang w:val="fr-FR"/>
        </w:rPr>
      </w:pPr>
      <w:r w:rsidRPr="00486D18">
        <w:rPr>
          <w:lang w:val="fr-FR"/>
        </w:rPr>
        <w:t>F - Hydrofluorocarbons (HFCs)</w:t>
      </w:r>
      <w:r w:rsidRPr="00486D18">
        <w:rPr>
          <w:lang w:val="fr-FR"/>
        </w:rPr>
        <w:tab/>
        <w:t>-5,250</w:t>
      </w:r>
      <w:r w:rsidRPr="00486D18">
        <w:rPr>
          <w:lang w:val="fr-FR"/>
        </w:rPr>
        <w:tab/>
        <w:t>0</w:t>
      </w:r>
      <w:r w:rsidRPr="00486D18">
        <w:rPr>
          <w:lang w:val="fr-FR"/>
        </w:rPr>
        <w:tab/>
        <w:t>-100</w:t>
      </w:r>
      <w:r w:rsidRPr="00486D18">
        <w:rPr>
          <w:lang w:val="fr-FR"/>
        </w:rPr>
        <w:tab/>
        <w:t>11,337,312</w:t>
      </w:r>
      <w:r w:rsidRPr="00486D18">
        <w:rPr>
          <w:lang w:val="fr-FR"/>
        </w:rPr>
        <w:tab/>
        <w:t>13,991,360</w:t>
      </w:r>
      <w:r w:rsidRPr="00486D18">
        <w:rPr>
          <w:lang w:val="fr-FR"/>
        </w:rPr>
        <w:tab/>
        <w:t>-18.97</w:t>
      </w:r>
      <w:r w:rsidRPr="00486D18">
        <w:rPr>
          <w:lang w:val="fr-FR"/>
        </w:rPr>
        <w:tab/>
        <w:t>112.6130</w:t>
      </w:r>
    </w:p>
    <w:p w14:paraId="13A639FC" w14:textId="77777777" w:rsidR="0008051B" w:rsidRPr="00486D18" w:rsidRDefault="0008051B" w:rsidP="0008051B">
      <w:pPr>
        <w:pStyle w:val="Style6"/>
        <w:rPr>
          <w:lang w:val="fr-FR"/>
        </w:rPr>
      </w:pPr>
      <w:r w:rsidRPr="00486D18">
        <w:rPr>
          <w:lang w:val="fr-FR"/>
        </w:rPr>
        <w:t>Yemen -           (Population**: 39,987)</w:t>
      </w:r>
    </w:p>
    <w:p w14:paraId="6B0B2846"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65.18</w:t>
      </w:r>
      <w:r w:rsidRPr="00486D18">
        <w:rPr>
          <w:lang w:val="fr-FR"/>
        </w:rPr>
        <w:tab/>
        <w:t>158.20</w:t>
      </w:r>
      <w:r w:rsidRPr="00486D18">
        <w:rPr>
          <w:lang w:val="fr-FR"/>
        </w:rPr>
        <w:tab/>
        <w:t>-58.80</w:t>
      </w:r>
      <w:r w:rsidRPr="00486D18">
        <w:rPr>
          <w:lang w:val="fr-FR"/>
        </w:rPr>
        <w:tab/>
        <w:t>0.0016</w:t>
      </w:r>
    </w:p>
    <w:p w14:paraId="2614FA52"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65.18</w:t>
      </w:r>
      <w:r w:rsidRPr="00486D18">
        <w:rPr>
          <w:lang w:val="fr-FR"/>
        </w:rPr>
        <w:tab/>
        <w:t>158.20</w:t>
      </w:r>
      <w:r w:rsidRPr="00486D18">
        <w:rPr>
          <w:lang w:val="fr-FR"/>
        </w:rPr>
        <w:tab/>
        <w:t>-58.80</w:t>
      </w:r>
      <w:r w:rsidRPr="00486D18">
        <w:rPr>
          <w:lang w:val="fr-FR"/>
        </w:rPr>
        <w:tab/>
        <w:t>0.0016</w:t>
      </w:r>
    </w:p>
    <w:p w14:paraId="0DD3DD0E" w14:textId="77777777" w:rsidR="0008051B" w:rsidRPr="00486D18" w:rsidRDefault="0008051B" w:rsidP="0008051B">
      <w:pPr>
        <w:pStyle w:val="Style6"/>
        <w:rPr>
          <w:lang w:val="fr-FR"/>
        </w:rPr>
      </w:pPr>
      <w:r w:rsidRPr="00486D18">
        <w:rPr>
          <w:lang w:val="fr-FR"/>
        </w:rPr>
        <w:t>Zambia -           (Population**: 21,018)</w:t>
      </w:r>
    </w:p>
    <w:p w14:paraId="13D41D95"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1.99</w:t>
      </w:r>
      <w:r w:rsidRPr="00486D18">
        <w:rPr>
          <w:lang w:val="fr-FR"/>
        </w:rPr>
        <w:tab/>
        <w:t>5.00</w:t>
      </w:r>
      <w:r w:rsidRPr="00486D18">
        <w:rPr>
          <w:lang w:val="fr-FR"/>
        </w:rPr>
        <w:tab/>
        <w:t>-60.20</w:t>
      </w:r>
      <w:r w:rsidRPr="00486D18">
        <w:rPr>
          <w:lang w:val="fr-FR"/>
        </w:rPr>
        <w:tab/>
        <w:t>0.0001</w:t>
      </w:r>
    </w:p>
    <w:p w14:paraId="4B7F992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1.99</w:t>
      </w:r>
      <w:r w:rsidRPr="00486D18">
        <w:rPr>
          <w:lang w:val="fr-FR"/>
        </w:rPr>
        <w:tab/>
        <w:t>5.00</w:t>
      </w:r>
      <w:r w:rsidRPr="00486D18">
        <w:rPr>
          <w:lang w:val="fr-FR"/>
        </w:rPr>
        <w:tab/>
        <w:t>-60.20</w:t>
      </w:r>
      <w:r w:rsidRPr="00486D18">
        <w:rPr>
          <w:lang w:val="fr-FR"/>
        </w:rPr>
        <w:tab/>
        <w:t>0.0001</w:t>
      </w:r>
    </w:p>
    <w:p w14:paraId="79230D3C"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616,171</w:t>
      </w:r>
      <w:r w:rsidRPr="00486D18">
        <w:rPr>
          <w:lang w:val="fr-FR"/>
        </w:rPr>
        <w:tab/>
        <w:t>699,513</w:t>
      </w:r>
      <w:r w:rsidRPr="00486D18">
        <w:rPr>
          <w:lang w:val="fr-FR"/>
        </w:rPr>
        <w:tab/>
        <w:t>-11.91</w:t>
      </w:r>
      <w:r w:rsidRPr="00486D18">
        <w:rPr>
          <w:lang w:val="fr-FR"/>
        </w:rPr>
        <w:tab/>
        <w:t>29.3163</w:t>
      </w:r>
    </w:p>
    <w:p w14:paraId="50BFAD1C" w14:textId="77777777" w:rsidR="0008051B" w:rsidRPr="00486D18" w:rsidRDefault="0008051B" w:rsidP="0008051B">
      <w:pPr>
        <w:pStyle w:val="Style6"/>
        <w:rPr>
          <w:lang w:val="fr-FR"/>
        </w:rPr>
      </w:pPr>
      <w:r w:rsidRPr="00486D18">
        <w:rPr>
          <w:lang w:val="fr-FR"/>
        </w:rPr>
        <w:t>Zimbabwe -           (Population**: 16,478)</w:t>
      </w:r>
    </w:p>
    <w:p w14:paraId="6460DDD1" w14:textId="77777777" w:rsidR="0008051B" w:rsidRPr="00486D18" w:rsidRDefault="0008051B" w:rsidP="0008051B">
      <w:pPr>
        <w:pStyle w:val="Style7"/>
        <w:rPr>
          <w:lang w:val="fr-FR"/>
        </w:rPr>
      </w:pPr>
      <w:r w:rsidRPr="00486D18">
        <w:rPr>
          <w:lang w:val="fr-FR"/>
        </w:rPr>
        <w:t>CI - Hydrochlorofluorocarbons (HCFCs)</w:t>
      </w:r>
      <w:r w:rsidRPr="00486D18">
        <w:rPr>
          <w:lang w:val="fr-FR"/>
        </w:rPr>
        <w:tab/>
        <w:t>0.00</w:t>
      </w:r>
      <w:r w:rsidRPr="00486D18">
        <w:rPr>
          <w:lang w:val="fr-FR"/>
        </w:rPr>
        <w:tab/>
        <w:t>0.00</w:t>
      </w:r>
      <w:r w:rsidRPr="00486D18">
        <w:rPr>
          <w:lang w:val="fr-FR"/>
        </w:rPr>
        <w:tab/>
        <w:t>-100</w:t>
      </w:r>
      <w:r w:rsidRPr="00486D18">
        <w:rPr>
          <w:lang w:val="fr-FR"/>
        </w:rPr>
        <w:tab/>
        <w:t>3.44</w:t>
      </w:r>
      <w:r w:rsidRPr="00486D18">
        <w:rPr>
          <w:lang w:val="fr-FR"/>
        </w:rPr>
        <w:tab/>
        <w:t>17.80</w:t>
      </w:r>
      <w:r w:rsidRPr="00486D18">
        <w:rPr>
          <w:lang w:val="fr-FR"/>
        </w:rPr>
        <w:tab/>
        <w:t>-80.67</w:t>
      </w:r>
      <w:r w:rsidRPr="00486D18">
        <w:rPr>
          <w:lang w:val="fr-FR"/>
        </w:rPr>
        <w:tab/>
        <w:t>0.0002</w:t>
      </w:r>
    </w:p>
    <w:p w14:paraId="732A822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0.00</w:t>
      </w:r>
      <w:r w:rsidRPr="00486D18">
        <w:rPr>
          <w:lang w:val="fr-FR"/>
        </w:rPr>
        <w:tab/>
        <w:t>-100</w:t>
      </w:r>
      <w:r w:rsidRPr="00486D18">
        <w:rPr>
          <w:lang w:val="fr-FR"/>
        </w:rPr>
        <w:tab/>
        <w:t>3.44</w:t>
      </w:r>
      <w:r w:rsidRPr="00486D18">
        <w:rPr>
          <w:lang w:val="fr-FR"/>
        </w:rPr>
        <w:tab/>
        <w:t>17.80</w:t>
      </w:r>
      <w:r w:rsidRPr="00486D18">
        <w:rPr>
          <w:lang w:val="fr-FR"/>
        </w:rPr>
        <w:tab/>
        <w:t>-80.67</w:t>
      </w:r>
      <w:r w:rsidRPr="00486D18">
        <w:rPr>
          <w:lang w:val="fr-FR"/>
        </w:rPr>
        <w:tab/>
        <w:t>0.0002</w:t>
      </w:r>
    </w:p>
    <w:p w14:paraId="40D0DDBA"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820,451</w:t>
      </w:r>
      <w:r w:rsidRPr="00486D18">
        <w:rPr>
          <w:lang w:val="fr-FR"/>
        </w:rPr>
        <w:tab/>
        <w:t>1,210,624</w:t>
      </w:r>
      <w:r w:rsidRPr="00486D18">
        <w:rPr>
          <w:lang w:val="fr-FR"/>
        </w:rPr>
        <w:tab/>
        <w:t>-32.23</w:t>
      </w:r>
      <w:r w:rsidRPr="00486D18">
        <w:rPr>
          <w:lang w:val="fr-FR"/>
        </w:rPr>
        <w:tab/>
        <w:t>49.7907</w:t>
      </w:r>
    </w:p>
    <w:p w14:paraId="27D6F945" w14:textId="72F27CDF" w:rsidR="0008051B" w:rsidRDefault="0008051B" w:rsidP="0008051B">
      <w:pPr>
        <w:pStyle w:val="Style1"/>
      </w:pPr>
      <w:r>
        <w:lastRenderedPageBreak/>
        <w:t>Annex VIa- Production and consumption of controlled substances - comparison of 2025 with baseline:</w:t>
      </w:r>
      <w:r>
        <w:br/>
        <w:t xml:space="preserve">Summary by geographical region of </w:t>
      </w:r>
      <w:r w:rsidR="00A62A37">
        <w:t>P</w:t>
      </w:r>
      <w:r>
        <w:t>arties (ODP/CO2-eq tonnes).</w:t>
      </w:r>
    </w:p>
    <w:p w14:paraId="7D259797" w14:textId="77777777" w:rsidR="0008051B" w:rsidRDefault="0008051B" w:rsidP="0008051B">
      <w:pPr>
        <w:pStyle w:val="Style2"/>
      </w:pPr>
      <w:r>
        <w:t>Key</w:t>
      </w:r>
    </w:p>
    <w:p w14:paraId="26357FA8"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6D6F16FC"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59D1C246"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5F16D3AA"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09C3119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B87098E"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26864070" w14:textId="77777777" w:rsidR="0008051B" w:rsidRDefault="0008051B" w:rsidP="0008051B">
      <w:pPr>
        <w:pStyle w:val="Style3"/>
      </w:pPr>
      <w:r>
        <w:t>CII</w:t>
      </w:r>
      <w:r>
        <w:tab/>
        <w:t>-</w:t>
      </w:r>
      <w:r>
        <w:tab/>
        <w:t>Annex C, Group II (HBFCs). Phase-out requirement was from 1996.</w:t>
      </w:r>
    </w:p>
    <w:p w14:paraId="0762D6D7" w14:textId="77777777" w:rsidR="0008051B" w:rsidRDefault="0008051B" w:rsidP="0008051B">
      <w:pPr>
        <w:pStyle w:val="Style3"/>
      </w:pPr>
      <w:r>
        <w:t>CIII</w:t>
      </w:r>
      <w:r>
        <w:tab/>
        <w:t>-</w:t>
      </w:r>
      <w:r>
        <w:tab/>
        <w:t>Annex C, Group III (Bromochloromethane). Phase-out requirement was from 2002.</w:t>
      </w:r>
    </w:p>
    <w:p w14:paraId="75D8BAE3"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6868CEE"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42D940AE" w14:textId="77777777" w:rsidR="0008051B" w:rsidRDefault="0008051B" w:rsidP="0008051B">
      <w:pPr>
        <w:pStyle w:val="Style4"/>
      </w:pPr>
      <w:r>
        <w:tab/>
      </w:r>
      <w:r>
        <w:tab/>
        <w:t>PRODUCTION*</w:t>
      </w:r>
      <w:r>
        <w:tab/>
      </w:r>
      <w:r>
        <w:tab/>
      </w:r>
      <w:r>
        <w:tab/>
        <w:t>CONSUMPTION*</w:t>
      </w:r>
      <w:r>
        <w:tab/>
      </w:r>
    </w:p>
    <w:p w14:paraId="23933239" w14:textId="77777777" w:rsidR="0008051B" w:rsidRPr="00AA761A" w:rsidRDefault="0008051B" w:rsidP="0008051B">
      <w:pPr>
        <w:pStyle w:val="Style5"/>
        <w:rPr>
          <w:lang w:val="fr-FR"/>
        </w:rPr>
      </w:pPr>
      <w:r>
        <w:tab/>
        <w:t>2025</w:t>
      </w:r>
      <w:r>
        <w:tab/>
        <w:t>Base</w:t>
      </w:r>
      <w:r>
        <w:tab/>
        <w:t>% Chng</w:t>
      </w:r>
      <w:r>
        <w:tab/>
        <w:t>2025</w:t>
      </w:r>
      <w:r>
        <w:tab/>
        <w:t>Base</w:t>
      </w:r>
      <w:r>
        <w:tab/>
        <w:t>% Chng</w:t>
      </w:r>
      <w:r>
        <w:tab/>
        <w:t xml:space="preserve">Per Cap. </w:t>
      </w:r>
      <w:r w:rsidRPr="00AA761A">
        <w:rPr>
          <w:lang w:val="fr-FR"/>
        </w:rPr>
        <w:t>Cons.</w:t>
      </w:r>
    </w:p>
    <w:p w14:paraId="60FA7478" w14:textId="77777777" w:rsidR="0008051B" w:rsidRPr="00486D18" w:rsidRDefault="0008051B" w:rsidP="0008051B">
      <w:pPr>
        <w:pStyle w:val="Style6"/>
        <w:rPr>
          <w:lang w:val="fr-FR"/>
        </w:rPr>
      </w:pPr>
      <w:r w:rsidRPr="00486D18">
        <w:rPr>
          <w:lang w:val="fr-FR"/>
        </w:rPr>
        <w:t>Africa -  41         (Population**: 1,154,148)</w:t>
      </w:r>
    </w:p>
    <w:p w14:paraId="03530F8A"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542.3</w:t>
      </w:r>
      <w:r w:rsidRPr="00486D18">
        <w:rPr>
          <w:lang w:val="fr-FR"/>
        </w:rPr>
        <w:tab/>
        <w:t>-100</w:t>
      </w:r>
      <w:r w:rsidRPr="00486D18">
        <w:rPr>
          <w:lang w:val="fr-FR"/>
        </w:rPr>
        <w:tab/>
        <w:t>0.0</w:t>
      </w:r>
      <w:r w:rsidRPr="00486D18">
        <w:rPr>
          <w:lang w:val="fr-FR"/>
        </w:rPr>
        <w:tab/>
        <w:t>10,892.1</w:t>
      </w:r>
      <w:r w:rsidRPr="00486D18">
        <w:rPr>
          <w:lang w:val="fr-FR"/>
        </w:rPr>
        <w:tab/>
        <w:t>-100</w:t>
      </w:r>
      <w:r w:rsidRPr="00486D18">
        <w:rPr>
          <w:lang w:val="fr-FR"/>
        </w:rPr>
        <w:tab/>
        <w:t>0</w:t>
      </w:r>
    </w:p>
    <w:p w14:paraId="2487E2D9" w14:textId="77777777" w:rsidR="0008051B" w:rsidRDefault="0008051B" w:rsidP="0008051B">
      <w:pPr>
        <w:pStyle w:val="Style7"/>
      </w:pPr>
      <w:r>
        <w:t>AII - Halons</w:t>
      </w:r>
      <w:r>
        <w:tab/>
        <w:t>0.0</w:t>
      </w:r>
      <w:r>
        <w:tab/>
        <w:t>0.0</w:t>
      </w:r>
      <w:r>
        <w:tab/>
        <w:t>-100</w:t>
      </w:r>
      <w:r>
        <w:tab/>
        <w:t>0.0</w:t>
      </w:r>
      <w:r>
        <w:tab/>
        <w:t>1,954.9</w:t>
      </w:r>
      <w:r>
        <w:tab/>
        <w:t>-100</w:t>
      </w:r>
      <w:r>
        <w:tab/>
        <w:t>0</w:t>
      </w:r>
    </w:p>
    <w:p w14:paraId="0C165DC7" w14:textId="77777777" w:rsidR="0008051B" w:rsidRDefault="0008051B" w:rsidP="0008051B">
      <w:pPr>
        <w:pStyle w:val="Style7"/>
      </w:pPr>
      <w:r>
        <w:t>BI - Other Fully Halogenated CFCs</w:t>
      </w:r>
      <w:r>
        <w:tab/>
        <w:t>0.0</w:t>
      </w:r>
      <w:r>
        <w:tab/>
        <w:t>0.0</w:t>
      </w:r>
      <w:r>
        <w:tab/>
        <w:t>-100</w:t>
      </w:r>
      <w:r>
        <w:tab/>
        <w:t>0.0</w:t>
      </w:r>
      <w:r>
        <w:tab/>
        <w:t>0.1</w:t>
      </w:r>
      <w:r>
        <w:tab/>
        <w:t>-100</w:t>
      </w:r>
      <w:r>
        <w:tab/>
        <w:t>0</w:t>
      </w:r>
    </w:p>
    <w:p w14:paraId="51185596" w14:textId="77777777" w:rsidR="0008051B" w:rsidRDefault="0008051B" w:rsidP="0008051B">
      <w:pPr>
        <w:pStyle w:val="Style7"/>
      </w:pPr>
      <w:r>
        <w:t>BII - Carbon Tetrachloride (CTC)</w:t>
      </w:r>
      <w:r>
        <w:tab/>
        <w:t>0.0</w:t>
      </w:r>
      <w:r>
        <w:tab/>
        <w:t>0.0</w:t>
      </w:r>
      <w:r>
        <w:tab/>
        <w:t>-100</w:t>
      </w:r>
      <w:r>
        <w:tab/>
        <w:t>0.0</w:t>
      </w:r>
      <w:r>
        <w:tab/>
        <w:t>293.5</w:t>
      </w:r>
      <w:r>
        <w:tab/>
        <w:t>-100</w:t>
      </w:r>
      <w:r>
        <w:tab/>
        <w:t>0</w:t>
      </w:r>
    </w:p>
    <w:p w14:paraId="2D984179" w14:textId="77777777" w:rsidR="0008051B" w:rsidRDefault="0008051B" w:rsidP="0008051B">
      <w:pPr>
        <w:pStyle w:val="Style7"/>
      </w:pPr>
      <w:r>
        <w:t>BIII - Methyl Chloroform (TCA)</w:t>
      </w:r>
      <w:r>
        <w:tab/>
        <w:t>0.0</w:t>
      </w:r>
      <w:r>
        <w:tab/>
        <w:t>0.0</w:t>
      </w:r>
      <w:r>
        <w:tab/>
        <w:t>-100</w:t>
      </w:r>
      <w:r>
        <w:tab/>
        <w:t>0.0</w:t>
      </w:r>
      <w:r>
        <w:tab/>
        <w:t>73.3</w:t>
      </w:r>
      <w:r>
        <w:tab/>
        <w:t>-100</w:t>
      </w:r>
      <w:r>
        <w:tab/>
        <w:t>0</w:t>
      </w:r>
    </w:p>
    <w:p w14:paraId="45147A9A" w14:textId="77777777" w:rsidR="0008051B" w:rsidRDefault="0008051B" w:rsidP="0008051B">
      <w:pPr>
        <w:pStyle w:val="Style7"/>
      </w:pPr>
      <w:r>
        <w:t>CI - Hydrochlorofluorocarbons (HCFCs)</w:t>
      </w:r>
      <w:r>
        <w:tab/>
        <w:t>0.00</w:t>
      </w:r>
      <w:r>
        <w:tab/>
        <w:t>0.00</w:t>
      </w:r>
      <w:r>
        <w:tab/>
        <w:t>-100</w:t>
      </w:r>
      <w:r>
        <w:tab/>
        <w:t>415.26</w:t>
      </w:r>
      <w:r>
        <w:tab/>
        <w:t>1,838.30</w:t>
      </w:r>
      <w:r>
        <w:tab/>
        <w:t>-77.41</w:t>
      </w:r>
      <w:r>
        <w:tab/>
        <w:t>0.0004</w:t>
      </w:r>
    </w:p>
    <w:p w14:paraId="3DB02FE6" w14:textId="77777777" w:rsidR="0008051B" w:rsidRDefault="0008051B" w:rsidP="0008051B">
      <w:pPr>
        <w:pStyle w:val="Style7"/>
      </w:pPr>
      <w:r>
        <w:t>CII - Hydrobromofluorocarbons (HBFCs)</w:t>
      </w:r>
      <w:r>
        <w:tab/>
        <w:t>0.0</w:t>
      </w:r>
      <w:r>
        <w:tab/>
      </w:r>
      <w:r>
        <w:tab/>
        <w:t>-100</w:t>
      </w:r>
      <w:r>
        <w:tab/>
        <w:t>0.0</w:t>
      </w:r>
      <w:r>
        <w:tab/>
      </w:r>
      <w:r>
        <w:tab/>
        <w:t>-100</w:t>
      </w:r>
      <w:r>
        <w:tab/>
        <w:t>0</w:t>
      </w:r>
    </w:p>
    <w:p w14:paraId="2B2A6F1C" w14:textId="77777777" w:rsidR="0008051B" w:rsidRDefault="0008051B" w:rsidP="0008051B">
      <w:pPr>
        <w:pStyle w:val="Style7"/>
      </w:pPr>
      <w:r>
        <w:t>CIII - Bromochloromethane (BCM)</w:t>
      </w:r>
      <w:r>
        <w:tab/>
        <w:t>0.0</w:t>
      </w:r>
      <w:r>
        <w:tab/>
      </w:r>
      <w:r>
        <w:tab/>
        <w:t>-100</w:t>
      </w:r>
      <w:r>
        <w:tab/>
        <w:t>0.0</w:t>
      </w:r>
      <w:r>
        <w:tab/>
      </w:r>
      <w:r>
        <w:tab/>
        <w:t>-100</w:t>
      </w:r>
      <w:r>
        <w:tab/>
        <w:t>0</w:t>
      </w:r>
    </w:p>
    <w:p w14:paraId="15F555DF" w14:textId="77777777" w:rsidR="0008051B" w:rsidRDefault="0008051B" w:rsidP="0008051B">
      <w:pPr>
        <w:pStyle w:val="Style7"/>
      </w:pPr>
      <w:r>
        <w:t>EI - Methyl Bromide (MB)</w:t>
      </w:r>
      <w:r>
        <w:tab/>
        <w:t>0.0</w:t>
      </w:r>
      <w:r>
        <w:tab/>
        <w:t>0.0</w:t>
      </w:r>
      <w:r>
        <w:tab/>
        <w:t>-100</w:t>
      </w:r>
      <w:r>
        <w:tab/>
        <w:t>0.0</w:t>
      </w:r>
      <w:r>
        <w:tab/>
        <w:t>2,639.5</w:t>
      </w:r>
      <w:r>
        <w:tab/>
        <w:t>-100</w:t>
      </w:r>
      <w:r>
        <w:tab/>
        <w:t>0</w:t>
      </w:r>
    </w:p>
    <w:p w14:paraId="7FEC178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542.30</w:t>
      </w:r>
      <w:r w:rsidRPr="00486D18">
        <w:rPr>
          <w:lang w:val="fr-FR"/>
        </w:rPr>
        <w:tab/>
        <w:t>-100</w:t>
      </w:r>
      <w:r w:rsidRPr="00486D18">
        <w:rPr>
          <w:lang w:val="fr-FR"/>
        </w:rPr>
        <w:tab/>
        <w:t>415.26</w:t>
      </w:r>
      <w:r w:rsidRPr="00486D18">
        <w:rPr>
          <w:lang w:val="fr-FR"/>
        </w:rPr>
        <w:tab/>
        <w:t>17,691.70</w:t>
      </w:r>
      <w:r w:rsidRPr="00486D18">
        <w:rPr>
          <w:lang w:val="fr-FR"/>
        </w:rPr>
        <w:tab/>
        <w:t>-97.65</w:t>
      </w:r>
      <w:r w:rsidRPr="00486D18">
        <w:rPr>
          <w:lang w:val="fr-FR"/>
        </w:rPr>
        <w:tab/>
        <w:t>0.0004</w:t>
      </w:r>
    </w:p>
    <w:p w14:paraId="1F4FE692"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72,424,403</w:t>
      </w:r>
      <w:r w:rsidRPr="00486D18">
        <w:rPr>
          <w:lang w:val="fr-FR"/>
        </w:rPr>
        <w:tab/>
        <w:t>94,001,768</w:t>
      </w:r>
      <w:r w:rsidRPr="00486D18">
        <w:rPr>
          <w:lang w:val="fr-FR"/>
        </w:rPr>
        <w:tab/>
        <w:t>-22.95</w:t>
      </w:r>
      <w:r w:rsidRPr="00486D18">
        <w:rPr>
          <w:lang w:val="fr-FR"/>
        </w:rPr>
        <w:tab/>
        <w:t>62.7514</w:t>
      </w:r>
    </w:p>
    <w:p w14:paraId="574D35FF" w14:textId="77777777" w:rsidR="0008051B" w:rsidRPr="00486D18" w:rsidRDefault="0008051B" w:rsidP="0008051B">
      <w:pPr>
        <w:pStyle w:val="Style6"/>
        <w:rPr>
          <w:lang w:val="fr-FR"/>
        </w:rPr>
      </w:pPr>
      <w:r w:rsidRPr="00486D18">
        <w:rPr>
          <w:lang w:val="fr-FR"/>
        </w:rPr>
        <w:t>Asia-Pacific -  36         (Population**: 1,127,657)</w:t>
      </w:r>
    </w:p>
    <w:p w14:paraId="481D5200"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119,997.8</w:t>
      </w:r>
      <w:r w:rsidRPr="00486D18">
        <w:rPr>
          <w:lang w:val="fr-FR"/>
        </w:rPr>
        <w:tab/>
        <w:t>-100</w:t>
      </w:r>
      <w:r w:rsidRPr="00486D18">
        <w:rPr>
          <w:lang w:val="fr-FR"/>
        </w:rPr>
        <w:tab/>
        <w:t>0.0</w:t>
      </w:r>
      <w:r w:rsidRPr="00486D18">
        <w:rPr>
          <w:lang w:val="fr-FR"/>
        </w:rPr>
        <w:tab/>
        <w:t>145,525.7</w:t>
      </w:r>
      <w:r w:rsidRPr="00486D18">
        <w:rPr>
          <w:lang w:val="fr-FR"/>
        </w:rPr>
        <w:tab/>
        <w:t>-100</w:t>
      </w:r>
      <w:r w:rsidRPr="00486D18">
        <w:rPr>
          <w:lang w:val="fr-FR"/>
        </w:rPr>
        <w:tab/>
        <w:t>0</w:t>
      </w:r>
    </w:p>
    <w:p w14:paraId="27DFA617" w14:textId="77777777" w:rsidR="0008051B" w:rsidRDefault="0008051B" w:rsidP="0008051B">
      <w:pPr>
        <w:pStyle w:val="Style7"/>
      </w:pPr>
      <w:r>
        <w:t>AII - Halons</w:t>
      </w:r>
      <w:r>
        <w:tab/>
        <w:t>0.0</w:t>
      </w:r>
      <w:r>
        <w:tab/>
        <w:t>28,419.0</w:t>
      </w:r>
      <w:r>
        <w:tab/>
        <w:t>-100</w:t>
      </w:r>
      <w:r>
        <w:tab/>
        <w:t>0.0</w:t>
      </w:r>
      <w:r>
        <w:tab/>
        <w:t>20,608.4</w:t>
      </w:r>
      <w:r>
        <w:tab/>
        <w:t>-100</w:t>
      </w:r>
      <w:r>
        <w:tab/>
        <w:t>0</w:t>
      </w:r>
    </w:p>
    <w:p w14:paraId="49F37CE6" w14:textId="77777777" w:rsidR="0008051B" w:rsidRDefault="0008051B" w:rsidP="0008051B">
      <w:pPr>
        <w:pStyle w:val="Style7"/>
      </w:pPr>
      <w:r>
        <w:t>BI - Other Fully Halogenated CFCs</w:t>
      </w:r>
      <w:r>
        <w:tab/>
        <w:t>0.0</w:t>
      </w:r>
      <w:r>
        <w:tab/>
        <w:t>2,342.0</w:t>
      </w:r>
      <w:r>
        <w:tab/>
        <w:t>-100</w:t>
      </w:r>
      <w:r>
        <w:tab/>
        <w:t>0.0</w:t>
      </w:r>
      <w:r>
        <w:tab/>
        <w:t>2,331.2</w:t>
      </w:r>
      <w:r>
        <w:tab/>
        <w:t>-100</w:t>
      </w:r>
      <w:r>
        <w:tab/>
        <w:t>0</w:t>
      </w:r>
    </w:p>
    <w:p w14:paraId="1D0B5468" w14:textId="77777777" w:rsidR="0008051B" w:rsidRDefault="0008051B" w:rsidP="0008051B">
      <w:pPr>
        <w:pStyle w:val="Style7"/>
      </w:pPr>
      <w:r>
        <w:t>BII - Carbon Tetrachloride (CTC)</w:t>
      </w:r>
      <w:r>
        <w:tab/>
        <w:t>7.9</w:t>
      </w:r>
      <w:r>
        <w:tab/>
        <w:t>19,602.0</w:t>
      </w:r>
      <w:r>
        <w:tab/>
        <w:t>-99.96</w:t>
      </w:r>
      <w:r>
        <w:tab/>
        <w:t>7.9</w:t>
      </w:r>
      <w:r>
        <w:tab/>
        <w:t>75,651.5</w:t>
      </w:r>
      <w:r>
        <w:tab/>
        <w:t>-99.99</w:t>
      </w:r>
      <w:r>
        <w:tab/>
        <w:t>0.0000</w:t>
      </w:r>
    </w:p>
    <w:p w14:paraId="56B1CCE2" w14:textId="77777777" w:rsidR="0008051B" w:rsidRDefault="0008051B" w:rsidP="0008051B">
      <w:pPr>
        <w:pStyle w:val="Style7"/>
      </w:pPr>
      <w:r>
        <w:t>BIII - Methyl Chloroform (TCA)</w:t>
      </w:r>
      <w:r>
        <w:tab/>
        <w:t>0.0</w:t>
      </w:r>
      <w:r>
        <w:tab/>
        <w:t>15,636.4</w:t>
      </w:r>
      <w:r>
        <w:tab/>
        <w:t>-100</w:t>
      </w:r>
      <w:r>
        <w:tab/>
        <w:t>0.0</w:t>
      </w:r>
      <w:r>
        <w:tab/>
        <w:t>17,356.9</w:t>
      </w:r>
      <w:r>
        <w:tab/>
        <w:t>-100</w:t>
      </w:r>
      <w:r>
        <w:tab/>
        <w:t>0</w:t>
      </w:r>
    </w:p>
    <w:p w14:paraId="7E0DCF4B" w14:textId="77777777" w:rsidR="0008051B" w:rsidRDefault="0008051B" w:rsidP="0008051B">
      <w:pPr>
        <w:pStyle w:val="Style7"/>
      </w:pPr>
      <w:r>
        <w:t>CI - Hydrochlorofluorocarbons (HCFCs)</w:t>
      </w:r>
      <w:r>
        <w:tab/>
        <w:t>0.00</w:t>
      </w:r>
      <w:r>
        <w:tab/>
        <w:t>5,649.70</w:t>
      </w:r>
      <w:r>
        <w:tab/>
        <w:t>-100</w:t>
      </w:r>
      <w:r>
        <w:tab/>
        <w:t>1,020.74</w:t>
      </w:r>
      <w:r>
        <w:tab/>
        <w:t>9,352.82</w:t>
      </w:r>
      <w:r>
        <w:tab/>
        <w:t>-89.09</w:t>
      </w:r>
      <w:r>
        <w:tab/>
        <w:t>0.0009</w:t>
      </w:r>
    </w:p>
    <w:p w14:paraId="72D65E3D" w14:textId="77777777" w:rsidR="0008051B" w:rsidRDefault="0008051B" w:rsidP="0008051B">
      <w:pPr>
        <w:pStyle w:val="Style7"/>
      </w:pPr>
      <w:r>
        <w:t>CII - Hydrobromofluorocarbons (HBFCs)</w:t>
      </w:r>
      <w:r>
        <w:tab/>
        <w:t>0.0</w:t>
      </w:r>
      <w:r>
        <w:tab/>
      </w:r>
      <w:r>
        <w:tab/>
        <w:t>-100</w:t>
      </w:r>
      <w:r>
        <w:tab/>
        <w:t>0.0</w:t>
      </w:r>
      <w:r>
        <w:tab/>
      </w:r>
      <w:r>
        <w:tab/>
        <w:t>-100</w:t>
      </w:r>
      <w:r>
        <w:tab/>
        <w:t>0</w:t>
      </w:r>
    </w:p>
    <w:p w14:paraId="24EA3CE1" w14:textId="77777777" w:rsidR="0008051B" w:rsidRDefault="0008051B" w:rsidP="0008051B">
      <w:pPr>
        <w:pStyle w:val="Style7"/>
      </w:pPr>
      <w:r>
        <w:t>CIII - Bromochloromethane (BCM)</w:t>
      </w:r>
      <w:r>
        <w:tab/>
        <w:t>0.0</w:t>
      </w:r>
      <w:r>
        <w:tab/>
      </w:r>
      <w:r>
        <w:tab/>
        <w:t>-100</w:t>
      </w:r>
      <w:r>
        <w:tab/>
        <w:t>0.0</w:t>
      </w:r>
      <w:r>
        <w:tab/>
      </w:r>
      <w:r>
        <w:tab/>
        <w:t>-100</w:t>
      </w:r>
      <w:r>
        <w:tab/>
        <w:t>0</w:t>
      </w:r>
    </w:p>
    <w:p w14:paraId="492E3ACF" w14:textId="77777777" w:rsidR="0008051B" w:rsidRDefault="0008051B" w:rsidP="0008051B">
      <w:pPr>
        <w:pStyle w:val="Style7"/>
      </w:pPr>
      <w:r>
        <w:t>EI - Methyl Bromide (MB)</w:t>
      </w:r>
      <w:r>
        <w:tab/>
        <w:t>0.0</w:t>
      </w:r>
      <w:r>
        <w:tab/>
        <w:t>3,376.1</w:t>
      </w:r>
      <w:r>
        <w:tab/>
        <w:t>-100</w:t>
      </w:r>
      <w:r>
        <w:tab/>
        <w:t>0.0</w:t>
      </w:r>
      <w:r>
        <w:tab/>
        <w:t>4,450.2</w:t>
      </w:r>
      <w:r>
        <w:tab/>
        <w:t>-100</w:t>
      </w:r>
      <w:r>
        <w:tab/>
        <w:t>0</w:t>
      </w:r>
    </w:p>
    <w:p w14:paraId="0D93047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7.90</w:t>
      </w:r>
      <w:r w:rsidRPr="00486D18">
        <w:rPr>
          <w:lang w:val="fr-FR"/>
        </w:rPr>
        <w:tab/>
        <w:t>195,023.00</w:t>
      </w:r>
      <w:r w:rsidRPr="00486D18">
        <w:rPr>
          <w:lang w:val="fr-FR"/>
        </w:rPr>
        <w:tab/>
        <w:t>-100.00</w:t>
      </w:r>
      <w:r w:rsidRPr="00486D18">
        <w:rPr>
          <w:lang w:val="fr-FR"/>
        </w:rPr>
        <w:tab/>
        <w:t>1,028.64</w:t>
      </w:r>
      <w:r w:rsidRPr="00486D18">
        <w:rPr>
          <w:lang w:val="fr-FR"/>
        </w:rPr>
        <w:tab/>
        <w:t>275,276.72</w:t>
      </w:r>
      <w:r w:rsidRPr="00486D18">
        <w:rPr>
          <w:lang w:val="fr-FR"/>
        </w:rPr>
        <w:tab/>
        <w:t>-99.63</w:t>
      </w:r>
      <w:r w:rsidRPr="00486D18">
        <w:rPr>
          <w:lang w:val="fr-FR"/>
        </w:rPr>
        <w:tab/>
        <w:t>0.0009</w:t>
      </w:r>
    </w:p>
    <w:p w14:paraId="5C1E5CCF" w14:textId="77777777" w:rsidR="0008051B" w:rsidRPr="00486D18" w:rsidRDefault="0008051B" w:rsidP="0008051B">
      <w:pPr>
        <w:pStyle w:val="Style7"/>
        <w:rPr>
          <w:lang w:val="fr-FR"/>
        </w:rPr>
      </w:pPr>
      <w:r w:rsidRPr="00486D18">
        <w:rPr>
          <w:lang w:val="fr-FR"/>
        </w:rPr>
        <w:t>F - Hydrofluorocarbons (HFCs)</w:t>
      </w:r>
      <w:r w:rsidRPr="00486D18">
        <w:rPr>
          <w:lang w:val="fr-FR"/>
        </w:rPr>
        <w:tab/>
        <w:t>19,595,452</w:t>
      </w:r>
      <w:r w:rsidRPr="00486D18">
        <w:rPr>
          <w:lang w:val="fr-FR"/>
        </w:rPr>
        <w:tab/>
        <w:t>50,038,599</w:t>
      </w:r>
      <w:r w:rsidRPr="00486D18">
        <w:rPr>
          <w:lang w:val="fr-FR"/>
        </w:rPr>
        <w:tab/>
        <w:t>-60.84</w:t>
      </w:r>
      <w:r w:rsidRPr="00486D18">
        <w:rPr>
          <w:lang w:val="fr-FR"/>
        </w:rPr>
        <w:tab/>
        <w:t>101,414,169</w:t>
      </w:r>
      <w:r w:rsidRPr="00486D18">
        <w:rPr>
          <w:lang w:val="fr-FR"/>
        </w:rPr>
        <w:tab/>
        <w:t>131,362,134</w:t>
      </w:r>
      <w:r w:rsidRPr="00486D18">
        <w:rPr>
          <w:lang w:val="fr-FR"/>
        </w:rPr>
        <w:tab/>
        <w:t>-22.80</w:t>
      </w:r>
      <w:r w:rsidRPr="00486D18">
        <w:rPr>
          <w:lang w:val="fr-FR"/>
        </w:rPr>
        <w:tab/>
        <w:t>89.9335</w:t>
      </w:r>
    </w:p>
    <w:p w14:paraId="13DB5169" w14:textId="77777777" w:rsidR="0008051B" w:rsidRPr="00486D18" w:rsidRDefault="0008051B" w:rsidP="0008051B">
      <w:pPr>
        <w:pStyle w:val="Style6"/>
        <w:rPr>
          <w:lang w:val="fr-FR"/>
        </w:rPr>
      </w:pPr>
      <w:r w:rsidRPr="00486D18">
        <w:rPr>
          <w:lang w:val="fr-FR"/>
        </w:rPr>
        <w:t>Eastern Europe -  13         (Population**: 232,011)</w:t>
      </w:r>
    </w:p>
    <w:p w14:paraId="5FCEE54F" w14:textId="77777777" w:rsidR="0008051B" w:rsidRPr="00486D18" w:rsidRDefault="0008051B" w:rsidP="0008051B">
      <w:pPr>
        <w:pStyle w:val="Style7"/>
        <w:rPr>
          <w:lang w:val="fr-FR"/>
        </w:rPr>
      </w:pPr>
      <w:r w:rsidRPr="00486D18">
        <w:rPr>
          <w:lang w:val="fr-FR"/>
        </w:rPr>
        <w:t>AI - Chlorofluorocarbons (CFCs)</w:t>
      </w:r>
      <w:r w:rsidRPr="00486D18">
        <w:rPr>
          <w:lang w:val="fr-FR"/>
        </w:rPr>
        <w:tab/>
        <w:t>-12.6</w:t>
      </w:r>
      <w:r w:rsidRPr="00486D18">
        <w:rPr>
          <w:lang w:val="fr-FR"/>
        </w:rPr>
        <w:tab/>
        <w:t>107,273.6</w:t>
      </w:r>
      <w:r w:rsidRPr="00486D18">
        <w:rPr>
          <w:lang w:val="fr-FR"/>
        </w:rPr>
        <w:tab/>
        <w:t>-100</w:t>
      </w:r>
      <w:r w:rsidRPr="00486D18">
        <w:rPr>
          <w:lang w:val="fr-FR"/>
        </w:rPr>
        <w:tab/>
        <w:t>0.0</w:t>
      </w:r>
      <w:r w:rsidRPr="00486D18">
        <w:rPr>
          <w:lang w:val="fr-FR"/>
        </w:rPr>
        <w:tab/>
        <w:t>101,369.4</w:t>
      </w:r>
      <w:r w:rsidRPr="00486D18">
        <w:rPr>
          <w:lang w:val="fr-FR"/>
        </w:rPr>
        <w:tab/>
        <w:t>-100</w:t>
      </w:r>
      <w:r w:rsidRPr="00486D18">
        <w:rPr>
          <w:lang w:val="fr-FR"/>
        </w:rPr>
        <w:tab/>
        <w:t>0</w:t>
      </w:r>
    </w:p>
    <w:p w14:paraId="1F40026F" w14:textId="77777777" w:rsidR="0008051B" w:rsidRDefault="0008051B" w:rsidP="0008051B">
      <w:pPr>
        <w:pStyle w:val="Style7"/>
      </w:pPr>
      <w:r>
        <w:t>AII - Halons</w:t>
      </w:r>
      <w:r>
        <w:tab/>
        <w:t>0.0</w:t>
      </w:r>
      <w:r>
        <w:tab/>
        <w:t>27,800.0</w:t>
      </w:r>
      <w:r>
        <w:tab/>
        <w:t>-100</w:t>
      </w:r>
      <w:r>
        <w:tab/>
        <w:t>0.0</w:t>
      </w:r>
      <w:r>
        <w:tab/>
        <w:t>28,848.6</w:t>
      </w:r>
      <w:r>
        <w:tab/>
        <w:t>-100</w:t>
      </w:r>
      <w:r>
        <w:tab/>
        <w:t>0</w:t>
      </w:r>
    </w:p>
    <w:p w14:paraId="75AA2407" w14:textId="77777777" w:rsidR="0008051B" w:rsidRDefault="0008051B" w:rsidP="0008051B">
      <w:pPr>
        <w:pStyle w:val="Style7"/>
      </w:pPr>
      <w:r>
        <w:t>BI - Other Fully Halogenated CFCs</w:t>
      </w:r>
      <w:r>
        <w:tab/>
        <w:t>0.0</w:t>
      </w:r>
      <w:r>
        <w:tab/>
        <w:t>300.0</w:t>
      </w:r>
      <w:r>
        <w:tab/>
        <w:t>-100</w:t>
      </w:r>
      <w:r>
        <w:tab/>
        <w:t>0.0</w:t>
      </w:r>
      <w:r>
        <w:tab/>
        <w:t>300.0</w:t>
      </w:r>
      <w:r>
        <w:tab/>
        <w:t>-100</w:t>
      </w:r>
      <w:r>
        <w:tab/>
        <w:t>0</w:t>
      </w:r>
    </w:p>
    <w:p w14:paraId="1B351A3B" w14:textId="77777777" w:rsidR="0008051B" w:rsidRDefault="0008051B" w:rsidP="0008051B">
      <w:pPr>
        <w:pStyle w:val="Style7"/>
      </w:pPr>
      <w:r>
        <w:t>BII - Carbon Tetrachloride (CTC)</w:t>
      </w:r>
      <w:r>
        <w:tab/>
        <w:t>-16.4</w:t>
      </w:r>
      <w:r>
        <w:tab/>
        <w:t>112,535.5</w:t>
      </w:r>
      <w:r>
        <w:tab/>
        <w:t>-100</w:t>
      </w:r>
      <w:r>
        <w:tab/>
        <w:t>-0.1</w:t>
      </w:r>
      <w:r>
        <w:tab/>
        <w:t>103,313.0</w:t>
      </w:r>
      <w:r>
        <w:tab/>
        <w:t>-100</w:t>
      </w:r>
      <w:r>
        <w:tab/>
        <w:t>0</w:t>
      </w:r>
    </w:p>
    <w:p w14:paraId="5F3BFC4F" w14:textId="77777777" w:rsidR="0008051B" w:rsidRDefault="0008051B" w:rsidP="0008051B">
      <w:pPr>
        <w:pStyle w:val="Style7"/>
      </w:pPr>
      <w:r>
        <w:t>BIII - Methyl Chloroform (TCA)</w:t>
      </w:r>
      <w:r>
        <w:tab/>
        <w:t>0.0</w:t>
      </w:r>
      <w:r>
        <w:tab/>
        <w:t>330.0</w:t>
      </w:r>
      <w:r>
        <w:tab/>
        <w:t>-100</w:t>
      </w:r>
      <w:r>
        <w:tab/>
        <w:t>0.0</w:t>
      </w:r>
      <w:r>
        <w:tab/>
        <w:t>330.0</w:t>
      </w:r>
      <w:r>
        <w:tab/>
        <w:t>-100</w:t>
      </w:r>
      <w:r>
        <w:tab/>
        <w:t>0</w:t>
      </w:r>
    </w:p>
    <w:p w14:paraId="1B4B495B" w14:textId="77777777" w:rsidR="0008051B" w:rsidRDefault="0008051B" w:rsidP="0008051B">
      <w:pPr>
        <w:pStyle w:val="Style7"/>
      </w:pPr>
      <w:r>
        <w:t>CI - Hydrochlorofluorocarbons (HCFCs)</w:t>
      </w:r>
      <w:r>
        <w:tab/>
        <w:t>12.28</w:t>
      </w:r>
      <w:r>
        <w:tab/>
        <w:t>4,563.40</w:t>
      </w:r>
      <w:r>
        <w:tab/>
        <w:t>-99.73</w:t>
      </w:r>
      <w:r>
        <w:tab/>
        <w:t>21.82</w:t>
      </w:r>
      <w:r>
        <w:tab/>
        <w:t>4,017.40</w:t>
      </w:r>
      <w:r>
        <w:tab/>
        <w:t>-99.46</w:t>
      </w:r>
      <w:r>
        <w:tab/>
        <w:t>0.0001</w:t>
      </w:r>
    </w:p>
    <w:p w14:paraId="3249D5B1" w14:textId="77777777" w:rsidR="0008051B" w:rsidRDefault="0008051B" w:rsidP="0008051B">
      <w:pPr>
        <w:pStyle w:val="Style7"/>
      </w:pPr>
      <w:r>
        <w:t>CII - Hydrobromofluorocarbons (HBFCs)</w:t>
      </w:r>
      <w:r>
        <w:tab/>
        <w:t>0.0</w:t>
      </w:r>
      <w:r>
        <w:tab/>
      </w:r>
      <w:r>
        <w:tab/>
        <w:t>-100</w:t>
      </w:r>
      <w:r>
        <w:tab/>
        <w:t>0.0</w:t>
      </w:r>
      <w:r>
        <w:tab/>
      </w:r>
      <w:r>
        <w:tab/>
        <w:t>-100</w:t>
      </w:r>
      <w:r>
        <w:tab/>
        <w:t>0</w:t>
      </w:r>
    </w:p>
    <w:p w14:paraId="5597B287" w14:textId="77777777" w:rsidR="0008051B" w:rsidRDefault="0008051B" w:rsidP="0008051B">
      <w:pPr>
        <w:pStyle w:val="Style7"/>
      </w:pPr>
      <w:r>
        <w:t>CIII - Bromochloromethane (BCM)</w:t>
      </w:r>
      <w:r>
        <w:tab/>
        <w:t>0.0</w:t>
      </w:r>
      <w:r>
        <w:tab/>
      </w:r>
      <w:r>
        <w:tab/>
        <w:t>-100</w:t>
      </w:r>
      <w:r>
        <w:tab/>
        <w:t>0.0</w:t>
      </w:r>
      <w:r>
        <w:tab/>
      </w:r>
      <w:r>
        <w:tab/>
        <w:t>-100</w:t>
      </w:r>
      <w:r>
        <w:tab/>
        <w:t>0</w:t>
      </w:r>
    </w:p>
    <w:p w14:paraId="37A8CCF8" w14:textId="77777777" w:rsidR="0008051B" w:rsidRDefault="0008051B" w:rsidP="0008051B">
      <w:pPr>
        <w:pStyle w:val="Style7"/>
      </w:pPr>
      <w:r>
        <w:t>EI - Methyl Bromide (MB)</w:t>
      </w:r>
      <w:r>
        <w:tab/>
        <w:t>0.0</w:t>
      </w:r>
      <w:r>
        <w:tab/>
        <w:t>0.0</w:t>
      </w:r>
      <w:r>
        <w:tab/>
        <w:t>-100</w:t>
      </w:r>
      <w:r>
        <w:tab/>
        <w:t>0.0</w:t>
      </w:r>
      <w:r>
        <w:tab/>
        <w:t>22.0</w:t>
      </w:r>
      <w:r>
        <w:tab/>
        <w:t>-100</w:t>
      </w:r>
      <w:r>
        <w:tab/>
        <w:t>0</w:t>
      </w:r>
    </w:p>
    <w:p w14:paraId="61CC1D75"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-16.72</w:t>
      </w:r>
      <w:r w:rsidRPr="00486D18">
        <w:rPr>
          <w:lang w:val="fr-FR"/>
        </w:rPr>
        <w:tab/>
        <w:t>252,802.50</w:t>
      </w:r>
      <w:r w:rsidRPr="00486D18">
        <w:rPr>
          <w:lang w:val="fr-FR"/>
        </w:rPr>
        <w:tab/>
        <w:t>-100</w:t>
      </w:r>
      <w:r w:rsidRPr="00486D18">
        <w:rPr>
          <w:lang w:val="fr-FR"/>
        </w:rPr>
        <w:tab/>
        <w:t>21.72</w:t>
      </w:r>
      <w:r w:rsidRPr="00486D18">
        <w:rPr>
          <w:lang w:val="fr-FR"/>
        </w:rPr>
        <w:tab/>
        <w:t>238,200.40</w:t>
      </w:r>
      <w:r w:rsidRPr="00486D18">
        <w:rPr>
          <w:lang w:val="fr-FR"/>
        </w:rPr>
        <w:tab/>
        <w:t>-99.99</w:t>
      </w:r>
      <w:r w:rsidRPr="00486D18">
        <w:rPr>
          <w:lang w:val="fr-FR"/>
        </w:rPr>
        <w:tab/>
        <w:t>0.0001</w:t>
      </w:r>
    </w:p>
    <w:p w14:paraId="6E9309C3" w14:textId="77777777" w:rsidR="0008051B" w:rsidRPr="00486D18" w:rsidRDefault="0008051B" w:rsidP="0008051B">
      <w:pPr>
        <w:pStyle w:val="Style7"/>
        <w:rPr>
          <w:lang w:val="fr-FR"/>
        </w:rPr>
      </w:pPr>
      <w:r w:rsidRPr="00486D18">
        <w:rPr>
          <w:lang w:val="fr-FR"/>
        </w:rPr>
        <w:t>F - Hydrofluorocarbons (HFCs)</w:t>
      </w:r>
      <w:r w:rsidRPr="00486D18">
        <w:rPr>
          <w:lang w:val="fr-FR"/>
        </w:rPr>
        <w:tab/>
        <w:t>386,046</w:t>
      </w:r>
      <w:r w:rsidRPr="00486D18">
        <w:rPr>
          <w:lang w:val="fr-FR"/>
        </w:rPr>
        <w:tab/>
        <w:t>16,119,686</w:t>
      </w:r>
      <w:r w:rsidRPr="00486D18">
        <w:rPr>
          <w:lang w:val="fr-FR"/>
        </w:rPr>
        <w:tab/>
        <w:t>-97.61</w:t>
      </w:r>
      <w:r w:rsidRPr="00486D18">
        <w:rPr>
          <w:lang w:val="fr-FR"/>
        </w:rPr>
        <w:tab/>
        <w:t>35,406,244</w:t>
      </w:r>
      <w:r w:rsidRPr="00486D18">
        <w:rPr>
          <w:lang w:val="fr-FR"/>
        </w:rPr>
        <w:tab/>
        <w:t>53,843,986</w:t>
      </w:r>
      <w:r w:rsidRPr="00486D18">
        <w:rPr>
          <w:lang w:val="fr-FR"/>
        </w:rPr>
        <w:tab/>
        <w:t>-34.24</w:t>
      </w:r>
      <w:r w:rsidRPr="00486D18">
        <w:rPr>
          <w:lang w:val="fr-FR"/>
        </w:rPr>
        <w:tab/>
        <w:t>152.6059</w:t>
      </w:r>
    </w:p>
    <w:p w14:paraId="19EA6C23" w14:textId="77777777" w:rsidR="0008051B" w:rsidRDefault="0008051B" w:rsidP="0008051B">
      <w:pPr>
        <w:pStyle w:val="Style6"/>
      </w:pPr>
      <w:r>
        <w:t>Latin America and the Caribbean -  25         (Population**: 602,119)</w:t>
      </w:r>
    </w:p>
    <w:p w14:paraId="51433C93"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23,969.8</w:t>
      </w:r>
      <w:r w:rsidRPr="00486D18">
        <w:rPr>
          <w:lang w:val="fr-FR"/>
        </w:rPr>
        <w:tab/>
        <w:t>-100</w:t>
      </w:r>
      <w:r w:rsidRPr="00486D18">
        <w:rPr>
          <w:lang w:val="fr-FR"/>
        </w:rPr>
        <w:tab/>
        <w:t>0.0</w:t>
      </w:r>
      <w:r w:rsidRPr="00486D18">
        <w:rPr>
          <w:lang w:val="fr-FR"/>
        </w:rPr>
        <w:tab/>
        <w:t>25,824.4</w:t>
      </w:r>
      <w:r w:rsidRPr="00486D18">
        <w:rPr>
          <w:lang w:val="fr-FR"/>
        </w:rPr>
        <w:tab/>
        <w:t>-100</w:t>
      </w:r>
      <w:r w:rsidRPr="00486D18">
        <w:rPr>
          <w:lang w:val="fr-FR"/>
        </w:rPr>
        <w:tab/>
        <w:t>0</w:t>
      </w:r>
    </w:p>
    <w:p w14:paraId="1B77C6A5" w14:textId="77777777" w:rsidR="0008051B" w:rsidRPr="00486D18" w:rsidRDefault="0008051B" w:rsidP="0008051B">
      <w:pPr>
        <w:pStyle w:val="Style7"/>
        <w:rPr>
          <w:lang w:val="fr-FR"/>
        </w:rPr>
      </w:pPr>
      <w:r w:rsidRPr="00486D18">
        <w:rPr>
          <w:lang w:val="fr-FR"/>
        </w:rPr>
        <w:t>AII - Halons</w:t>
      </w:r>
      <w:r w:rsidRPr="00486D18">
        <w:rPr>
          <w:lang w:val="fr-FR"/>
        </w:rPr>
        <w:tab/>
        <w:t>0.0</w:t>
      </w:r>
      <w:r w:rsidRPr="00486D18">
        <w:rPr>
          <w:lang w:val="fr-FR"/>
        </w:rPr>
        <w:tab/>
        <w:t>0.0</w:t>
      </w:r>
      <w:r w:rsidRPr="00486D18">
        <w:rPr>
          <w:lang w:val="fr-FR"/>
        </w:rPr>
        <w:tab/>
        <w:t>-100</w:t>
      </w:r>
      <w:r w:rsidRPr="00486D18">
        <w:rPr>
          <w:lang w:val="fr-FR"/>
        </w:rPr>
        <w:tab/>
        <w:t>0.0</w:t>
      </w:r>
      <w:r w:rsidRPr="00486D18">
        <w:rPr>
          <w:lang w:val="fr-FR"/>
        </w:rPr>
        <w:tab/>
        <w:t>558.8</w:t>
      </w:r>
      <w:r w:rsidRPr="00486D18">
        <w:rPr>
          <w:lang w:val="fr-FR"/>
        </w:rPr>
        <w:tab/>
        <w:t>-100</w:t>
      </w:r>
      <w:r w:rsidRPr="00486D18">
        <w:rPr>
          <w:lang w:val="fr-FR"/>
        </w:rPr>
        <w:tab/>
        <w:t>0</w:t>
      </w:r>
    </w:p>
    <w:p w14:paraId="5D0C695A" w14:textId="77777777" w:rsidR="0008051B" w:rsidRDefault="0008051B" w:rsidP="0008051B">
      <w:pPr>
        <w:pStyle w:val="Style7"/>
      </w:pPr>
      <w:r>
        <w:t>BI - Other Fully Halogenated CFCs</w:t>
      </w:r>
      <w:r>
        <w:tab/>
        <w:t>0.0</w:t>
      </w:r>
      <w:r>
        <w:tab/>
        <w:t>0.0</w:t>
      </w:r>
      <w:r>
        <w:tab/>
        <w:t>-100</w:t>
      </w:r>
      <w:r>
        <w:tab/>
        <w:t>0.0</w:t>
      </w:r>
      <w:r>
        <w:tab/>
        <w:t>8.9</w:t>
      </w:r>
      <w:r>
        <w:tab/>
        <w:t>-100</w:t>
      </w:r>
      <w:r>
        <w:tab/>
        <w:t>0</w:t>
      </w:r>
    </w:p>
    <w:p w14:paraId="4032917D" w14:textId="77777777" w:rsidR="0008051B" w:rsidRDefault="0008051B" w:rsidP="0008051B">
      <w:pPr>
        <w:pStyle w:val="Style7"/>
      </w:pPr>
      <w:r>
        <w:t>BII - Carbon Tetrachloride (CTC)</w:t>
      </w:r>
      <w:r>
        <w:tab/>
        <w:t>0.0</w:t>
      </w:r>
      <w:r>
        <w:tab/>
        <w:t>11,629.6</w:t>
      </w:r>
      <w:r>
        <w:tab/>
        <w:t>-100</w:t>
      </w:r>
      <w:r>
        <w:tab/>
        <w:t>0.0</w:t>
      </w:r>
      <w:r>
        <w:tab/>
        <w:t>685.9</w:t>
      </w:r>
      <w:r>
        <w:tab/>
        <w:t>-100</w:t>
      </w:r>
      <w:r>
        <w:tab/>
        <w:t>0</w:t>
      </w:r>
    </w:p>
    <w:p w14:paraId="6F04428C" w14:textId="77777777" w:rsidR="0008051B" w:rsidRDefault="0008051B" w:rsidP="0008051B">
      <w:pPr>
        <w:pStyle w:val="Style7"/>
      </w:pPr>
      <w:r>
        <w:t>BIII - Methyl Chloroform (TCA)</w:t>
      </w:r>
      <w:r>
        <w:tab/>
        <w:t>0.0</w:t>
      </w:r>
      <w:r>
        <w:tab/>
        <w:t>32.4</w:t>
      </w:r>
      <w:r>
        <w:tab/>
        <w:t>-100</w:t>
      </w:r>
      <w:r>
        <w:tab/>
        <w:t>0.0</w:t>
      </w:r>
      <w:r>
        <w:tab/>
        <w:t>159.6</w:t>
      </w:r>
      <w:r>
        <w:tab/>
        <w:t>-100</w:t>
      </w:r>
      <w:r>
        <w:tab/>
        <w:t>0</w:t>
      </w:r>
    </w:p>
    <w:p w14:paraId="1179E268" w14:textId="77777777" w:rsidR="0008051B" w:rsidRDefault="0008051B" w:rsidP="0008051B">
      <w:pPr>
        <w:pStyle w:val="Style7"/>
      </w:pPr>
      <w:r>
        <w:t>CI - Hydrochlorofluorocarbons (HCFCs)</w:t>
      </w:r>
      <w:r>
        <w:tab/>
        <w:t>131.25</w:t>
      </w:r>
      <w:r>
        <w:tab/>
        <w:t>921.60</w:t>
      </w:r>
      <w:r>
        <w:tab/>
        <w:t>-85.76</w:t>
      </w:r>
      <w:r>
        <w:tab/>
        <w:t>649.58</w:t>
      </w:r>
      <w:r>
        <w:tab/>
        <w:t>3,357.83</w:t>
      </w:r>
      <w:r>
        <w:tab/>
        <w:t>-80.65</w:t>
      </w:r>
      <w:r>
        <w:tab/>
        <w:t>0.0011</w:t>
      </w:r>
    </w:p>
    <w:p w14:paraId="0BEF78D7" w14:textId="77777777" w:rsidR="0008051B" w:rsidRDefault="0008051B" w:rsidP="0008051B">
      <w:pPr>
        <w:pStyle w:val="Style7"/>
      </w:pPr>
      <w:r>
        <w:t>CII - Hydrobromofluorocarbons (HBFCs)</w:t>
      </w:r>
      <w:r>
        <w:tab/>
        <w:t>0.0</w:t>
      </w:r>
      <w:r>
        <w:tab/>
      </w:r>
      <w:r>
        <w:tab/>
        <w:t>-100</w:t>
      </w:r>
      <w:r>
        <w:tab/>
        <w:t>0.0</w:t>
      </w:r>
      <w:r>
        <w:tab/>
      </w:r>
      <w:r>
        <w:tab/>
        <w:t>-100</w:t>
      </w:r>
      <w:r>
        <w:tab/>
        <w:t>0</w:t>
      </w:r>
    </w:p>
    <w:p w14:paraId="7CFB8766" w14:textId="77777777" w:rsidR="0008051B" w:rsidRDefault="0008051B" w:rsidP="0008051B">
      <w:pPr>
        <w:pStyle w:val="Style7"/>
      </w:pPr>
      <w:r>
        <w:t>CIII - Bromochloromethane (BCM)</w:t>
      </w:r>
      <w:r>
        <w:tab/>
        <w:t>0.0</w:t>
      </w:r>
      <w:r>
        <w:tab/>
      </w:r>
      <w:r>
        <w:tab/>
        <w:t>-100</w:t>
      </w:r>
      <w:r>
        <w:tab/>
        <w:t>0.0</w:t>
      </w:r>
      <w:r>
        <w:tab/>
      </w:r>
      <w:r>
        <w:tab/>
        <w:t>-100</w:t>
      </w:r>
      <w:r>
        <w:tab/>
        <w:t>0</w:t>
      </w:r>
    </w:p>
    <w:p w14:paraId="58865634" w14:textId="77777777" w:rsidR="0008051B" w:rsidRDefault="0008051B" w:rsidP="0008051B">
      <w:pPr>
        <w:pStyle w:val="Style7"/>
      </w:pPr>
      <w:r>
        <w:t>EI - Methyl Bromide (MB)</w:t>
      </w:r>
      <w:r>
        <w:tab/>
        <w:t>0.0</w:t>
      </w:r>
      <w:r>
        <w:tab/>
        <w:t>0.0</w:t>
      </w:r>
      <w:r>
        <w:tab/>
        <w:t>-100</w:t>
      </w:r>
      <w:r>
        <w:tab/>
        <w:t>19.2</w:t>
      </w:r>
      <w:r>
        <w:tab/>
        <w:t>3,495.6</w:t>
      </w:r>
      <w:r>
        <w:tab/>
        <w:t>-99.45</w:t>
      </w:r>
      <w:r>
        <w:tab/>
        <w:t>0.0000</w:t>
      </w:r>
    </w:p>
    <w:p w14:paraId="34A5F65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131.25</w:t>
      </w:r>
      <w:r w:rsidRPr="00486D18">
        <w:rPr>
          <w:lang w:val="fr-FR"/>
        </w:rPr>
        <w:tab/>
        <w:t>36,553.40</w:t>
      </w:r>
      <w:r w:rsidRPr="00486D18">
        <w:rPr>
          <w:lang w:val="fr-FR"/>
        </w:rPr>
        <w:tab/>
        <w:t>-99.64</w:t>
      </w:r>
      <w:r w:rsidRPr="00486D18">
        <w:rPr>
          <w:lang w:val="fr-FR"/>
        </w:rPr>
        <w:tab/>
        <w:t>668.78</w:t>
      </w:r>
      <w:r w:rsidRPr="00486D18">
        <w:rPr>
          <w:lang w:val="fr-FR"/>
        </w:rPr>
        <w:tab/>
        <w:t>34,091.03</w:t>
      </w:r>
      <w:r w:rsidRPr="00486D18">
        <w:rPr>
          <w:lang w:val="fr-FR"/>
        </w:rPr>
        <w:tab/>
        <w:t>-98.04</w:t>
      </w:r>
      <w:r w:rsidRPr="00486D18">
        <w:rPr>
          <w:lang w:val="fr-FR"/>
        </w:rPr>
        <w:tab/>
        <w:t>0.0011</w:t>
      </w:r>
    </w:p>
    <w:p w14:paraId="5DE90FB8" w14:textId="77777777" w:rsidR="0008051B" w:rsidRPr="00486D18" w:rsidRDefault="0008051B" w:rsidP="0008051B">
      <w:pPr>
        <w:pStyle w:val="Style7"/>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125,963,486</w:t>
      </w:r>
      <w:r w:rsidRPr="00486D18">
        <w:rPr>
          <w:lang w:val="fr-FR"/>
        </w:rPr>
        <w:tab/>
        <w:t>201,377,173</w:t>
      </w:r>
      <w:r w:rsidRPr="00486D18">
        <w:rPr>
          <w:lang w:val="fr-FR"/>
        </w:rPr>
        <w:tab/>
        <w:t>-37.45</w:t>
      </w:r>
      <w:r w:rsidRPr="00486D18">
        <w:rPr>
          <w:lang w:val="fr-FR"/>
        </w:rPr>
        <w:tab/>
        <w:t>209.2003</w:t>
      </w:r>
    </w:p>
    <w:p w14:paraId="510D000D" w14:textId="77777777" w:rsidR="0008051B" w:rsidRDefault="0008051B" w:rsidP="0008051B">
      <w:pPr>
        <w:pStyle w:val="Style6"/>
      </w:pPr>
      <w:r>
        <w:t>Western Europe and Others -  22         (Population**: 990,124)</w:t>
      </w:r>
    </w:p>
    <w:p w14:paraId="7AC7D660" w14:textId="77777777" w:rsidR="0008051B" w:rsidRPr="00486D18" w:rsidRDefault="0008051B" w:rsidP="0008051B">
      <w:pPr>
        <w:pStyle w:val="Style7"/>
        <w:rPr>
          <w:lang w:val="fr-FR"/>
        </w:rPr>
      </w:pPr>
      <w:r w:rsidRPr="00486D18">
        <w:rPr>
          <w:lang w:val="fr-FR"/>
        </w:rPr>
        <w:t>AI - Chlorofluorocarbons (CFCs)</w:t>
      </w:r>
      <w:r w:rsidRPr="00486D18">
        <w:rPr>
          <w:lang w:val="fr-FR"/>
        </w:rPr>
        <w:tab/>
        <w:t>-214.4</w:t>
      </w:r>
      <w:r w:rsidRPr="00486D18">
        <w:rPr>
          <w:lang w:val="fr-FR"/>
        </w:rPr>
        <w:tab/>
        <w:t>477,935.4</w:t>
      </w:r>
      <w:r w:rsidRPr="00486D18">
        <w:rPr>
          <w:lang w:val="fr-FR"/>
        </w:rPr>
        <w:tab/>
        <w:t>-100</w:t>
      </w:r>
      <w:r w:rsidRPr="00486D18">
        <w:rPr>
          <w:lang w:val="fr-FR"/>
        </w:rPr>
        <w:tab/>
        <w:t>-276.2</w:t>
      </w:r>
      <w:r w:rsidRPr="00486D18">
        <w:rPr>
          <w:lang w:val="fr-FR"/>
        </w:rPr>
        <w:tab/>
        <w:t>393,249.3</w:t>
      </w:r>
      <w:r w:rsidRPr="00486D18">
        <w:rPr>
          <w:lang w:val="fr-FR"/>
        </w:rPr>
        <w:tab/>
        <w:t>-100</w:t>
      </w:r>
      <w:r w:rsidRPr="00486D18">
        <w:rPr>
          <w:lang w:val="fr-FR"/>
        </w:rPr>
        <w:tab/>
        <w:t>0</w:t>
      </w:r>
    </w:p>
    <w:p w14:paraId="5F78110B" w14:textId="77777777" w:rsidR="0008051B" w:rsidRPr="00486D18" w:rsidRDefault="0008051B" w:rsidP="0008051B">
      <w:pPr>
        <w:pStyle w:val="Style7"/>
        <w:rPr>
          <w:lang w:val="fr-FR"/>
        </w:rPr>
      </w:pPr>
      <w:r w:rsidRPr="00486D18">
        <w:rPr>
          <w:lang w:val="fr-FR"/>
        </w:rPr>
        <w:t>AII - Halons</w:t>
      </w:r>
      <w:r w:rsidRPr="00486D18">
        <w:rPr>
          <w:lang w:val="fr-FR"/>
        </w:rPr>
        <w:tab/>
        <w:t>-22.0</w:t>
      </w:r>
      <w:r w:rsidRPr="00486D18">
        <w:rPr>
          <w:lang w:val="fr-FR"/>
        </w:rPr>
        <w:tab/>
        <w:t>71,193.0</w:t>
      </w:r>
      <w:r w:rsidRPr="00486D18">
        <w:rPr>
          <w:lang w:val="fr-FR"/>
        </w:rPr>
        <w:tab/>
        <w:t>-100</w:t>
      </w:r>
      <w:r w:rsidRPr="00486D18">
        <w:rPr>
          <w:lang w:val="fr-FR"/>
        </w:rPr>
        <w:tab/>
        <w:t>-22.1</w:t>
      </w:r>
      <w:r w:rsidRPr="00486D18">
        <w:rPr>
          <w:lang w:val="fr-FR"/>
        </w:rPr>
        <w:tab/>
        <w:t>60,988.6</w:t>
      </w:r>
      <w:r w:rsidRPr="00486D18">
        <w:rPr>
          <w:lang w:val="fr-FR"/>
        </w:rPr>
        <w:tab/>
        <w:t>-100</w:t>
      </w:r>
      <w:r w:rsidRPr="00486D18">
        <w:rPr>
          <w:lang w:val="fr-FR"/>
        </w:rPr>
        <w:tab/>
        <w:t>0</w:t>
      </w:r>
    </w:p>
    <w:p w14:paraId="1C32A9B1" w14:textId="77777777" w:rsidR="0008051B" w:rsidRDefault="0008051B" w:rsidP="0008051B">
      <w:pPr>
        <w:pStyle w:val="Style7"/>
      </w:pPr>
      <w:r>
        <w:t>BI - Other Fully Halogenated CFCs</w:t>
      </w:r>
      <w:r>
        <w:tab/>
        <w:t>0.0</w:t>
      </w:r>
      <w:r>
        <w:tab/>
        <w:t>99.0</w:t>
      </w:r>
      <w:r>
        <w:tab/>
        <w:t>-100</w:t>
      </w:r>
      <w:r>
        <w:tab/>
        <w:t>0.0</w:t>
      </w:r>
      <w:r>
        <w:tab/>
        <w:t>94.3</w:t>
      </w:r>
      <w:r>
        <w:tab/>
        <w:t>-100</w:t>
      </w:r>
      <w:r>
        <w:tab/>
        <w:t>0</w:t>
      </w:r>
    </w:p>
    <w:p w14:paraId="5EA4A4D8" w14:textId="77777777" w:rsidR="0008051B" w:rsidRDefault="0008051B" w:rsidP="0008051B">
      <w:pPr>
        <w:pStyle w:val="Style7"/>
      </w:pPr>
      <w:r>
        <w:t>BII - Carbon Tetrachloride (CTC)</w:t>
      </w:r>
      <w:r>
        <w:tab/>
        <w:t>-4,862.0</w:t>
      </w:r>
      <w:r>
        <w:tab/>
        <w:t>132,586.3</w:t>
      </w:r>
      <w:r>
        <w:tab/>
        <w:t>-100</w:t>
      </w:r>
      <w:r>
        <w:tab/>
        <w:t>-8,486.4</w:t>
      </w:r>
      <w:r>
        <w:tab/>
        <w:t>64,973.4</w:t>
      </w:r>
      <w:r>
        <w:tab/>
        <w:t>-100</w:t>
      </w:r>
      <w:r>
        <w:tab/>
        <w:t>0</w:t>
      </w:r>
    </w:p>
    <w:p w14:paraId="6D54DF7D" w14:textId="77777777" w:rsidR="0008051B" w:rsidRDefault="0008051B" w:rsidP="0008051B">
      <w:pPr>
        <w:pStyle w:val="Style7"/>
      </w:pPr>
      <w:r>
        <w:t>BIII - Methyl Chloroform (TCA)</w:t>
      </w:r>
      <w:r>
        <w:tab/>
        <w:t>0.0</w:t>
      </w:r>
      <w:r>
        <w:tab/>
        <w:t>22,007.1</w:t>
      </w:r>
      <w:r>
        <w:tab/>
        <w:t>-100</w:t>
      </w:r>
      <w:r>
        <w:tab/>
        <w:t>0.0</w:t>
      </w:r>
      <w:r>
        <w:tab/>
        <w:t>16,743.7</w:t>
      </w:r>
      <w:r>
        <w:tab/>
        <w:t>-100</w:t>
      </w:r>
      <w:r>
        <w:tab/>
        <w:t>0</w:t>
      </w:r>
    </w:p>
    <w:p w14:paraId="6C0EA343" w14:textId="77777777" w:rsidR="0008051B" w:rsidRDefault="0008051B" w:rsidP="0008051B">
      <w:pPr>
        <w:pStyle w:val="Style7"/>
      </w:pPr>
      <w:r>
        <w:t>CI - Hydrochlorofluorocarbons (HCFCs)</w:t>
      </w:r>
      <w:r>
        <w:tab/>
        <w:t>-15.39</w:t>
      </w:r>
      <w:r>
        <w:tab/>
        <w:t>15,034.00</w:t>
      </w:r>
      <w:r>
        <w:tab/>
        <w:t>-100</w:t>
      </w:r>
      <w:r>
        <w:tab/>
        <w:t>-10.13</w:t>
      </w:r>
      <w:r>
        <w:tab/>
        <w:t>11,280.00</w:t>
      </w:r>
      <w:r>
        <w:tab/>
        <w:t>-100</w:t>
      </w:r>
      <w:r>
        <w:tab/>
        <w:t>0</w:t>
      </w:r>
    </w:p>
    <w:p w14:paraId="089A2E11" w14:textId="77777777" w:rsidR="0008051B" w:rsidRDefault="0008051B" w:rsidP="0008051B">
      <w:pPr>
        <w:pStyle w:val="Style7"/>
      </w:pPr>
      <w:r>
        <w:t>CII - Hydrobromofluorocarbons (HBFCs)</w:t>
      </w:r>
      <w:r>
        <w:tab/>
        <w:t>0.0</w:t>
      </w:r>
      <w:r>
        <w:tab/>
      </w:r>
      <w:r>
        <w:tab/>
        <w:t>-100</w:t>
      </w:r>
      <w:r>
        <w:tab/>
        <w:t>0.0</w:t>
      </w:r>
      <w:r>
        <w:tab/>
      </w:r>
      <w:r>
        <w:tab/>
        <w:t>-100</w:t>
      </w:r>
      <w:r>
        <w:tab/>
        <w:t>0</w:t>
      </w:r>
    </w:p>
    <w:p w14:paraId="1DE5E4DF" w14:textId="77777777" w:rsidR="0008051B" w:rsidRDefault="0008051B" w:rsidP="0008051B">
      <w:pPr>
        <w:pStyle w:val="Style7"/>
      </w:pPr>
      <w:r>
        <w:t>CIII - Bromochloromethane (BCM)</w:t>
      </w:r>
      <w:r>
        <w:tab/>
        <w:t>0.0</w:t>
      </w:r>
      <w:r>
        <w:tab/>
      </w:r>
      <w:r>
        <w:tab/>
        <w:t>-100</w:t>
      </w:r>
      <w:r>
        <w:tab/>
        <w:t>-27.4</w:t>
      </w:r>
      <w:r>
        <w:tab/>
      </w:r>
      <w:r>
        <w:tab/>
        <w:t>-100</w:t>
      </w:r>
      <w:r>
        <w:tab/>
        <w:t>0</w:t>
      </w:r>
    </w:p>
    <w:p w14:paraId="1789F650" w14:textId="77777777" w:rsidR="0008051B" w:rsidRDefault="0008051B" w:rsidP="0008051B">
      <w:pPr>
        <w:pStyle w:val="Style7"/>
      </w:pPr>
      <w:r>
        <w:t>EI - Methyl Bromide (MB)</w:t>
      </w:r>
      <w:r>
        <w:tab/>
        <w:t>0.0</w:t>
      </w:r>
      <w:r>
        <w:tab/>
        <w:t>2,517.0</w:t>
      </w:r>
      <w:r>
        <w:tab/>
        <w:t>-100</w:t>
      </w:r>
      <w:r>
        <w:tab/>
        <w:t>-11.6</w:t>
      </w:r>
      <w:r>
        <w:tab/>
        <w:t>12,489.4</w:t>
      </w:r>
      <w:r>
        <w:tab/>
        <w:t>-100</w:t>
      </w:r>
      <w:r>
        <w:tab/>
        <w:t>0</w:t>
      </w:r>
    </w:p>
    <w:p w14:paraId="22BB107D"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-5,113.79</w:t>
      </w:r>
      <w:r w:rsidRPr="00486D18">
        <w:rPr>
          <w:lang w:val="fr-FR"/>
        </w:rPr>
        <w:tab/>
        <w:t>721,371.80</w:t>
      </w:r>
      <w:r w:rsidRPr="00486D18">
        <w:rPr>
          <w:lang w:val="fr-FR"/>
        </w:rPr>
        <w:tab/>
        <w:t>-100</w:t>
      </w:r>
      <w:r w:rsidRPr="00486D18">
        <w:rPr>
          <w:lang w:val="fr-FR"/>
        </w:rPr>
        <w:tab/>
        <w:t>-8,833.83</w:t>
      </w:r>
      <w:r w:rsidRPr="00486D18">
        <w:rPr>
          <w:lang w:val="fr-FR"/>
        </w:rPr>
        <w:tab/>
        <w:t>559,818.70</w:t>
      </w:r>
      <w:r w:rsidRPr="00486D18">
        <w:rPr>
          <w:lang w:val="fr-FR"/>
        </w:rPr>
        <w:tab/>
        <w:t>-100</w:t>
      </w:r>
      <w:r w:rsidRPr="00486D18">
        <w:rPr>
          <w:lang w:val="fr-FR"/>
        </w:rPr>
        <w:tab/>
        <w:t>0</w:t>
      </w:r>
    </w:p>
    <w:p w14:paraId="7D745270" w14:textId="77777777" w:rsidR="0008051B" w:rsidRPr="00486D18" w:rsidRDefault="0008051B" w:rsidP="0008051B">
      <w:pPr>
        <w:pStyle w:val="Style7"/>
        <w:rPr>
          <w:lang w:val="fr-FR"/>
        </w:rPr>
      </w:pPr>
      <w:r w:rsidRPr="00486D18">
        <w:rPr>
          <w:lang w:val="fr-FR"/>
        </w:rPr>
        <w:t>F - Hydrofluorocarbons (HFCs)</w:t>
      </w:r>
      <w:r w:rsidRPr="00486D18">
        <w:rPr>
          <w:lang w:val="fr-FR"/>
        </w:rPr>
        <w:tab/>
        <w:t>368,974</w:t>
      </w:r>
      <w:r w:rsidRPr="00486D18">
        <w:rPr>
          <w:lang w:val="fr-FR"/>
        </w:rPr>
        <w:tab/>
        <w:t>103,536,063</w:t>
      </w:r>
      <w:r w:rsidRPr="00486D18">
        <w:rPr>
          <w:lang w:val="fr-FR"/>
        </w:rPr>
        <w:tab/>
        <w:t>-99.64</w:t>
      </w:r>
      <w:r w:rsidRPr="00486D18">
        <w:rPr>
          <w:lang w:val="fr-FR"/>
        </w:rPr>
        <w:tab/>
        <w:t>50,860,730</w:t>
      </w:r>
      <w:r w:rsidRPr="00486D18">
        <w:rPr>
          <w:lang w:val="fr-FR"/>
        </w:rPr>
        <w:tab/>
        <w:t>215,913,482</w:t>
      </w:r>
      <w:r w:rsidRPr="00486D18">
        <w:rPr>
          <w:lang w:val="fr-FR"/>
        </w:rPr>
        <w:tab/>
        <w:t>-76.44</w:t>
      </w:r>
      <w:r w:rsidRPr="00486D18">
        <w:rPr>
          <w:lang w:val="fr-FR"/>
        </w:rPr>
        <w:tab/>
        <w:t>51.3680</w:t>
      </w:r>
    </w:p>
    <w:p w14:paraId="728B9A61" w14:textId="2467FCE8" w:rsidR="0008051B" w:rsidRDefault="0008051B" w:rsidP="0008051B">
      <w:pPr>
        <w:pStyle w:val="Style1"/>
      </w:pPr>
      <w:r>
        <w:lastRenderedPageBreak/>
        <w:t>Annex VIb- Production and consumption of controlled substances - comparison of 2024 with baseline:</w:t>
      </w:r>
      <w:r>
        <w:br/>
        <w:t xml:space="preserve">Summary by geographical region of </w:t>
      </w:r>
      <w:r w:rsidR="00A62A37">
        <w:t>P</w:t>
      </w:r>
      <w:r>
        <w:t>arties (ODP/CO2-eq tonnes).</w:t>
      </w:r>
    </w:p>
    <w:p w14:paraId="70AE79A4" w14:textId="77777777" w:rsidR="0008051B" w:rsidRDefault="0008051B" w:rsidP="0008051B">
      <w:pPr>
        <w:pStyle w:val="Style2"/>
      </w:pPr>
      <w:r>
        <w:t>Key</w:t>
      </w:r>
    </w:p>
    <w:p w14:paraId="707D72E6"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7ADD82B"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34AB1C8"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6392F60F"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17F68455"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673F640E"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05EE4940" w14:textId="77777777" w:rsidR="0008051B" w:rsidRDefault="0008051B" w:rsidP="0008051B">
      <w:pPr>
        <w:pStyle w:val="Style3"/>
      </w:pPr>
      <w:r>
        <w:t>CII</w:t>
      </w:r>
      <w:r>
        <w:tab/>
        <w:t>-</w:t>
      </w:r>
      <w:r>
        <w:tab/>
        <w:t>Annex C, Group II (HBFCs). Phase-out requirement was from 1996.</w:t>
      </w:r>
    </w:p>
    <w:p w14:paraId="217CDFC3" w14:textId="77777777" w:rsidR="0008051B" w:rsidRDefault="0008051B" w:rsidP="0008051B">
      <w:pPr>
        <w:pStyle w:val="Style3"/>
      </w:pPr>
      <w:r>
        <w:t>CIII</w:t>
      </w:r>
      <w:r>
        <w:tab/>
        <w:t>-</w:t>
      </w:r>
      <w:r>
        <w:tab/>
        <w:t>Annex C, Group III (Bromochloromethane). Phase-out requirement was from 2002.</w:t>
      </w:r>
    </w:p>
    <w:p w14:paraId="4EA10891"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2D27C85"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2FFFA5A0" w14:textId="77777777" w:rsidR="0008051B" w:rsidRDefault="0008051B" w:rsidP="0008051B">
      <w:pPr>
        <w:pStyle w:val="Style4"/>
      </w:pPr>
      <w:r>
        <w:tab/>
      </w:r>
      <w:r>
        <w:tab/>
        <w:t>PRODUCTION*</w:t>
      </w:r>
      <w:r>
        <w:tab/>
      </w:r>
      <w:r>
        <w:tab/>
      </w:r>
      <w:r>
        <w:tab/>
        <w:t>CONSUMPTION*</w:t>
      </w:r>
      <w:r>
        <w:tab/>
      </w:r>
    </w:p>
    <w:p w14:paraId="7D81C483" w14:textId="77777777" w:rsidR="0008051B" w:rsidRPr="00AA761A" w:rsidRDefault="0008051B" w:rsidP="0008051B">
      <w:pPr>
        <w:pStyle w:val="Style5"/>
        <w:rPr>
          <w:lang w:val="fr-FR"/>
        </w:rPr>
      </w:pPr>
      <w:r>
        <w:tab/>
        <w:t>2024</w:t>
      </w:r>
      <w:r>
        <w:tab/>
        <w:t>Base</w:t>
      </w:r>
      <w:r>
        <w:tab/>
        <w:t>% Chng</w:t>
      </w:r>
      <w:r>
        <w:tab/>
        <w:t>2024</w:t>
      </w:r>
      <w:r>
        <w:tab/>
        <w:t>Base</w:t>
      </w:r>
      <w:r>
        <w:tab/>
        <w:t>% Chng</w:t>
      </w:r>
      <w:r>
        <w:tab/>
        <w:t xml:space="preserve">Per Cap. </w:t>
      </w:r>
      <w:r w:rsidRPr="00AA761A">
        <w:rPr>
          <w:lang w:val="fr-FR"/>
        </w:rPr>
        <w:t>Cons.</w:t>
      </w:r>
    </w:p>
    <w:p w14:paraId="765CCA2D" w14:textId="77777777" w:rsidR="0008051B" w:rsidRPr="00486D18" w:rsidRDefault="0008051B" w:rsidP="0008051B">
      <w:pPr>
        <w:pStyle w:val="Style6"/>
        <w:rPr>
          <w:lang w:val="fr-FR"/>
        </w:rPr>
      </w:pPr>
      <w:r w:rsidRPr="00486D18">
        <w:rPr>
          <w:lang w:val="fr-FR"/>
        </w:rPr>
        <w:t>Africa -  54         (Population**: 1,496,125)</w:t>
      </w:r>
    </w:p>
    <w:p w14:paraId="60C51276"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542.3</w:t>
      </w:r>
      <w:r w:rsidRPr="00486D18">
        <w:rPr>
          <w:lang w:val="fr-FR"/>
        </w:rPr>
        <w:tab/>
        <w:t>-100</w:t>
      </w:r>
      <w:r w:rsidRPr="00486D18">
        <w:rPr>
          <w:lang w:val="fr-FR"/>
        </w:rPr>
        <w:tab/>
        <w:t>0.0</w:t>
      </w:r>
      <w:r w:rsidRPr="00486D18">
        <w:rPr>
          <w:lang w:val="fr-FR"/>
        </w:rPr>
        <w:tab/>
        <w:t>14,653.2</w:t>
      </w:r>
      <w:r w:rsidRPr="00486D18">
        <w:rPr>
          <w:lang w:val="fr-FR"/>
        </w:rPr>
        <w:tab/>
        <w:t>-100</w:t>
      </w:r>
      <w:r w:rsidRPr="00486D18">
        <w:rPr>
          <w:lang w:val="fr-FR"/>
        </w:rPr>
        <w:tab/>
        <w:t>0</w:t>
      </w:r>
    </w:p>
    <w:p w14:paraId="03622B49" w14:textId="77777777" w:rsidR="0008051B" w:rsidRDefault="0008051B" w:rsidP="0008051B">
      <w:pPr>
        <w:pStyle w:val="Style7"/>
      </w:pPr>
      <w:r>
        <w:t>AII - Halons</w:t>
      </w:r>
      <w:r>
        <w:tab/>
        <w:t>0.0</w:t>
      </w:r>
      <w:r>
        <w:tab/>
        <w:t>0.0</w:t>
      </w:r>
      <w:r>
        <w:tab/>
        <w:t>-100</w:t>
      </w:r>
      <w:r>
        <w:tab/>
        <w:t>0.0</w:t>
      </w:r>
      <w:r>
        <w:tab/>
        <w:t>2,324.5</w:t>
      </w:r>
      <w:r>
        <w:tab/>
        <w:t>-100</w:t>
      </w:r>
      <w:r>
        <w:tab/>
        <w:t>0</w:t>
      </w:r>
    </w:p>
    <w:p w14:paraId="68235101" w14:textId="77777777" w:rsidR="0008051B" w:rsidRDefault="0008051B" w:rsidP="0008051B">
      <w:pPr>
        <w:pStyle w:val="Style7"/>
      </w:pPr>
      <w:r>
        <w:t>BI - Other Fully Halogenated CFCs</w:t>
      </w:r>
      <w:r>
        <w:tab/>
        <w:t>0.0</w:t>
      </w:r>
      <w:r>
        <w:tab/>
        <w:t>0.0</w:t>
      </w:r>
      <w:r>
        <w:tab/>
        <w:t>-100</w:t>
      </w:r>
      <w:r>
        <w:tab/>
        <w:t>0.0</w:t>
      </w:r>
      <w:r>
        <w:tab/>
        <w:t>2.0</w:t>
      </w:r>
      <w:r>
        <w:tab/>
        <w:t>-100</w:t>
      </w:r>
      <w:r>
        <w:tab/>
        <w:t>0</w:t>
      </w:r>
    </w:p>
    <w:p w14:paraId="2DE78A20" w14:textId="77777777" w:rsidR="0008051B" w:rsidRDefault="0008051B" w:rsidP="0008051B">
      <w:pPr>
        <w:pStyle w:val="Style7"/>
      </w:pPr>
      <w:r>
        <w:t>BII - Carbon Tetrachloride (CTC)</w:t>
      </w:r>
      <w:r>
        <w:tab/>
        <w:t>0.0</w:t>
      </w:r>
      <w:r>
        <w:tab/>
        <w:t>0.0</w:t>
      </w:r>
      <w:r>
        <w:tab/>
        <w:t>-100</w:t>
      </w:r>
      <w:r>
        <w:tab/>
        <w:t>0.0</w:t>
      </w:r>
      <w:r>
        <w:tab/>
        <w:t>317.7</w:t>
      </w:r>
      <w:r>
        <w:tab/>
        <w:t>-100</w:t>
      </w:r>
      <w:r>
        <w:tab/>
        <w:t>0</w:t>
      </w:r>
    </w:p>
    <w:p w14:paraId="26AAC3A5" w14:textId="77777777" w:rsidR="0008051B" w:rsidRDefault="0008051B" w:rsidP="0008051B">
      <w:pPr>
        <w:pStyle w:val="Style7"/>
      </w:pPr>
      <w:r>
        <w:t>BIII - Methyl Chloroform (TCA)</w:t>
      </w:r>
      <w:r>
        <w:tab/>
        <w:t>0.0</w:t>
      </w:r>
      <w:r>
        <w:tab/>
        <w:t>0.0</w:t>
      </w:r>
      <w:r>
        <w:tab/>
        <w:t>-100</w:t>
      </w:r>
      <w:r>
        <w:tab/>
        <w:t>0.0</w:t>
      </w:r>
      <w:r>
        <w:tab/>
        <w:t>79.7</w:t>
      </w:r>
      <w:r>
        <w:tab/>
        <w:t>-100</w:t>
      </w:r>
      <w:r>
        <w:tab/>
        <w:t>0</w:t>
      </w:r>
    </w:p>
    <w:p w14:paraId="00205881" w14:textId="77777777" w:rsidR="0008051B" w:rsidRDefault="0008051B" w:rsidP="0008051B">
      <w:pPr>
        <w:pStyle w:val="Style7"/>
      </w:pPr>
      <w:r>
        <w:t>CI - Hydrochlorofluorocarbons (HCFCs)</w:t>
      </w:r>
      <w:r>
        <w:tab/>
        <w:t>0.00</w:t>
      </w:r>
      <w:r>
        <w:tab/>
        <w:t>0.00</w:t>
      </w:r>
      <w:r>
        <w:tab/>
        <w:t>-100</w:t>
      </w:r>
      <w:r>
        <w:tab/>
        <w:t>682.99</w:t>
      </w:r>
      <w:r>
        <w:tab/>
        <w:t>2,183.81</w:t>
      </w:r>
      <w:r>
        <w:tab/>
        <w:t>-68.72</w:t>
      </w:r>
      <w:r>
        <w:tab/>
        <w:t>0.0005</w:t>
      </w:r>
    </w:p>
    <w:p w14:paraId="73EFEBE1" w14:textId="77777777" w:rsidR="0008051B" w:rsidRDefault="0008051B" w:rsidP="0008051B">
      <w:pPr>
        <w:pStyle w:val="Style7"/>
      </w:pPr>
      <w:r>
        <w:t>CII - Hydrobromofluorocarbons (HBFCs)</w:t>
      </w:r>
      <w:r>
        <w:tab/>
        <w:t>0.0</w:t>
      </w:r>
      <w:r>
        <w:tab/>
      </w:r>
      <w:r>
        <w:tab/>
        <w:t>-100</w:t>
      </w:r>
      <w:r>
        <w:tab/>
        <w:t>0.0</w:t>
      </w:r>
      <w:r>
        <w:tab/>
      </w:r>
      <w:r>
        <w:tab/>
        <w:t>-100</w:t>
      </w:r>
      <w:r>
        <w:tab/>
        <w:t>0</w:t>
      </w:r>
    </w:p>
    <w:p w14:paraId="56391E95" w14:textId="77777777" w:rsidR="0008051B" w:rsidRDefault="0008051B" w:rsidP="0008051B">
      <w:pPr>
        <w:pStyle w:val="Style7"/>
      </w:pPr>
      <w:r>
        <w:t>CIII - Bromochloromethane (BCM)</w:t>
      </w:r>
      <w:r>
        <w:tab/>
        <w:t>0.0</w:t>
      </w:r>
      <w:r>
        <w:tab/>
      </w:r>
      <w:r>
        <w:tab/>
        <w:t>-100</w:t>
      </w:r>
      <w:r>
        <w:tab/>
        <w:t>0.0</w:t>
      </w:r>
      <w:r>
        <w:tab/>
      </w:r>
      <w:r>
        <w:tab/>
        <w:t>-100</w:t>
      </w:r>
      <w:r>
        <w:tab/>
        <w:t>0</w:t>
      </w:r>
    </w:p>
    <w:p w14:paraId="68572E7E" w14:textId="77777777" w:rsidR="0008051B" w:rsidRDefault="0008051B" w:rsidP="0008051B">
      <w:pPr>
        <w:pStyle w:val="Style7"/>
      </w:pPr>
      <w:r>
        <w:t>EI - Methyl Bromide (MB)</w:t>
      </w:r>
      <w:r>
        <w:tab/>
        <w:t>0.0</w:t>
      </w:r>
      <w:r>
        <w:tab/>
        <w:t>0.0</w:t>
      </w:r>
      <w:r>
        <w:tab/>
        <w:t>-100</w:t>
      </w:r>
      <w:r>
        <w:tab/>
        <w:t>0.0</w:t>
      </w:r>
      <w:r>
        <w:tab/>
        <w:t>2,683.5</w:t>
      </w:r>
      <w:r>
        <w:tab/>
        <w:t>-100</w:t>
      </w:r>
      <w:r>
        <w:tab/>
        <w:t>0</w:t>
      </w:r>
    </w:p>
    <w:p w14:paraId="739F74FB"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0.00</w:t>
      </w:r>
      <w:r w:rsidRPr="00486D18">
        <w:rPr>
          <w:lang w:val="fr-FR"/>
        </w:rPr>
        <w:tab/>
        <w:t>542.30</w:t>
      </w:r>
      <w:r w:rsidRPr="00486D18">
        <w:rPr>
          <w:lang w:val="fr-FR"/>
        </w:rPr>
        <w:tab/>
        <w:t>-100</w:t>
      </w:r>
      <w:r w:rsidRPr="00486D18">
        <w:rPr>
          <w:lang w:val="fr-FR"/>
        </w:rPr>
        <w:tab/>
        <w:t>682.99</w:t>
      </w:r>
      <w:r w:rsidRPr="00486D18">
        <w:rPr>
          <w:lang w:val="fr-FR"/>
        </w:rPr>
        <w:tab/>
        <w:t>22,244.41</w:t>
      </w:r>
      <w:r w:rsidRPr="00486D18">
        <w:rPr>
          <w:lang w:val="fr-FR"/>
        </w:rPr>
        <w:tab/>
        <w:t>-96.93</w:t>
      </w:r>
      <w:r w:rsidRPr="00486D18">
        <w:rPr>
          <w:lang w:val="fr-FR"/>
        </w:rPr>
        <w:tab/>
        <w:t>0.0005</w:t>
      </w:r>
    </w:p>
    <w:p w14:paraId="4757BFE3" w14:textId="77777777" w:rsidR="0008051B" w:rsidRPr="00486D18" w:rsidRDefault="0008051B" w:rsidP="0008051B">
      <w:pPr>
        <w:pStyle w:val="Style7"/>
        <w:rPr>
          <w:lang w:val="fr-FR"/>
        </w:rPr>
      </w:pPr>
      <w:r w:rsidRPr="00486D18">
        <w:rPr>
          <w:lang w:val="fr-FR"/>
        </w:rPr>
        <w:t>F - Hydrofluorocarbons (HFCs)</w:t>
      </w:r>
      <w:r w:rsidRPr="00486D18">
        <w:rPr>
          <w:lang w:val="fr-FR"/>
        </w:rPr>
        <w:tab/>
        <w:t>0</w:t>
      </w:r>
      <w:r w:rsidRPr="00486D18">
        <w:rPr>
          <w:lang w:val="fr-FR"/>
        </w:rPr>
        <w:tab/>
        <w:t>0</w:t>
      </w:r>
      <w:r w:rsidRPr="00486D18">
        <w:rPr>
          <w:lang w:val="fr-FR"/>
        </w:rPr>
        <w:tab/>
        <w:t>-100</w:t>
      </w:r>
      <w:r w:rsidRPr="00486D18">
        <w:rPr>
          <w:lang w:val="fr-FR"/>
        </w:rPr>
        <w:tab/>
        <w:t>89,847,800</w:t>
      </w:r>
      <w:r w:rsidRPr="00486D18">
        <w:rPr>
          <w:lang w:val="fr-FR"/>
        </w:rPr>
        <w:tab/>
        <w:t>123,077,466</w:t>
      </w:r>
      <w:r w:rsidRPr="00486D18">
        <w:rPr>
          <w:lang w:val="fr-FR"/>
        </w:rPr>
        <w:tab/>
        <w:t>-27.00</w:t>
      </w:r>
      <w:r w:rsidRPr="00486D18">
        <w:rPr>
          <w:lang w:val="fr-FR"/>
        </w:rPr>
        <w:tab/>
        <w:t>60.0537</w:t>
      </w:r>
    </w:p>
    <w:p w14:paraId="0C69474D" w14:textId="77777777" w:rsidR="0008051B" w:rsidRPr="00486D18" w:rsidRDefault="0008051B" w:rsidP="0008051B">
      <w:pPr>
        <w:pStyle w:val="Style6"/>
        <w:rPr>
          <w:lang w:val="fr-FR"/>
        </w:rPr>
      </w:pPr>
      <w:r w:rsidRPr="00486D18">
        <w:rPr>
          <w:lang w:val="fr-FR"/>
        </w:rPr>
        <w:t>Asia-Pacific -  57         (Population**: 4,660,490)</w:t>
      </w:r>
    </w:p>
    <w:p w14:paraId="3DE114AA" w14:textId="77777777" w:rsidR="0008051B" w:rsidRPr="00486D18" w:rsidRDefault="0008051B" w:rsidP="0008051B">
      <w:pPr>
        <w:pStyle w:val="Style7"/>
        <w:rPr>
          <w:lang w:val="fr-FR"/>
        </w:rPr>
      </w:pPr>
      <w:r w:rsidRPr="00486D18">
        <w:rPr>
          <w:lang w:val="fr-FR"/>
        </w:rPr>
        <w:t>AI - Chlorofluorocarbons (CFCs)</w:t>
      </w:r>
      <w:r w:rsidRPr="00486D18">
        <w:rPr>
          <w:lang w:val="fr-FR"/>
        </w:rPr>
        <w:tab/>
        <w:t>-20.9</w:t>
      </w:r>
      <w:r w:rsidRPr="00486D18">
        <w:rPr>
          <w:lang w:val="fr-FR"/>
        </w:rPr>
        <w:tab/>
        <w:t>199,239.4</w:t>
      </w:r>
      <w:r w:rsidRPr="00486D18">
        <w:rPr>
          <w:lang w:val="fr-FR"/>
        </w:rPr>
        <w:tab/>
        <w:t>-100</w:t>
      </w:r>
      <w:r w:rsidRPr="00486D18">
        <w:rPr>
          <w:lang w:val="fr-FR"/>
        </w:rPr>
        <w:tab/>
        <w:t>-17.7</w:t>
      </w:r>
      <w:r w:rsidRPr="00486D18">
        <w:rPr>
          <w:lang w:val="fr-FR"/>
        </w:rPr>
        <w:tab/>
        <w:t>236,509.3</w:t>
      </w:r>
      <w:r w:rsidRPr="00486D18">
        <w:rPr>
          <w:lang w:val="fr-FR"/>
        </w:rPr>
        <w:tab/>
        <w:t>-100</w:t>
      </w:r>
      <w:r w:rsidRPr="00486D18">
        <w:rPr>
          <w:lang w:val="fr-FR"/>
        </w:rPr>
        <w:tab/>
        <w:t>0</w:t>
      </w:r>
    </w:p>
    <w:p w14:paraId="7EE2805E" w14:textId="77777777" w:rsidR="0008051B" w:rsidRDefault="0008051B" w:rsidP="0008051B">
      <w:pPr>
        <w:pStyle w:val="Style7"/>
      </w:pPr>
      <w:r>
        <w:t>AII - Halons</w:t>
      </w:r>
      <w:r>
        <w:tab/>
        <w:t>0.0</w:t>
      </w:r>
      <w:r>
        <w:tab/>
        <w:t>73,378.8</w:t>
      </w:r>
      <w:r>
        <w:tab/>
        <w:t>-100</w:t>
      </w:r>
      <w:r>
        <w:tab/>
        <w:t>0.0</w:t>
      </w:r>
      <w:r>
        <w:tab/>
        <w:t>61,571.4</w:t>
      </w:r>
      <w:r>
        <w:tab/>
        <w:t>-100</w:t>
      </w:r>
      <w:r>
        <w:tab/>
        <w:t>0</w:t>
      </w:r>
    </w:p>
    <w:p w14:paraId="52638258" w14:textId="77777777" w:rsidR="0008051B" w:rsidRDefault="0008051B" w:rsidP="0008051B">
      <w:pPr>
        <w:pStyle w:val="Style7"/>
      </w:pPr>
      <w:r>
        <w:t>BI - Other Fully Halogenated CFCs</w:t>
      </w:r>
      <w:r>
        <w:tab/>
        <w:t>0.0</w:t>
      </w:r>
      <w:r>
        <w:tab/>
        <w:t>2,368.7</w:t>
      </w:r>
      <w:r>
        <w:tab/>
        <w:t>-100</w:t>
      </w:r>
      <w:r>
        <w:tab/>
        <w:t>0.0</w:t>
      </w:r>
      <w:r>
        <w:tab/>
        <w:t>2,372.7</w:t>
      </w:r>
      <w:r>
        <w:tab/>
        <w:t>-100</w:t>
      </w:r>
      <w:r>
        <w:tab/>
        <w:t>0</w:t>
      </w:r>
    </w:p>
    <w:p w14:paraId="4E8C4EE6" w14:textId="77777777" w:rsidR="0008051B" w:rsidRDefault="0008051B" w:rsidP="0008051B">
      <w:pPr>
        <w:pStyle w:val="Style7"/>
      </w:pPr>
      <w:r>
        <w:t>BII - Carbon Tetrachloride (CTC)</w:t>
      </w:r>
      <w:r>
        <w:tab/>
        <w:t>103.0</w:t>
      </w:r>
      <w:r>
        <w:tab/>
        <w:t>65,504.6</w:t>
      </w:r>
      <w:r>
        <w:tab/>
        <w:t>-99.84</w:t>
      </w:r>
      <w:r>
        <w:tab/>
        <w:t>103.1</w:t>
      </w:r>
      <w:r>
        <w:tab/>
        <w:t>138,497.6</w:t>
      </w:r>
      <w:r>
        <w:tab/>
        <w:t>-99.93</w:t>
      </w:r>
      <w:r>
        <w:tab/>
        <w:t>0.0000</w:t>
      </w:r>
    </w:p>
    <w:p w14:paraId="77BB9ABA" w14:textId="77777777" w:rsidR="0008051B" w:rsidRDefault="0008051B" w:rsidP="0008051B">
      <w:pPr>
        <w:pStyle w:val="Style7"/>
      </w:pPr>
      <w:r>
        <w:t>BIII - Methyl Chloroform (TCA)</w:t>
      </w:r>
      <w:r>
        <w:tab/>
        <w:t>0.0</w:t>
      </w:r>
      <w:r>
        <w:tab/>
        <w:t>15,756.9</w:t>
      </w:r>
      <w:r>
        <w:tab/>
        <w:t>-100</w:t>
      </w:r>
      <w:r>
        <w:tab/>
        <w:t>0.0</w:t>
      </w:r>
      <w:r>
        <w:tab/>
        <w:t>18,849.0</w:t>
      </w:r>
      <w:r>
        <w:tab/>
        <w:t>-100</w:t>
      </w:r>
      <w:r>
        <w:tab/>
        <w:t>0</w:t>
      </w:r>
    </w:p>
    <w:p w14:paraId="732BD537" w14:textId="77777777" w:rsidR="0008051B" w:rsidRDefault="0008051B" w:rsidP="0008051B">
      <w:pPr>
        <w:pStyle w:val="Style7"/>
      </w:pPr>
      <w:r>
        <w:t>CI - Hydrochlorofluorocarbons (HCFCs)</w:t>
      </w:r>
      <w:r>
        <w:tab/>
        <w:t>13,068.92</w:t>
      </w:r>
      <w:r>
        <w:tab/>
        <w:t>37,660.50</w:t>
      </w:r>
      <w:r>
        <w:tab/>
        <w:t>-65.30</w:t>
      </w:r>
      <w:r>
        <w:tab/>
        <w:t>11,224.01</w:t>
      </w:r>
      <w:r>
        <w:tab/>
        <w:t>34,976.82</w:t>
      </w:r>
      <w:r>
        <w:tab/>
        <w:t>-67.91</w:t>
      </w:r>
      <w:r>
        <w:tab/>
        <w:t>0.0024</w:t>
      </w:r>
    </w:p>
    <w:p w14:paraId="739FA4BA" w14:textId="77777777" w:rsidR="0008051B" w:rsidRDefault="0008051B" w:rsidP="0008051B">
      <w:pPr>
        <w:pStyle w:val="Style7"/>
      </w:pPr>
      <w:r>
        <w:t>CII - Hydrobromofluorocarbons (HBFCs)</w:t>
      </w:r>
      <w:r>
        <w:tab/>
        <w:t>0.0</w:t>
      </w:r>
      <w:r>
        <w:tab/>
      </w:r>
      <w:r>
        <w:tab/>
        <w:t>-100</w:t>
      </w:r>
      <w:r>
        <w:tab/>
        <w:t>0.0</w:t>
      </w:r>
      <w:r>
        <w:tab/>
      </w:r>
      <w:r>
        <w:tab/>
        <w:t>-100</w:t>
      </w:r>
      <w:r>
        <w:tab/>
        <w:t>0</w:t>
      </w:r>
    </w:p>
    <w:p w14:paraId="4E7F5640" w14:textId="77777777" w:rsidR="0008051B" w:rsidRDefault="0008051B" w:rsidP="0008051B">
      <w:pPr>
        <w:pStyle w:val="Style7"/>
      </w:pPr>
      <w:r>
        <w:t>CIII - Bromochloromethane (BCM)</w:t>
      </w:r>
      <w:r>
        <w:tab/>
        <w:t>0.0</w:t>
      </w:r>
      <w:r>
        <w:tab/>
      </w:r>
      <w:r>
        <w:tab/>
        <w:t>-100</w:t>
      </w:r>
      <w:r>
        <w:tab/>
        <w:t>0.0</w:t>
      </w:r>
      <w:r>
        <w:tab/>
      </w:r>
      <w:r>
        <w:tab/>
        <w:t>-100</w:t>
      </w:r>
      <w:r>
        <w:tab/>
        <w:t>0</w:t>
      </w:r>
    </w:p>
    <w:p w14:paraId="061CB7A2" w14:textId="77777777" w:rsidR="0008051B" w:rsidRDefault="0008051B" w:rsidP="0008051B">
      <w:pPr>
        <w:pStyle w:val="Style7"/>
      </w:pPr>
      <w:r>
        <w:t>EI - Methyl Bromide (MB)</w:t>
      </w:r>
      <w:r>
        <w:tab/>
        <w:t>0.0</w:t>
      </w:r>
      <w:r>
        <w:tab/>
        <w:t>4,182.4</w:t>
      </w:r>
      <w:r>
        <w:tab/>
        <w:t>-100</w:t>
      </w:r>
      <w:r>
        <w:tab/>
        <w:t>0.0</w:t>
      </w:r>
      <w:r>
        <w:tab/>
        <w:t>6,147.5</w:t>
      </w:r>
      <w:r>
        <w:tab/>
        <w:t>-100</w:t>
      </w:r>
      <w:r>
        <w:tab/>
        <w:t>0</w:t>
      </w:r>
    </w:p>
    <w:p w14:paraId="16BD8849"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13,151.02</w:t>
      </w:r>
      <w:r w:rsidRPr="00486D18">
        <w:rPr>
          <w:lang w:val="fr-FR"/>
        </w:rPr>
        <w:tab/>
        <w:t>398,091.30</w:t>
      </w:r>
      <w:r w:rsidRPr="00486D18">
        <w:rPr>
          <w:lang w:val="fr-FR"/>
        </w:rPr>
        <w:tab/>
        <w:t>-96.70</w:t>
      </w:r>
      <w:r w:rsidRPr="00486D18">
        <w:rPr>
          <w:lang w:val="fr-FR"/>
        </w:rPr>
        <w:tab/>
        <w:t>11,309.41</w:t>
      </w:r>
      <w:r w:rsidRPr="00486D18">
        <w:rPr>
          <w:lang w:val="fr-FR"/>
        </w:rPr>
        <w:tab/>
        <w:t>498,924.32</w:t>
      </w:r>
      <w:r w:rsidRPr="00486D18">
        <w:rPr>
          <w:lang w:val="fr-FR"/>
        </w:rPr>
        <w:tab/>
        <w:t>-97.73</w:t>
      </w:r>
      <w:r w:rsidRPr="00486D18">
        <w:rPr>
          <w:lang w:val="fr-FR"/>
        </w:rPr>
        <w:tab/>
        <w:t>0.0024</w:t>
      </w:r>
    </w:p>
    <w:p w14:paraId="00222879" w14:textId="77777777" w:rsidR="0008051B" w:rsidRPr="00486D18" w:rsidRDefault="0008051B" w:rsidP="0008051B">
      <w:pPr>
        <w:pStyle w:val="Style7"/>
        <w:rPr>
          <w:lang w:val="fr-FR"/>
        </w:rPr>
      </w:pPr>
      <w:r w:rsidRPr="00486D18">
        <w:rPr>
          <w:lang w:val="fr-FR"/>
        </w:rPr>
        <w:t>F - Hydrofluorocarbons (HFCs)</w:t>
      </w:r>
      <w:r w:rsidRPr="00486D18">
        <w:rPr>
          <w:lang w:val="fr-FR"/>
        </w:rPr>
        <w:tab/>
        <w:t>1,364,793,246</w:t>
      </w:r>
      <w:r w:rsidRPr="00486D18">
        <w:rPr>
          <w:lang w:val="fr-FR"/>
        </w:rPr>
        <w:tab/>
        <w:t>1,915,688,503</w:t>
      </w:r>
      <w:r w:rsidRPr="00486D18">
        <w:rPr>
          <w:lang w:val="fr-FR"/>
        </w:rPr>
        <w:tab/>
        <w:t>-28.76</w:t>
      </w:r>
      <w:r w:rsidRPr="00486D18">
        <w:rPr>
          <w:lang w:val="fr-FR"/>
        </w:rPr>
        <w:tab/>
        <w:t>1,024,874,404</w:t>
      </w:r>
      <w:r w:rsidRPr="00486D18">
        <w:rPr>
          <w:lang w:val="fr-FR"/>
        </w:rPr>
        <w:tab/>
        <w:t>1,248,469,735</w:t>
      </w:r>
      <w:r w:rsidRPr="00486D18">
        <w:rPr>
          <w:lang w:val="fr-FR"/>
        </w:rPr>
        <w:tab/>
        <w:t>-17.91</w:t>
      </w:r>
      <w:r w:rsidRPr="00486D18">
        <w:rPr>
          <w:lang w:val="fr-FR"/>
        </w:rPr>
        <w:tab/>
        <w:t>219.9070</w:t>
      </w:r>
    </w:p>
    <w:p w14:paraId="3977562A" w14:textId="77777777" w:rsidR="0008051B" w:rsidRPr="00486D18" w:rsidRDefault="0008051B" w:rsidP="0008051B">
      <w:pPr>
        <w:pStyle w:val="Style6"/>
        <w:rPr>
          <w:lang w:val="fr-FR"/>
        </w:rPr>
      </w:pPr>
      <w:r w:rsidRPr="00486D18">
        <w:rPr>
          <w:lang w:val="fr-FR"/>
        </w:rPr>
        <w:t>Eastern Europe -  22         (Population**: 326,784)</w:t>
      </w:r>
    </w:p>
    <w:p w14:paraId="3231698B" w14:textId="77777777" w:rsidR="0008051B" w:rsidRPr="00486D18" w:rsidRDefault="0008051B" w:rsidP="0008051B">
      <w:pPr>
        <w:pStyle w:val="Style7"/>
        <w:rPr>
          <w:lang w:val="fr-FR"/>
        </w:rPr>
      </w:pPr>
      <w:r w:rsidRPr="00486D18">
        <w:rPr>
          <w:lang w:val="fr-FR"/>
        </w:rPr>
        <w:t>AI - Chlorofluorocarbons (CFCs)</w:t>
      </w:r>
      <w:r w:rsidRPr="00486D18">
        <w:rPr>
          <w:lang w:val="fr-FR"/>
        </w:rPr>
        <w:tab/>
        <w:t>-42.6</w:t>
      </w:r>
      <w:r w:rsidRPr="00486D18">
        <w:rPr>
          <w:lang w:val="fr-FR"/>
        </w:rPr>
        <w:tab/>
        <w:t>107,273.6</w:t>
      </w:r>
      <w:r w:rsidRPr="00486D18">
        <w:rPr>
          <w:lang w:val="fr-FR"/>
        </w:rPr>
        <w:tab/>
        <w:t>-100</w:t>
      </w:r>
      <w:r w:rsidRPr="00486D18">
        <w:rPr>
          <w:lang w:val="fr-FR"/>
        </w:rPr>
        <w:tab/>
        <w:t>0.0</w:t>
      </w:r>
      <w:r w:rsidRPr="00486D18">
        <w:rPr>
          <w:lang w:val="fr-FR"/>
        </w:rPr>
        <w:tab/>
        <w:t>146,080.3</w:t>
      </w:r>
      <w:r w:rsidRPr="00486D18">
        <w:rPr>
          <w:lang w:val="fr-FR"/>
        </w:rPr>
        <w:tab/>
        <w:t>-100</w:t>
      </w:r>
      <w:r w:rsidRPr="00486D18">
        <w:rPr>
          <w:lang w:val="fr-FR"/>
        </w:rPr>
        <w:tab/>
        <w:t>0</w:t>
      </w:r>
    </w:p>
    <w:p w14:paraId="2CAACB05" w14:textId="77777777" w:rsidR="0008051B" w:rsidRDefault="0008051B" w:rsidP="0008051B">
      <w:pPr>
        <w:pStyle w:val="Style7"/>
      </w:pPr>
      <w:r>
        <w:t>AII - Halons</w:t>
      </w:r>
      <w:r>
        <w:tab/>
        <w:t>0.0</w:t>
      </w:r>
      <w:r>
        <w:tab/>
        <w:t>27,800.0</w:t>
      </w:r>
      <w:r>
        <w:tab/>
        <w:t>-100</w:t>
      </w:r>
      <w:r>
        <w:tab/>
        <w:t>0.0</w:t>
      </w:r>
      <w:r>
        <w:tab/>
        <w:t>39,185.2</w:t>
      </w:r>
      <w:r>
        <w:tab/>
        <w:t>-100</w:t>
      </w:r>
      <w:r>
        <w:tab/>
        <w:t>0</w:t>
      </w:r>
    </w:p>
    <w:p w14:paraId="2F3B4A45" w14:textId="77777777" w:rsidR="0008051B" w:rsidRDefault="0008051B" w:rsidP="0008051B">
      <w:pPr>
        <w:pStyle w:val="Style7"/>
      </w:pPr>
      <w:r>
        <w:t>BI - Other Fully Halogenated CFCs</w:t>
      </w:r>
      <w:r>
        <w:tab/>
        <w:t>0.0</w:t>
      </w:r>
      <w:r>
        <w:tab/>
        <w:t>300.0</w:t>
      </w:r>
      <w:r>
        <w:tab/>
        <w:t>-100</w:t>
      </w:r>
      <w:r>
        <w:tab/>
        <w:t>0.0</w:t>
      </w:r>
      <w:r>
        <w:tab/>
        <w:t>343.5</w:t>
      </w:r>
      <w:r>
        <w:tab/>
        <w:t>-100</w:t>
      </w:r>
      <w:r>
        <w:tab/>
        <w:t>0</w:t>
      </w:r>
    </w:p>
    <w:p w14:paraId="109D0F89" w14:textId="77777777" w:rsidR="0008051B" w:rsidRDefault="0008051B" w:rsidP="0008051B">
      <w:pPr>
        <w:pStyle w:val="Style7"/>
      </w:pPr>
      <w:r>
        <w:t>BII - Carbon Tetrachloride (CTC)</w:t>
      </w:r>
      <w:r>
        <w:tab/>
        <w:t>-1.6</w:t>
      </w:r>
      <w:r>
        <w:tab/>
        <w:t>124,414.0</w:t>
      </w:r>
      <w:r>
        <w:tab/>
        <w:t>-100</w:t>
      </w:r>
      <w:r>
        <w:tab/>
        <w:t>0.0</w:t>
      </w:r>
      <w:r>
        <w:tab/>
        <w:t>111,256.9</w:t>
      </w:r>
      <w:r>
        <w:tab/>
        <w:t>-100</w:t>
      </w:r>
      <w:r>
        <w:tab/>
        <w:t>0</w:t>
      </w:r>
    </w:p>
    <w:p w14:paraId="7469C5C5" w14:textId="77777777" w:rsidR="0008051B" w:rsidRDefault="0008051B" w:rsidP="0008051B">
      <w:pPr>
        <w:pStyle w:val="Style7"/>
      </w:pPr>
      <w:r>
        <w:t>BIII - Methyl Chloroform (TCA)</w:t>
      </w:r>
      <w:r>
        <w:tab/>
        <w:t>0.0</w:t>
      </w:r>
      <w:r>
        <w:tab/>
        <w:t>357.2</w:t>
      </w:r>
      <w:r>
        <w:tab/>
        <w:t>-100</w:t>
      </w:r>
      <w:r>
        <w:tab/>
        <w:t>0.0</w:t>
      </w:r>
      <w:r>
        <w:tab/>
        <w:t>731.9</w:t>
      </w:r>
      <w:r>
        <w:tab/>
        <w:t>-100</w:t>
      </w:r>
      <w:r>
        <w:tab/>
        <w:t>0</w:t>
      </w:r>
    </w:p>
    <w:p w14:paraId="18D50FF4" w14:textId="77777777" w:rsidR="0008051B" w:rsidRDefault="0008051B" w:rsidP="0008051B">
      <w:pPr>
        <w:pStyle w:val="Style7"/>
      </w:pPr>
      <w:r>
        <w:t>CI - Hydrochlorofluorocarbons (HCFCs)</w:t>
      </w:r>
      <w:r>
        <w:tab/>
        <w:t>2.98</w:t>
      </w:r>
      <w:r>
        <w:tab/>
        <w:t>4,714.30</w:t>
      </w:r>
      <w:r>
        <w:tab/>
        <w:t>-99.94</w:t>
      </w:r>
      <w:r>
        <w:tab/>
        <w:t>13.37</w:t>
      </w:r>
      <w:r>
        <w:tab/>
        <w:t>5,261.70</w:t>
      </w:r>
      <w:r>
        <w:tab/>
        <w:t>-99.75</w:t>
      </w:r>
      <w:r>
        <w:tab/>
        <w:t>0.0000</w:t>
      </w:r>
    </w:p>
    <w:p w14:paraId="40D1C102" w14:textId="77777777" w:rsidR="0008051B" w:rsidRDefault="0008051B" w:rsidP="0008051B">
      <w:pPr>
        <w:pStyle w:val="Style7"/>
      </w:pPr>
      <w:r>
        <w:t>CII - Hydrobromofluorocarbons (HBFCs)</w:t>
      </w:r>
      <w:r>
        <w:tab/>
        <w:t>0.0</w:t>
      </w:r>
      <w:r>
        <w:tab/>
      </w:r>
      <w:r>
        <w:tab/>
        <w:t>-100</w:t>
      </w:r>
      <w:r>
        <w:tab/>
        <w:t>0.0</w:t>
      </w:r>
      <w:r>
        <w:tab/>
      </w:r>
      <w:r>
        <w:tab/>
        <w:t>-100</w:t>
      </w:r>
      <w:r>
        <w:tab/>
        <w:t>0</w:t>
      </w:r>
    </w:p>
    <w:p w14:paraId="49E63A80" w14:textId="77777777" w:rsidR="0008051B" w:rsidRDefault="0008051B" w:rsidP="0008051B">
      <w:pPr>
        <w:pStyle w:val="Style7"/>
      </w:pPr>
      <w:r>
        <w:t>CIII - Bromochloromethane (BCM)</w:t>
      </w:r>
      <w:r>
        <w:tab/>
        <w:t>-0.1</w:t>
      </w:r>
      <w:r>
        <w:tab/>
      </w:r>
      <w:r>
        <w:tab/>
        <w:t>-100</w:t>
      </w:r>
      <w:r>
        <w:tab/>
        <w:t>0.0</w:t>
      </w:r>
      <w:r>
        <w:tab/>
      </w:r>
      <w:r>
        <w:tab/>
        <w:t>-100</w:t>
      </w:r>
      <w:r>
        <w:tab/>
        <w:t>0</w:t>
      </w:r>
    </w:p>
    <w:p w14:paraId="205F1300" w14:textId="77777777" w:rsidR="0008051B" w:rsidRDefault="0008051B" w:rsidP="0008051B">
      <w:pPr>
        <w:pStyle w:val="Style7"/>
      </w:pPr>
      <w:r>
        <w:t>EI - Methyl Bromide (MB)</w:t>
      </w:r>
      <w:r>
        <w:tab/>
        <w:t>0.0</w:t>
      </w:r>
      <w:r>
        <w:tab/>
        <w:t>0.0</w:t>
      </w:r>
      <w:r>
        <w:tab/>
        <w:t>-100</w:t>
      </w:r>
      <w:r>
        <w:tab/>
        <w:t>0.0</w:t>
      </w:r>
      <w:r>
        <w:tab/>
        <w:t>330.4</w:t>
      </w:r>
      <w:r>
        <w:tab/>
        <w:t>-100</w:t>
      </w:r>
      <w:r>
        <w:tab/>
        <w:t>0</w:t>
      </w:r>
    </w:p>
    <w:p w14:paraId="7A6899F3"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-41.32</w:t>
      </w:r>
      <w:r w:rsidRPr="00486D18">
        <w:rPr>
          <w:lang w:val="fr-FR"/>
        </w:rPr>
        <w:tab/>
        <w:t>264,859.10</w:t>
      </w:r>
      <w:r w:rsidRPr="00486D18">
        <w:rPr>
          <w:lang w:val="fr-FR"/>
        </w:rPr>
        <w:tab/>
        <w:t>-100</w:t>
      </w:r>
      <w:r w:rsidRPr="00486D18">
        <w:rPr>
          <w:lang w:val="fr-FR"/>
        </w:rPr>
        <w:tab/>
        <w:t>13.37</w:t>
      </w:r>
      <w:r w:rsidRPr="00486D18">
        <w:rPr>
          <w:lang w:val="fr-FR"/>
        </w:rPr>
        <w:tab/>
        <w:t>303,189.90</w:t>
      </w:r>
      <w:r w:rsidRPr="00486D18">
        <w:rPr>
          <w:lang w:val="fr-FR"/>
        </w:rPr>
        <w:tab/>
        <w:t>-100.00</w:t>
      </w:r>
      <w:r w:rsidRPr="00486D18">
        <w:rPr>
          <w:lang w:val="fr-FR"/>
        </w:rPr>
        <w:tab/>
        <w:t>0.0000</w:t>
      </w:r>
    </w:p>
    <w:p w14:paraId="19E6ECE6" w14:textId="77777777" w:rsidR="0008051B" w:rsidRPr="00486D18" w:rsidRDefault="0008051B" w:rsidP="0008051B">
      <w:pPr>
        <w:pStyle w:val="Style7"/>
        <w:rPr>
          <w:lang w:val="fr-FR"/>
        </w:rPr>
      </w:pPr>
      <w:r w:rsidRPr="00486D18">
        <w:rPr>
          <w:lang w:val="fr-FR"/>
        </w:rPr>
        <w:t>F - Hydrofluorocarbons (HFCs)</w:t>
      </w:r>
      <w:r w:rsidRPr="00486D18">
        <w:rPr>
          <w:lang w:val="fr-FR"/>
        </w:rPr>
        <w:tab/>
        <w:t>559,904</w:t>
      </w:r>
      <w:r w:rsidRPr="00486D18">
        <w:rPr>
          <w:lang w:val="fr-FR"/>
        </w:rPr>
        <w:tab/>
        <w:t>16,302,785</w:t>
      </w:r>
      <w:r w:rsidRPr="00486D18">
        <w:rPr>
          <w:lang w:val="fr-FR"/>
        </w:rPr>
        <w:tab/>
        <w:t>-96.57</w:t>
      </w:r>
      <w:r w:rsidRPr="00486D18">
        <w:rPr>
          <w:lang w:val="fr-FR"/>
        </w:rPr>
        <w:tab/>
        <w:t>51,959,914</w:t>
      </w:r>
      <w:r w:rsidRPr="00486D18">
        <w:rPr>
          <w:lang w:val="fr-FR"/>
        </w:rPr>
        <w:tab/>
        <w:t>60,930,015</w:t>
      </w:r>
      <w:r w:rsidRPr="00486D18">
        <w:rPr>
          <w:lang w:val="fr-FR"/>
        </w:rPr>
        <w:tab/>
        <w:t>-14.72</w:t>
      </w:r>
      <w:r w:rsidRPr="00486D18">
        <w:rPr>
          <w:lang w:val="fr-FR"/>
        </w:rPr>
        <w:tab/>
        <w:t>159.0038</w:t>
      </w:r>
    </w:p>
    <w:p w14:paraId="4B1B0381" w14:textId="77777777" w:rsidR="0008051B" w:rsidRDefault="0008051B" w:rsidP="0008051B">
      <w:pPr>
        <w:pStyle w:val="Style6"/>
      </w:pPr>
      <w:r>
        <w:t>Latin America and the Caribbean -  33         (Population**: 656,264)</w:t>
      </w:r>
    </w:p>
    <w:p w14:paraId="66623E6F" w14:textId="77777777" w:rsidR="0008051B" w:rsidRPr="00486D18" w:rsidRDefault="0008051B" w:rsidP="0008051B">
      <w:pPr>
        <w:pStyle w:val="Style7"/>
        <w:rPr>
          <w:lang w:val="fr-FR"/>
        </w:rPr>
      </w:pPr>
      <w:r w:rsidRPr="00486D18">
        <w:rPr>
          <w:lang w:val="fr-FR"/>
        </w:rPr>
        <w:t>AI - Chlorofluorocarbons (CFCs)</w:t>
      </w:r>
      <w:r w:rsidRPr="00486D18">
        <w:rPr>
          <w:lang w:val="fr-FR"/>
        </w:rPr>
        <w:tab/>
        <w:t>0.0</w:t>
      </w:r>
      <w:r w:rsidRPr="00486D18">
        <w:rPr>
          <w:lang w:val="fr-FR"/>
        </w:rPr>
        <w:tab/>
        <w:t>28,756.7</w:t>
      </w:r>
      <w:r w:rsidRPr="00486D18">
        <w:rPr>
          <w:lang w:val="fr-FR"/>
        </w:rPr>
        <w:tab/>
        <w:t>-100</w:t>
      </w:r>
      <w:r w:rsidRPr="00486D18">
        <w:rPr>
          <w:lang w:val="fr-FR"/>
        </w:rPr>
        <w:tab/>
        <w:t>0.0</w:t>
      </w:r>
      <w:r w:rsidRPr="00486D18">
        <w:rPr>
          <w:lang w:val="fr-FR"/>
        </w:rPr>
        <w:tab/>
        <w:t>30,647.7</w:t>
      </w:r>
      <w:r w:rsidRPr="00486D18">
        <w:rPr>
          <w:lang w:val="fr-FR"/>
        </w:rPr>
        <w:tab/>
        <w:t>-100</w:t>
      </w:r>
      <w:r w:rsidRPr="00486D18">
        <w:rPr>
          <w:lang w:val="fr-FR"/>
        </w:rPr>
        <w:tab/>
        <w:t>0</w:t>
      </w:r>
    </w:p>
    <w:p w14:paraId="6202089B" w14:textId="77777777" w:rsidR="0008051B" w:rsidRPr="00486D18" w:rsidRDefault="0008051B" w:rsidP="0008051B">
      <w:pPr>
        <w:pStyle w:val="Style7"/>
        <w:rPr>
          <w:lang w:val="fr-FR"/>
        </w:rPr>
      </w:pPr>
      <w:r w:rsidRPr="00486D18">
        <w:rPr>
          <w:lang w:val="fr-FR"/>
        </w:rPr>
        <w:t>AII - Halons</w:t>
      </w:r>
      <w:r w:rsidRPr="00486D18">
        <w:rPr>
          <w:lang w:val="fr-FR"/>
        </w:rPr>
        <w:tab/>
        <w:t>0.0</w:t>
      </w:r>
      <w:r w:rsidRPr="00486D18">
        <w:rPr>
          <w:lang w:val="fr-FR"/>
        </w:rPr>
        <w:tab/>
        <w:t>0.0</w:t>
      </w:r>
      <w:r w:rsidRPr="00486D18">
        <w:rPr>
          <w:lang w:val="fr-FR"/>
        </w:rPr>
        <w:tab/>
        <w:t>-100</w:t>
      </w:r>
      <w:r w:rsidRPr="00486D18">
        <w:rPr>
          <w:lang w:val="fr-FR"/>
        </w:rPr>
        <w:tab/>
        <w:t>0.0</w:t>
      </w:r>
      <w:r w:rsidRPr="00486D18">
        <w:rPr>
          <w:lang w:val="fr-FR"/>
        </w:rPr>
        <w:tab/>
        <w:t>570.0</w:t>
      </w:r>
      <w:r w:rsidRPr="00486D18">
        <w:rPr>
          <w:lang w:val="fr-FR"/>
        </w:rPr>
        <w:tab/>
        <w:t>-100</w:t>
      </w:r>
      <w:r w:rsidRPr="00486D18">
        <w:rPr>
          <w:lang w:val="fr-FR"/>
        </w:rPr>
        <w:tab/>
        <w:t>0</w:t>
      </w:r>
    </w:p>
    <w:p w14:paraId="03110BD0" w14:textId="77777777" w:rsidR="0008051B" w:rsidRDefault="0008051B" w:rsidP="0008051B">
      <w:pPr>
        <w:pStyle w:val="Style7"/>
      </w:pPr>
      <w:r>
        <w:t>BI - Other Fully Halogenated CFCs</w:t>
      </w:r>
      <w:r>
        <w:tab/>
        <w:t>0.0</w:t>
      </w:r>
      <w:r>
        <w:tab/>
        <w:t>0.0</w:t>
      </w:r>
      <w:r>
        <w:tab/>
        <w:t>-100</w:t>
      </w:r>
      <w:r>
        <w:tab/>
        <w:t>0.0</w:t>
      </w:r>
      <w:r>
        <w:tab/>
        <w:t>36.1</w:t>
      </w:r>
      <w:r>
        <w:tab/>
        <w:t>-100</w:t>
      </w:r>
      <w:r>
        <w:tab/>
        <w:t>0</w:t>
      </w:r>
    </w:p>
    <w:p w14:paraId="3FFED473" w14:textId="77777777" w:rsidR="0008051B" w:rsidRDefault="0008051B" w:rsidP="0008051B">
      <w:pPr>
        <w:pStyle w:val="Style7"/>
      </w:pPr>
      <w:r>
        <w:t>BII - Carbon Tetrachloride (CTC)</w:t>
      </w:r>
      <w:r>
        <w:tab/>
        <w:t>0.0</w:t>
      </w:r>
      <w:r>
        <w:tab/>
        <w:t>11,629.6</w:t>
      </w:r>
      <w:r>
        <w:tab/>
        <w:t>-100</w:t>
      </w:r>
      <w:r>
        <w:tab/>
        <w:t>0.0</w:t>
      </w:r>
      <w:r>
        <w:tab/>
        <w:t>1,823.1</w:t>
      </w:r>
      <w:r>
        <w:tab/>
        <w:t>-100</w:t>
      </w:r>
      <w:r>
        <w:tab/>
        <w:t>0</w:t>
      </w:r>
    </w:p>
    <w:p w14:paraId="2E2907DD" w14:textId="77777777" w:rsidR="0008051B" w:rsidRDefault="0008051B" w:rsidP="0008051B">
      <w:pPr>
        <w:pStyle w:val="Style7"/>
      </w:pPr>
      <w:r>
        <w:t>BIII - Methyl Chloroform (TCA)</w:t>
      </w:r>
      <w:r>
        <w:tab/>
        <w:t>0.0</w:t>
      </w:r>
      <w:r>
        <w:tab/>
        <w:t>32.4</w:t>
      </w:r>
      <w:r>
        <w:tab/>
        <w:t>-100</w:t>
      </w:r>
      <w:r>
        <w:tab/>
        <w:t>0.0</w:t>
      </w:r>
      <w:r>
        <w:tab/>
        <w:t>174.1</w:t>
      </w:r>
      <w:r>
        <w:tab/>
        <w:t>-100</w:t>
      </w:r>
      <w:r>
        <w:tab/>
        <w:t>0</w:t>
      </w:r>
    </w:p>
    <w:p w14:paraId="771F69B8" w14:textId="77777777" w:rsidR="0008051B" w:rsidRDefault="0008051B" w:rsidP="0008051B">
      <w:pPr>
        <w:pStyle w:val="Style7"/>
      </w:pPr>
      <w:r>
        <w:t>CI - Hydrochlorofluorocarbons (HCFCs)</w:t>
      </w:r>
      <w:r>
        <w:tab/>
        <w:t>276.28</w:t>
      </w:r>
      <w:r>
        <w:tab/>
        <w:t>1,044.70</w:t>
      </w:r>
      <w:r>
        <w:tab/>
        <w:t>-73.55</w:t>
      </w:r>
      <w:r>
        <w:tab/>
        <w:t>988.79</w:t>
      </w:r>
      <w:r>
        <w:tab/>
        <w:t>3,732.89</w:t>
      </w:r>
      <w:r>
        <w:tab/>
        <w:t>-73.51</w:t>
      </w:r>
      <w:r>
        <w:tab/>
        <w:t>0.0015</w:t>
      </w:r>
    </w:p>
    <w:p w14:paraId="0B27C024" w14:textId="77777777" w:rsidR="0008051B" w:rsidRDefault="0008051B" w:rsidP="0008051B">
      <w:pPr>
        <w:pStyle w:val="Style7"/>
      </w:pPr>
      <w:r>
        <w:t>CII - Hydrobromofluorocarbons (HBFCs)</w:t>
      </w:r>
      <w:r>
        <w:tab/>
        <w:t>0.0</w:t>
      </w:r>
      <w:r>
        <w:tab/>
      </w:r>
      <w:r>
        <w:tab/>
        <w:t>-100</w:t>
      </w:r>
      <w:r>
        <w:tab/>
        <w:t>0.0</w:t>
      </w:r>
      <w:r>
        <w:tab/>
      </w:r>
      <w:r>
        <w:tab/>
        <w:t>-100</w:t>
      </w:r>
      <w:r>
        <w:tab/>
        <w:t>0</w:t>
      </w:r>
    </w:p>
    <w:p w14:paraId="0F02E824" w14:textId="77777777" w:rsidR="0008051B" w:rsidRDefault="0008051B" w:rsidP="0008051B">
      <w:pPr>
        <w:pStyle w:val="Style7"/>
      </w:pPr>
      <w:r>
        <w:t>CIII - Bromochloromethane (BCM)</w:t>
      </w:r>
      <w:r>
        <w:tab/>
        <w:t>0.0</w:t>
      </w:r>
      <w:r>
        <w:tab/>
      </w:r>
      <w:r>
        <w:tab/>
        <w:t>-100</w:t>
      </w:r>
      <w:r>
        <w:tab/>
        <w:t>0.0</w:t>
      </w:r>
      <w:r>
        <w:tab/>
      </w:r>
      <w:r>
        <w:tab/>
        <w:t>-100</w:t>
      </w:r>
      <w:r>
        <w:tab/>
        <w:t>0</w:t>
      </w:r>
    </w:p>
    <w:p w14:paraId="7D90765B" w14:textId="77777777" w:rsidR="0008051B" w:rsidRDefault="0008051B" w:rsidP="0008051B">
      <w:pPr>
        <w:pStyle w:val="Style7"/>
      </w:pPr>
      <w:r>
        <w:t>EI - Methyl Bromide (MB)</w:t>
      </w:r>
      <w:r>
        <w:tab/>
        <w:t>0.0</w:t>
      </w:r>
      <w:r>
        <w:tab/>
        <w:t>0.0</w:t>
      </w:r>
      <w:r>
        <w:tab/>
        <w:t>-100</w:t>
      </w:r>
      <w:r>
        <w:tab/>
        <w:t>0.0</w:t>
      </w:r>
      <w:r>
        <w:tab/>
        <w:t>3,834.5</w:t>
      </w:r>
      <w:r>
        <w:tab/>
        <w:t>-100</w:t>
      </w:r>
      <w:r>
        <w:tab/>
        <w:t>0</w:t>
      </w:r>
    </w:p>
    <w:p w14:paraId="2A1973A0"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276.28</w:t>
      </w:r>
      <w:r w:rsidRPr="00486D18">
        <w:rPr>
          <w:lang w:val="fr-FR"/>
        </w:rPr>
        <w:tab/>
        <w:t>41,463.40</w:t>
      </w:r>
      <w:r w:rsidRPr="00486D18">
        <w:rPr>
          <w:lang w:val="fr-FR"/>
        </w:rPr>
        <w:tab/>
        <w:t>-99.33</w:t>
      </w:r>
      <w:r w:rsidRPr="00486D18">
        <w:rPr>
          <w:lang w:val="fr-FR"/>
        </w:rPr>
        <w:tab/>
        <w:t>988.79</w:t>
      </w:r>
      <w:r w:rsidRPr="00486D18">
        <w:rPr>
          <w:lang w:val="fr-FR"/>
        </w:rPr>
        <w:tab/>
        <w:t>40,818.39</w:t>
      </w:r>
      <w:r w:rsidRPr="00486D18">
        <w:rPr>
          <w:lang w:val="fr-FR"/>
        </w:rPr>
        <w:tab/>
        <w:t>-97.58</w:t>
      </w:r>
      <w:r w:rsidRPr="00486D18">
        <w:rPr>
          <w:lang w:val="fr-FR"/>
        </w:rPr>
        <w:tab/>
        <w:t>0.0015</w:t>
      </w:r>
    </w:p>
    <w:p w14:paraId="2D7590A0" w14:textId="77777777" w:rsidR="0008051B" w:rsidRPr="00486D18" w:rsidRDefault="0008051B" w:rsidP="0008051B">
      <w:pPr>
        <w:pStyle w:val="Style7"/>
        <w:rPr>
          <w:lang w:val="fr-FR"/>
        </w:rPr>
      </w:pPr>
      <w:r w:rsidRPr="00486D18">
        <w:rPr>
          <w:lang w:val="fr-FR"/>
        </w:rPr>
        <w:t>F - Hydrofluorocarbons (HFCs)</w:t>
      </w:r>
      <w:r w:rsidRPr="00486D18">
        <w:rPr>
          <w:lang w:val="fr-FR"/>
        </w:rPr>
        <w:tab/>
        <w:t>-1,430</w:t>
      </w:r>
      <w:r w:rsidRPr="00486D18">
        <w:rPr>
          <w:lang w:val="fr-FR"/>
        </w:rPr>
        <w:tab/>
        <w:t>22,343,370</w:t>
      </w:r>
      <w:r w:rsidRPr="00486D18">
        <w:rPr>
          <w:lang w:val="fr-FR"/>
        </w:rPr>
        <w:tab/>
        <w:t>-100</w:t>
      </w:r>
      <w:r w:rsidRPr="00486D18">
        <w:rPr>
          <w:lang w:val="fr-FR"/>
        </w:rPr>
        <w:tab/>
        <w:t>133,766,892</w:t>
      </w:r>
      <w:r w:rsidRPr="00486D18">
        <w:rPr>
          <w:lang w:val="fr-FR"/>
        </w:rPr>
        <w:tab/>
        <w:t>218,798,264</w:t>
      </w:r>
      <w:r w:rsidRPr="00486D18">
        <w:rPr>
          <w:lang w:val="fr-FR"/>
        </w:rPr>
        <w:tab/>
        <w:t>-38.86</w:t>
      </w:r>
      <w:r w:rsidRPr="00486D18">
        <w:rPr>
          <w:lang w:val="fr-FR"/>
        </w:rPr>
        <w:tab/>
        <w:t>203.8309</w:t>
      </w:r>
    </w:p>
    <w:p w14:paraId="123A1941" w14:textId="77777777" w:rsidR="0008051B" w:rsidRDefault="0008051B" w:rsidP="0008051B">
      <w:pPr>
        <w:pStyle w:val="Style6"/>
      </w:pPr>
      <w:r>
        <w:t>Western Europe and Others -  31         (Population**: 1,449,340)</w:t>
      </w:r>
    </w:p>
    <w:p w14:paraId="59E77EE5" w14:textId="77777777" w:rsidR="0008051B" w:rsidRPr="00486D18" w:rsidRDefault="0008051B" w:rsidP="0008051B">
      <w:pPr>
        <w:pStyle w:val="Style7"/>
        <w:rPr>
          <w:lang w:val="fr-FR"/>
        </w:rPr>
      </w:pPr>
      <w:r w:rsidRPr="00486D18">
        <w:rPr>
          <w:lang w:val="fr-FR"/>
        </w:rPr>
        <w:t>AI - Chlorofluorocarbons (CFCs)</w:t>
      </w:r>
      <w:r w:rsidRPr="00486D18">
        <w:rPr>
          <w:lang w:val="fr-FR"/>
        </w:rPr>
        <w:tab/>
        <w:t>-945.2</w:t>
      </w:r>
      <w:r w:rsidRPr="00486D18">
        <w:rPr>
          <w:lang w:val="fr-FR"/>
        </w:rPr>
        <w:tab/>
        <w:t>788,956.6</w:t>
      </w:r>
      <w:r w:rsidRPr="00486D18">
        <w:rPr>
          <w:lang w:val="fr-FR"/>
        </w:rPr>
        <w:tab/>
        <w:t>-100</w:t>
      </w:r>
      <w:r w:rsidRPr="00486D18">
        <w:rPr>
          <w:lang w:val="fr-FR"/>
        </w:rPr>
        <w:tab/>
        <w:t>-987.8</w:t>
      </w:r>
      <w:r w:rsidRPr="00486D18">
        <w:rPr>
          <w:lang w:val="fr-FR"/>
        </w:rPr>
        <w:tab/>
        <w:t>1,044,423.1</w:t>
      </w:r>
      <w:r w:rsidRPr="00486D18">
        <w:rPr>
          <w:lang w:val="fr-FR"/>
        </w:rPr>
        <w:tab/>
        <w:t>-100</w:t>
      </w:r>
      <w:r w:rsidRPr="00486D18">
        <w:rPr>
          <w:lang w:val="fr-FR"/>
        </w:rPr>
        <w:tab/>
        <w:t>0</w:t>
      </w:r>
    </w:p>
    <w:p w14:paraId="20FBFE72" w14:textId="77777777" w:rsidR="0008051B" w:rsidRPr="00486D18" w:rsidRDefault="0008051B" w:rsidP="0008051B">
      <w:pPr>
        <w:pStyle w:val="Style7"/>
        <w:rPr>
          <w:lang w:val="fr-FR"/>
        </w:rPr>
      </w:pPr>
      <w:r w:rsidRPr="00486D18">
        <w:rPr>
          <w:lang w:val="fr-FR"/>
        </w:rPr>
        <w:t>AII - Halons</w:t>
      </w:r>
      <w:r w:rsidRPr="00486D18">
        <w:rPr>
          <w:lang w:val="fr-FR"/>
        </w:rPr>
        <w:tab/>
        <w:t>-404.7</w:t>
      </w:r>
      <w:r w:rsidRPr="00486D18">
        <w:rPr>
          <w:lang w:val="fr-FR"/>
        </w:rPr>
        <w:tab/>
        <w:t>129,949.0</w:t>
      </w:r>
      <w:r w:rsidRPr="00486D18">
        <w:rPr>
          <w:lang w:val="fr-FR"/>
        </w:rPr>
        <w:tab/>
        <w:t>-100</w:t>
      </w:r>
      <w:r w:rsidRPr="00486D18">
        <w:rPr>
          <w:lang w:val="fr-FR"/>
        </w:rPr>
        <w:tab/>
        <w:t>-404.7</w:t>
      </w:r>
      <w:r w:rsidRPr="00486D18">
        <w:rPr>
          <w:lang w:val="fr-FR"/>
        </w:rPr>
        <w:tab/>
        <w:t>182,720.3</w:t>
      </w:r>
      <w:r w:rsidRPr="00486D18">
        <w:rPr>
          <w:lang w:val="fr-FR"/>
        </w:rPr>
        <w:tab/>
        <w:t>-100</w:t>
      </w:r>
      <w:r w:rsidRPr="00486D18">
        <w:rPr>
          <w:lang w:val="fr-FR"/>
        </w:rPr>
        <w:tab/>
        <w:t>0</w:t>
      </w:r>
    </w:p>
    <w:p w14:paraId="7E5D1A6D" w14:textId="77777777" w:rsidR="0008051B" w:rsidRDefault="0008051B" w:rsidP="0008051B">
      <w:pPr>
        <w:pStyle w:val="Style7"/>
      </w:pPr>
      <w:r>
        <w:t>BI - Other Fully Halogenated CFCs</w:t>
      </w:r>
      <w:r>
        <w:tab/>
        <w:t>-55.4</w:t>
      </w:r>
      <w:r>
        <w:tab/>
        <w:t>676.0</w:t>
      </w:r>
      <w:r>
        <w:tab/>
        <w:t>-100</w:t>
      </w:r>
      <w:r>
        <w:tab/>
        <w:t>-55.4</w:t>
      </w:r>
      <w:r>
        <w:tab/>
        <w:t>735.5</w:t>
      </w:r>
      <w:r>
        <w:tab/>
        <w:t>-100</w:t>
      </w:r>
      <w:r>
        <w:tab/>
        <w:t>0</w:t>
      </w:r>
    </w:p>
    <w:p w14:paraId="54CBBE95" w14:textId="77777777" w:rsidR="0008051B" w:rsidRDefault="0008051B" w:rsidP="0008051B">
      <w:pPr>
        <w:pStyle w:val="Style7"/>
      </w:pPr>
      <w:r>
        <w:t>BII - Carbon Tetrachloride (CTC)</w:t>
      </w:r>
      <w:r>
        <w:tab/>
        <w:t>-1,385.2</w:t>
      </w:r>
      <w:r>
        <w:tab/>
        <w:t>188,622.5</w:t>
      </w:r>
      <w:r>
        <w:tab/>
        <w:t>-100</w:t>
      </w:r>
      <w:r>
        <w:tab/>
        <w:t>-922.9</w:t>
      </w:r>
      <w:r>
        <w:tab/>
        <w:t>151,034.1</w:t>
      </w:r>
      <w:r>
        <w:tab/>
        <w:t>-100</w:t>
      </w:r>
      <w:r>
        <w:tab/>
        <w:t>0</w:t>
      </w:r>
    </w:p>
    <w:p w14:paraId="275B450E" w14:textId="77777777" w:rsidR="0008051B" w:rsidRDefault="0008051B" w:rsidP="0008051B">
      <w:pPr>
        <w:pStyle w:val="Style7"/>
      </w:pPr>
      <w:r>
        <w:t>BIII - Methyl Chloroform (TCA)</w:t>
      </w:r>
      <w:r>
        <w:tab/>
        <w:t>-36.6</w:t>
      </w:r>
      <w:r>
        <w:tab/>
        <w:t>53,524.1</w:t>
      </w:r>
      <w:r>
        <w:tab/>
        <w:t>-100</w:t>
      </w:r>
      <w:r>
        <w:tab/>
        <w:t>-36.6</w:t>
      </w:r>
      <w:r>
        <w:tab/>
        <w:t>57,141.3</w:t>
      </w:r>
      <w:r>
        <w:tab/>
        <w:t>-100</w:t>
      </w:r>
      <w:r>
        <w:tab/>
        <w:t>0</w:t>
      </w:r>
    </w:p>
    <w:p w14:paraId="7374E547" w14:textId="77777777" w:rsidR="0008051B" w:rsidRDefault="0008051B" w:rsidP="0008051B">
      <w:pPr>
        <w:pStyle w:val="Style7"/>
      </w:pPr>
      <w:r>
        <w:t>CI - Hydrochlorofluorocarbons (HCFCs)</w:t>
      </w:r>
      <w:r>
        <w:tab/>
        <w:t>-67.56</w:t>
      </w:r>
      <w:r>
        <w:tab/>
        <w:t>30,755.20</w:t>
      </w:r>
      <w:r>
        <w:tab/>
        <w:t>-100</w:t>
      </w:r>
      <w:r>
        <w:tab/>
        <w:t>-65.52</w:t>
      </w:r>
      <w:r>
        <w:tab/>
        <w:t>38,445.37</w:t>
      </w:r>
      <w:r>
        <w:tab/>
        <w:t>-100</w:t>
      </w:r>
      <w:r>
        <w:tab/>
        <w:t>0</w:t>
      </w:r>
    </w:p>
    <w:p w14:paraId="668CC1A9" w14:textId="77777777" w:rsidR="0008051B" w:rsidRDefault="0008051B" w:rsidP="0008051B">
      <w:pPr>
        <w:pStyle w:val="Style7"/>
      </w:pPr>
      <w:r>
        <w:t>CII - Hydrobromofluorocarbons (HBFCs)</w:t>
      </w:r>
      <w:r>
        <w:tab/>
        <w:t>0.0</w:t>
      </w:r>
      <w:r>
        <w:tab/>
      </w:r>
      <w:r>
        <w:tab/>
        <w:t>-100</w:t>
      </w:r>
      <w:r>
        <w:tab/>
        <w:t>-0.5</w:t>
      </w:r>
      <w:r>
        <w:tab/>
      </w:r>
      <w:r>
        <w:tab/>
        <w:t>-100</w:t>
      </w:r>
      <w:r>
        <w:tab/>
        <w:t>0</w:t>
      </w:r>
    </w:p>
    <w:p w14:paraId="40EE6DC0" w14:textId="77777777" w:rsidR="0008051B" w:rsidRDefault="0008051B" w:rsidP="0008051B">
      <w:pPr>
        <w:pStyle w:val="Style7"/>
      </w:pPr>
      <w:r>
        <w:t>CIII - Bromochloromethane (BCM)</w:t>
      </w:r>
      <w:r>
        <w:tab/>
        <w:t>0.5</w:t>
      </w:r>
      <w:r>
        <w:tab/>
      </w:r>
      <w:r>
        <w:tab/>
      </w:r>
      <w:r>
        <w:tab/>
        <w:t>0.4</w:t>
      </w:r>
      <w:r>
        <w:tab/>
      </w:r>
      <w:r>
        <w:tab/>
      </w:r>
      <w:r>
        <w:tab/>
        <w:t>0.0000</w:t>
      </w:r>
    </w:p>
    <w:p w14:paraId="15F5342C" w14:textId="77777777" w:rsidR="0008051B" w:rsidRDefault="0008051B" w:rsidP="0008051B">
      <w:pPr>
        <w:pStyle w:val="Style7"/>
      </w:pPr>
      <w:r>
        <w:t>EI - Methyl Bromide (MB)</w:t>
      </w:r>
      <w:r>
        <w:tab/>
        <w:t>75.7</w:t>
      </w:r>
      <w:r>
        <w:tab/>
        <w:t>36,225.0</w:t>
      </w:r>
      <w:r>
        <w:tab/>
        <w:t>-99.79</w:t>
      </w:r>
      <w:r>
        <w:tab/>
        <w:t>70.2</w:t>
      </w:r>
      <w:r>
        <w:tab/>
        <w:t>33,696.7</w:t>
      </w:r>
      <w:r>
        <w:tab/>
        <w:t>-99.79</w:t>
      </w:r>
      <w:r>
        <w:tab/>
        <w:t>0.0000</w:t>
      </w:r>
    </w:p>
    <w:p w14:paraId="7ADF3227" w14:textId="77777777" w:rsidR="0008051B" w:rsidRPr="00486D18" w:rsidRDefault="0008051B" w:rsidP="0008051B">
      <w:pPr>
        <w:pStyle w:val="Style7s"/>
        <w:rPr>
          <w:lang w:val="fr-FR"/>
        </w:rPr>
      </w:pPr>
      <w:r w:rsidRPr="00486D18">
        <w:rPr>
          <w:lang w:val="fr-FR"/>
        </w:rPr>
        <w:t>Subtotal - Summation excludes Annex F</w:t>
      </w:r>
      <w:r w:rsidRPr="00486D18">
        <w:rPr>
          <w:lang w:val="fr-FR"/>
        </w:rPr>
        <w:tab/>
        <w:t>-2,818.46</w:t>
      </w:r>
      <w:r w:rsidRPr="00486D18">
        <w:rPr>
          <w:lang w:val="fr-FR"/>
        </w:rPr>
        <w:tab/>
        <w:t>1,228,708.40</w:t>
      </w:r>
      <w:r w:rsidRPr="00486D18">
        <w:rPr>
          <w:lang w:val="fr-FR"/>
        </w:rPr>
        <w:tab/>
        <w:t>-100</w:t>
      </w:r>
      <w:r w:rsidRPr="00486D18">
        <w:rPr>
          <w:lang w:val="fr-FR"/>
        </w:rPr>
        <w:tab/>
        <w:t>-2,402.82</w:t>
      </w:r>
      <w:r w:rsidRPr="00486D18">
        <w:rPr>
          <w:lang w:val="fr-FR"/>
        </w:rPr>
        <w:tab/>
        <w:t>1,508,196.37</w:t>
      </w:r>
      <w:r w:rsidRPr="00486D18">
        <w:rPr>
          <w:lang w:val="fr-FR"/>
        </w:rPr>
        <w:tab/>
        <w:t>-100</w:t>
      </w:r>
      <w:r w:rsidRPr="00486D18">
        <w:rPr>
          <w:lang w:val="fr-FR"/>
        </w:rPr>
        <w:tab/>
        <w:t>0</w:t>
      </w:r>
    </w:p>
    <w:p w14:paraId="5F940EE2" w14:textId="77777777" w:rsidR="0008051B" w:rsidRPr="00486D18" w:rsidRDefault="0008051B" w:rsidP="0008051B">
      <w:pPr>
        <w:pStyle w:val="Style7"/>
        <w:rPr>
          <w:lang w:val="fr-FR"/>
        </w:rPr>
      </w:pPr>
      <w:r w:rsidRPr="00486D18">
        <w:rPr>
          <w:lang w:val="fr-FR"/>
        </w:rPr>
        <w:t>F - Hydrofluorocarbons (HFCs)</w:t>
      </w:r>
      <w:r w:rsidRPr="00486D18">
        <w:rPr>
          <w:lang w:val="fr-FR"/>
        </w:rPr>
        <w:tab/>
        <w:t>126,932,283</w:t>
      </w:r>
      <w:r w:rsidRPr="00486D18">
        <w:rPr>
          <w:lang w:val="fr-FR"/>
        </w:rPr>
        <w:tab/>
        <w:t>485,811,380</w:t>
      </w:r>
      <w:r w:rsidRPr="00486D18">
        <w:rPr>
          <w:lang w:val="fr-FR"/>
        </w:rPr>
        <w:tab/>
        <w:t>-73.87</w:t>
      </w:r>
      <w:r w:rsidRPr="00486D18">
        <w:rPr>
          <w:lang w:val="fr-FR"/>
        </w:rPr>
        <w:tab/>
        <w:t>248,650,273</w:t>
      </w:r>
      <w:r w:rsidRPr="00486D18">
        <w:rPr>
          <w:lang w:val="fr-FR"/>
        </w:rPr>
        <w:tab/>
        <w:t>558,072,791</w:t>
      </w:r>
      <w:r w:rsidRPr="00486D18">
        <w:rPr>
          <w:lang w:val="fr-FR"/>
        </w:rPr>
        <w:tab/>
        <w:t>-55.44</w:t>
      </w:r>
      <w:r w:rsidRPr="00486D18">
        <w:rPr>
          <w:lang w:val="fr-FR"/>
        </w:rPr>
        <w:tab/>
        <w:t>171.5610</w:t>
      </w:r>
    </w:p>
    <w:p w14:paraId="4E0BD2BC" w14:textId="6AA562E4" w:rsidR="0008051B" w:rsidRDefault="0008051B" w:rsidP="0008051B">
      <w:pPr>
        <w:pStyle w:val="Style1"/>
      </w:pPr>
      <w:r>
        <w:lastRenderedPageBreak/>
        <w:t>Annex VIIa- Production, import and export of controlled substances - comparison of 2025 with baseline:</w:t>
      </w:r>
      <w:r>
        <w:br/>
        <w:t xml:space="preserve">Summary for All </w:t>
      </w:r>
      <w:r w:rsidR="00A62A37">
        <w:t>P</w:t>
      </w:r>
      <w:r>
        <w:t>arties (ODP/CO2-eq tonnes).</w:t>
      </w:r>
    </w:p>
    <w:p w14:paraId="36A05FF2" w14:textId="77777777" w:rsidR="0008051B" w:rsidRDefault="0008051B" w:rsidP="0008051B">
      <w:pPr>
        <w:pStyle w:val="Style2"/>
      </w:pPr>
      <w:r>
        <w:t>Key</w:t>
      </w:r>
    </w:p>
    <w:p w14:paraId="418DA519"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72039648"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EA93F12"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DE55335"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31B5DE8A"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29271625"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5B896441" w14:textId="77777777" w:rsidR="0008051B" w:rsidRDefault="0008051B" w:rsidP="0008051B">
      <w:pPr>
        <w:pStyle w:val="Style3"/>
      </w:pPr>
      <w:r>
        <w:t>CII</w:t>
      </w:r>
      <w:r>
        <w:tab/>
        <w:t>-</w:t>
      </w:r>
      <w:r>
        <w:tab/>
        <w:t>Annex C, Group II (HBFCs). Phase-out requirement was from 1996.</w:t>
      </w:r>
    </w:p>
    <w:p w14:paraId="40D7F126" w14:textId="77777777" w:rsidR="0008051B" w:rsidRDefault="0008051B" w:rsidP="0008051B">
      <w:pPr>
        <w:pStyle w:val="Style3"/>
      </w:pPr>
      <w:r>
        <w:t>CIII</w:t>
      </w:r>
      <w:r>
        <w:tab/>
        <w:t>-</w:t>
      </w:r>
      <w:r>
        <w:tab/>
        <w:t>Annex C, Group III (Bromochloromethane). Phase-out requirement was from 2002.</w:t>
      </w:r>
    </w:p>
    <w:p w14:paraId="374B08F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54A47EA4"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459B4447" w14:textId="77777777" w:rsidR="0008051B" w:rsidRDefault="0008051B" w:rsidP="0008051B">
      <w:pPr>
        <w:pStyle w:val="Style4pie"/>
      </w:pPr>
      <w:r>
        <w:tab/>
      </w:r>
      <w:r>
        <w:tab/>
        <w:t>PRODUCTION*</w:t>
      </w:r>
      <w:r>
        <w:tab/>
      </w:r>
      <w:r>
        <w:tab/>
        <w:t>IMPORTS*</w:t>
      </w:r>
      <w:r>
        <w:tab/>
        <w:t>EXPORTS*</w:t>
      </w:r>
    </w:p>
    <w:p w14:paraId="70972471" w14:textId="77777777" w:rsidR="0008051B" w:rsidRDefault="0008051B" w:rsidP="0008051B">
      <w:pPr>
        <w:pStyle w:val="Style5pie"/>
      </w:pPr>
      <w:r>
        <w:tab/>
        <w:t>2025</w:t>
      </w:r>
      <w:r>
        <w:tab/>
        <w:t>Base</w:t>
      </w:r>
      <w:r>
        <w:tab/>
        <w:t>% Chng</w:t>
      </w:r>
      <w:r>
        <w:tab/>
        <w:t>2025</w:t>
      </w:r>
      <w:r>
        <w:tab/>
        <w:t>2025</w:t>
      </w:r>
    </w:p>
    <w:p w14:paraId="715DFC48" w14:textId="77777777" w:rsidR="0008051B" w:rsidRDefault="0008051B" w:rsidP="0008051B">
      <w:pPr>
        <w:pStyle w:val="Style6"/>
      </w:pPr>
      <w:r>
        <w:t>All Parties -  137         (Population**: 4,106,059)</w:t>
      </w:r>
    </w:p>
    <w:p w14:paraId="3DA45276" w14:textId="77777777" w:rsidR="0008051B" w:rsidRDefault="0008051B" w:rsidP="0008051B">
      <w:pPr>
        <w:pStyle w:val="Style7pie"/>
      </w:pPr>
      <w:r>
        <w:t>AI - Chlorofluorocarbons (CFCs)</w:t>
      </w:r>
      <w:r>
        <w:tab/>
        <w:t>-227.0</w:t>
      </w:r>
      <w:r>
        <w:tab/>
        <w:t>729,718.9</w:t>
      </w:r>
      <w:r>
        <w:tab/>
        <w:t>-100</w:t>
      </w:r>
      <w:r>
        <w:tab/>
        <w:t>40.1</w:t>
      </w:r>
      <w:r>
        <w:tab/>
        <w:t>0.0</w:t>
      </w:r>
    </w:p>
    <w:p w14:paraId="63FC5FE4" w14:textId="77777777" w:rsidR="0008051B" w:rsidRDefault="0008051B" w:rsidP="0008051B">
      <w:pPr>
        <w:pStyle w:val="Style7pie"/>
      </w:pPr>
      <w:r>
        <w:t>AII - Halons</w:t>
      </w:r>
      <w:r>
        <w:tab/>
        <w:t>-22.0</w:t>
      </w:r>
      <w:r>
        <w:tab/>
        <w:t>127,412.0</w:t>
      </w:r>
      <w:r>
        <w:tab/>
        <w:t>-100</w:t>
      </w:r>
      <w:r>
        <w:tab/>
        <w:t>2,399.3</w:t>
      </w:r>
      <w:r>
        <w:tab/>
        <w:t>0.0</w:t>
      </w:r>
    </w:p>
    <w:p w14:paraId="63F7A4AA" w14:textId="77777777" w:rsidR="0008051B" w:rsidRDefault="0008051B" w:rsidP="0008051B">
      <w:pPr>
        <w:pStyle w:val="Style7pie"/>
      </w:pPr>
      <w:r>
        <w:t>BI - Other Fully Halogenated CFCs</w:t>
      </w:r>
      <w:r>
        <w:tab/>
        <w:t>0.0</w:t>
      </w:r>
      <w:r>
        <w:tab/>
        <w:t>2,741.0</w:t>
      </w:r>
      <w:r>
        <w:tab/>
        <w:t>-100</w:t>
      </w:r>
      <w:r>
        <w:tab/>
        <w:t>0.0</w:t>
      </w:r>
      <w:r>
        <w:tab/>
        <w:t>0.0</w:t>
      </w:r>
    </w:p>
    <w:p w14:paraId="2E74EABF" w14:textId="77777777" w:rsidR="0008051B" w:rsidRDefault="0008051B" w:rsidP="0008051B">
      <w:pPr>
        <w:pStyle w:val="Style7pie"/>
      </w:pPr>
      <w:r>
        <w:t>BII - Carbon Tetrachloride (CTC)</w:t>
      </w:r>
      <w:r>
        <w:tab/>
        <w:t>-4,870.5</w:t>
      </w:r>
      <w:r>
        <w:tab/>
        <w:t>276,353.4</w:t>
      </w:r>
      <w:r>
        <w:tab/>
        <w:t>-100</w:t>
      </w:r>
      <w:r>
        <w:tab/>
        <w:t>1,106.5</w:t>
      </w:r>
      <w:r>
        <w:tab/>
        <w:t>58,297.1</w:t>
      </w:r>
    </w:p>
    <w:p w14:paraId="565E64D2" w14:textId="77777777" w:rsidR="0008051B" w:rsidRDefault="0008051B" w:rsidP="0008051B">
      <w:pPr>
        <w:pStyle w:val="Style7pie"/>
      </w:pPr>
      <w:r>
        <w:t>BIII - Methyl Chloroform (TCA)</w:t>
      </w:r>
      <w:r>
        <w:tab/>
        <w:t>0.0</w:t>
      </w:r>
      <w:r>
        <w:tab/>
        <w:t>38,005.9</w:t>
      </w:r>
      <w:r>
        <w:tab/>
        <w:t>-100</w:t>
      </w:r>
      <w:r>
        <w:tab/>
        <w:t>0.0</w:t>
      </w:r>
      <w:r>
        <w:tab/>
        <w:t>0.0</w:t>
      </w:r>
    </w:p>
    <w:p w14:paraId="7E4EB868" w14:textId="77777777" w:rsidR="0008051B" w:rsidRDefault="0008051B" w:rsidP="0008051B">
      <w:pPr>
        <w:pStyle w:val="Style7pie"/>
      </w:pPr>
      <w:r>
        <w:t>CI - Hydrochlorofluorocarbons (HCFCs)</w:t>
      </w:r>
      <w:r>
        <w:tab/>
        <w:t>128.14</w:t>
      </w:r>
      <w:r>
        <w:tab/>
        <w:t>26,168.70</w:t>
      </w:r>
      <w:r>
        <w:tab/>
        <w:t>-99.51</w:t>
      </w:r>
      <w:r>
        <w:tab/>
        <w:t>3,570.49</w:t>
      </w:r>
      <w:r>
        <w:tab/>
        <w:t>1,103.97</w:t>
      </w:r>
    </w:p>
    <w:p w14:paraId="2D05721B" w14:textId="77777777" w:rsidR="0008051B" w:rsidRDefault="0008051B" w:rsidP="0008051B">
      <w:pPr>
        <w:pStyle w:val="Style7pie"/>
      </w:pPr>
      <w:r>
        <w:t>CII - Hydrobromofluorocarbons (HBFCs)</w:t>
      </w:r>
      <w:r>
        <w:tab/>
        <w:t>0.0</w:t>
      </w:r>
      <w:r>
        <w:tab/>
      </w:r>
      <w:r>
        <w:tab/>
        <w:t>-100</w:t>
      </w:r>
      <w:r>
        <w:tab/>
        <w:t>0.7</w:t>
      </w:r>
      <w:r>
        <w:tab/>
        <w:t>0.0</w:t>
      </w:r>
    </w:p>
    <w:p w14:paraId="44F74741" w14:textId="77777777" w:rsidR="0008051B" w:rsidRDefault="0008051B" w:rsidP="0008051B">
      <w:pPr>
        <w:pStyle w:val="Style7pie"/>
      </w:pPr>
      <w:r>
        <w:t>CIII - Bromochloromethane (BCM)</w:t>
      </w:r>
      <w:r>
        <w:tab/>
        <w:t>0.0</w:t>
      </w:r>
      <w:r>
        <w:tab/>
      </w:r>
      <w:r>
        <w:tab/>
        <w:t>-100</w:t>
      </w:r>
      <w:r>
        <w:tab/>
        <w:t>154.2</w:t>
      </w:r>
      <w:r>
        <w:tab/>
        <w:t>27.4</w:t>
      </w:r>
    </w:p>
    <w:p w14:paraId="5D757376" w14:textId="77777777" w:rsidR="0008051B" w:rsidRDefault="0008051B" w:rsidP="0008051B">
      <w:pPr>
        <w:pStyle w:val="Style7pie"/>
      </w:pPr>
      <w:r>
        <w:t>EI - Methyl Bromide (MB)</w:t>
      </w:r>
      <w:r>
        <w:tab/>
        <w:t>0.0</w:t>
      </w:r>
      <w:r>
        <w:tab/>
        <w:t>5,893.1</w:t>
      </w:r>
      <w:r>
        <w:tab/>
        <w:t>-100</w:t>
      </w:r>
      <w:r>
        <w:tab/>
        <w:t>1,489.3</w:t>
      </w:r>
      <w:r>
        <w:tab/>
        <w:t>29.7</w:t>
      </w:r>
    </w:p>
    <w:p w14:paraId="7DDB5074"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-4,991.36</w:t>
      </w:r>
      <w:r w:rsidRPr="00486D18">
        <w:rPr>
          <w:i/>
          <w:iCs/>
          <w:lang w:val="fr-FR"/>
        </w:rPr>
        <w:tab/>
        <w:t>1,206,293.00</w:t>
      </w:r>
      <w:r w:rsidRPr="00486D18">
        <w:rPr>
          <w:i/>
          <w:iCs/>
          <w:lang w:val="fr-FR"/>
        </w:rPr>
        <w:tab/>
        <w:t>-100</w:t>
      </w:r>
      <w:r w:rsidRPr="00486D18">
        <w:rPr>
          <w:i/>
          <w:iCs/>
          <w:lang w:val="fr-FR"/>
        </w:rPr>
        <w:tab/>
        <w:t>8,760.54</w:t>
      </w:r>
      <w:r w:rsidRPr="00486D18">
        <w:rPr>
          <w:i/>
          <w:iCs/>
          <w:lang w:val="fr-FR"/>
        </w:rPr>
        <w:tab/>
        <w:t>59,458.12</w:t>
      </w:r>
    </w:p>
    <w:p w14:paraId="61AA6321" w14:textId="77777777" w:rsidR="0008051B" w:rsidRPr="00486D18" w:rsidRDefault="0008051B" w:rsidP="0008051B">
      <w:pPr>
        <w:pStyle w:val="Style7pie"/>
        <w:rPr>
          <w:lang w:val="fr-FR"/>
        </w:rPr>
      </w:pPr>
      <w:r w:rsidRPr="00486D18">
        <w:rPr>
          <w:lang w:val="fr-FR"/>
        </w:rPr>
        <w:t>F - Hydrofluorocarbons (HFCs)</w:t>
      </w:r>
      <w:r w:rsidRPr="00486D18">
        <w:rPr>
          <w:lang w:val="fr-FR"/>
        </w:rPr>
        <w:tab/>
        <w:t>19,929,814</w:t>
      </w:r>
      <w:r w:rsidRPr="00486D18">
        <w:rPr>
          <w:lang w:val="fr-FR"/>
        </w:rPr>
        <w:tab/>
        <w:t>189,405,976</w:t>
      </w:r>
      <w:r w:rsidRPr="00486D18">
        <w:rPr>
          <w:lang w:val="fr-FR"/>
        </w:rPr>
        <w:tab/>
        <w:t>-89.48</w:t>
      </w:r>
      <w:r w:rsidRPr="00486D18">
        <w:rPr>
          <w:lang w:val="fr-FR"/>
        </w:rPr>
        <w:tab/>
        <w:t>426,262,214</w:t>
      </w:r>
      <w:r w:rsidRPr="00486D18">
        <w:rPr>
          <w:lang w:val="fr-FR"/>
        </w:rPr>
        <w:tab/>
        <w:t>60,707,910</w:t>
      </w:r>
    </w:p>
    <w:p w14:paraId="60A9E5E4" w14:textId="77777777" w:rsidR="0008051B" w:rsidRPr="00486D18" w:rsidRDefault="0008051B" w:rsidP="0008051B">
      <w:pPr>
        <w:pStyle w:val="Style6"/>
        <w:rPr>
          <w:lang w:val="fr-FR"/>
        </w:rPr>
      </w:pPr>
      <w:r w:rsidRPr="00486D18">
        <w:rPr>
          <w:lang w:val="fr-FR"/>
        </w:rPr>
        <w:t>Article 5 Parties -  104         (Population**: 2,773,066)</w:t>
      </w:r>
    </w:p>
    <w:p w14:paraId="70E55429" w14:textId="77777777" w:rsidR="0008051B" w:rsidRPr="00486D18" w:rsidRDefault="0008051B" w:rsidP="0008051B">
      <w:pPr>
        <w:pStyle w:val="Style7pie"/>
        <w:rPr>
          <w:lang w:val="fr-FR"/>
        </w:rPr>
      </w:pPr>
      <w:r w:rsidRPr="00486D18">
        <w:rPr>
          <w:lang w:val="fr-FR"/>
        </w:rPr>
        <w:t>AI - Chlorofluorocarbons (CFCs)</w:t>
      </w:r>
      <w:r w:rsidRPr="00486D18">
        <w:rPr>
          <w:lang w:val="fr-FR"/>
        </w:rPr>
        <w:tab/>
        <w:t>0.0</w:t>
      </w:r>
      <w:r w:rsidRPr="00486D18">
        <w:rPr>
          <w:lang w:val="fr-FR"/>
        </w:rPr>
        <w:tab/>
        <w:t>24,512.1</w:t>
      </w:r>
      <w:r w:rsidRPr="00486D18">
        <w:rPr>
          <w:lang w:val="fr-FR"/>
        </w:rPr>
        <w:tab/>
        <w:t>-100</w:t>
      </w:r>
      <w:r w:rsidRPr="00486D18">
        <w:rPr>
          <w:lang w:val="fr-FR"/>
        </w:rPr>
        <w:tab/>
        <w:t>0.0</w:t>
      </w:r>
      <w:r w:rsidRPr="00486D18">
        <w:rPr>
          <w:lang w:val="fr-FR"/>
        </w:rPr>
        <w:tab/>
        <w:t>0.0</w:t>
      </w:r>
    </w:p>
    <w:p w14:paraId="28DA9E29" w14:textId="77777777" w:rsidR="0008051B" w:rsidRDefault="0008051B" w:rsidP="0008051B">
      <w:pPr>
        <w:pStyle w:val="Style7pie"/>
      </w:pPr>
      <w:r>
        <w:t>AII - Halons</w:t>
      </w:r>
      <w:r>
        <w:tab/>
        <w:t>0.0</w:t>
      </w:r>
      <w:r>
        <w:tab/>
        <w:t>0.0</w:t>
      </w:r>
      <w:r>
        <w:tab/>
        <w:t>-100</w:t>
      </w:r>
      <w:r>
        <w:tab/>
        <w:t>0.0</w:t>
      </w:r>
      <w:r>
        <w:tab/>
        <w:t>0.0</w:t>
      </w:r>
    </w:p>
    <w:p w14:paraId="65F248B5" w14:textId="77777777" w:rsidR="0008051B" w:rsidRDefault="0008051B" w:rsidP="0008051B">
      <w:pPr>
        <w:pStyle w:val="Style7pie"/>
      </w:pPr>
      <w:r>
        <w:t>BI - Other Fully Halogenated CFCs</w:t>
      </w:r>
      <w:r>
        <w:tab/>
        <w:t>0.0</w:t>
      </w:r>
      <w:r>
        <w:tab/>
        <w:t>0.0</w:t>
      </w:r>
      <w:r>
        <w:tab/>
        <w:t>-100</w:t>
      </w:r>
      <w:r>
        <w:tab/>
        <w:t>0.0</w:t>
      </w:r>
      <w:r>
        <w:tab/>
        <w:t>0.0</w:t>
      </w:r>
    </w:p>
    <w:p w14:paraId="1ADC4257" w14:textId="77777777" w:rsidR="0008051B" w:rsidRDefault="0008051B" w:rsidP="0008051B">
      <w:pPr>
        <w:pStyle w:val="Style7pie"/>
      </w:pPr>
      <w:r>
        <w:t>BII - Carbon Tetrachloride (CTC)</w:t>
      </w:r>
      <w:r>
        <w:tab/>
        <w:t>0.0</w:t>
      </w:r>
      <w:r>
        <w:tab/>
        <w:t>11,629.6</w:t>
      </w:r>
      <w:r>
        <w:tab/>
        <w:t>-100</w:t>
      </w:r>
      <w:r>
        <w:tab/>
        <w:t>0.0</w:t>
      </w:r>
      <w:r>
        <w:tab/>
        <w:t>0.0</w:t>
      </w:r>
    </w:p>
    <w:p w14:paraId="0EE9BD61" w14:textId="77777777" w:rsidR="0008051B" w:rsidRDefault="0008051B" w:rsidP="0008051B">
      <w:pPr>
        <w:pStyle w:val="Style7pie"/>
      </w:pPr>
      <w:r>
        <w:t>BIII - Methyl Chloroform (TCA)</w:t>
      </w:r>
      <w:r>
        <w:tab/>
        <w:t>0.0</w:t>
      </w:r>
      <w:r>
        <w:tab/>
        <w:t>32.4</w:t>
      </w:r>
      <w:r>
        <w:tab/>
        <w:t>-100</w:t>
      </w:r>
      <w:r>
        <w:tab/>
        <w:t>0.0</w:t>
      </w:r>
      <w:r>
        <w:tab/>
        <w:t>0.0</w:t>
      </w:r>
    </w:p>
    <w:p w14:paraId="3812E770" w14:textId="77777777" w:rsidR="0008051B" w:rsidRDefault="0008051B" w:rsidP="0008051B">
      <w:pPr>
        <w:pStyle w:val="Style7pie"/>
      </w:pPr>
      <w:r>
        <w:t>CI - Hydrochlorofluorocarbons (HCFCs)</w:t>
      </w:r>
      <w:r>
        <w:tab/>
        <w:t>131.25</w:t>
      </w:r>
      <w:r>
        <w:tab/>
        <w:t>921.60</w:t>
      </w:r>
      <w:r>
        <w:tab/>
        <w:t>-85.76</w:t>
      </w:r>
      <w:r>
        <w:tab/>
        <w:t>2,021.88</w:t>
      </w:r>
      <w:r>
        <w:tab/>
        <w:t>83.99</w:t>
      </w:r>
    </w:p>
    <w:p w14:paraId="48458C2D" w14:textId="77777777" w:rsidR="0008051B" w:rsidRDefault="0008051B" w:rsidP="0008051B">
      <w:pPr>
        <w:pStyle w:val="Style7pie"/>
      </w:pPr>
      <w:r>
        <w:t>CII - Hydrobromofluorocarbons (HBFCs)</w:t>
      </w:r>
      <w:r>
        <w:tab/>
        <w:t>0.0</w:t>
      </w:r>
      <w:r>
        <w:tab/>
      </w:r>
      <w:r>
        <w:tab/>
        <w:t>-100</w:t>
      </w:r>
      <w:r>
        <w:tab/>
        <w:t>0.0</w:t>
      </w:r>
      <w:r>
        <w:tab/>
        <w:t>0.0</w:t>
      </w:r>
    </w:p>
    <w:p w14:paraId="2F1F880B" w14:textId="77777777" w:rsidR="0008051B" w:rsidRDefault="0008051B" w:rsidP="0008051B">
      <w:pPr>
        <w:pStyle w:val="Style7pie"/>
      </w:pPr>
      <w:r>
        <w:t>CIII - Bromochloromethane (BCM)</w:t>
      </w:r>
      <w:r>
        <w:tab/>
        <w:t>0.0</w:t>
      </w:r>
      <w:r>
        <w:tab/>
      </w:r>
      <w:r>
        <w:tab/>
        <w:t>-100</w:t>
      </w:r>
      <w:r>
        <w:tab/>
        <w:t>71.1</w:t>
      </w:r>
      <w:r>
        <w:tab/>
        <w:t>0.0</w:t>
      </w:r>
    </w:p>
    <w:p w14:paraId="67B2E4D6" w14:textId="77777777" w:rsidR="0008051B" w:rsidRDefault="0008051B" w:rsidP="0008051B">
      <w:pPr>
        <w:pStyle w:val="Style7pie"/>
      </w:pPr>
      <w:r>
        <w:t>EI - Methyl Bromide (MB)</w:t>
      </w:r>
      <w:r>
        <w:tab/>
        <w:t>0.0</w:t>
      </w:r>
      <w:r>
        <w:tab/>
        <w:t>0.0</w:t>
      </w:r>
      <w:r>
        <w:tab/>
        <w:t>-100</w:t>
      </w:r>
      <w:r>
        <w:tab/>
        <w:t>1,037.1</w:t>
      </w:r>
      <w:r>
        <w:tab/>
        <w:t>2.3</w:t>
      </w:r>
    </w:p>
    <w:p w14:paraId="5501D396"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131.25</w:t>
      </w:r>
      <w:r w:rsidRPr="00486D18">
        <w:rPr>
          <w:i/>
          <w:iCs/>
          <w:lang w:val="fr-FR"/>
        </w:rPr>
        <w:tab/>
        <w:t>37,095.70</w:t>
      </w:r>
      <w:r w:rsidRPr="00486D18">
        <w:rPr>
          <w:i/>
          <w:iCs/>
          <w:lang w:val="fr-FR"/>
        </w:rPr>
        <w:tab/>
        <w:t>-99.65</w:t>
      </w:r>
      <w:r w:rsidRPr="00486D18">
        <w:rPr>
          <w:i/>
          <w:iCs/>
          <w:lang w:val="fr-FR"/>
        </w:rPr>
        <w:tab/>
        <w:t>3,130.09</w:t>
      </w:r>
      <w:r w:rsidRPr="00486D18">
        <w:rPr>
          <w:i/>
          <w:iCs/>
          <w:lang w:val="fr-FR"/>
        </w:rPr>
        <w:tab/>
        <w:t>86.24</w:t>
      </w:r>
    </w:p>
    <w:p w14:paraId="421F0645" w14:textId="77777777" w:rsidR="0008051B" w:rsidRPr="00486D18" w:rsidRDefault="0008051B" w:rsidP="0008051B">
      <w:pPr>
        <w:pStyle w:val="Style7pie"/>
        <w:rPr>
          <w:lang w:val="fr-FR"/>
        </w:rPr>
      </w:pPr>
      <w:r w:rsidRPr="00486D18">
        <w:rPr>
          <w:lang w:val="fr-FR"/>
        </w:rPr>
        <w:t>F - Hydrofluorocarbons (HFCs)</w:t>
      </w:r>
      <w:r w:rsidRPr="00486D18">
        <w:rPr>
          <w:lang w:val="fr-FR"/>
        </w:rPr>
        <w:tab/>
        <w:t>-420,658</w:t>
      </w:r>
      <w:r w:rsidRPr="00486D18">
        <w:rPr>
          <w:lang w:val="fr-FR"/>
        </w:rPr>
        <w:tab/>
        <w:t>19,711,628</w:t>
      </w:r>
      <w:r w:rsidRPr="00486D18">
        <w:rPr>
          <w:lang w:val="fr-FR"/>
        </w:rPr>
        <w:tab/>
        <w:t>-100</w:t>
      </w:r>
      <w:r w:rsidRPr="00486D18">
        <w:rPr>
          <w:lang w:val="fr-FR"/>
        </w:rPr>
        <w:tab/>
        <w:t>295,907,393</w:t>
      </w:r>
      <w:r w:rsidRPr="00486D18">
        <w:rPr>
          <w:lang w:val="fr-FR"/>
        </w:rPr>
        <w:tab/>
        <w:t>13,953,820</w:t>
      </w:r>
    </w:p>
    <w:p w14:paraId="3B406AAB" w14:textId="77777777" w:rsidR="0008051B" w:rsidRPr="00486D18" w:rsidRDefault="0008051B" w:rsidP="0008051B">
      <w:pPr>
        <w:pStyle w:val="Style6"/>
        <w:rPr>
          <w:lang w:val="fr-FR"/>
        </w:rPr>
      </w:pPr>
      <w:r w:rsidRPr="00486D18">
        <w:rPr>
          <w:lang w:val="fr-FR"/>
        </w:rPr>
        <w:t>Non-Article 5 Parties -  33         (Population**: 1,332,993)</w:t>
      </w:r>
    </w:p>
    <w:p w14:paraId="314907A6" w14:textId="77777777" w:rsidR="0008051B" w:rsidRPr="00486D18" w:rsidRDefault="0008051B" w:rsidP="0008051B">
      <w:pPr>
        <w:pStyle w:val="Style7pie"/>
        <w:rPr>
          <w:lang w:val="fr-FR"/>
        </w:rPr>
      </w:pPr>
      <w:r w:rsidRPr="00486D18">
        <w:rPr>
          <w:lang w:val="fr-FR"/>
        </w:rPr>
        <w:t>AI - Chlorofluorocarbons (CFCs)</w:t>
      </w:r>
      <w:r w:rsidRPr="00486D18">
        <w:rPr>
          <w:lang w:val="fr-FR"/>
        </w:rPr>
        <w:tab/>
        <w:t>-227.0</w:t>
      </w:r>
      <w:r w:rsidRPr="00486D18">
        <w:rPr>
          <w:lang w:val="fr-FR"/>
        </w:rPr>
        <w:tab/>
        <w:t>705,206.8</w:t>
      </w:r>
      <w:r w:rsidRPr="00486D18">
        <w:rPr>
          <w:lang w:val="fr-FR"/>
        </w:rPr>
        <w:tab/>
        <w:t>-100</w:t>
      </w:r>
      <w:r w:rsidRPr="00486D18">
        <w:rPr>
          <w:lang w:val="fr-FR"/>
        </w:rPr>
        <w:tab/>
        <w:t>40.1</w:t>
      </w:r>
      <w:r w:rsidRPr="00486D18">
        <w:rPr>
          <w:lang w:val="fr-FR"/>
        </w:rPr>
        <w:tab/>
        <w:t>0.0</w:t>
      </w:r>
    </w:p>
    <w:p w14:paraId="59B749DD" w14:textId="77777777" w:rsidR="0008051B" w:rsidRDefault="0008051B" w:rsidP="0008051B">
      <w:pPr>
        <w:pStyle w:val="Style7pie"/>
      </w:pPr>
      <w:r>
        <w:t>AII - Halons</w:t>
      </w:r>
      <w:r>
        <w:tab/>
        <w:t>-22.0</w:t>
      </w:r>
      <w:r>
        <w:tab/>
        <w:t>127,412.0</w:t>
      </w:r>
      <w:r>
        <w:tab/>
        <w:t>-100</w:t>
      </w:r>
      <w:r>
        <w:tab/>
        <w:t>2,399.3</w:t>
      </w:r>
      <w:r>
        <w:tab/>
        <w:t>0.0</w:t>
      </w:r>
    </w:p>
    <w:p w14:paraId="679985F7" w14:textId="77777777" w:rsidR="0008051B" w:rsidRDefault="0008051B" w:rsidP="0008051B">
      <w:pPr>
        <w:pStyle w:val="Style7pie"/>
      </w:pPr>
      <w:r>
        <w:t>BI - Other Fully Halogenated CFCs</w:t>
      </w:r>
      <w:r>
        <w:tab/>
        <w:t>0.0</w:t>
      </w:r>
      <w:r>
        <w:tab/>
        <w:t>2,741.0</w:t>
      </w:r>
      <w:r>
        <w:tab/>
        <w:t>-100</w:t>
      </w:r>
      <w:r>
        <w:tab/>
        <w:t>0.0</w:t>
      </w:r>
      <w:r>
        <w:tab/>
        <w:t>0.0</w:t>
      </w:r>
    </w:p>
    <w:p w14:paraId="07B5370A" w14:textId="77777777" w:rsidR="0008051B" w:rsidRDefault="0008051B" w:rsidP="0008051B">
      <w:pPr>
        <w:pStyle w:val="Style7pie"/>
      </w:pPr>
      <w:r>
        <w:t>BII - Carbon Tetrachloride (CTC)</w:t>
      </w:r>
      <w:r>
        <w:tab/>
        <w:t>-4,870.5</w:t>
      </w:r>
      <w:r>
        <w:tab/>
        <w:t>264,723.8</w:t>
      </w:r>
      <w:r>
        <w:tab/>
        <w:t>-100</w:t>
      </w:r>
      <w:r>
        <w:tab/>
        <w:t>1,106.5</w:t>
      </w:r>
      <w:r>
        <w:tab/>
        <w:t>58,297.1</w:t>
      </w:r>
    </w:p>
    <w:p w14:paraId="4E0D3A19" w14:textId="77777777" w:rsidR="0008051B" w:rsidRDefault="0008051B" w:rsidP="0008051B">
      <w:pPr>
        <w:pStyle w:val="Style7pie"/>
      </w:pPr>
      <w:r>
        <w:t>BIII - Methyl Chloroform (TCA)</w:t>
      </w:r>
      <w:r>
        <w:tab/>
        <w:t>0.0</w:t>
      </w:r>
      <w:r>
        <w:tab/>
        <w:t>37,973.5</w:t>
      </w:r>
      <w:r>
        <w:tab/>
        <w:t>-100</w:t>
      </w:r>
      <w:r>
        <w:tab/>
        <w:t>0.0</w:t>
      </w:r>
      <w:r>
        <w:tab/>
        <w:t>0.0</w:t>
      </w:r>
    </w:p>
    <w:p w14:paraId="6C7AA526" w14:textId="77777777" w:rsidR="0008051B" w:rsidRDefault="0008051B" w:rsidP="0008051B">
      <w:pPr>
        <w:pStyle w:val="Style7pie"/>
      </w:pPr>
      <w:r>
        <w:t>CI - Hydrochlorofluorocarbons (HCFCs)</w:t>
      </w:r>
      <w:r>
        <w:tab/>
        <w:t>-3.11</w:t>
      </w:r>
      <w:r>
        <w:tab/>
        <w:t>25,247.10</w:t>
      </w:r>
      <w:r>
        <w:tab/>
        <w:t>-100</w:t>
      </w:r>
      <w:r>
        <w:tab/>
        <w:t>1,548.61</w:t>
      </w:r>
      <w:r>
        <w:tab/>
        <w:t>1,019.98</w:t>
      </w:r>
    </w:p>
    <w:p w14:paraId="381E9B5D" w14:textId="77777777" w:rsidR="0008051B" w:rsidRDefault="0008051B" w:rsidP="0008051B">
      <w:pPr>
        <w:pStyle w:val="Style7pie"/>
      </w:pPr>
      <w:r>
        <w:t>CII - Hydrobromofluorocarbons (HBFCs)</w:t>
      </w:r>
      <w:r>
        <w:tab/>
        <w:t>0.0</w:t>
      </w:r>
      <w:r>
        <w:tab/>
      </w:r>
      <w:r>
        <w:tab/>
        <w:t>-100</w:t>
      </w:r>
      <w:r>
        <w:tab/>
        <w:t>0.7</w:t>
      </w:r>
      <w:r>
        <w:tab/>
        <w:t>0.0</w:t>
      </w:r>
    </w:p>
    <w:p w14:paraId="093B22AB" w14:textId="77777777" w:rsidR="0008051B" w:rsidRDefault="0008051B" w:rsidP="0008051B">
      <w:pPr>
        <w:pStyle w:val="Style7pie"/>
      </w:pPr>
      <w:r>
        <w:t>CIII - Bromochloromethane (BCM)</w:t>
      </w:r>
      <w:r>
        <w:tab/>
        <w:t>0.0</w:t>
      </w:r>
      <w:r>
        <w:tab/>
      </w:r>
      <w:r>
        <w:tab/>
        <w:t>-100</w:t>
      </w:r>
      <w:r>
        <w:tab/>
        <w:t>83.1</w:t>
      </w:r>
      <w:r>
        <w:tab/>
        <w:t>27.4</w:t>
      </w:r>
    </w:p>
    <w:p w14:paraId="3CADB278" w14:textId="77777777" w:rsidR="0008051B" w:rsidRDefault="0008051B" w:rsidP="0008051B">
      <w:pPr>
        <w:pStyle w:val="Style7pie"/>
      </w:pPr>
      <w:r>
        <w:t>EI - Methyl Bromide (MB)</w:t>
      </w:r>
      <w:r>
        <w:tab/>
        <w:t>0.0</w:t>
      </w:r>
      <w:r>
        <w:tab/>
        <w:t>5,893.1</w:t>
      </w:r>
      <w:r>
        <w:tab/>
        <w:t>-100</w:t>
      </w:r>
      <w:r>
        <w:tab/>
        <w:t>452.1</w:t>
      </w:r>
      <w:r>
        <w:tab/>
        <w:t>27.4</w:t>
      </w:r>
    </w:p>
    <w:p w14:paraId="6EA46FD8"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-5,122.61</w:t>
      </w:r>
      <w:r w:rsidRPr="00486D18">
        <w:rPr>
          <w:i/>
          <w:iCs/>
          <w:lang w:val="fr-FR"/>
        </w:rPr>
        <w:tab/>
        <w:t>1,169,197.30</w:t>
      </w:r>
      <w:r w:rsidRPr="00486D18">
        <w:rPr>
          <w:i/>
          <w:iCs/>
          <w:lang w:val="fr-FR"/>
        </w:rPr>
        <w:tab/>
        <w:t>-100</w:t>
      </w:r>
      <w:r w:rsidRPr="00486D18">
        <w:rPr>
          <w:i/>
          <w:iCs/>
          <w:lang w:val="fr-FR"/>
        </w:rPr>
        <w:tab/>
        <w:t>5,630.45</w:t>
      </w:r>
      <w:r w:rsidRPr="00486D18">
        <w:rPr>
          <w:i/>
          <w:iCs/>
          <w:lang w:val="fr-FR"/>
        </w:rPr>
        <w:tab/>
        <w:t>59,371.89</w:t>
      </w:r>
    </w:p>
    <w:p w14:paraId="3563B1E6" w14:textId="77777777" w:rsidR="0008051B" w:rsidRPr="00486D18" w:rsidRDefault="0008051B" w:rsidP="0008051B">
      <w:pPr>
        <w:pStyle w:val="Style7pie"/>
        <w:rPr>
          <w:lang w:val="fr-FR"/>
        </w:rPr>
      </w:pPr>
      <w:r w:rsidRPr="00486D18">
        <w:rPr>
          <w:lang w:val="fr-FR"/>
        </w:rPr>
        <w:t>F - Hydrofluorocarbons (HFCs)</w:t>
      </w:r>
      <w:r w:rsidRPr="00486D18">
        <w:rPr>
          <w:lang w:val="fr-FR"/>
        </w:rPr>
        <w:tab/>
        <w:t>20,350,472</w:t>
      </w:r>
      <w:r w:rsidRPr="00486D18">
        <w:rPr>
          <w:lang w:val="fr-FR"/>
        </w:rPr>
        <w:tab/>
        <w:t>169,694,348</w:t>
      </w:r>
      <w:r w:rsidRPr="00486D18">
        <w:rPr>
          <w:lang w:val="fr-FR"/>
        </w:rPr>
        <w:tab/>
        <w:t>-88.01</w:t>
      </w:r>
      <w:r w:rsidRPr="00486D18">
        <w:rPr>
          <w:lang w:val="fr-FR"/>
        </w:rPr>
        <w:tab/>
        <w:t>130,354,821</w:t>
      </w:r>
      <w:r w:rsidRPr="00486D18">
        <w:rPr>
          <w:lang w:val="fr-FR"/>
        </w:rPr>
        <w:tab/>
        <w:t>46,754,090</w:t>
      </w:r>
    </w:p>
    <w:p w14:paraId="4CAC84EB" w14:textId="6A852697" w:rsidR="0008051B" w:rsidRDefault="0008051B" w:rsidP="0008051B">
      <w:pPr>
        <w:pStyle w:val="Style1"/>
      </w:pPr>
      <w:r>
        <w:lastRenderedPageBreak/>
        <w:t>Annex VIIb- Production, import and export of controlled substances - comparison of 2024 with baseline:</w:t>
      </w:r>
      <w:r>
        <w:br/>
        <w:t xml:space="preserve">Summary for All </w:t>
      </w:r>
      <w:r w:rsidR="00A62A37">
        <w:t>P</w:t>
      </w:r>
      <w:r>
        <w:t>arties (ODP/CO2-eq tonnes).</w:t>
      </w:r>
    </w:p>
    <w:p w14:paraId="11740656" w14:textId="77777777" w:rsidR="0008051B" w:rsidRDefault="0008051B" w:rsidP="0008051B">
      <w:pPr>
        <w:pStyle w:val="Style2"/>
      </w:pPr>
      <w:r>
        <w:t>Key</w:t>
      </w:r>
    </w:p>
    <w:p w14:paraId="2B23D85A"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92FB6A3"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567E38B2"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4351E852"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384A5B98"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7A8ACD7" w14:textId="77777777" w:rsidR="0008051B" w:rsidRDefault="0008051B" w:rsidP="0008051B">
      <w:pPr>
        <w:pStyle w:val="Style3"/>
      </w:pPr>
      <w:r>
        <w:t>CI</w:t>
      </w:r>
      <w:r>
        <w:tab/>
        <w:t>-</w:t>
      </w:r>
      <w:r>
        <w:tab/>
        <w:t>Annex C, Group I (HCFCs). Base for Article 5 parties is the average of 2009 and 2010. Base production for non-Article 5 Parties is Average of 1989 HCFC production + 2.8% of 1989 CFC production and 1989 HCFC consumption + 2.8% of 1989 CFC consumption.</w:t>
      </w:r>
    </w:p>
    <w:p w14:paraId="3CFB66AF" w14:textId="77777777" w:rsidR="0008051B" w:rsidRDefault="0008051B" w:rsidP="0008051B">
      <w:pPr>
        <w:pStyle w:val="Style3"/>
      </w:pPr>
      <w:r>
        <w:t>CII</w:t>
      </w:r>
      <w:r>
        <w:tab/>
        <w:t>-</w:t>
      </w:r>
      <w:r>
        <w:tab/>
        <w:t>Annex C, Group II (HBFCs). Phase-out requirement was from 1996.</w:t>
      </w:r>
    </w:p>
    <w:p w14:paraId="139F125B" w14:textId="77777777" w:rsidR="0008051B" w:rsidRDefault="0008051B" w:rsidP="0008051B">
      <w:pPr>
        <w:pStyle w:val="Style3"/>
      </w:pPr>
      <w:r>
        <w:t>CIII</w:t>
      </w:r>
      <w:r>
        <w:tab/>
        <w:t>-</w:t>
      </w:r>
      <w:r>
        <w:tab/>
        <w:t>Annex C, Group III (Bromochloromethane). Phase-out requirement was from 2002.</w:t>
      </w:r>
    </w:p>
    <w:p w14:paraId="588FEB2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243DE714"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75D6B9E9" w14:textId="77777777" w:rsidR="0008051B" w:rsidRDefault="0008051B" w:rsidP="0008051B">
      <w:pPr>
        <w:pStyle w:val="Style4pie"/>
      </w:pPr>
      <w:r>
        <w:tab/>
      </w:r>
      <w:r>
        <w:tab/>
        <w:t>PRODUCTION*</w:t>
      </w:r>
      <w:r>
        <w:tab/>
      </w:r>
      <w:r>
        <w:tab/>
        <w:t>IMPORTS*</w:t>
      </w:r>
      <w:r>
        <w:tab/>
        <w:t>EXPORTS*</w:t>
      </w:r>
    </w:p>
    <w:p w14:paraId="49A72312" w14:textId="77777777" w:rsidR="0008051B" w:rsidRDefault="0008051B" w:rsidP="0008051B">
      <w:pPr>
        <w:pStyle w:val="Style5pie"/>
      </w:pPr>
      <w:r>
        <w:tab/>
        <w:t>2024</w:t>
      </w:r>
      <w:r>
        <w:tab/>
        <w:t>Base</w:t>
      </w:r>
      <w:r>
        <w:tab/>
        <w:t>% Chng</w:t>
      </w:r>
      <w:r>
        <w:tab/>
        <w:t>2024</w:t>
      </w:r>
      <w:r>
        <w:tab/>
        <w:t>2024</w:t>
      </w:r>
    </w:p>
    <w:p w14:paraId="2BF93418" w14:textId="77777777" w:rsidR="0008051B" w:rsidRDefault="0008051B" w:rsidP="0008051B">
      <w:pPr>
        <w:pStyle w:val="Style6"/>
      </w:pPr>
      <w:r>
        <w:t>All Parties -  197         (Population**: 8,589,003)</w:t>
      </w:r>
    </w:p>
    <w:p w14:paraId="12504C4C" w14:textId="77777777" w:rsidR="0008051B" w:rsidRDefault="0008051B" w:rsidP="0008051B">
      <w:pPr>
        <w:pStyle w:val="Style7pie"/>
      </w:pPr>
      <w:r>
        <w:t>AI - Chlorofluorocarbons (CFCs)</w:t>
      </w:r>
      <w:r>
        <w:tab/>
        <w:t>-1,008.7</w:t>
      </w:r>
      <w:r>
        <w:tab/>
        <w:t>1,124,768.6</w:t>
      </w:r>
      <w:r>
        <w:tab/>
        <w:t>-100</w:t>
      </w:r>
      <w:r>
        <w:tab/>
        <w:t>23.2</w:t>
      </w:r>
      <w:r>
        <w:tab/>
        <w:t>22.4</w:t>
      </w:r>
    </w:p>
    <w:p w14:paraId="2D8BAF57" w14:textId="77777777" w:rsidR="0008051B" w:rsidRDefault="0008051B" w:rsidP="0008051B">
      <w:pPr>
        <w:pStyle w:val="Style7pie"/>
      </w:pPr>
      <w:r>
        <w:t>AII - Halons</w:t>
      </w:r>
      <w:r>
        <w:tab/>
        <w:t>-404.7</w:t>
      </w:r>
      <w:r>
        <w:tab/>
        <w:t>231,127.8</w:t>
      </w:r>
      <w:r>
        <w:tab/>
        <w:t>-100</w:t>
      </w:r>
      <w:r>
        <w:tab/>
        <w:t>1,801.3</w:t>
      </w:r>
      <w:r>
        <w:tab/>
        <w:t>3,000.6</w:t>
      </w:r>
    </w:p>
    <w:p w14:paraId="62D26B21" w14:textId="77777777" w:rsidR="0008051B" w:rsidRDefault="0008051B" w:rsidP="0008051B">
      <w:pPr>
        <w:pStyle w:val="Style7pie"/>
      </w:pPr>
      <w:r>
        <w:t>BI - Other Fully Halogenated CFCs</w:t>
      </w:r>
      <w:r>
        <w:tab/>
        <w:t>-55.4</w:t>
      </w:r>
      <w:r>
        <w:tab/>
        <w:t>3,344.7</w:t>
      </w:r>
      <w:r>
        <w:tab/>
        <w:t>-100</w:t>
      </w:r>
      <w:r>
        <w:tab/>
        <w:t>0.0</w:t>
      </w:r>
      <w:r>
        <w:tab/>
        <w:t>0.0</w:t>
      </w:r>
    </w:p>
    <w:p w14:paraId="3D64B89D" w14:textId="77777777" w:rsidR="0008051B" w:rsidRDefault="0008051B" w:rsidP="0008051B">
      <w:pPr>
        <w:pStyle w:val="Style7pie"/>
      </w:pPr>
      <w:r>
        <w:t>BII - Carbon Tetrachloride (CTC)</w:t>
      </w:r>
      <w:r>
        <w:tab/>
        <w:t>-1,283.8</w:t>
      </w:r>
      <w:r>
        <w:tab/>
        <w:t>390,170.7</w:t>
      </w:r>
      <w:r>
        <w:tab/>
        <w:t>-100</w:t>
      </w:r>
      <w:r>
        <w:tab/>
        <w:t>26,336.6</w:t>
      </w:r>
      <w:r>
        <w:tab/>
        <w:t>50,332.3</w:t>
      </w:r>
    </w:p>
    <w:p w14:paraId="5C0B40E4" w14:textId="77777777" w:rsidR="0008051B" w:rsidRDefault="0008051B" w:rsidP="0008051B">
      <w:pPr>
        <w:pStyle w:val="Style7pie"/>
      </w:pPr>
      <w:r>
        <w:t>BIII - Methyl Chloroform (TCA)</w:t>
      </w:r>
      <w:r>
        <w:tab/>
        <w:t>-36.6</w:t>
      </w:r>
      <w:r>
        <w:tab/>
        <w:t>69,670.6</w:t>
      </w:r>
      <w:r>
        <w:tab/>
        <w:t>-100</w:t>
      </w:r>
      <w:r>
        <w:tab/>
        <w:t>0.0</w:t>
      </w:r>
      <w:r>
        <w:tab/>
        <w:t>0.0</w:t>
      </w:r>
    </w:p>
    <w:p w14:paraId="36C54D36" w14:textId="77777777" w:rsidR="0008051B" w:rsidRDefault="0008051B" w:rsidP="0008051B">
      <w:pPr>
        <w:pStyle w:val="Style7pie"/>
      </w:pPr>
      <w:r>
        <w:t>CI - Hydrochlorofluorocarbons (HCFCs)</w:t>
      </w:r>
      <w:r>
        <w:tab/>
        <w:t>13,280.62</w:t>
      </w:r>
      <w:r>
        <w:tab/>
        <w:t>74,174.70</w:t>
      </w:r>
      <w:r>
        <w:tab/>
        <w:t>-82.10</w:t>
      </w:r>
      <w:r>
        <w:tab/>
        <w:t>6,719.40</w:t>
      </w:r>
      <w:r>
        <w:tab/>
        <w:t>7,996.69</w:t>
      </w:r>
    </w:p>
    <w:p w14:paraId="4A2FD70D" w14:textId="77777777" w:rsidR="0008051B" w:rsidRDefault="0008051B" w:rsidP="0008051B">
      <w:pPr>
        <w:pStyle w:val="Style7pie"/>
      </w:pPr>
      <w:r>
        <w:t>CII - Hydrobromofluorocarbons (HBFCs)</w:t>
      </w:r>
      <w:r>
        <w:tab/>
        <w:t>0.0</w:t>
      </w:r>
      <w:r>
        <w:tab/>
      </w:r>
      <w:r>
        <w:tab/>
        <w:t>-100</w:t>
      </w:r>
      <w:r>
        <w:tab/>
        <w:t>1.3</w:t>
      </w:r>
      <w:r>
        <w:tab/>
        <w:t>1.6</w:t>
      </w:r>
    </w:p>
    <w:p w14:paraId="2859DDAC" w14:textId="77777777" w:rsidR="0008051B" w:rsidRDefault="0008051B" w:rsidP="0008051B">
      <w:pPr>
        <w:pStyle w:val="Style7pie"/>
      </w:pPr>
      <w:r>
        <w:t>CIII - Bromochloromethane (BCM)</w:t>
      </w:r>
      <w:r>
        <w:tab/>
        <w:t>0.4</w:t>
      </w:r>
      <w:r>
        <w:tab/>
      </w:r>
      <w:r>
        <w:tab/>
      </w:r>
      <w:r>
        <w:tab/>
        <w:t>139.8</w:t>
      </w:r>
      <w:r>
        <w:tab/>
        <w:t>130.3</w:t>
      </w:r>
    </w:p>
    <w:p w14:paraId="1A99E20F" w14:textId="77777777" w:rsidR="0008051B" w:rsidRDefault="0008051B" w:rsidP="0008051B">
      <w:pPr>
        <w:pStyle w:val="Style7pie"/>
      </w:pPr>
      <w:r>
        <w:t>EI - Methyl Bromide (MB)</w:t>
      </w:r>
      <w:r>
        <w:tab/>
        <w:t>75.7</w:t>
      </w:r>
      <w:r>
        <w:tab/>
        <w:t>40,407.4</w:t>
      </w:r>
      <w:r>
        <w:tab/>
        <w:t>-99.81</w:t>
      </w:r>
      <w:r>
        <w:tab/>
        <w:t>2,426.2</w:t>
      </w:r>
      <w:r>
        <w:tab/>
        <w:t>2,982.9</w:t>
      </w:r>
    </w:p>
    <w:p w14:paraId="1C82135F"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10,567.52</w:t>
      </w:r>
      <w:r w:rsidRPr="00486D18">
        <w:rPr>
          <w:i/>
          <w:iCs/>
          <w:lang w:val="fr-FR"/>
        </w:rPr>
        <w:tab/>
        <w:t>1,933,664.50</w:t>
      </w:r>
      <w:r w:rsidRPr="00486D18">
        <w:rPr>
          <w:i/>
          <w:iCs/>
          <w:lang w:val="fr-FR"/>
        </w:rPr>
        <w:tab/>
        <w:t>-99.45</w:t>
      </w:r>
      <w:r w:rsidRPr="00486D18">
        <w:rPr>
          <w:i/>
          <w:iCs/>
          <w:lang w:val="fr-FR"/>
        </w:rPr>
        <w:tab/>
        <w:t>37,447.79</w:t>
      </w:r>
      <w:r w:rsidRPr="00486D18">
        <w:rPr>
          <w:i/>
          <w:iCs/>
          <w:lang w:val="fr-FR"/>
        </w:rPr>
        <w:tab/>
        <w:t>64,466.79</w:t>
      </w:r>
    </w:p>
    <w:p w14:paraId="452DE6A6" w14:textId="77777777" w:rsidR="0008051B" w:rsidRPr="00486D18" w:rsidRDefault="0008051B" w:rsidP="0008051B">
      <w:pPr>
        <w:pStyle w:val="Style7pie"/>
        <w:rPr>
          <w:lang w:val="fr-FR"/>
        </w:rPr>
      </w:pPr>
      <w:r w:rsidRPr="00486D18">
        <w:rPr>
          <w:lang w:val="fr-FR"/>
        </w:rPr>
        <w:t>F - Hydrofluorocarbons (HFCs)</w:t>
      </w:r>
      <w:r w:rsidRPr="00486D18">
        <w:rPr>
          <w:lang w:val="fr-FR"/>
        </w:rPr>
        <w:tab/>
        <w:t>1,492,284,003</w:t>
      </w:r>
      <w:r w:rsidRPr="00486D18">
        <w:rPr>
          <w:lang w:val="fr-FR"/>
        </w:rPr>
        <w:tab/>
        <w:t>2,440,146,038</w:t>
      </w:r>
      <w:r w:rsidRPr="00486D18">
        <w:rPr>
          <w:lang w:val="fr-FR"/>
        </w:rPr>
        <w:tab/>
        <w:t>-38.84</w:t>
      </w:r>
      <w:r w:rsidRPr="00486D18">
        <w:rPr>
          <w:lang w:val="fr-FR"/>
        </w:rPr>
        <w:tab/>
        <w:t>918,304,689</w:t>
      </w:r>
      <w:r w:rsidRPr="00486D18">
        <w:rPr>
          <w:lang w:val="fr-FR"/>
        </w:rPr>
        <w:tab/>
        <w:t>858,510,008</w:t>
      </w:r>
    </w:p>
    <w:p w14:paraId="0CF63E8E" w14:textId="77777777" w:rsidR="0008051B" w:rsidRPr="00486D18" w:rsidRDefault="0008051B" w:rsidP="0008051B">
      <w:pPr>
        <w:pStyle w:val="Style6"/>
        <w:rPr>
          <w:lang w:val="fr-FR"/>
        </w:rPr>
      </w:pPr>
      <w:r w:rsidRPr="00486D18">
        <w:rPr>
          <w:lang w:val="fr-FR"/>
        </w:rPr>
        <w:t>Article 5 Parties -  146         (Population**: 6,724,476)</w:t>
      </w:r>
    </w:p>
    <w:p w14:paraId="5DCA95AA" w14:textId="77777777" w:rsidR="0008051B" w:rsidRPr="00486D18" w:rsidRDefault="0008051B" w:rsidP="0008051B">
      <w:pPr>
        <w:pStyle w:val="Style7pie"/>
        <w:rPr>
          <w:lang w:val="fr-FR"/>
        </w:rPr>
      </w:pPr>
      <w:r w:rsidRPr="00486D18">
        <w:rPr>
          <w:lang w:val="fr-FR"/>
        </w:rPr>
        <w:t>AI - Chlorofluorocarbons (CFCs)</w:t>
      </w:r>
      <w:r w:rsidRPr="00486D18">
        <w:rPr>
          <w:lang w:val="fr-FR"/>
        </w:rPr>
        <w:tab/>
        <w:t>-20.9</w:t>
      </w:r>
      <w:r w:rsidRPr="00486D18">
        <w:rPr>
          <w:lang w:val="fr-FR"/>
        </w:rPr>
        <w:tab/>
        <w:t>108,540.6</w:t>
      </w:r>
      <w:r w:rsidRPr="00486D18">
        <w:rPr>
          <w:lang w:val="fr-FR"/>
        </w:rPr>
        <w:tab/>
        <w:t>-100</w:t>
      </w:r>
      <w:r w:rsidRPr="00486D18">
        <w:rPr>
          <w:lang w:val="fr-FR"/>
        </w:rPr>
        <w:tab/>
        <w:t>3.2</w:t>
      </w:r>
      <w:r w:rsidRPr="00486D18">
        <w:rPr>
          <w:lang w:val="fr-FR"/>
        </w:rPr>
        <w:tab/>
        <w:t>22.4</w:t>
      </w:r>
    </w:p>
    <w:p w14:paraId="3FDC90EC" w14:textId="77777777" w:rsidR="0008051B" w:rsidRDefault="0008051B" w:rsidP="0008051B">
      <w:pPr>
        <w:pStyle w:val="Style7pie"/>
      </w:pPr>
      <w:r>
        <w:t>AII - Halons</w:t>
      </w:r>
      <w:r>
        <w:tab/>
        <w:t>0.0</w:t>
      </w:r>
      <w:r>
        <w:tab/>
        <w:t>44,959.8</w:t>
      </w:r>
      <w:r>
        <w:tab/>
        <w:t>-100</w:t>
      </w:r>
      <w:r>
        <w:tab/>
        <w:t>0.0</w:t>
      </w:r>
      <w:r>
        <w:tab/>
        <w:t>3,000.6</w:t>
      </w:r>
    </w:p>
    <w:p w14:paraId="0BB0725F" w14:textId="77777777" w:rsidR="0008051B" w:rsidRDefault="0008051B" w:rsidP="0008051B">
      <w:pPr>
        <w:pStyle w:val="Style7pie"/>
      </w:pPr>
      <w:r>
        <w:t>BI - Other Fully Halogenated CFCs</w:t>
      </w:r>
      <w:r>
        <w:tab/>
        <w:t>0.0</w:t>
      </w:r>
      <w:r>
        <w:tab/>
        <w:t>26.7</w:t>
      </w:r>
      <w:r>
        <w:tab/>
        <w:t>-100</w:t>
      </w:r>
      <w:r>
        <w:tab/>
        <w:t>0.0</w:t>
      </w:r>
      <w:r>
        <w:tab/>
        <w:t>0.0</w:t>
      </w:r>
    </w:p>
    <w:p w14:paraId="0B2068AD" w14:textId="77777777" w:rsidR="0008051B" w:rsidRDefault="0008051B" w:rsidP="0008051B">
      <w:pPr>
        <w:pStyle w:val="Style7pie"/>
      </w:pPr>
      <w:r>
        <w:t>BII - Carbon Tetrachloride (CTC)</w:t>
      </w:r>
      <w:r>
        <w:tab/>
        <w:t>96.1</w:t>
      </w:r>
      <w:r>
        <w:tab/>
        <w:t>57,532.2</w:t>
      </w:r>
      <w:r>
        <w:tab/>
        <w:t>-99.83</w:t>
      </w:r>
      <w:r>
        <w:tab/>
        <w:t>0.1</w:t>
      </w:r>
      <w:r>
        <w:tab/>
        <w:t>1,650.8</w:t>
      </w:r>
    </w:p>
    <w:p w14:paraId="755C773B" w14:textId="77777777" w:rsidR="0008051B" w:rsidRDefault="0008051B" w:rsidP="0008051B">
      <w:pPr>
        <w:pStyle w:val="Style7pie"/>
      </w:pPr>
      <w:r>
        <w:t>BIII - Methyl Chloroform (TCA)</w:t>
      </w:r>
      <w:r>
        <w:tab/>
        <w:t>0.0</w:t>
      </w:r>
      <w:r>
        <w:tab/>
        <w:t>152.9</w:t>
      </w:r>
      <w:r>
        <w:tab/>
        <w:t>-100</w:t>
      </w:r>
      <w:r>
        <w:tab/>
        <w:t>0.0</w:t>
      </w:r>
      <w:r>
        <w:tab/>
        <w:t>0.0</w:t>
      </w:r>
    </w:p>
    <w:p w14:paraId="77571016" w14:textId="77777777" w:rsidR="0008051B" w:rsidRDefault="0008051B" w:rsidP="0008051B">
      <w:pPr>
        <w:pStyle w:val="Style7pie"/>
      </w:pPr>
      <w:r>
        <w:t>CI - Hydrochlorofluorocarbons (HCFCs)</w:t>
      </w:r>
      <w:r>
        <w:tab/>
        <w:t>13,345.20</w:t>
      </w:r>
      <w:r>
        <w:tab/>
        <w:t>32,988.90</w:t>
      </w:r>
      <w:r>
        <w:tab/>
        <w:t>-59.55</w:t>
      </w:r>
      <w:r>
        <w:tab/>
        <w:t>5,112.62</w:t>
      </w:r>
      <w:r>
        <w:tab/>
        <w:t>7,192.33</w:t>
      </w:r>
    </w:p>
    <w:p w14:paraId="62110D5B" w14:textId="77777777" w:rsidR="0008051B" w:rsidRDefault="0008051B" w:rsidP="0008051B">
      <w:pPr>
        <w:pStyle w:val="Style7pie"/>
      </w:pPr>
      <w:r>
        <w:t>CII - Hydrobromofluorocarbons (HBFCs)</w:t>
      </w:r>
      <w:r>
        <w:tab/>
        <w:t>0.0</w:t>
      </w:r>
      <w:r>
        <w:tab/>
      </w:r>
      <w:r>
        <w:tab/>
        <w:t>-100</w:t>
      </w:r>
      <w:r>
        <w:tab/>
        <w:t>0.9</w:t>
      </w:r>
      <w:r>
        <w:tab/>
        <w:t>0.2</w:t>
      </w:r>
    </w:p>
    <w:p w14:paraId="433A5584" w14:textId="77777777" w:rsidR="0008051B" w:rsidRDefault="0008051B" w:rsidP="0008051B">
      <w:pPr>
        <w:pStyle w:val="Style7pie"/>
      </w:pPr>
      <w:r>
        <w:t>CIII - Bromochloromethane (BCM)</w:t>
      </w:r>
      <w:r>
        <w:tab/>
        <w:t>0.0</w:t>
      </w:r>
      <w:r>
        <w:tab/>
      </w:r>
      <w:r>
        <w:tab/>
        <w:t>-100</w:t>
      </w:r>
      <w:r>
        <w:tab/>
        <w:t>58.8</w:t>
      </w:r>
      <w:r>
        <w:tab/>
        <w:t>0.0</w:t>
      </w:r>
    </w:p>
    <w:p w14:paraId="2FEF93A7" w14:textId="77777777" w:rsidR="0008051B" w:rsidRDefault="0008051B" w:rsidP="0008051B">
      <w:pPr>
        <w:pStyle w:val="Style7pie"/>
      </w:pPr>
      <w:r>
        <w:t>EI - Methyl Bromide (MB)</w:t>
      </w:r>
      <w:r>
        <w:tab/>
        <w:t>0.0</w:t>
      </w:r>
      <w:r>
        <w:tab/>
        <w:t>806.3</w:t>
      </w:r>
      <w:r>
        <w:tab/>
        <w:t>-100</w:t>
      </w:r>
      <w:r>
        <w:tab/>
        <w:t>1,878.4</w:t>
      </w:r>
      <w:r>
        <w:tab/>
        <w:t>1,452.4</w:t>
      </w:r>
    </w:p>
    <w:p w14:paraId="15003A53"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13,420.40</w:t>
      </w:r>
      <w:r w:rsidRPr="00486D18">
        <w:rPr>
          <w:i/>
          <w:iCs/>
          <w:lang w:val="fr-FR"/>
        </w:rPr>
        <w:tab/>
        <w:t>245,007.40</w:t>
      </w:r>
      <w:r w:rsidRPr="00486D18">
        <w:rPr>
          <w:i/>
          <w:iCs/>
          <w:lang w:val="fr-FR"/>
        </w:rPr>
        <w:tab/>
        <w:t>-94.52</w:t>
      </w:r>
      <w:r w:rsidRPr="00486D18">
        <w:rPr>
          <w:i/>
          <w:iCs/>
          <w:lang w:val="fr-FR"/>
        </w:rPr>
        <w:tab/>
        <w:t>7,054.00</w:t>
      </w:r>
      <w:r w:rsidRPr="00486D18">
        <w:rPr>
          <w:i/>
          <w:iCs/>
          <w:lang w:val="fr-FR"/>
        </w:rPr>
        <w:tab/>
        <w:t>13,318.76</w:t>
      </w:r>
    </w:p>
    <w:p w14:paraId="44CA2EA9" w14:textId="77777777" w:rsidR="0008051B" w:rsidRPr="00486D18" w:rsidRDefault="0008051B" w:rsidP="0008051B">
      <w:pPr>
        <w:pStyle w:val="Style7pie"/>
        <w:rPr>
          <w:lang w:val="fr-FR"/>
        </w:rPr>
      </w:pPr>
      <w:r w:rsidRPr="00486D18">
        <w:rPr>
          <w:lang w:val="fr-FR"/>
        </w:rPr>
        <w:t>F - Hydrofluorocarbons (HFCs)</w:t>
      </w:r>
      <w:r w:rsidRPr="00486D18">
        <w:rPr>
          <w:lang w:val="fr-FR"/>
        </w:rPr>
        <w:tab/>
        <w:t>1,346,701,889</w:t>
      </w:r>
      <w:r w:rsidRPr="00486D18">
        <w:rPr>
          <w:lang w:val="fr-FR"/>
        </w:rPr>
        <w:tab/>
        <w:t>1,887,966,058</w:t>
      </w:r>
      <w:r w:rsidRPr="00486D18">
        <w:rPr>
          <w:lang w:val="fr-FR"/>
        </w:rPr>
        <w:tab/>
        <w:t>-28.67</w:t>
      </w:r>
      <w:r w:rsidRPr="00486D18">
        <w:rPr>
          <w:lang w:val="fr-FR"/>
        </w:rPr>
        <w:tab/>
        <w:t>677,571,295</w:t>
      </w:r>
      <w:r w:rsidRPr="00486D18">
        <w:rPr>
          <w:lang w:val="fr-FR"/>
        </w:rPr>
        <w:tab/>
        <w:t>774,368,355</w:t>
      </w:r>
    </w:p>
    <w:p w14:paraId="1B6CDF31" w14:textId="77777777" w:rsidR="0008051B" w:rsidRPr="00486D18" w:rsidRDefault="0008051B" w:rsidP="0008051B">
      <w:pPr>
        <w:pStyle w:val="Style6"/>
        <w:rPr>
          <w:lang w:val="fr-FR"/>
        </w:rPr>
      </w:pPr>
      <w:r w:rsidRPr="00486D18">
        <w:rPr>
          <w:lang w:val="fr-FR"/>
        </w:rPr>
        <w:t>Non-Article 5 Parties -  51         (Population**: 1,864,527)</w:t>
      </w:r>
    </w:p>
    <w:p w14:paraId="3ABB0D74" w14:textId="77777777" w:rsidR="0008051B" w:rsidRPr="00486D18" w:rsidRDefault="0008051B" w:rsidP="0008051B">
      <w:pPr>
        <w:pStyle w:val="Style7pie"/>
        <w:rPr>
          <w:lang w:val="fr-FR"/>
        </w:rPr>
      </w:pPr>
      <w:r w:rsidRPr="00486D18">
        <w:rPr>
          <w:lang w:val="fr-FR"/>
        </w:rPr>
        <w:t>AI - Chlorofluorocarbons (CFCs)</w:t>
      </w:r>
      <w:r w:rsidRPr="00486D18">
        <w:rPr>
          <w:lang w:val="fr-FR"/>
        </w:rPr>
        <w:tab/>
        <w:t>-987.8</w:t>
      </w:r>
      <w:r w:rsidRPr="00486D18">
        <w:rPr>
          <w:lang w:val="fr-FR"/>
        </w:rPr>
        <w:tab/>
        <w:t>1,016,228.0</w:t>
      </w:r>
      <w:r w:rsidRPr="00486D18">
        <w:rPr>
          <w:lang w:val="fr-FR"/>
        </w:rPr>
        <w:tab/>
        <w:t>-100</w:t>
      </w:r>
      <w:r w:rsidRPr="00486D18">
        <w:rPr>
          <w:lang w:val="fr-FR"/>
        </w:rPr>
        <w:tab/>
        <w:t>20.0</w:t>
      </w:r>
      <w:r w:rsidRPr="00486D18">
        <w:rPr>
          <w:lang w:val="fr-FR"/>
        </w:rPr>
        <w:tab/>
        <w:t>0.0</w:t>
      </w:r>
    </w:p>
    <w:p w14:paraId="34FFECE3" w14:textId="77777777" w:rsidR="0008051B" w:rsidRDefault="0008051B" w:rsidP="0008051B">
      <w:pPr>
        <w:pStyle w:val="Style7pie"/>
      </w:pPr>
      <w:r>
        <w:t>AII - Halons</w:t>
      </w:r>
      <w:r>
        <w:tab/>
        <w:t>-404.7</w:t>
      </w:r>
      <w:r>
        <w:tab/>
        <w:t>186,168.0</w:t>
      </w:r>
      <w:r>
        <w:tab/>
        <w:t>-100</w:t>
      </w:r>
      <w:r>
        <w:tab/>
        <w:t>1,801.3</w:t>
      </w:r>
      <w:r>
        <w:tab/>
        <w:t>0.0</w:t>
      </w:r>
    </w:p>
    <w:p w14:paraId="592FA0D2" w14:textId="77777777" w:rsidR="0008051B" w:rsidRDefault="0008051B" w:rsidP="0008051B">
      <w:pPr>
        <w:pStyle w:val="Style7pie"/>
      </w:pPr>
      <w:r>
        <w:t>BI - Other Fully Halogenated CFCs</w:t>
      </w:r>
      <w:r>
        <w:tab/>
        <w:t>-55.4</w:t>
      </w:r>
      <w:r>
        <w:tab/>
        <w:t>3,318.0</w:t>
      </w:r>
      <w:r>
        <w:tab/>
        <w:t>-100</w:t>
      </w:r>
      <w:r>
        <w:tab/>
        <w:t>0.0</w:t>
      </w:r>
      <w:r>
        <w:tab/>
        <w:t>0.0</w:t>
      </w:r>
    </w:p>
    <w:p w14:paraId="133988C2" w14:textId="77777777" w:rsidR="0008051B" w:rsidRDefault="0008051B" w:rsidP="0008051B">
      <w:pPr>
        <w:pStyle w:val="Style7pie"/>
      </w:pPr>
      <w:r>
        <w:t>BII - Carbon Tetrachloride (CTC)</w:t>
      </w:r>
      <w:r>
        <w:tab/>
        <w:t>-1,379.9</w:t>
      </w:r>
      <w:r>
        <w:tab/>
        <w:t>332,638.5</w:t>
      </w:r>
      <w:r>
        <w:tab/>
        <w:t>-100</w:t>
      </w:r>
      <w:r>
        <w:tab/>
        <w:t>26,336.5</w:t>
      </w:r>
      <w:r>
        <w:tab/>
        <w:t>48,681.5</w:t>
      </w:r>
    </w:p>
    <w:p w14:paraId="2140469B" w14:textId="77777777" w:rsidR="0008051B" w:rsidRDefault="0008051B" w:rsidP="0008051B">
      <w:pPr>
        <w:pStyle w:val="Style7pie"/>
      </w:pPr>
      <w:r>
        <w:t>BIII - Methyl Chloroform (TCA)</w:t>
      </w:r>
      <w:r>
        <w:tab/>
        <w:t>-36.6</w:t>
      </w:r>
      <w:r>
        <w:tab/>
        <w:t>69,517.7</w:t>
      </w:r>
      <w:r>
        <w:tab/>
        <w:t>-100</w:t>
      </w:r>
      <w:r>
        <w:tab/>
        <w:t>0.0</w:t>
      </w:r>
      <w:r>
        <w:tab/>
        <w:t>0.0</w:t>
      </w:r>
    </w:p>
    <w:p w14:paraId="39E170C4" w14:textId="77777777" w:rsidR="0008051B" w:rsidRDefault="0008051B" w:rsidP="0008051B">
      <w:pPr>
        <w:pStyle w:val="Style7pie"/>
      </w:pPr>
      <w:r>
        <w:t>CI - Hydrochlorofluorocarbons (HCFCs)</w:t>
      </w:r>
      <w:r>
        <w:tab/>
        <w:t>-64.58</w:t>
      </w:r>
      <w:r>
        <w:tab/>
        <w:t>41,185.80</w:t>
      </w:r>
      <w:r>
        <w:tab/>
        <w:t>-100</w:t>
      </w:r>
      <w:r>
        <w:tab/>
        <w:t>1,606.78</w:t>
      </w:r>
      <w:r>
        <w:tab/>
        <w:t>804.36</w:t>
      </w:r>
    </w:p>
    <w:p w14:paraId="18AFDB7C" w14:textId="77777777" w:rsidR="0008051B" w:rsidRDefault="0008051B" w:rsidP="0008051B">
      <w:pPr>
        <w:pStyle w:val="Style7pie"/>
      </w:pPr>
      <w:r>
        <w:t>CII - Hydrobromofluorocarbons (HBFCs)</w:t>
      </w:r>
      <w:r>
        <w:tab/>
        <w:t>0.0</w:t>
      </w:r>
      <w:r>
        <w:tab/>
      </w:r>
      <w:r>
        <w:tab/>
        <w:t>-100</w:t>
      </w:r>
      <w:r>
        <w:tab/>
        <w:t>0.4</w:t>
      </w:r>
      <w:r>
        <w:tab/>
        <w:t>1.3</w:t>
      </w:r>
    </w:p>
    <w:p w14:paraId="2D83D414" w14:textId="77777777" w:rsidR="0008051B" w:rsidRDefault="0008051B" w:rsidP="0008051B">
      <w:pPr>
        <w:pStyle w:val="Style7pie"/>
      </w:pPr>
      <w:r>
        <w:t>CIII - Bromochloromethane (BCM)</w:t>
      </w:r>
      <w:r>
        <w:tab/>
        <w:t>0.4</w:t>
      </w:r>
      <w:r>
        <w:tab/>
      </w:r>
      <w:r>
        <w:tab/>
      </w:r>
      <w:r>
        <w:tab/>
        <w:t>81.0</w:t>
      </w:r>
      <w:r>
        <w:tab/>
        <w:t>130.3</w:t>
      </w:r>
    </w:p>
    <w:p w14:paraId="356BC74D" w14:textId="77777777" w:rsidR="0008051B" w:rsidRDefault="0008051B" w:rsidP="0008051B">
      <w:pPr>
        <w:pStyle w:val="Style7pie"/>
      </w:pPr>
      <w:r>
        <w:t>EI - Methyl Bromide (MB)</w:t>
      </w:r>
      <w:r>
        <w:tab/>
        <w:t>75.7</w:t>
      </w:r>
      <w:r>
        <w:tab/>
        <w:t>39,601.1</w:t>
      </w:r>
      <w:r>
        <w:tab/>
        <w:t>-99.81</w:t>
      </w:r>
      <w:r>
        <w:tab/>
        <w:t>547.8</w:t>
      </w:r>
      <w:r>
        <w:tab/>
        <w:t>1,530.5</w:t>
      </w:r>
    </w:p>
    <w:p w14:paraId="02C9AC1E" w14:textId="77777777" w:rsidR="0008051B" w:rsidRPr="00486D18" w:rsidRDefault="0008051B" w:rsidP="0008051B">
      <w:pPr>
        <w:pStyle w:val="Style7pie"/>
        <w:rPr>
          <w:i/>
          <w:iCs/>
          <w:lang w:val="fr-FR"/>
        </w:rPr>
      </w:pPr>
      <w:r w:rsidRPr="00486D18">
        <w:rPr>
          <w:i/>
          <w:iCs/>
          <w:lang w:val="fr-FR"/>
        </w:rPr>
        <w:t>Subtotal - Summation excludes Annex F</w:t>
      </w:r>
      <w:r w:rsidRPr="00486D18">
        <w:rPr>
          <w:i/>
          <w:iCs/>
          <w:lang w:val="fr-FR"/>
        </w:rPr>
        <w:tab/>
        <w:t>-2,852.88</w:t>
      </w:r>
      <w:r w:rsidRPr="00486D18">
        <w:rPr>
          <w:i/>
          <w:iCs/>
          <w:lang w:val="fr-FR"/>
        </w:rPr>
        <w:tab/>
        <w:t>1,688,657.10</w:t>
      </w:r>
      <w:r w:rsidRPr="00486D18">
        <w:rPr>
          <w:i/>
          <w:iCs/>
          <w:lang w:val="fr-FR"/>
        </w:rPr>
        <w:tab/>
        <w:t>-100</w:t>
      </w:r>
      <w:r w:rsidRPr="00486D18">
        <w:rPr>
          <w:i/>
          <w:iCs/>
          <w:lang w:val="fr-FR"/>
        </w:rPr>
        <w:tab/>
        <w:t>30,393.79</w:t>
      </w:r>
      <w:r w:rsidRPr="00486D18">
        <w:rPr>
          <w:i/>
          <w:iCs/>
          <w:lang w:val="fr-FR"/>
        </w:rPr>
        <w:tab/>
        <w:t>51,148.03</w:t>
      </w:r>
    </w:p>
    <w:p w14:paraId="0DDCB7E5" w14:textId="77777777" w:rsidR="0008051B" w:rsidRPr="00486D18" w:rsidRDefault="0008051B" w:rsidP="0008051B">
      <w:pPr>
        <w:pStyle w:val="Style7pie"/>
        <w:rPr>
          <w:lang w:val="fr-FR"/>
        </w:rPr>
      </w:pPr>
      <w:r w:rsidRPr="00486D18">
        <w:rPr>
          <w:lang w:val="fr-FR"/>
        </w:rPr>
        <w:t>F - Hydrofluorocarbons (HFCs)</w:t>
      </w:r>
      <w:r w:rsidRPr="00486D18">
        <w:rPr>
          <w:lang w:val="fr-FR"/>
        </w:rPr>
        <w:tab/>
        <w:t>145,582,114</w:t>
      </w:r>
      <w:r w:rsidRPr="00486D18">
        <w:rPr>
          <w:lang w:val="fr-FR"/>
        </w:rPr>
        <w:tab/>
        <w:t>552,179,980</w:t>
      </w:r>
      <w:r w:rsidRPr="00486D18">
        <w:rPr>
          <w:lang w:val="fr-FR"/>
        </w:rPr>
        <w:tab/>
        <w:t>-73.64</w:t>
      </w:r>
      <w:r w:rsidRPr="00486D18">
        <w:rPr>
          <w:lang w:val="fr-FR"/>
        </w:rPr>
        <w:tab/>
        <w:t>240,733,395</w:t>
      </w:r>
      <w:r w:rsidRPr="00486D18">
        <w:rPr>
          <w:lang w:val="fr-FR"/>
        </w:rPr>
        <w:tab/>
        <w:t>84,141,653</w:t>
      </w:r>
    </w:p>
    <w:p w14:paraId="67877A1F" w14:textId="08C797E9" w:rsidR="0008051B" w:rsidRDefault="0008051B" w:rsidP="0008051B">
      <w:pPr>
        <w:pStyle w:val="Style1"/>
      </w:pPr>
      <w:r>
        <w:lastRenderedPageBreak/>
        <w:t>Annex VIIIa- Import and Export of New and Recovered controlled substances in 2025:</w:t>
      </w:r>
      <w:r>
        <w:br/>
        <w:t xml:space="preserve">Summary for All </w:t>
      </w:r>
      <w:r w:rsidR="00A62A37">
        <w:t>P</w:t>
      </w:r>
      <w:r>
        <w:t>arties (ODP/CO2-eq tonnes).</w:t>
      </w:r>
    </w:p>
    <w:p w14:paraId="5364F55D" w14:textId="77777777" w:rsidR="0008051B" w:rsidRDefault="0008051B" w:rsidP="0008051B">
      <w:pPr>
        <w:pStyle w:val="Style4ienr"/>
      </w:pPr>
      <w:r>
        <w:tab/>
      </w:r>
      <w:r>
        <w:tab/>
        <w:t>IMPORTS*</w:t>
      </w:r>
      <w:r>
        <w:tab/>
      </w:r>
      <w:r>
        <w:tab/>
      </w:r>
      <w:r>
        <w:tab/>
        <w:t>EXPORTS*</w:t>
      </w:r>
      <w:r>
        <w:tab/>
      </w:r>
    </w:p>
    <w:p w14:paraId="6325E586" w14:textId="77777777" w:rsidR="0008051B" w:rsidRDefault="0008051B" w:rsidP="0008051B">
      <w:pPr>
        <w:pStyle w:val="Style5ienr"/>
      </w:pPr>
      <w:r>
        <w:tab/>
        <w:t>New</w:t>
      </w:r>
      <w:r>
        <w:tab/>
        <w:t>Recovered</w:t>
      </w:r>
      <w:r>
        <w:tab/>
        <w:t>New</w:t>
      </w:r>
      <w:r>
        <w:tab/>
        <w:t>Recovered</w:t>
      </w:r>
    </w:p>
    <w:p w14:paraId="3FE31F5F" w14:textId="77777777" w:rsidR="0008051B" w:rsidRPr="00486D18" w:rsidRDefault="0008051B" w:rsidP="0008051B">
      <w:pPr>
        <w:pStyle w:val="Style6"/>
        <w:rPr>
          <w:lang w:val="fr-FR"/>
        </w:rPr>
      </w:pPr>
      <w:r w:rsidRPr="00486D18">
        <w:rPr>
          <w:lang w:val="fr-FR"/>
        </w:rPr>
        <w:t>All Parties -  137         (Population**: 4,106,059)</w:t>
      </w:r>
    </w:p>
    <w:p w14:paraId="07374340" w14:textId="77777777" w:rsidR="0008051B" w:rsidRPr="00486D18" w:rsidRDefault="0008051B" w:rsidP="0008051B">
      <w:pPr>
        <w:pStyle w:val="Style7ienr"/>
        <w:rPr>
          <w:lang w:val="fr-FR"/>
        </w:rPr>
      </w:pPr>
      <w:r w:rsidRPr="00486D18">
        <w:rPr>
          <w:lang w:val="fr-FR"/>
        </w:rPr>
        <w:t>AI - Chlorofluorocarbons (CFCs)</w:t>
      </w:r>
      <w:r w:rsidRPr="00486D18">
        <w:rPr>
          <w:lang w:val="fr-FR"/>
        </w:rPr>
        <w:tab/>
        <w:t>40.1</w:t>
      </w:r>
      <w:r w:rsidRPr="00486D18">
        <w:rPr>
          <w:lang w:val="fr-FR"/>
        </w:rPr>
        <w:tab/>
        <w:t>44.8</w:t>
      </w:r>
      <w:r w:rsidRPr="00486D18">
        <w:rPr>
          <w:lang w:val="fr-FR"/>
        </w:rPr>
        <w:tab/>
        <w:t>0.0</w:t>
      </w:r>
      <w:r w:rsidRPr="00486D18">
        <w:rPr>
          <w:lang w:val="fr-FR"/>
        </w:rPr>
        <w:tab/>
        <w:t>19.7</w:t>
      </w:r>
    </w:p>
    <w:p w14:paraId="6E1BA984" w14:textId="77777777" w:rsidR="0008051B" w:rsidRDefault="0008051B" w:rsidP="0008051B">
      <w:pPr>
        <w:pStyle w:val="Style7ienr"/>
      </w:pPr>
      <w:r>
        <w:t>AII - Halons</w:t>
      </w:r>
      <w:r>
        <w:tab/>
        <w:t>2,399.3</w:t>
      </w:r>
      <w:r>
        <w:tab/>
        <w:t>391.7</w:t>
      </w:r>
      <w:r>
        <w:tab/>
        <w:t>0.0</w:t>
      </w:r>
      <w:r>
        <w:tab/>
        <w:t>442.6</w:t>
      </w:r>
    </w:p>
    <w:p w14:paraId="364320CB" w14:textId="77777777" w:rsidR="0008051B" w:rsidRDefault="0008051B" w:rsidP="0008051B">
      <w:pPr>
        <w:pStyle w:val="Style7ienr"/>
      </w:pPr>
      <w:r>
        <w:t>BI - Other Fully Halogenated CFCs</w:t>
      </w:r>
      <w:r>
        <w:tab/>
        <w:t>0.0</w:t>
      </w:r>
      <w:r>
        <w:tab/>
        <w:t>0.0</w:t>
      </w:r>
      <w:r>
        <w:tab/>
        <w:t>0.0</w:t>
      </w:r>
      <w:r>
        <w:tab/>
        <w:t>0.0</w:t>
      </w:r>
    </w:p>
    <w:p w14:paraId="484DDEB1" w14:textId="77777777" w:rsidR="0008051B" w:rsidRDefault="0008051B" w:rsidP="0008051B">
      <w:pPr>
        <w:pStyle w:val="Style7ienr"/>
      </w:pPr>
      <w:r>
        <w:t>BII - Carbon Tetrachloride (CTC)</w:t>
      </w:r>
      <w:r>
        <w:tab/>
        <w:t>1,106.5</w:t>
      </w:r>
      <w:r>
        <w:tab/>
        <w:t>0.0</w:t>
      </w:r>
      <w:r>
        <w:tab/>
        <w:t>58,297.1</w:t>
      </w:r>
      <w:r>
        <w:tab/>
        <w:t>0.0</w:t>
      </w:r>
    </w:p>
    <w:p w14:paraId="6E65090F" w14:textId="77777777" w:rsidR="0008051B" w:rsidRDefault="0008051B" w:rsidP="0008051B">
      <w:pPr>
        <w:pStyle w:val="Style7ienr"/>
      </w:pPr>
      <w:r>
        <w:t>BIII - Methyl Chloroform (TCA)</w:t>
      </w:r>
      <w:r>
        <w:tab/>
        <w:t>0.0</w:t>
      </w:r>
      <w:r>
        <w:tab/>
        <w:t>0.0</w:t>
      </w:r>
      <w:r>
        <w:tab/>
        <w:t>0.0</w:t>
      </w:r>
      <w:r>
        <w:tab/>
        <w:t>0.0</w:t>
      </w:r>
    </w:p>
    <w:p w14:paraId="35197FB5" w14:textId="77777777" w:rsidR="0008051B" w:rsidRDefault="0008051B" w:rsidP="0008051B">
      <w:pPr>
        <w:pStyle w:val="Style7ienr"/>
      </w:pPr>
      <w:r>
        <w:t>CI - Hydrochlorofluorocarbons (HCFCs)</w:t>
      </w:r>
      <w:r>
        <w:tab/>
        <w:t>3,570.49</w:t>
      </w:r>
      <w:r>
        <w:tab/>
        <w:t>1.02</w:t>
      </w:r>
      <w:r>
        <w:tab/>
        <w:t>1,103.97</w:t>
      </w:r>
      <w:r>
        <w:tab/>
        <w:t>18.24</w:t>
      </w:r>
    </w:p>
    <w:p w14:paraId="2E4514F4" w14:textId="77777777" w:rsidR="0008051B" w:rsidRDefault="0008051B" w:rsidP="0008051B">
      <w:pPr>
        <w:pStyle w:val="Style7ienr"/>
      </w:pPr>
      <w:r>
        <w:t>CII - Hydrobromofluorocarbons (HBFCs)</w:t>
      </w:r>
      <w:r>
        <w:tab/>
        <w:t>0.7</w:t>
      </w:r>
      <w:r>
        <w:tab/>
        <w:t>0.0</w:t>
      </w:r>
      <w:r>
        <w:tab/>
        <w:t>0.0</w:t>
      </w:r>
      <w:r>
        <w:tab/>
        <w:t>0.0</w:t>
      </w:r>
    </w:p>
    <w:p w14:paraId="2B419215" w14:textId="77777777" w:rsidR="0008051B" w:rsidRDefault="0008051B" w:rsidP="0008051B">
      <w:pPr>
        <w:pStyle w:val="Style7ienr"/>
      </w:pPr>
      <w:r>
        <w:t>CIII - Bromochloromethane (BCM)</w:t>
      </w:r>
      <w:r>
        <w:tab/>
        <w:t>154.2</w:t>
      </w:r>
      <w:r>
        <w:tab/>
        <w:t>0.0</w:t>
      </w:r>
      <w:r>
        <w:tab/>
        <w:t>27.4</w:t>
      </w:r>
      <w:r>
        <w:tab/>
        <w:t>0.0</w:t>
      </w:r>
    </w:p>
    <w:p w14:paraId="0D8E0760" w14:textId="77777777" w:rsidR="0008051B" w:rsidRDefault="0008051B" w:rsidP="0008051B">
      <w:pPr>
        <w:pStyle w:val="Style7ienr"/>
      </w:pPr>
      <w:r>
        <w:t>EI - Methyl Bromide (MB)</w:t>
      </w:r>
      <w:r>
        <w:tab/>
        <w:t>1,489.3</w:t>
      </w:r>
      <w:r>
        <w:tab/>
        <w:t>0.0</w:t>
      </w:r>
      <w:r>
        <w:tab/>
        <w:t>29.7</w:t>
      </w:r>
      <w:r>
        <w:tab/>
        <w:t>0.0</w:t>
      </w:r>
    </w:p>
    <w:p w14:paraId="1CBD95E4"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8,760.54</w:t>
      </w:r>
      <w:r w:rsidRPr="00486D18">
        <w:rPr>
          <w:i/>
          <w:iCs/>
          <w:lang w:val="fr-FR"/>
        </w:rPr>
        <w:tab/>
        <w:t>437.49</w:t>
      </w:r>
      <w:r w:rsidRPr="00486D18">
        <w:rPr>
          <w:i/>
          <w:iCs/>
          <w:lang w:val="fr-FR"/>
        </w:rPr>
        <w:tab/>
        <w:t>59,458.12</w:t>
      </w:r>
      <w:r w:rsidRPr="00486D18">
        <w:rPr>
          <w:i/>
          <w:iCs/>
          <w:lang w:val="fr-FR"/>
        </w:rPr>
        <w:tab/>
        <w:t>480.50</w:t>
      </w:r>
    </w:p>
    <w:p w14:paraId="302BFF28" w14:textId="77777777" w:rsidR="0008051B" w:rsidRPr="00486D18" w:rsidRDefault="0008051B" w:rsidP="0008051B">
      <w:pPr>
        <w:pStyle w:val="Style7ienr"/>
        <w:rPr>
          <w:lang w:val="fr-FR"/>
        </w:rPr>
      </w:pPr>
      <w:r w:rsidRPr="00486D18">
        <w:rPr>
          <w:lang w:val="fr-FR"/>
        </w:rPr>
        <w:t>F - Hydrofluorocarbons (HFCs)</w:t>
      </w:r>
      <w:r w:rsidRPr="00486D18">
        <w:rPr>
          <w:lang w:val="fr-FR"/>
        </w:rPr>
        <w:tab/>
        <w:t>426,262,214</w:t>
      </w:r>
      <w:r w:rsidRPr="00486D18">
        <w:rPr>
          <w:lang w:val="fr-FR"/>
        </w:rPr>
        <w:tab/>
        <w:t>1,969,856</w:t>
      </w:r>
      <w:r w:rsidRPr="00486D18">
        <w:rPr>
          <w:lang w:val="fr-FR"/>
        </w:rPr>
        <w:tab/>
        <w:t>60,707,910</w:t>
      </w:r>
      <w:r w:rsidRPr="00486D18">
        <w:rPr>
          <w:lang w:val="fr-FR"/>
        </w:rPr>
        <w:tab/>
        <w:t>2,006,546</w:t>
      </w:r>
    </w:p>
    <w:p w14:paraId="22E86545" w14:textId="77777777" w:rsidR="0008051B" w:rsidRPr="00486D18" w:rsidRDefault="0008051B" w:rsidP="0008051B">
      <w:pPr>
        <w:pStyle w:val="Style6"/>
        <w:rPr>
          <w:lang w:val="fr-FR"/>
        </w:rPr>
      </w:pPr>
      <w:r w:rsidRPr="00486D18">
        <w:rPr>
          <w:lang w:val="fr-FR"/>
        </w:rPr>
        <w:t>Article 5 Parties -  104         (Population**: 2,773,066)</w:t>
      </w:r>
    </w:p>
    <w:p w14:paraId="4881C356" w14:textId="77777777" w:rsidR="0008051B" w:rsidRPr="00486D18" w:rsidRDefault="0008051B" w:rsidP="0008051B">
      <w:pPr>
        <w:pStyle w:val="Style7ienr"/>
        <w:rPr>
          <w:lang w:val="fr-FR"/>
        </w:rPr>
      </w:pPr>
      <w:r w:rsidRPr="00486D18">
        <w:rPr>
          <w:lang w:val="fr-FR"/>
        </w:rPr>
        <w:t>AI - Chlorofluorocarbons (CFCs)</w:t>
      </w:r>
      <w:r w:rsidRPr="00486D18">
        <w:rPr>
          <w:lang w:val="fr-FR"/>
        </w:rPr>
        <w:tab/>
        <w:t>0.0</w:t>
      </w:r>
      <w:r w:rsidRPr="00486D18">
        <w:rPr>
          <w:lang w:val="fr-FR"/>
        </w:rPr>
        <w:tab/>
        <w:t>0.0</w:t>
      </w:r>
      <w:r w:rsidRPr="00486D18">
        <w:rPr>
          <w:lang w:val="fr-FR"/>
        </w:rPr>
        <w:tab/>
        <w:t>0.0</w:t>
      </w:r>
      <w:r w:rsidRPr="00486D18">
        <w:rPr>
          <w:lang w:val="fr-FR"/>
        </w:rPr>
        <w:tab/>
        <w:t>0.0</w:t>
      </w:r>
    </w:p>
    <w:p w14:paraId="352F87B8" w14:textId="77777777" w:rsidR="0008051B" w:rsidRDefault="0008051B" w:rsidP="0008051B">
      <w:pPr>
        <w:pStyle w:val="Style7ienr"/>
      </w:pPr>
      <w:r>
        <w:t>AII - Halons</w:t>
      </w:r>
      <w:r>
        <w:tab/>
        <w:t>0.0</w:t>
      </w:r>
      <w:r>
        <w:tab/>
        <w:t>106.9</w:t>
      </w:r>
      <w:r>
        <w:tab/>
        <w:t>0.0</w:t>
      </w:r>
      <w:r>
        <w:tab/>
        <w:t>70.0</w:t>
      </w:r>
    </w:p>
    <w:p w14:paraId="7B7670A3" w14:textId="77777777" w:rsidR="0008051B" w:rsidRDefault="0008051B" w:rsidP="0008051B">
      <w:pPr>
        <w:pStyle w:val="Style7ienr"/>
      </w:pPr>
      <w:r>
        <w:t>BI - Other Fully Halogenated CFCs</w:t>
      </w:r>
      <w:r>
        <w:tab/>
        <w:t>0.0</w:t>
      </w:r>
      <w:r>
        <w:tab/>
        <w:t>0.0</w:t>
      </w:r>
      <w:r>
        <w:tab/>
        <w:t>0.0</w:t>
      </w:r>
      <w:r>
        <w:tab/>
        <w:t>0.0</w:t>
      </w:r>
    </w:p>
    <w:p w14:paraId="09CC1268" w14:textId="77777777" w:rsidR="0008051B" w:rsidRDefault="0008051B" w:rsidP="0008051B">
      <w:pPr>
        <w:pStyle w:val="Style7ienr"/>
      </w:pPr>
      <w:r>
        <w:t>BII - Carbon Tetrachloride (CTC)</w:t>
      </w:r>
      <w:r>
        <w:tab/>
        <w:t>0.0</w:t>
      </w:r>
      <w:r>
        <w:tab/>
        <w:t>0.0</w:t>
      </w:r>
      <w:r>
        <w:tab/>
        <w:t>0.0</w:t>
      </w:r>
      <w:r>
        <w:tab/>
        <w:t>0.0</w:t>
      </w:r>
    </w:p>
    <w:p w14:paraId="74EAD68D" w14:textId="77777777" w:rsidR="0008051B" w:rsidRDefault="0008051B" w:rsidP="0008051B">
      <w:pPr>
        <w:pStyle w:val="Style7ienr"/>
      </w:pPr>
      <w:r>
        <w:t>BIII - Methyl Chloroform (TCA)</w:t>
      </w:r>
      <w:r>
        <w:tab/>
        <w:t>0.0</w:t>
      </w:r>
      <w:r>
        <w:tab/>
        <w:t>0.0</w:t>
      </w:r>
      <w:r>
        <w:tab/>
        <w:t>0.0</w:t>
      </w:r>
      <w:r>
        <w:tab/>
        <w:t>0.0</w:t>
      </w:r>
    </w:p>
    <w:p w14:paraId="7035D6F5" w14:textId="77777777" w:rsidR="0008051B" w:rsidRDefault="0008051B" w:rsidP="0008051B">
      <w:pPr>
        <w:pStyle w:val="Style7ienr"/>
      </w:pPr>
      <w:r>
        <w:t>CI - Hydrochlorofluorocarbons (HCFCs)</w:t>
      </w:r>
      <w:r>
        <w:tab/>
        <w:t>2,021.88</w:t>
      </w:r>
      <w:r>
        <w:tab/>
        <w:t>0.44</w:t>
      </w:r>
      <w:r>
        <w:tab/>
        <w:t>83.99</w:t>
      </w:r>
      <w:r>
        <w:tab/>
        <w:t>0.00</w:t>
      </w:r>
    </w:p>
    <w:p w14:paraId="5C845908" w14:textId="77777777" w:rsidR="0008051B" w:rsidRDefault="0008051B" w:rsidP="0008051B">
      <w:pPr>
        <w:pStyle w:val="Style7ienr"/>
      </w:pPr>
      <w:r>
        <w:t>CII - Hydrobromofluorocarbons (HBFCs)</w:t>
      </w:r>
      <w:r>
        <w:tab/>
        <w:t>0.0</w:t>
      </w:r>
      <w:r>
        <w:tab/>
        <w:t>0.0</w:t>
      </w:r>
      <w:r>
        <w:tab/>
        <w:t>0.0</w:t>
      </w:r>
      <w:r>
        <w:tab/>
        <w:t>0.0</w:t>
      </w:r>
    </w:p>
    <w:p w14:paraId="5C5874A0" w14:textId="77777777" w:rsidR="0008051B" w:rsidRDefault="0008051B" w:rsidP="0008051B">
      <w:pPr>
        <w:pStyle w:val="Style7ienr"/>
      </w:pPr>
      <w:r>
        <w:t>CIII - Bromochloromethane (BCM)</w:t>
      </w:r>
      <w:r>
        <w:tab/>
        <w:t>71.1</w:t>
      </w:r>
      <w:r>
        <w:tab/>
        <w:t>0.0</w:t>
      </w:r>
      <w:r>
        <w:tab/>
        <w:t>0.0</w:t>
      </w:r>
      <w:r>
        <w:tab/>
        <w:t>0.0</w:t>
      </w:r>
    </w:p>
    <w:p w14:paraId="487F0D78" w14:textId="77777777" w:rsidR="0008051B" w:rsidRDefault="0008051B" w:rsidP="0008051B">
      <w:pPr>
        <w:pStyle w:val="Style7ienr"/>
      </w:pPr>
      <w:r>
        <w:t>EI - Methyl Bromide (MB)</w:t>
      </w:r>
      <w:r>
        <w:tab/>
        <w:t>1,037.1</w:t>
      </w:r>
      <w:r>
        <w:tab/>
        <w:t>0.0</w:t>
      </w:r>
      <w:r>
        <w:tab/>
        <w:t>2.3</w:t>
      </w:r>
      <w:r>
        <w:tab/>
        <w:t>0.0</w:t>
      </w:r>
    </w:p>
    <w:p w14:paraId="4D348B49"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3,130.09</w:t>
      </w:r>
      <w:r w:rsidRPr="00486D18">
        <w:rPr>
          <w:i/>
          <w:iCs/>
          <w:lang w:val="fr-FR"/>
        </w:rPr>
        <w:tab/>
        <w:t>107.31</w:t>
      </w:r>
      <w:r w:rsidRPr="00486D18">
        <w:rPr>
          <w:i/>
          <w:iCs/>
          <w:lang w:val="fr-FR"/>
        </w:rPr>
        <w:tab/>
        <w:t>86.24</w:t>
      </w:r>
      <w:r w:rsidRPr="00486D18">
        <w:rPr>
          <w:i/>
          <w:iCs/>
          <w:lang w:val="fr-FR"/>
        </w:rPr>
        <w:tab/>
        <w:t>70.00</w:t>
      </w:r>
    </w:p>
    <w:p w14:paraId="73D04F6D" w14:textId="77777777" w:rsidR="0008051B" w:rsidRPr="00486D18" w:rsidRDefault="0008051B" w:rsidP="0008051B">
      <w:pPr>
        <w:pStyle w:val="Style7ienr"/>
        <w:rPr>
          <w:lang w:val="fr-FR"/>
        </w:rPr>
      </w:pPr>
      <w:r w:rsidRPr="00486D18">
        <w:rPr>
          <w:lang w:val="fr-FR"/>
        </w:rPr>
        <w:t>F - Hydrofluorocarbons (HFCs)</w:t>
      </w:r>
      <w:r w:rsidRPr="00486D18">
        <w:rPr>
          <w:lang w:val="fr-FR"/>
        </w:rPr>
        <w:tab/>
        <w:t>295,907,393</w:t>
      </w:r>
      <w:r w:rsidRPr="00486D18">
        <w:rPr>
          <w:lang w:val="fr-FR"/>
        </w:rPr>
        <w:tab/>
        <w:t>683,756</w:t>
      </w:r>
      <w:r w:rsidRPr="00486D18">
        <w:rPr>
          <w:lang w:val="fr-FR"/>
        </w:rPr>
        <w:tab/>
        <w:t>13,953,820</w:t>
      </w:r>
      <w:r w:rsidRPr="00486D18">
        <w:rPr>
          <w:lang w:val="fr-FR"/>
        </w:rPr>
        <w:tab/>
        <w:t>12,824</w:t>
      </w:r>
    </w:p>
    <w:p w14:paraId="1983F59F" w14:textId="77777777" w:rsidR="0008051B" w:rsidRPr="00486D18" w:rsidRDefault="0008051B" w:rsidP="0008051B">
      <w:pPr>
        <w:pStyle w:val="Style6"/>
        <w:rPr>
          <w:lang w:val="fr-FR"/>
        </w:rPr>
      </w:pPr>
      <w:r w:rsidRPr="00486D18">
        <w:rPr>
          <w:lang w:val="fr-FR"/>
        </w:rPr>
        <w:t>Non-Article 5 Parties -  33         (Population**: 1,332,993)</w:t>
      </w:r>
    </w:p>
    <w:p w14:paraId="76729353" w14:textId="77777777" w:rsidR="0008051B" w:rsidRPr="00486D18" w:rsidRDefault="0008051B" w:rsidP="0008051B">
      <w:pPr>
        <w:pStyle w:val="Style7ienr"/>
        <w:rPr>
          <w:lang w:val="fr-FR"/>
        </w:rPr>
      </w:pPr>
      <w:r w:rsidRPr="00486D18">
        <w:rPr>
          <w:lang w:val="fr-FR"/>
        </w:rPr>
        <w:t>AI - Chlorofluorocarbons (CFCs)</w:t>
      </w:r>
      <w:r w:rsidRPr="00486D18">
        <w:rPr>
          <w:lang w:val="fr-FR"/>
        </w:rPr>
        <w:tab/>
        <w:t>40.1</w:t>
      </w:r>
      <w:r w:rsidRPr="00486D18">
        <w:rPr>
          <w:lang w:val="fr-FR"/>
        </w:rPr>
        <w:tab/>
        <w:t>44.8</w:t>
      </w:r>
      <w:r w:rsidRPr="00486D18">
        <w:rPr>
          <w:lang w:val="fr-FR"/>
        </w:rPr>
        <w:tab/>
        <w:t>0.0</w:t>
      </w:r>
      <w:r w:rsidRPr="00486D18">
        <w:rPr>
          <w:lang w:val="fr-FR"/>
        </w:rPr>
        <w:tab/>
        <w:t>19.7</w:t>
      </w:r>
    </w:p>
    <w:p w14:paraId="248ACAB2" w14:textId="77777777" w:rsidR="0008051B" w:rsidRDefault="0008051B" w:rsidP="0008051B">
      <w:pPr>
        <w:pStyle w:val="Style7ienr"/>
      </w:pPr>
      <w:r>
        <w:t>AII - Halons</w:t>
      </w:r>
      <w:r>
        <w:tab/>
        <w:t>2,399.3</w:t>
      </w:r>
      <w:r>
        <w:tab/>
        <w:t>284.8</w:t>
      </w:r>
      <w:r>
        <w:tab/>
        <w:t>0.0</w:t>
      </w:r>
      <w:r>
        <w:tab/>
        <w:t>372.6</w:t>
      </w:r>
    </w:p>
    <w:p w14:paraId="7B8EC5BC" w14:textId="77777777" w:rsidR="0008051B" w:rsidRDefault="0008051B" w:rsidP="0008051B">
      <w:pPr>
        <w:pStyle w:val="Style7ienr"/>
      </w:pPr>
      <w:r>
        <w:t>BI - Other Fully Halogenated CFCs</w:t>
      </w:r>
      <w:r>
        <w:tab/>
        <w:t>0.0</w:t>
      </w:r>
      <w:r>
        <w:tab/>
        <w:t>0.0</w:t>
      </w:r>
      <w:r>
        <w:tab/>
        <w:t>0.0</w:t>
      </w:r>
      <w:r>
        <w:tab/>
        <w:t>0.0</w:t>
      </w:r>
    </w:p>
    <w:p w14:paraId="2F44AA8B" w14:textId="77777777" w:rsidR="0008051B" w:rsidRDefault="0008051B" w:rsidP="0008051B">
      <w:pPr>
        <w:pStyle w:val="Style7ienr"/>
      </w:pPr>
      <w:r>
        <w:t>BII - Carbon Tetrachloride (CTC)</w:t>
      </w:r>
      <w:r>
        <w:tab/>
        <w:t>1,106.5</w:t>
      </w:r>
      <w:r>
        <w:tab/>
        <w:t>0.0</w:t>
      </w:r>
      <w:r>
        <w:tab/>
        <w:t>58,297.1</w:t>
      </w:r>
      <w:r>
        <w:tab/>
        <w:t>0.0</w:t>
      </w:r>
    </w:p>
    <w:p w14:paraId="784F6A0A" w14:textId="77777777" w:rsidR="0008051B" w:rsidRDefault="0008051B" w:rsidP="0008051B">
      <w:pPr>
        <w:pStyle w:val="Style7ienr"/>
      </w:pPr>
      <w:r>
        <w:t>BIII - Methyl Chloroform (TCA)</w:t>
      </w:r>
      <w:r>
        <w:tab/>
        <w:t>0.0</w:t>
      </w:r>
      <w:r>
        <w:tab/>
        <w:t>0.0</w:t>
      </w:r>
      <w:r>
        <w:tab/>
        <w:t>0.0</w:t>
      </w:r>
      <w:r>
        <w:tab/>
        <w:t>0.0</w:t>
      </w:r>
    </w:p>
    <w:p w14:paraId="19A3EFC8" w14:textId="77777777" w:rsidR="0008051B" w:rsidRDefault="0008051B" w:rsidP="0008051B">
      <w:pPr>
        <w:pStyle w:val="Style7ienr"/>
      </w:pPr>
      <w:r>
        <w:t>CI - Hydrochlorofluorocarbons (HCFCs)</w:t>
      </w:r>
      <w:r>
        <w:tab/>
        <w:t>1,548.61</w:t>
      </w:r>
      <w:r>
        <w:tab/>
        <w:t>0.58</w:t>
      </w:r>
      <w:r>
        <w:tab/>
        <w:t>1,019.98</w:t>
      </w:r>
      <w:r>
        <w:tab/>
        <w:t>18.24</w:t>
      </w:r>
    </w:p>
    <w:p w14:paraId="41327FBB" w14:textId="77777777" w:rsidR="0008051B" w:rsidRDefault="0008051B" w:rsidP="0008051B">
      <w:pPr>
        <w:pStyle w:val="Style7ienr"/>
      </w:pPr>
      <w:r>
        <w:t>CII - Hydrobromofluorocarbons (HBFCs)</w:t>
      </w:r>
      <w:r>
        <w:tab/>
        <w:t>0.7</w:t>
      </w:r>
      <w:r>
        <w:tab/>
        <w:t>0.0</w:t>
      </w:r>
      <w:r>
        <w:tab/>
        <w:t>0.0</w:t>
      </w:r>
      <w:r>
        <w:tab/>
        <w:t>0.0</w:t>
      </w:r>
    </w:p>
    <w:p w14:paraId="495B0BFD" w14:textId="77777777" w:rsidR="0008051B" w:rsidRDefault="0008051B" w:rsidP="0008051B">
      <w:pPr>
        <w:pStyle w:val="Style7ienr"/>
      </w:pPr>
      <w:r>
        <w:t>CIII - Bromochloromethane (BCM)</w:t>
      </w:r>
      <w:r>
        <w:tab/>
        <w:t>83.1</w:t>
      </w:r>
      <w:r>
        <w:tab/>
        <w:t>0.0</w:t>
      </w:r>
      <w:r>
        <w:tab/>
        <w:t>27.4</w:t>
      </w:r>
      <w:r>
        <w:tab/>
        <w:t>0.0</w:t>
      </w:r>
    </w:p>
    <w:p w14:paraId="44E7C7B2" w14:textId="77777777" w:rsidR="0008051B" w:rsidRDefault="0008051B" w:rsidP="0008051B">
      <w:pPr>
        <w:pStyle w:val="Style7ienr"/>
      </w:pPr>
      <w:r>
        <w:t>EI - Methyl Bromide (MB)</w:t>
      </w:r>
      <w:r>
        <w:tab/>
        <w:t>452.1</w:t>
      </w:r>
      <w:r>
        <w:tab/>
        <w:t>0.0</w:t>
      </w:r>
      <w:r>
        <w:tab/>
        <w:t>27.4</w:t>
      </w:r>
      <w:r>
        <w:tab/>
        <w:t>0.0</w:t>
      </w:r>
    </w:p>
    <w:p w14:paraId="0AE4C8E4"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5,630.45</w:t>
      </w:r>
      <w:r w:rsidRPr="00486D18">
        <w:rPr>
          <w:i/>
          <w:iCs/>
          <w:lang w:val="fr-FR"/>
        </w:rPr>
        <w:tab/>
        <w:t>330.18</w:t>
      </w:r>
      <w:r w:rsidRPr="00486D18">
        <w:rPr>
          <w:i/>
          <w:iCs/>
          <w:lang w:val="fr-FR"/>
        </w:rPr>
        <w:tab/>
        <w:t>59,371.89</w:t>
      </w:r>
      <w:r w:rsidRPr="00486D18">
        <w:rPr>
          <w:i/>
          <w:iCs/>
          <w:lang w:val="fr-FR"/>
        </w:rPr>
        <w:tab/>
        <w:t>410.49</w:t>
      </w:r>
    </w:p>
    <w:p w14:paraId="05FB8269" w14:textId="77777777" w:rsidR="0008051B" w:rsidRPr="00486D18" w:rsidRDefault="0008051B" w:rsidP="0008051B">
      <w:pPr>
        <w:pStyle w:val="Style7ienr"/>
        <w:rPr>
          <w:lang w:val="fr-FR"/>
        </w:rPr>
      </w:pPr>
      <w:r w:rsidRPr="00486D18">
        <w:rPr>
          <w:lang w:val="fr-FR"/>
        </w:rPr>
        <w:t>F - Hydrofluorocarbons (HFCs)</w:t>
      </w:r>
      <w:r w:rsidRPr="00486D18">
        <w:rPr>
          <w:lang w:val="fr-FR"/>
        </w:rPr>
        <w:tab/>
        <w:t>130,354,821</w:t>
      </w:r>
      <w:r w:rsidRPr="00486D18">
        <w:rPr>
          <w:lang w:val="fr-FR"/>
        </w:rPr>
        <w:tab/>
        <w:t>1,286,100</w:t>
      </w:r>
      <w:r w:rsidRPr="00486D18">
        <w:rPr>
          <w:lang w:val="fr-FR"/>
        </w:rPr>
        <w:tab/>
        <w:t>46,754,090</w:t>
      </w:r>
      <w:r w:rsidRPr="00486D18">
        <w:rPr>
          <w:lang w:val="fr-FR"/>
        </w:rPr>
        <w:tab/>
        <w:t>1,993,723</w:t>
      </w:r>
    </w:p>
    <w:p w14:paraId="1CC6B6BC" w14:textId="77722FDE" w:rsidR="0008051B" w:rsidRDefault="0008051B" w:rsidP="0008051B">
      <w:pPr>
        <w:pStyle w:val="Style1"/>
      </w:pPr>
      <w:r>
        <w:lastRenderedPageBreak/>
        <w:t>Annex VIIIb- Import and Export of New and Recovered controlled substances in 2024:</w:t>
      </w:r>
      <w:r>
        <w:br/>
        <w:t xml:space="preserve">Summary for All </w:t>
      </w:r>
      <w:r w:rsidR="00A62A37">
        <w:t>P</w:t>
      </w:r>
      <w:r>
        <w:t>arties (ODP/CO2-eq tonnes).</w:t>
      </w:r>
    </w:p>
    <w:p w14:paraId="0E5D13CE" w14:textId="77777777" w:rsidR="0008051B" w:rsidRDefault="0008051B" w:rsidP="0008051B">
      <w:pPr>
        <w:pStyle w:val="Style2"/>
      </w:pPr>
      <w:r>
        <w:t>Key</w:t>
      </w:r>
    </w:p>
    <w:p w14:paraId="23CD8095" w14:textId="77777777" w:rsidR="0008051B" w:rsidRDefault="0008051B" w:rsidP="0008051B">
      <w:pPr>
        <w:pStyle w:val="Style3"/>
      </w:pPr>
      <w:r>
        <w:t>AI</w:t>
      </w:r>
      <w:r>
        <w:tab/>
        <w:t>-</w:t>
      </w:r>
      <w:r>
        <w:tab/>
        <w:t>Annex A, Group I (CFCs). Base for Article 5 parties is the average of 1995, 1996 and 1997. Base for non-Article 5 Parties is 1986.</w:t>
      </w:r>
    </w:p>
    <w:p w14:paraId="1DCA9731" w14:textId="77777777" w:rsidR="0008051B" w:rsidRDefault="0008051B" w:rsidP="0008051B">
      <w:pPr>
        <w:pStyle w:val="Style3"/>
      </w:pPr>
      <w:r>
        <w:t>AII</w:t>
      </w:r>
      <w:r>
        <w:tab/>
        <w:t>-</w:t>
      </w:r>
      <w:r>
        <w:tab/>
        <w:t>Annex A, Group II (Halons). Base for Article 5 parties is the average of 1995, 1996 and 1997. Base for non-Article 5 Parties is 1986.</w:t>
      </w:r>
    </w:p>
    <w:p w14:paraId="0016FC16" w14:textId="77777777" w:rsidR="0008051B" w:rsidRDefault="0008051B" w:rsidP="0008051B">
      <w:pPr>
        <w:pStyle w:val="Style3"/>
      </w:pPr>
      <w:r>
        <w:t>BI</w:t>
      </w:r>
      <w:r>
        <w:tab/>
        <w:t>-</w:t>
      </w:r>
      <w:r>
        <w:tab/>
        <w:t>Annex B, Group I (Other Halogenated CFCs). Base for Article 5 parties = average of 1998, 1999 and 2000. Base for non-Article 5 Parties is 1989.</w:t>
      </w:r>
    </w:p>
    <w:p w14:paraId="0CD17DD6" w14:textId="77777777" w:rsidR="0008051B" w:rsidRDefault="0008051B" w:rsidP="0008051B">
      <w:pPr>
        <w:pStyle w:val="Style3"/>
      </w:pPr>
      <w:r>
        <w:t>BII</w:t>
      </w:r>
      <w:r>
        <w:tab/>
        <w:t>-</w:t>
      </w:r>
      <w:r>
        <w:tab/>
        <w:t>Annex B, Group II (Carbon Tetrachloride). Base for Article 5 parties is the average of 1998, 1999 and 2000. Base for non-Article 5 Parties is 1989.</w:t>
      </w:r>
    </w:p>
    <w:p w14:paraId="5BD523CE" w14:textId="77777777" w:rsidR="0008051B" w:rsidRDefault="0008051B" w:rsidP="0008051B">
      <w:pPr>
        <w:pStyle w:val="Style3"/>
      </w:pPr>
      <w:r>
        <w:t>BIII</w:t>
      </w:r>
      <w:r>
        <w:tab/>
        <w:t>-</w:t>
      </w:r>
      <w:r>
        <w:tab/>
        <w:t>Annex B, Group III (Methyl Chloroform). Base for Article 5 parties is the average of 1998, 1999 and 2000. Base for non-Article 5 Parties is 1989.</w:t>
      </w:r>
    </w:p>
    <w:p w14:paraId="1ACB6BA6" w14:textId="77777777" w:rsidR="0008051B" w:rsidRDefault="0008051B" w:rsidP="0008051B">
      <w:pPr>
        <w:pStyle w:val="Style3"/>
      </w:pPr>
      <w:r>
        <w:t>CI</w:t>
      </w:r>
      <w:r>
        <w:tab/>
        <w:t>-</w:t>
      </w:r>
      <w:r>
        <w:tab/>
        <w:t>Annex C, Group I (HCFCs). Base for Article 5 parties is the average of 2009 and 2010. Base consumption for non-Article 5 Parties is 1989 consumption of HCFCs plus 2.8% of 1989 consumption of CFCs. Base production for non-Article 5 Parties is Average of 1989 HCFC production + 2.8% of 1989 CFC production and 1989 HCFC consumption + 2.8% of 1989 CFC consumption.</w:t>
      </w:r>
    </w:p>
    <w:p w14:paraId="08ED9075" w14:textId="77777777" w:rsidR="0008051B" w:rsidRDefault="0008051B" w:rsidP="0008051B">
      <w:pPr>
        <w:pStyle w:val="Style3"/>
      </w:pPr>
      <w:r>
        <w:t>CII</w:t>
      </w:r>
      <w:r>
        <w:tab/>
        <w:t>-</w:t>
      </w:r>
      <w:r>
        <w:tab/>
        <w:t>Annex C, Group II (HBFCs). Phase-out requirement was from 1996.</w:t>
      </w:r>
    </w:p>
    <w:p w14:paraId="1CCB811E" w14:textId="77777777" w:rsidR="0008051B" w:rsidRDefault="0008051B" w:rsidP="0008051B">
      <w:pPr>
        <w:pStyle w:val="Style3"/>
      </w:pPr>
      <w:r>
        <w:t>CIII</w:t>
      </w:r>
      <w:r>
        <w:tab/>
        <w:t>-</w:t>
      </w:r>
      <w:r>
        <w:tab/>
        <w:t>Annex C, Group III (Bromochloromethane). Phase-out requirement was from 2002.</w:t>
      </w:r>
    </w:p>
    <w:p w14:paraId="4625209C" w14:textId="77777777" w:rsidR="0008051B" w:rsidRDefault="0008051B" w:rsidP="0008051B">
      <w:pPr>
        <w:pStyle w:val="Style3"/>
      </w:pPr>
      <w:r>
        <w:t>EI</w:t>
      </w:r>
      <w:r>
        <w:tab/>
        <w:t>-</w:t>
      </w:r>
      <w:r>
        <w:tab/>
        <w:t>Annex E, Group I (Methyl Bromide). Base for Article 5 parties is the average of 1995, 1996, 1997 and 1998. Base for non-Article 5 Parties is 1991.</w:t>
      </w:r>
    </w:p>
    <w:p w14:paraId="1960C9CE" w14:textId="77777777" w:rsidR="0008051B" w:rsidRDefault="0008051B" w:rsidP="0008051B">
      <w:pPr>
        <w:pStyle w:val="Style3"/>
      </w:pPr>
      <w:r>
        <w:t>F</w:t>
      </w:r>
      <w:r>
        <w:tab/>
        <w:t>-</w:t>
      </w:r>
      <w:r>
        <w:tab/>
        <w:t>Annex F Hydrofluorocarbons (HFCs). Base for Article 5 Group 1 parties is the average HFC for 2020–2022 + 65% of HCFC baseline. Base for Article 5 parties- Group 2 is the average HFC for 2024-2026 + 65% of HCFC baseline. Base for non-Article 5 parties is the average HFC for 2011-2013 + 15% (25% for Belarus, Kazakhstan, the Russian Federation, Tajikistan and Uzbekistan) of HCFC baseline.</w:t>
      </w:r>
    </w:p>
    <w:p w14:paraId="312AA21A" w14:textId="77777777" w:rsidR="0008051B" w:rsidRDefault="0008051B" w:rsidP="0008051B">
      <w:pPr>
        <w:pStyle w:val="Style4ienr"/>
      </w:pPr>
      <w:r>
        <w:tab/>
      </w:r>
      <w:r>
        <w:tab/>
        <w:t>IMPORTS*</w:t>
      </w:r>
      <w:r>
        <w:tab/>
      </w:r>
      <w:r>
        <w:tab/>
      </w:r>
      <w:r>
        <w:tab/>
        <w:t>EXPORTS*</w:t>
      </w:r>
      <w:r>
        <w:tab/>
      </w:r>
    </w:p>
    <w:p w14:paraId="4B99971C" w14:textId="77777777" w:rsidR="0008051B" w:rsidRDefault="0008051B" w:rsidP="0008051B">
      <w:pPr>
        <w:pStyle w:val="Style5ienr"/>
      </w:pPr>
      <w:r>
        <w:tab/>
        <w:t>New</w:t>
      </w:r>
      <w:r>
        <w:tab/>
        <w:t>Recovered</w:t>
      </w:r>
      <w:r>
        <w:tab/>
        <w:t>New</w:t>
      </w:r>
      <w:r>
        <w:tab/>
        <w:t>Recovered</w:t>
      </w:r>
    </w:p>
    <w:p w14:paraId="5E46FAF1" w14:textId="77777777" w:rsidR="0008051B" w:rsidRPr="00486D18" w:rsidRDefault="0008051B" w:rsidP="0008051B">
      <w:pPr>
        <w:pStyle w:val="Style6"/>
        <w:rPr>
          <w:lang w:val="fr-FR"/>
        </w:rPr>
      </w:pPr>
      <w:r w:rsidRPr="00486D18">
        <w:rPr>
          <w:lang w:val="fr-FR"/>
        </w:rPr>
        <w:t>All Parties -  197         (Population**: 8,589,003)</w:t>
      </w:r>
    </w:p>
    <w:p w14:paraId="6415CD5C" w14:textId="77777777" w:rsidR="0008051B" w:rsidRPr="00486D18" w:rsidRDefault="0008051B" w:rsidP="0008051B">
      <w:pPr>
        <w:pStyle w:val="Style7ienr"/>
        <w:rPr>
          <w:lang w:val="fr-FR"/>
        </w:rPr>
      </w:pPr>
      <w:r w:rsidRPr="00486D18">
        <w:rPr>
          <w:lang w:val="fr-FR"/>
        </w:rPr>
        <w:t>AI - Chlorofluorocarbons (CFCs)</w:t>
      </w:r>
      <w:r w:rsidRPr="00486D18">
        <w:rPr>
          <w:lang w:val="fr-FR"/>
        </w:rPr>
        <w:tab/>
        <w:t>23.2</w:t>
      </w:r>
      <w:r w:rsidRPr="00486D18">
        <w:rPr>
          <w:lang w:val="fr-FR"/>
        </w:rPr>
        <w:tab/>
        <w:t>87.5</w:t>
      </w:r>
      <w:r w:rsidRPr="00486D18">
        <w:rPr>
          <w:lang w:val="fr-FR"/>
        </w:rPr>
        <w:tab/>
        <w:t>22.4</w:t>
      </w:r>
      <w:r w:rsidRPr="00486D18">
        <w:rPr>
          <w:lang w:val="fr-FR"/>
        </w:rPr>
        <w:tab/>
        <w:t>18.3</w:t>
      </w:r>
    </w:p>
    <w:p w14:paraId="33742C26" w14:textId="77777777" w:rsidR="0008051B" w:rsidRDefault="0008051B" w:rsidP="0008051B">
      <w:pPr>
        <w:pStyle w:val="Style7ienr"/>
      </w:pPr>
      <w:r>
        <w:t>AII - Halons</w:t>
      </w:r>
      <w:r>
        <w:tab/>
        <w:t>1,801.3</w:t>
      </w:r>
      <w:r>
        <w:tab/>
        <w:t>1,849.3</w:t>
      </w:r>
      <w:r>
        <w:tab/>
        <w:t>3,000.6</w:t>
      </w:r>
      <w:r>
        <w:tab/>
        <w:t>1,479.2</w:t>
      </w:r>
    </w:p>
    <w:p w14:paraId="0ACE6C99" w14:textId="77777777" w:rsidR="0008051B" w:rsidRDefault="0008051B" w:rsidP="0008051B">
      <w:pPr>
        <w:pStyle w:val="Style7ienr"/>
      </w:pPr>
      <w:r>
        <w:t>BI - Other Fully Halogenated CFCs</w:t>
      </w:r>
      <w:r>
        <w:tab/>
        <w:t>0.0</w:t>
      </w:r>
      <w:r>
        <w:tab/>
        <w:t>0.0</w:t>
      </w:r>
      <w:r>
        <w:tab/>
        <w:t>0.0</w:t>
      </w:r>
      <w:r>
        <w:tab/>
        <w:t>0.0</w:t>
      </w:r>
    </w:p>
    <w:p w14:paraId="2C28E54D" w14:textId="77777777" w:rsidR="0008051B" w:rsidRDefault="0008051B" w:rsidP="0008051B">
      <w:pPr>
        <w:pStyle w:val="Style7ienr"/>
      </w:pPr>
      <w:r>
        <w:t>BII - Carbon Tetrachloride (CTC)</w:t>
      </w:r>
      <w:r>
        <w:tab/>
        <w:t>26,336.6</w:t>
      </w:r>
      <w:r>
        <w:tab/>
        <w:t>0.0</w:t>
      </w:r>
      <w:r>
        <w:tab/>
        <w:t>50,332.3</w:t>
      </w:r>
      <w:r>
        <w:tab/>
        <w:t>0.0</w:t>
      </w:r>
    </w:p>
    <w:p w14:paraId="37F18BE5" w14:textId="77777777" w:rsidR="0008051B" w:rsidRDefault="0008051B" w:rsidP="0008051B">
      <w:pPr>
        <w:pStyle w:val="Style7ienr"/>
      </w:pPr>
      <w:r>
        <w:t>BIII - Methyl Chloroform (TCA)</w:t>
      </w:r>
      <w:r>
        <w:tab/>
        <w:t>0.0</w:t>
      </w:r>
      <w:r>
        <w:tab/>
        <w:t>0.0</w:t>
      </w:r>
      <w:r>
        <w:tab/>
        <w:t>0.0</w:t>
      </w:r>
      <w:r>
        <w:tab/>
        <w:t>0.0</w:t>
      </w:r>
    </w:p>
    <w:p w14:paraId="4890B0A0" w14:textId="77777777" w:rsidR="0008051B" w:rsidRDefault="0008051B" w:rsidP="0008051B">
      <w:pPr>
        <w:pStyle w:val="Style7ienr"/>
      </w:pPr>
      <w:r>
        <w:t>CI - Hydrochlorofluorocarbons (HCFCs)</w:t>
      </w:r>
      <w:r>
        <w:tab/>
        <w:t>6,719.40</w:t>
      </w:r>
      <w:r>
        <w:tab/>
        <w:t>14.19</w:t>
      </w:r>
      <w:r>
        <w:tab/>
        <w:t>7,996.69</w:t>
      </w:r>
      <w:r>
        <w:tab/>
        <w:t>34.43</w:t>
      </w:r>
    </w:p>
    <w:p w14:paraId="71D4BB32" w14:textId="77777777" w:rsidR="0008051B" w:rsidRDefault="0008051B" w:rsidP="0008051B">
      <w:pPr>
        <w:pStyle w:val="Style7ienr"/>
      </w:pPr>
      <w:r>
        <w:t>CII - Hydrobromofluorocarbons (HBFCs)</w:t>
      </w:r>
      <w:r>
        <w:tab/>
        <w:t>1.3</w:t>
      </w:r>
      <w:r>
        <w:tab/>
        <w:t>0.0</w:t>
      </w:r>
      <w:r>
        <w:tab/>
        <w:t>1.6</w:t>
      </w:r>
      <w:r>
        <w:tab/>
        <w:t>0.0</w:t>
      </w:r>
    </w:p>
    <w:p w14:paraId="091E5B8A" w14:textId="77777777" w:rsidR="0008051B" w:rsidRDefault="0008051B" w:rsidP="0008051B">
      <w:pPr>
        <w:pStyle w:val="Style7ienr"/>
      </w:pPr>
      <w:r>
        <w:t>CIII - Bromochloromethane (BCM)</w:t>
      </w:r>
      <w:r>
        <w:tab/>
        <w:t>139.8</w:t>
      </w:r>
      <w:r>
        <w:tab/>
        <w:t>0.0</w:t>
      </w:r>
      <w:r>
        <w:tab/>
        <w:t>130.3</w:t>
      </w:r>
      <w:r>
        <w:tab/>
        <w:t>0.0</w:t>
      </w:r>
    </w:p>
    <w:p w14:paraId="6CAA5FAC" w14:textId="77777777" w:rsidR="0008051B" w:rsidRDefault="0008051B" w:rsidP="0008051B">
      <w:pPr>
        <w:pStyle w:val="Style7ienr"/>
      </w:pPr>
      <w:r>
        <w:t>EI - Methyl Bromide (MB)</w:t>
      </w:r>
      <w:r>
        <w:tab/>
        <w:t>2,426.2</w:t>
      </w:r>
      <w:r>
        <w:tab/>
        <w:t>0.0</w:t>
      </w:r>
      <w:r>
        <w:tab/>
        <w:t>2,982.9</w:t>
      </w:r>
      <w:r>
        <w:tab/>
        <w:t>0.0</w:t>
      </w:r>
    </w:p>
    <w:p w14:paraId="5F253F92"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37,447.79</w:t>
      </w:r>
      <w:r w:rsidRPr="00486D18">
        <w:rPr>
          <w:i/>
          <w:iCs/>
          <w:lang w:val="fr-FR"/>
        </w:rPr>
        <w:tab/>
        <w:t>1,951.02</w:t>
      </w:r>
      <w:r w:rsidRPr="00486D18">
        <w:rPr>
          <w:i/>
          <w:iCs/>
          <w:lang w:val="fr-FR"/>
        </w:rPr>
        <w:tab/>
        <w:t>64,466.79</w:t>
      </w:r>
      <w:r w:rsidRPr="00486D18">
        <w:rPr>
          <w:i/>
          <w:iCs/>
          <w:lang w:val="fr-FR"/>
        </w:rPr>
        <w:tab/>
        <w:t>1,531.88</w:t>
      </w:r>
    </w:p>
    <w:p w14:paraId="3304A812" w14:textId="77777777" w:rsidR="0008051B" w:rsidRPr="00486D18" w:rsidRDefault="0008051B" w:rsidP="0008051B">
      <w:pPr>
        <w:pStyle w:val="Style7ienr"/>
        <w:rPr>
          <w:lang w:val="fr-FR"/>
        </w:rPr>
      </w:pPr>
      <w:r w:rsidRPr="00486D18">
        <w:rPr>
          <w:lang w:val="fr-FR"/>
        </w:rPr>
        <w:t>F - Hydrofluorocarbons (HFCs)</w:t>
      </w:r>
      <w:r w:rsidRPr="00486D18">
        <w:rPr>
          <w:lang w:val="fr-FR"/>
        </w:rPr>
        <w:tab/>
        <w:t>918,304,689</w:t>
      </w:r>
      <w:r w:rsidRPr="00486D18">
        <w:rPr>
          <w:lang w:val="fr-FR"/>
        </w:rPr>
        <w:tab/>
        <w:t>1,356,472</w:t>
      </w:r>
      <w:r w:rsidRPr="00486D18">
        <w:rPr>
          <w:lang w:val="fr-FR"/>
        </w:rPr>
        <w:tab/>
        <w:t>858,510,008</w:t>
      </w:r>
      <w:r w:rsidRPr="00486D18">
        <w:rPr>
          <w:lang w:val="fr-FR"/>
        </w:rPr>
        <w:tab/>
        <w:t>2,158,267</w:t>
      </w:r>
    </w:p>
    <w:p w14:paraId="54B080D2" w14:textId="77777777" w:rsidR="0008051B" w:rsidRPr="00486D18" w:rsidRDefault="0008051B" w:rsidP="0008051B">
      <w:pPr>
        <w:pStyle w:val="Style6"/>
        <w:rPr>
          <w:lang w:val="fr-FR"/>
        </w:rPr>
      </w:pPr>
      <w:r w:rsidRPr="00486D18">
        <w:rPr>
          <w:lang w:val="fr-FR"/>
        </w:rPr>
        <w:t>Article 5 Parties -  146         (Population**: 6,724,476)</w:t>
      </w:r>
    </w:p>
    <w:p w14:paraId="124AE0AB" w14:textId="77777777" w:rsidR="0008051B" w:rsidRPr="00486D18" w:rsidRDefault="0008051B" w:rsidP="0008051B">
      <w:pPr>
        <w:pStyle w:val="Style7ienr"/>
        <w:rPr>
          <w:lang w:val="fr-FR"/>
        </w:rPr>
      </w:pPr>
      <w:r w:rsidRPr="00486D18">
        <w:rPr>
          <w:lang w:val="fr-FR"/>
        </w:rPr>
        <w:t>AI - Chlorofluorocarbons (CFCs)</w:t>
      </w:r>
      <w:r w:rsidRPr="00486D18">
        <w:rPr>
          <w:lang w:val="fr-FR"/>
        </w:rPr>
        <w:tab/>
        <w:t>3.2</w:t>
      </w:r>
      <w:r w:rsidRPr="00486D18">
        <w:rPr>
          <w:lang w:val="fr-FR"/>
        </w:rPr>
        <w:tab/>
        <w:t>0.0</w:t>
      </w:r>
      <w:r w:rsidRPr="00486D18">
        <w:rPr>
          <w:lang w:val="fr-FR"/>
        </w:rPr>
        <w:tab/>
        <w:t>22.4</w:t>
      </w:r>
      <w:r w:rsidRPr="00486D18">
        <w:rPr>
          <w:lang w:val="fr-FR"/>
        </w:rPr>
        <w:tab/>
        <w:t>0.0</w:t>
      </w:r>
    </w:p>
    <w:p w14:paraId="5D99B492" w14:textId="77777777" w:rsidR="0008051B" w:rsidRDefault="0008051B" w:rsidP="0008051B">
      <w:pPr>
        <w:pStyle w:val="Style7ienr"/>
      </w:pPr>
      <w:r>
        <w:t>AII - Halons</w:t>
      </w:r>
      <w:r>
        <w:tab/>
        <w:t>0.0</w:t>
      </w:r>
      <w:r>
        <w:tab/>
        <w:t>362.0</w:t>
      </w:r>
      <w:r>
        <w:tab/>
        <w:t>3,000.6</w:t>
      </w:r>
      <w:r>
        <w:tab/>
        <w:t>167.1</w:t>
      </w:r>
    </w:p>
    <w:p w14:paraId="6CB12492" w14:textId="77777777" w:rsidR="0008051B" w:rsidRDefault="0008051B" w:rsidP="0008051B">
      <w:pPr>
        <w:pStyle w:val="Style7ienr"/>
      </w:pPr>
      <w:r>
        <w:t>BI - Other Fully Halogenated CFCs</w:t>
      </w:r>
      <w:r>
        <w:tab/>
        <w:t>0.0</w:t>
      </w:r>
      <w:r>
        <w:tab/>
        <w:t>0.0</w:t>
      </w:r>
      <w:r>
        <w:tab/>
        <w:t>0.0</w:t>
      </w:r>
      <w:r>
        <w:tab/>
        <w:t>0.0</w:t>
      </w:r>
    </w:p>
    <w:p w14:paraId="62D4E594" w14:textId="77777777" w:rsidR="0008051B" w:rsidRDefault="0008051B" w:rsidP="0008051B">
      <w:pPr>
        <w:pStyle w:val="Style7ienr"/>
      </w:pPr>
      <w:r>
        <w:t>BII - Carbon Tetrachloride (CTC)</w:t>
      </w:r>
      <w:r>
        <w:tab/>
        <w:t>0.1</w:t>
      </w:r>
      <w:r>
        <w:tab/>
        <w:t>0.0</w:t>
      </w:r>
      <w:r>
        <w:tab/>
        <w:t>1,650.8</w:t>
      </w:r>
      <w:r>
        <w:tab/>
        <w:t>0.0</w:t>
      </w:r>
    </w:p>
    <w:p w14:paraId="1C785860" w14:textId="77777777" w:rsidR="0008051B" w:rsidRDefault="0008051B" w:rsidP="0008051B">
      <w:pPr>
        <w:pStyle w:val="Style7ienr"/>
      </w:pPr>
      <w:r>
        <w:t>BIII - Methyl Chloroform (TCA)</w:t>
      </w:r>
      <w:r>
        <w:tab/>
        <w:t>0.0</w:t>
      </w:r>
      <w:r>
        <w:tab/>
        <w:t>0.0</w:t>
      </w:r>
      <w:r>
        <w:tab/>
        <w:t>0.0</w:t>
      </w:r>
      <w:r>
        <w:tab/>
        <w:t>0.0</w:t>
      </w:r>
    </w:p>
    <w:p w14:paraId="4FE32D25" w14:textId="77777777" w:rsidR="0008051B" w:rsidRDefault="0008051B" w:rsidP="0008051B">
      <w:pPr>
        <w:pStyle w:val="Style7ienr"/>
      </w:pPr>
      <w:r>
        <w:t>CI - Hydrochlorofluorocarbons (HCFCs)</w:t>
      </w:r>
      <w:r>
        <w:tab/>
        <w:t>5,112.62</w:t>
      </w:r>
      <w:r>
        <w:tab/>
        <w:t>4.23</w:t>
      </w:r>
      <w:r>
        <w:tab/>
        <w:t>7,192.33</w:t>
      </w:r>
      <w:r>
        <w:tab/>
        <w:t>4.73</w:t>
      </w:r>
    </w:p>
    <w:p w14:paraId="5947CF37" w14:textId="77777777" w:rsidR="0008051B" w:rsidRDefault="0008051B" w:rsidP="0008051B">
      <w:pPr>
        <w:pStyle w:val="Style7ienr"/>
      </w:pPr>
      <w:r>
        <w:t>CII - Hydrobromofluorocarbons (HBFCs)</w:t>
      </w:r>
      <w:r>
        <w:tab/>
        <w:t>0.9</w:t>
      </w:r>
      <w:r>
        <w:tab/>
        <w:t>0.0</w:t>
      </w:r>
      <w:r>
        <w:tab/>
        <w:t>0.2</w:t>
      </w:r>
      <w:r>
        <w:tab/>
        <w:t>0.0</w:t>
      </w:r>
    </w:p>
    <w:p w14:paraId="32E5449A" w14:textId="77777777" w:rsidR="0008051B" w:rsidRDefault="0008051B" w:rsidP="0008051B">
      <w:pPr>
        <w:pStyle w:val="Style7ienr"/>
      </w:pPr>
      <w:r>
        <w:t>CIII - Bromochloromethane (BCM)</w:t>
      </w:r>
      <w:r>
        <w:tab/>
        <w:t>58.8</w:t>
      </w:r>
      <w:r>
        <w:tab/>
        <w:t>0.0</w:t>
      </w:r>
      <w:r>
        <w:tab/>
        <w:t>0.0</w:t>
      </w:r>
      <w:r>
        <w:tab/>
        <w:t>0.0</w:t>
      </w:r>
    </w:p>
    <w:p w14:paraId="208596B2" w14:textId="77777777" w:rsidR="0008051B" w:rsidRDefault="0008051B" w:rsidP="0008051B">
      <w:pPr>
        <w:pStyle w:val="Style7ienr"/>
      </w:pPr>
      <w:r>
        <w:t>EI - Methyl Bromide (MB)</w:t>
      </w:r>
      <w:r>
        <w:tab/>
        <w:t>1,878.4</w:t>
      </w:r>
      <w:r>
        <w:tab/>
        <w:t>0.0</w:t>
      </w:r>
      <w:r>
        <w:tab/>
        <w:t>1,452.4</w:t>
      </w:r>
      <w:r>
        <w:tab/>
        <w:t>0.0</w:t>
      </w:r>
    </w:p>
    <w:p w14:paraId="3FF300D5"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7,054.00</w:t>
      </w:r>
      <w:r w:rsidRPr="00486D18">
        <w:rPr>
          <w:i/>
          <w:iCs/>
          <w:lang w:val="fr-FR"/>
        </w:rPr>
        <w:tab/>
        <w:t>366.18</w:t>
      </w:r>
      <w:r w:rsidRPr="00486D18">
        <w:rPr>
          <w:i/>
          <w:iCs/>
          <w:lang w:val="fr-FR"/>
        </w:rPr>
        <w:tab/>
        <w:t>13,318.76</w:t>
      </w:r>
      <w:r w:rsidRPr="00486D18">
        <w:rPr>
          <w:i/>
          <w:iCs/>
          <w:lang w:val="fr-FR"/>
        </w:rPr>
        <w:tab/>
        <w:t>171.83</w:t>
      </w:r>
    </w:p>
    <w:p w14:paraId="6873C0DF" w14:textId="77777777" w:rsidR="0008051B" w:rsidRPr="00486D18" w:rsidRDefault="0008051B" w:rsidP="0008051B">
      <w:pPr>
        <w:pStyle w:val="Style7ienr"/>
        <w:rPr>
          <w:lang w:val="fr-FR"/>
        </w:rPr>
      </w:pPr>
      <w:r w:rsidRPr="00486D18">
        <w:rPr>
          <w:lang w:val="fr-FR"/>
        </w:rPr>
        <w:t>F - Hydrofluorocarbons (HFCs)</w:t>
      </w:r>
      <w:r w:rsidRPr="00486D18">
        <w:rPr>
          <w:lang w:val="fr-FR"/>
        </w:rPr>
        <w:tab/>
        <w:t>677,571,295</w:t>
      </w:r>
      <w:r w:rsidRPr="00486D18">
        <w:rPr>
          <w:lang w:val="fr-FR"/>
        </w:rPr>
        <w:tab/>
        <w:t>148,373</w:t>
      </w:r>
      <w:r w:rsidRPr="00486D18">
        <w:rPr>
          <w:lang w:val="fr-FR"/>
        </w:rPr>
        <w:tab/>
        <w:t>774,368,355</w:t>
      </w:r>
      <w:r w:rsidRPr="00486D18">
        <w:rPr>
          <w:lang w:val="fr-FR"/>
        </w:rPr>
        <w:tab/>
        <w:t>0</w:t>
      </w:r>
    </w:p>
    <w:p w14:paraId="3BBB0E84" w14:textId="77777777" w:rsidR="0008051B" w:rsidRPr="00486D18" w:rsidRDefault="0008051B" w:rsidP="0008051B">
      <w:pPr>
        <w:pStyle w:val="Style6"/>
        <w:rPr>
          <w:lang w:val="fr-FR"/>
        </w:rPr>
      </w:pPr>
      <w:r w:rsidRPr="00486D18">
        <w:rPr>
          <w:lang w:val="fr-FR"/>
        </w:rPr>
        <w:t>Non-Article 5 Parties -  51         (Population**: 1,864,527)</w:t>
      </w:r>
    </w:p>
    <w:p w14:paraId="1228C030" w14:textId="77777777" w:rsidR="0008051B" w:rsidRPr="00486D18" w:rsidRDefault="0008051B" w:rsidP="0008051B">
      <w:pPr>
        <w:pStyle w:val="Style7ienr"/>
        <w:rPr>
          <w:lang w:val="fr-FR"/>
        </w:rPr>
      </w:pPr>
      <w:r w:rsidRPr="00486D18">
        <w:rPr>
          <w:lang w:val="fr-FR"/>
        </w:rPr>
        <w:t>AI - Chlorofluorocarbons (CFCs)</w:t>
      </w:r>
      <w:r w:rsidRPr="00486D18">
        <w:rPr>
          <w:lang w:val="fr-FR"/>
        </w:rPr>
        <w:tab/>
        <w:t>20.0</w:t>
      </w:r>
      <w:r w:rsidRPr="00486D18">
        <w:rPr>
          <w:lang w:val="fr-FR"/>
        </w:rPr>
        <w:tab/>
        <w:t>87.5</w:t>
      </w:r>
      <w:r w:rsidRPr="00486D18">
        <w:rPr>
          <w:lang w:val="fr-FR"/>
        </w:rPr>
        <w:tab/>
        <w:t>0.0</w:t>
      </w:r>
      <w:r w:rsidRPr="00486D18">
        <w:rPr>
          <w:lang w:val="fr-FR"/>
        </w:rPr>
        <w:tab/>
        <w:t>18.3</w:t>
      </w:r>
    </w:p>
    <w:p w14:paraId="4061A9EF" w14:textId="77777777" w:rsidR="0008051B" w:rsidRDefault="0008051B" w:rsidP="0008051B">
      <w:pPr>
        <w:pStyle w:val="Style7ienr"/>
      </w:pPr>
      <w:r>
        <w:t>AII - Halons</w:t>
      </w:r>
      <w:r>
        <w:tab/>
        <w:t>1,801.3</w:t>
      </w:r>
      <w:r>
        <w:tab/>
        <w:t>1,487.4</w:t>
      </w:r>
      <w:r>
        <w:tab/>
        <w:t>0.0</w:t>
      </w:r>
      <w:r>
        <w:tab/>
        <w:t>1,312.1</w:t>
      </w:r>
    </w:p>
    <w:p w14:paraId="7DC10E03" w14:textId="77777777" w:rsidR="0008051B" w:rsidRDefault="0008051B" w:rsidP="0008051B">
      <w:pPr>
        <w:pStyle w:val="Style7ienr"/>
      </w:pPr>
      <w:r>
        <w:t>BI - Other Fully Halogenated CFCs</w:t>
      </w:r>
      <w:r>
        <w:tab/>
        <w:t>0.0</w:t>
      </w:r>
      <w:r>
        <w:tab/>
        <w:t>0.0</w:t>
      </w:r>
      <w:r>
        <w:tab/>
        <w:t>0.0</w:t>
      </w:r>
      <w:r>
        <w:tab/>
        <w:t>0.0</w:t>
      </w:r>
    </w:p>
    <w:p w14:paraId="72438146" w14:textId="77777777" w:rsidR="0008051B" w:rsidRDefault="0008051B" w:rsidP="0008051B">
      <w:pPr>
        <w:pStyle w:val="Style7ienr"/>
      </w:pPr>
      <w:r>
        <w:t>BII - Carbon Tetrachloride (CTC)</w:t>
      </w:r>
      <w:r>
        <w:tab/>
        <w:t>26,336.5</w:t>
      </w:r>
      <w:r>
        <w:tab/>
        <w:t>0.0</w:t>
      </w:r>
      <w:r>
        <w:tab/>
        <w:t>48,681.5</w:t>
      </w:r>
      <w:r>
        <w:tab/>
        <w:t>0.0</w:t>
      </w:r>
    </w:p>
    <w:p w14:paraId="22C341C2" w14:textId="77777777" w:rsidR="0008051B" w:rsidRDefault="0008051B" w:rsidP="0008051B">
      <w:pPr>
        <w:pStyle w:val="Style7ienr"/>
      </w:pPr>
      <w:r>
        <w:t>BIII - Methyl Chloroform (TCA)</w:t>
      </w:r>
      <w:r>
        <w:tab/>
        <w:t>0.0</w:t>
      </w:r>
      <w:r>
        <w:tab/>
        <w:t>0.0</w:t>
      </w:r>
      <w:r>
        <w:tab/>
        <w:t>0.0</w:t>
      </w:r>
      <w:r>
        <w:tab/>
        <w:t>0.0</w:t>
      </w:r>
    </w:p>
    <w:p w14:paraId="37BE7589" w14:textId="77777777" w:rsidR="0008051B" w:rsidRDefault="0008051B" w:rsidP="0008051B">
      <w:pPr>
        <w:pStyle w:val="Style7ienr"/>
      </w:pPr>
      <w:r>
        <w:t>CI - Hydrochlorofluorocarbons (HCFCs)</w:t>
      </w:r>
      <w:r>
        <w:tab/>
        <w:t>1,606.78</w:t>
      </w:r>
      <w:r>
        <w:tab/>
        <w:t>9.96</w:t>
      </w:r>
      <w:r>
        <w:tab/>
        <w:t>804.36</w:t>
      </w:r>
      <w:r>
        <w:tab/>
        <w:t>29.70</w:t>
      </w:r>
    </w:p>
    <w:p w14:paraId="20AFDC3E" w14:textId="77777777" w:rsidR="0008051B" w:rsidRDefault="0008051B" w:rsidP="0008051B">
      <w:pPr>
        <w:pStyle w:val="Style7ienr"/>
      </w:pPr>
      <w:r>
        <w:t>CII - Hydrobromofluorocarbons (HBFCs)</w:t>
      </w:r>
      <w:r>
        <w:tab/>
        <w:t>0.4</w:t>
      </w:r>
      <w:r>
        <w:tab/>
        <w:t>0.0</w:t>
      </w:r>
      <w:r>
        <w:tab/>
        <w:t>1.3</w:t>
      </w:r>
      <w:r>
        <w:tab/>
        <w:t>0.0</w:t>
      </w:r>
    </w:p>
    <w:p w14:paraId="15A0F757" w14:textId="77777777" w:rsidR="0008051B" w:rsidRDefault="0008051B" w:rsidP="0008051B">
      <w:pPr>
        <w:pStyle w:val="Style7ienr"/>
      </w:pPr>
      <w:r>
        <w:t>CIII - Bromochloromethane (BCM)</w:t>
      </w:r>
      <w:r>
        <w:tab/>
        <w:t>81.0</w:t>
      </w:r>
      <w:r>
        <w:tab/>
        <w:t>0.0</w:t>
      </w:r>
      <w:r>
        <w:tab/>
        <w:t>130.3</w:t>
      </w:r>
      <w:r>
        <w:tab/>
        <w:t>0.0</w:t>
      </w:r>
    </w:p>
    <w:p w14:paraId="5B3D7CA7" w14:textId="77777777" w:rsidR="0008051B" w:rsidRDefault="0008051B" w:rsidP="0008051B">
      <w:pPr>
        <w:pStyle w:val="Style7ienr"/>
      </w:pPr>
      <w:r>
        <w:t>EI - Methyl Bromide (MB)</w:t>
      </w:r>
      <w:r>
        <w:tab/>
        <w:t>547.8</w:t>
      </w:r>
      <w:r>
        <w:tab/>
        <w:t>0.0</w:t>
      </w:r>
      <w:r>
        <w:tab/>
        <w:t>1,530.5</w:t>
      </w:r>
      <w:r>
        <w:tab/>
        <w:t>0.0</w:t>
      </w:r>
    </w:p>
    <w:p w14:paraId="60E3E769" w14:textId="77777777" w:rsidR="0008051B" w:rsidRPr="00486D18" w:rsidRDefault="0008051B" w:rsidP="0008051B">
      <w:pPr>
        <w:pStyle w:val="Style7ienr"/>
        <w:rPr>
          <w:i/>
          <w:iCs/>
          <w:lang w:val="fr-FR"/>
        </w:rPr>
      </w:pPr>
      <w:r w:rsidRPr="00486D18">
        <w:rPr>
          <w:i/>
          <w:iCs/>
          <w:lang w:val="fr-FR"/>
        </w:rPr>
        <w:t>Subtotal - Summation excludes Annex F</w:t>
      </w:r>
      <w:r w:rsidRPr="00486D18">
        <w:rPr>
          <w:i/>
          <w:iCs/>
          <w:lang w:val="fr-FR"/>
        </w:rPr>
        <w:tab/>
        <w:t>30,393.79</w:t>
      </w:r>
      <w:r w:rsidRPr="00486D18">
        <w:rPr>
          <w:i/>
          <w:iCs/>
          <w:lang w:val="fr-FR"/>
        </w:rPr>
        <w:tab/>
        <w:t>1,584.84</w:t>
      </w:r>
      <w:r w:rsidRPr="00486D18">
        <w:rPr>
          <w:i/>
          <w:iCs/>
          <w:lang w:val="fr-FR"/>
        </w:rPr>
        <w:tab/>
        <w:t>51,148.03</w:t>
      </w:r>
      <w:r w:rsidRPr="00486D18">
        <w:rPr>
          <w:i/>
          <w:iCs/>
          <w:lang w:val="fr-FR"/>
        </w:rPr>
        <w:tab/>
        <w:t>1,360.05</w:t>
      </w:r>
    </w:p>
    <w:p w14:paraId="223191B2" w14:textId="77777777" w:rsidR="0008051B" w:rsidRPr="00486D18" w:rsidRDefault="0008051B" w:rsidP="0008051B">
      <w:pPr>
        <w:pStyle w:val="Style7ienr"/>
        <w:rPr>
          <w:lang w:val="fr-FR"/>
        </w:rPr>
      </w:pPr>
      <w:r w:rsidRPr="00486D18">
        <w:rPr>
          <w:lang w:val="fr-FR"/>
        </w:rPr>
        <w:t>F - Hydrofluorocarbons (HFCs)</w:t>
      </w:r>
      <w:r w:rsidRPr="00486D18">
        <w:rPr>
          <w:lang w:val="fr-FR"/>
        </w:rPr>
        <w:tab/>
        <w:t>240,733,395</w:t>
      </w:r>
      <w:r w:rsidRPr="00486D18">
        <w:rPr>
          <w:lang w:val="fr-FR"/>
        </w:rPr>
        <w:tab/>
        <w:t>1,208,099</w:t>
      </w:r>
      <w:r w:rsidRPr="00486D18">
        <w:rPr>
          <w:lang w:val="fr-FR"/>
        </w:rPr>
        <w:tab/>
        <w:t>84,141,653</w:t>
      </w:r>
      <w:r w:rsidRPr="00486D18">
        <w:rPr>
          <w:lang w:val="fr-FR"/>
        </w:rPr>
        <w:tab/>
        <w:t>2,158,267</w:t>
      </w:r>
    </w:p>
    <w:p w14:paraId="62AF1861" w14:textId="77777777" w:rsidR="0008051B" w:rsidRDefault="0008051B" w:rsidP="0008051B">
      <w:pPr>
        <w:pStyle w:val="Style1"/>
      </w:pPr>
      <w:r>
        <w:lastRenderedPageBreak/>
        <w:t>Annex IXa - Recovered ODSs Imported and Exported by the Parties in 2025 (tonnes)</w:t>
      </w:r>
    </w:p>
    <w:p w14:paraId="72471C59" w14:textId="77777777" w:rsidR="0008051B" w:rsidRDefault="0008051B" w:rsidP="0008051B">
      <w:pPr>
        <w:pStyle w:val="Style8"/>
      </w:pPr>
      <w:r>
        <w:t>Substance Name</w:t>
      </w:r>
      <w:r>
        <w:tab/>
        <w:t>Annex Group</w:t>
      </w:r>
      <w:r>
        <w:tab/>
        <w:t>Recovered Import</w:t>
      </w:r>
      <w:r>
        <w:tab/>
        <w:t>Recovered Export</w:t>
      </w:r>
    </w:p>
    <w:p w14:paraId="2D177DBE" w14:textId="77777777" w:rsidR="0008051B" w:rsidRPr="00486D18" w:rsidRDefault="0008051B" w:rsidP="0008051B">
      <w:pPr>
        <w:pStyle w:val="Style9"/>
        <w:rPr>
          <w:lang w:val="fr-FR"/>
        </w:rPr>
      </w:pPr>
      <w:r w:rsidRPr="00486D18">
        <w:rPr>
          <w:lang w:val="fr-FR"/>
        </w:rPr>
        <w:t>Article 5 Parties</w:t>
      </w:r>
    </w:p>
    <w:p w14:paraId="793F9BCA" w14:textId="77777777" w:rsidR="0008051B" w:rsidRPr="00486D18" w:rsidRDefault="0008051B" w:rsidP="0008051B">
      <w:pPr>
        <w:pStyle w:val="Style91"/>
        <w:rPr>
          <w:lang w:val="fr-FR"/>
        </w:rPr>
      </w:pPr>
      <w:r w:rsidRPr="00486D18">
        <w:rPr>
          <w:lang w:val="fr-FR"/>
        </w:rPr>
        <w:t>Albania</w:t>
      </w:r>
    </w:p>
    <w:p w14:paraId="18489650"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8.01640</w:t>
      </w:r>
    </w:p>
    <w:p w14:paraId="33BB2D57" w14:textId="77777777" w:rsidR="0008051B" w:rsidRDefault="0008051B" w:rsidP="0008051B">
      <w:pPr>
        <w:pStyle w:val="Style7rec"/>
      </w:pPr>
      <w:r>
        <w:t>HFC-125</w:t>
      </w:r>
      <w:r>
        <w:tab/>
        <w:t>F</w:t>
      </w:r>
      <w:r>
        <w:tab/>
        <w:t xml:space="preserve">69.02719 </w:t>
      </w:r>
      <w:r>
        <w:tab/>
        <w:t>1.43880</w:t>
      </w:r>
    </w:p>
    <w:p w14:paraId="2EC737E0" w14:textId="77777777" w:rsidR="0008051B" w:rsidRDefault="0008051B" w:rsidP="0008051B">
      <w:pPr>
        <w:pStyle w:val="Style7rec"/>
      </w:pPr>
      <w:r>
        <w:t>HFC-134a</w:t>
      </w:r>
      <w:r>
        <w:tab/>
        <w:t>F</w:t>
      </w:r>
      <w:r>
        <w:tab/>
        <w:t xml:space="preserve">179.34652 </w:t>
      </w:r>
      <w:r>
        <w:tab/>
        <w:t>0.13080</w:t>
      </w:r>
    </w:p>
    <w:p w14:paraId="2BB75AFA" w14:textId="77777777" w:rsidR="0008051B" w:rsidRDefault="0008051B" w:rsidP="0008051B">
      <w:pPr>
        <w:pStyle w:val="Style7rec"/>
      </w:pPr>
      <w:r>
        <w:t>HFC-143a</w:t>
      </w:r>
      <w:r>
        <w:tab/>
        <w:t>F</w:t>
      </w:r>
      <w:r>
        <w:tab/>
        <w:t xml:space="preserve">35.05952 </w:t>
      </w:r>
      <w:r>
        <w:tab/>
        <w:t>1.70040</w:t>
      </w:r>
    </w:p>
    <w:p w14:paraId="3429F10D" w14:textId="77777777" w:rsidR="0008051B" w:rsidRDefault="0008051B" w:rsidP="0008051B">
      <w:pPr>
        <w:pStyle w:val="Style7rec"/>
      </w:pPr>
      <w:r>
        <w:t>HFC-32</w:t>
      </w:r>
      <w:r>
        <w:tab/>
        <w:t>F</w:t>
      </w:r>
      <w:r>
        <w:tab/>
        <w:t>42.89777</w:t>
      </w:r>
    </w:p>
    <w:p w14:paraId="48115D75" w14:textId="77777777" w:rsidR="0008051B" w:rsidRDefault="0008051B" w:rsidP="0008051B">
      <w:pPr>
        <w:pStyle w:val="Style91"/>
      </w:pPr>
      <w:r>
        <w:t>Sub-total 2025 Albania</w:t>
      </w:r>
      <w:r>
        <w:tab/>
      </w:r>
      <w:r>
        <w:tab/>
        <w:t xml:space="preserve">334.34740 </w:t>
      </w:r>
      <w:r>
        <w:tab/>
        <w:t>3.27000</w:t>
      </w:r>
    </w:p>
    <w:p w14:paraId="5D3B3442" w14:textId="77777777" w:rsidR="0008051B" w:rsidRDefault="0008051B" w:rsidP="0008051B">
      <w:pPr>
        <w:pStyle w:val="Style91"/>
      </w:pPr>
      <w:r>
        <w:t>Brazil</w:t>
      </w:r>
    </w:p>
    <w:p w14:paraId="4350B140" w14:textId="77777777" w:rsidR="0008051B" w:rsidRDefault="0008051B" w:rsidP="0008051B">
      <w:pPr>
        <w:pStyle w:val="Style7rec"/>
      </w:pPr>
      <w:r>
        <w:t>HALON-1211</w:t>
      </w:r>
      <w:r>
        <w:tab/>
        <w:t>AII</w:t>
      </w:r>
      <w:r>
        <w:tab/>
        <w:t xml:space="preserve">3.18000 </w:t>
      </w:r>
      <w:r>
        <w:tab/>
        <w:t>0.00100</w:t>
      </w:r>
    </w:p>
    <w:p w14:paraId="09ACC5F6" w14:textId="77777777" w:rsidR="0008051B" w:rsidRDefault="0008051B" w:rsidP="0008051B">
      <w:pPr>
        <w:pStyle w:val="Style7rec"/>
      </w:pPr>
      <w:r>
        <w:t>HALON-1301</w:t>
      </w:r>
      <w:r>
        <w:tab/>
        <w:t>AII</w:t>
      </w:r>
      <w:r>
        <w:tab/>
        <w:t>8.59800</w:t>
      </w:r>
    </w:p>
    <w:p w14:paraId="44331C73" w14:textId="77777777" w:rsidR="0008051B" w:rsidRDefault="0008051B" w:rsidP="0008051B">
      <w:pPr>
        <w:pStyle w:val="Style91"/>
      </w:pPr>
      <w:r>
        <w:t>Sub-total 2025 Brazil</w:t>
      </w:r>
      <w:r>
        <w:tab/>
      </w:r>
      <w:r>
        <w:tab/>
        <w:t xml:space="preserve">11.77800 </w:t>
      </w:r>
      <w:r>
        <w:tab/>
        <w:t>0.00100</w:t>
      </w:r>
    </w:p>
    <w:p w14:paraId="77D73673" w14:textId="77777777" w:rsidR="0008051B" w:rsidRDefault="0008051B" w:rsidP="0008051B">
      <w:pPr>
        <w:pStyle w:val="Style91"/>
      </w:pPr>
      <w:r>
        <w:t>Colombia</w:t>
      </w:r>
    </w:p>
    <w:p w14:paraId="1650CF58" w14:textId="77777777" w:rsidR="0008051B" w:rsidRDefault="0008051B" w:rsidP="0008051B">
      <w:pPr>
        <w:pStyle w:val="Style7rec"/>
      </w:pPr>
      <w:r>
        <w:t>HALON-1301</w:t>
      </w:r>
      <w:r>
        <w:tab/>
        <w:t>AII</w:t>
      </w:r>
      <w:r>
        <w:tab/>
      </w:r>
      <w:r>
        <w:tab/>
        <w:t>7.00000</w:t>
      </w:r>
    </w:p>
    <w:p w14:paraId="352F164C" w14:textId="77777777" w:rsidR="0008051B" w:rsidRDefault="0008051B" w:rsidP="0008051B">
      <w:pPr>
        <w:pStyle w:val="Style91"/>
      </w:pPr>
      <w:r>
        <w:t>Niue</w:t>
      </w:r>
    </w:p>
    <w:p w14:paraId="6A772558" w14:textId="77777777" w:rsidR="0008051B" w:rsidRDefault="0008051B" w:rsidP="0008051B">
      <w:pPr>
        <w:pStyle w:val="Style7rec"/>
      </w:pPr>
      <w:r>
        <w:t>HFC-134a</w:t>
      </w:r>
      <w:r>
        <w:tab/>
        <w:t>F</w:t>
      </w:r>
      <w:r>
        <w:tab/>
        <w:t>0.01400</w:t>
      </w:r>
    </w:p>
    <w:p w14:paraId="77E08299" w14:textId="77777777" w:rsidR="0008051B" w:rsidRDefault="0008051B" w:rsidP="0008051B">
      <w:pPr>
        <w:pStyle w:val="Style7rec"/>
      </w:pPr>
      <w:r>
        <w:t>HFC-32</w:t>
      </w:r>
      <w:r>
        <w:tab/>
        <w:t>F</w:t>
      </w:r>
      <w:r>
        <w:tab/>
        <w:t>0.00500</w:t>
      </w:r>
    </w:p>
    <w:p w14:paraId="7AFF1B6B" w14:textId="77777777" w:rsidR="0008051B" w:rsidRDefault="0008051B" w:rsidP="0008051B">
      <w:pPr>
        <w:pStyle w:val="Style91"/>
      </w:pPr>
      <w:r>
        <w:t>Sub-total 2025 Niue</w:t>
      </w:r>
      <w:r>
        <w:tab/>
      </w:r>
      <w:r>
        <w:tab/>
        <w:t>0.01900</w:t>
      </w:r>
    </w:p>
    <w:p w14:paraId="27CBD12F" w14:textId="77777777" w:rsidR="0008051B" w:rsidRDefault="0008051B" w:rsidP="0008051B">
      <w:pPr>
        <w:pStyle w:val="Style91"/>
      </w:pPr>
      <w:r>
        <w:t>Philippines</w:t>
      </w:r>
    </w:p>
    <w:p w14:paraId="5124AE8C" w14:textId="77777777" w:rsidR="0008051B" w:rsidRDefault="0008051B" w:rsidP="0008051B">
      <w:pPr>
        <w:pStyle w:val="Style7rec"/>
      </w:pPr>
      <w:r>
        <w:t>HALON-1211</w:t>
      </w:r>
      <w:r>
        <w:tab/>
        <w:t>AII</w:t>
      </w:r>
      <w:r>
        <w:tab/>
        <w:t>0.05600</w:t>
      </w:r>
    </w:p>
    <w:p w14:paraId="07490CBA" w14:textId="77777777" w:rsidR="0008051B" w:rsidRDefault="0008051B" w:rsidP="0008051B">
      <w:pPr>
        <w:pStyle w:val="Style7rec"/>
      </w:pPr>
      <w:r>
        <w:t>HALON-1301</w:t>
      </w:r>
      <w:r>
        <w:tab/>
        <w:t>AII</w:t>
      </w:r>
      <w:r>
        <w:tab/>
        <w:t>0.96800</w:t>
      </w:r>
    </w:p>
    <w:p w14:paraId="1879E336" w14:textId="77777777" w:rsidR="0008051B" w:rsidRDefault="0008051B" w:rsidP="0008051B">
      <w:pPr>
        <w:pStyle w:val="Style91"/>
      </w:pPr>
      <w:r>
        <w:t>Sub-total 2025 Philippines</w:t>
      </w:r>
      <w:r>
        <w:tab/>
      </w:r>
      <w:r>
        <w:tab/>
        <w:t>1.02400</w:t>
      </w:r>
    </w:p>
    <w:p w14:paraId="170E4578" w14:textId="77777777" w:rsidR="0008051B" w:rsidRDefault="0008051B" w:rsidP="0008051B">
      <w:pPr>
        <w:pStyle w:val="Style91"/>
      </w:pPr>
      <w:r>
        <w:t>Trinidad and Tobago</w:t>
      </w:r>
    </w:p>
    <w:p w14:paraId="198BBE93"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0.15000</w:t>
      </w:r>
    </w:p>
    <w:p w14:paraId="211AC6CD" w14:textId="77777777" w:rsidR="0008051B" w:rsidRPr="00486D18" w:rsidRDefault="0008051B" w:rsidP="0008051B">
      <w:pPr>
        <w:pStyle w:val="Style91"/>
        <w:rPr>
          <w:i w:val="0"/>
          <w:iCs w:val="0"/>
          <w:lang w:val="fr-FR"/>
        </w:rPr>
      </w:pPr>
      <w:r w:rsidRPr="00486D18">
        <w:rPr>
          <w:i w:val="0"/>
          <w:iCs w:val="0"/>
          <w:lang w:val="fr-FR"/>
        </w:rPr>
        <w:t>Sub-total 2025 Article 5 Parties</w:t>
      </w:r>
      <w:r w:rsidRPr="00486D18">
        <w:rPr>
          <w:i w:val="0"/>
          <w:iCs w:val="0"/>
          <w:lang w:val="fr-FR"/>
        </w:rPr>
        <w:tab/>
      </w:r>
      <w:r w:rsidRPr="00486D18">
        <w:rPr>
          <w:i w:val="0"/>
          <w:iCs w:val="0"/>
          <w:lang w:val="fr-FR"/>
        </w:rPr>
        <w:tab/>
        <w:t xml:space="preserve">347.31840 </w:t>
      </w:r>
      <w:r w:rsidRPr="00486D18">
        <w:rPr>
          <w:i w:val="0"/>
          <w:iCs w:val="0"/>
          <w:lang w:val="fr-FR"/>
        </w:rPr>
        <w:tab/>
        <w:t>10.27100</w:t>
      </w:r>
    </w:p>
    <w:p w14:paraId="1B495F32" w14:textId="77777777" w:rsidR="0008051B" w:rsidRPr="00486D18" w:rsidRDefault="0008051B" w:rsidP="0008051B">
      <w:pPr>
        <w:pStyle w:val="Style9"/>
        <w:rPr>
          <w:lang w:val="fr-FR"/>
        </w:rPr>
      </w:pPr>
      <w:r w:rsidRPr="00486D18">
        <w:rPr>
          <w:lang w:val="fr-FR"/>
        </w:rPr>
        <w:t>Non-Article 5 Parties</w:t>
      </w:r>
    </w:p>
    <w:p w14:paraId="68D5C7E5" w14:textId="77777777" w:rsidR="0008051B" w:rsidRPr="00486D18" w:rsidRDefault="0008051B" w:rsidP="0008051B">
      <w:pPr>
        <w:pStyle w:val="Style91"/>
        <w:rPr>
          <w:lang w:val="fr-FR"/>
        </w:rPr>
      </w:pPr>
      <w:r w:rsidRPr="00486D18">
        <w:rPr>
          <w:lang w:val="fr-FR"/>
        </w:rPr>
        <w:t>Australia</w:t>
      </w:r>
    </w:p>
    <w:p w14:paraId="6C628803"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0.02000</w:t>
      </w:r>
    </w:p>
    <w:p w14:paraId="1B08C38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0.00550</w:t>
      </w:r>
    </w:p>
    <w:p w14:paraId="3A426711"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0.34400</w:t>
      </w:r>
    </w:p>
    <w:p w14:paraId="2078BA2A"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0.63800</w:t>
      </w:r>
    </w:p>
    <w:p w14:paraId="528A9F92"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0.63800</w:t>
      </w:r>
    </w:p>
    <w:p w14:paraId="2B18745D"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0.02300</w:t>
      </w:r>
    </w:p>
    <w:p w14:paraId="6434E2D5" w14:textId="77777777" w:rsidR="0008051B" w:rsidRDefault="0008051B" w:rsidP="0008051B">
      <w:pPr>
        <w:pStyle w:val="Style7rec"/>
      </w:pPr>
      <w:r>
        <w:t>HCFC-22</w:t>
      </w:r>
      <w:r>
        <w:tab/>
        <w:t>CI</w:t>
      </w:r>
      <w:r>
        <w:tab/>
        <w:t>5.03300</w:t>
      </w:r>
    </w:p>
    <w:p w14:paraId="5BEEF76B" w14:textId="77777777" w:rsidR="0008051B" w:rsidRDefault="0008051B" w:rsidP="0008051B">
      <w:pPr>
        <w:pStyle w:val="Style7rec"/>
      </w:pPr>
      <w:r>
        <w:t>HFC-125</w:t>
      </w:r>
      <w:r>
        <w:tab/>
        <w:t>F</w:t>
      </w:r>
      <w:r>
        <w:tab/>
        <w:t>9.38000</w:t>
      </w:r>
    </w:p>
    <w:p w14:paraId="7996AF3D" w14:textId="77777777" w:rsidR="0008051B" w:rsidRDefault="0008051B" w:rsidP="0008051B">
      <w:pPr>
        <w:pStyle w:val="Style7rec"/>
      </w:pPr>
      <w:r>
        <w:t>HFC-134a</w:t>
      </w:r>
      <w:r>
        <w:tab/>
        <w:t>F</w:t>
      </w:r>
      <w:r>
        <w:tab/>
        <w:t>7.71100</w:t>
      </w:r>
    </w:p>
    <w:p w14:paraId="24CDC287" w14:textId="77777777" w:rsidR="0008051B" w:rsidRDefault="0008051B" w:rsidP="0008051B">
      <w:pPr>
        <w:pStyle w:val="Style7rec"/>
      </w:pPr>
      <w:r>
        <w:t>HFC-143a</w:t>
      </w:r>
      <w:r>
        <w:tab/>
        <w:t>F</w:t>
      </w:r>
      <w:r>
        <w:tab/>
        <w:t>4.35700</w:t>
      </w:r>
    </w:p>
    <w:p w14:paraId="04AC8931" w14:textId="77777777" w:rsidR="0008051B" w:rsidRDefault="0008051B" w:rsidP="0008051B">
      <w:pPr>
        <w:pStyle w:val="Style7rec"/>
      </w:pPr>
      <w:r>
        <w:t>HFC-32</w:t>
      </w:r>
      <w:r>
        <w:tab/>
        <w:t>F</w:t>
      </w:r>
      <w:r>
        <w:tab/>
        <w:t>6.48500</w:t>
      </w:r>
    </w:p>
    <w:p w14:paraId="6A17CF9A" w14:textId="77777777" w:rsidR="0008051B" w:rsidRDefault="0008051B" w:rsidP="0008051B">
      <w:pPr>
        <w:pStyle w:val="Style91"/>
      </w:pPr>
      <w:r>
        <w:t>Sub-total 2025 Australia</w:t>
      </w:r>
      <w:r>
        <w:tab/>
      </w:r>
      <w:r>
        <w:tab/>
        <w:t>34.63450</w:t>
      </w:r>
    </w:p>
    <w:p w14:paraId="2E8426A1" w14:textId="77777777" w:rsidR="0008051B" w:rsidRDefault="0008051B" w:rsidP="0008051B">
      <w:pPr>
        <w:pStyle w:val="Style91"/>
      </w:pPr>
      <w:r>
        <w:t>Canada</w:t>
      </w:r>
    </w:p>
    <w:p w14:paraId="1ECAC69B" w14:textId="77777777" w:rsidR="0008051B" w:rsidRDefault="0008051B" w:rsidP="0008051B">
      <w:pPr>
        <w:pStyle w:val="Style7rec"/>
      </w:pPr>
      <w:r>
        <w:t>CFC-11</w:t>
      </w:r>
      <w:r>
        <w:tab/>
        <w:t>AI</w:t>
      </w:r>
      <w:r>
        <w:tab/>
        <w:t xml:space="preserve">0.00090 </w:t>
      </w:r>
      <w:r>
        <w:tab/>
        <w:t>13.82763</w:t>
      </w:r>
    </w:p>
    <w:p w14:paraId="6431F329"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 xml:space="preserve">0.00000 </w:t>
      </w:r>
      <w:r w:rsidRPr="00486D18">
        <w:rPr>
          <w:lang w:val="fr-FR"/>
        </w:rPr>
        <w:tab/>
        <w:t>0.18396</w:t>
      </w:r>
    </w:p>
    <w:p w14:paraId="6B4A5757"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 xml:space="preserve">0.00003 </w:t>
      </w:r>
      <w:r w:rsidRPr="00486D18">
        <w:rPr>
          <w:lang w:val="fr-FR"/>
        </w:rPr>
        <w:tab/>
        <w:t>1.15886</w:t>
      </w:r>
    </w:p>
    <w:p w14:paraId="1E059094"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 xml:space="preserve">0.00021 </w:t>
      </w:r>
      <w:r w:rsidRPr="00486D18">
        <w:rPr>
          <w:lang w:val="fr-FR"/>
        </w:rPr>
        <w:tab/>
        <w:t>3.67507</w:t>
      </w:r>
    </w:p>
    <w:p w14:paraId="56884DDD"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17.79724</w:t>
      </w:r>
    </w:p>
    <w:p w14:paraId="461FF7CB"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0.83229</w:t>
      </w:r>
    </w:p>
    <w:p w14:paraId="5371FEC9"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 xml:space="preserve">0.00178 </w:t>
      </w:r>
      <w:r w:rsidRPr="00486D18">
        <w:rPr>
          <w:lang w:val="fr-FR"/>
        </w:rPr>
        <w:tab/>
        <w:t>27.35000</w:t>
      </w:r>
    </w:p>
    <w:p w14:paraId="57484F44"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0.43592</w:t>
      </w:r>
    </w:p>
    <w:p w14:paraId="0C15D346" w14:textId="77777777" w:rsidR="0008051B" w:rsidRPr="00486D18" w:rsidRDefault="0008051B" w:rsidP="0008051B">
      <w:pPr>
        <w:pStyle w:val="Style7rec"/>
        <w:rPr>
          <w:lang w:val="fr-FR"/>
        </w:rPr>
      </w:pPr>
      <w:r w:rsidRPr="00486D18">
        <w:rPr>
          <w:lang w:val="fr-FR"/>
        </w:rPr>
        <w:t>HCFC-21</w:t>
      </w:r>
      <w:r w:rsidRPr="00486D18">
        <w:rPr>
          <w:lang w:val="fr-FR"/>
        </w:rPr>
        <w:tab/>
        <w:t>CI</w:t>
      </w:r>
      <w:r w:rsidRPr="00486D18">
        <w:rPr>
          <w:lang w:val="fr-FR"/>
        </w:rPr>
        <w:tab/>
      </w:r>
      <w:r w:rsidRPr="00486D18">
        <w:rPr>
          <w:lang w:val="fr-FR"/>
        </w:rPr>
        <w:tab/>
        <w:t>0.40440</w:t>
      </w:r>
    </w:p>
    <w:p w14:paraId="3C56E9AA" w14:textId="77777777" w:rsidR="0008051B" w:rsidRDefault="0008051B" w:rsidP="0008051B">
      <w:pPr>
        <w:pStyle w:val="Style7rec"/>
      </w:pPr>
      <w:r>
        <w:t>HCFC-22</w:t>
      </w:r>
      <w:r>
        <w:tab/>
        <w:t>CI</w:t>
      </w:r>
      <w:r>
        <w:tab/>
        <w:t xml:space="preserve">0.00053 </w:t>
      </w:r>
      <w:r>
        <w:tab/>
        <w:t>44.46858</w:t>
      </w:r>
    </w:p>
    <w:p w14:paraId="6D4EF24D" w14:textId="77777777" w:rsidR="0008051B" w:rsidRDefault="0008051B" w:rsidP="0008051B">
      <w:pPr>
        <w:pStyle w:val="Style7rec"/>
      </w:pPr>
      <w:r>
        <w:t>HFC-125</w:t>
      </w:r>
      <w:r>
        <w:tab/>
        <w:t>F</w:t>
      </w:r>
      <w:r>
        <w:tab/>
        <w:t xml:space="preserve">6.73204 </w:t>
      </w:r>
      <w:r>
        <w:tab/>
        <w:t>57.76115</w:t>
      </w:r>
    </w:p>
    <w:p w14:paraId="08B2621F" w14:textId="77777777" w:rsidR="0008051B" w:rsidRDefault="0008051B" w:rsidP="0008051B">
      <w:pPr>
        <w:pStyle w:val="Style7rec"/>
      </w:pPr>
      <w:r>
        <w:t>HFC-134a</w:t>
      </w:r>
      <w:r>
        <w:tab/>
        <w:t>F</w:t>
      </w:r>
      <w:r>
        <w:tab/>
        <w:t xml:space="preserve">0.61215 </w:t>
      </w:r>
      <w:r>
        <w:tab/>
        <w:t>35.33539</w:t>
      </w:r>
    </w:p>
    <w:p w14:paraId="3E6AF356" w14:textId="77777777" w:rsidR="0008051B" w:rsidRDefault="0008051B" w:rsidP="0008051B">
      <w:pPr>
        <w:pStyle w:val="Style7rec"/>
      </w:pPr>
      <w:r>
        <w:t>HFC-143a</w:t>
      </w:r>
      <w:r>
        <w:tab/>
        <w:t>F</w:t>
      </w:r>
      <w:r>
        <w:tab/>
        <w:t xml:space="preserve">7.95601 </w:t>
      </w:r>
      <w:r>
        <w:tab/>
        <w:t>11.62234</w:t>
      </w:r>
    </w:p>
    <w:p w14:paraId="28060D4D" w14:textId="77777777" w:rsidR="0008051B" w:rsidRDefault="0008051B" w:rsidP="0008051B">
      <w:pPr>
        <w:pStyle w:val="Style7rec"/>
      </w:pPr>
      <w:r>
        <w:t>HFC-152a</w:t>
      </w:r>
      <w:r>
        <w:tab/>
        <w:t>F</w:t>
      </w:r>
      <w:r>
        <w:tab/>
      </w:r>
      <w:r>
        <w:tab/>
        <w:t>0.11636</w:t>
      </w:r>
    </w:p>
    <w:p w14:paraId="0B38FB66" w14:textId="77777777" w:rsidR="0008051B" w:rsidRDefault="0008051B" w:rsidP="0008051B">
      <w:pPr>
        <w:pStyle w:val="Style7rec"/>
      </w:pPr>
      <w:r>
        <w:t>HFC-23</w:t>
      </w:r>
      <w:r>
        <w:tab/>
        <w:t>F</w:t>
      </w:r>
      <w:r>
        <w:tab/>
      </w:r>
      <w:r>
        <w:tab/>
        <w:t>1.22875</w:t>
      </w:r>
    </w:p>
    <w:p w14:paraId="241122EA" w14:textId="77777777" w:rsidR="0008051B" w:rsidRDefault="0008051B" w:rsidP="0008051B">
      <w:pPr>
        <w:pStyle w:val="Style7rec"/>
      </w:pPr>
      <w:r>
        <w:t>HFC-245fa</w:t>
      </w:r>
      <w:r>
        <w:tab/>
        <w:t>F</w:t>
      </w:r>
      <w:r>
        <w:tab/>
        <w:t xml:space="preserve">0.00034 </w:t>
      </w:r>
      <w:r>
        <w:tab/>
        <w:t>5.16400</w:t>
      </w:r>
    </w:p>
    <w:p w14:paraId="407540F3" w14:textId="77777777" w:rsidR="0008051B" w:rsidRDefault="0008051B" w:rsidP="0008051B">
      <w:pPr>
        <w:pStyle w:val="Style7rec"/>
      </w:pPr>
      <w:r>
        <w:t>HFC-32</w:t>
      </w:r>
      <w:r>
        <w:tab/>
        <w:t>F</w:t>
      </w:r>
      <w:r>
        <w:tab/>
        <w:t xml:space="preserve">0.00004 </w:t>
      </w:r>
      <w:r>
        <w:tab/>
        <w:t>38.21680</w:t>
      </w:r>
    </w:p>
    <w:p w14:paraId="6D49913A" w14:textId="77777777" w:rsidR="0008051B" w:rsidRDefault="0008051B" w:rsidP="0008051B">
      <w:pPr>
        <w:pStyle w:val="Style91"/>
      </w:pPr>
      <w:r>
        <w:t>Sub-total 2025 Canada</w:t>
      </w:r>
      <w:r>
        <w:tab/>
      </w:r>
      <w:r>
        <w:tab/>
        <w:t xml:space="preserve">15.30400 </w:t>
      </w:r>
      <w:r>
        <w:tab/>
        <w:t>259.57873</w:t>
      </w:r>
    </w:p>
    <w:p w14:paraId="3A554DF0" w14:textId="77777777" w:rsidR="0008051B" w:rsidRDefault="0008051B" w:rsidP="0008051B">
      <w:pPr>
        <w:pStyle w:val="Style91"/>
      </w:pPr>
      <w:r>
        <w:t>European Union</w:t>
      </w:r>
    </w:p>
    <w:p w14:paraId="759BD15E" w14:textId="77777777" w:rsidR="0008051B" w:rsidRDefault="0008051B" w:rsidP="0008051B">
      <w:pPr>
        <w:pStyle w:val="Style7rec"/>
      </w:pPr>
      <w:r>
        <w:t>CFC-11</w:t>
      </w:r>
      <w:r>
        <w:tab/>
        <w:t>AI</w:t>
      </w:r>
      <w:r>
        <w:tab/>
        <w:t>7.15100</w:t>
      </w:r>
    </w:p>
    <w:p w14:paraId="75BBF38A" w14:textId="77777777" w:rsidR="0008051B" w:rsidRDefault="0008051B" w:rsidP="0008051B">
      <w:pPr>
        <w:pStyle w:val="Style7rec"/>
      </w:pPr>
      <w:r>
        <w:t>CFC-12</w:t>
      </w:r>
      <w:r>
        <w:tab/>
        <w:t>AI</w:t>
      </w:r>
      <w:r>
        <w:tab/>
        <w:t>37.61800</w:t>
      </w:r>
    </w:p>
    <w:p w14:paraId="467AE0A8" w14:textId="77777777" w:rsidR="0008051B" w:rsidRDefault="0008051B" w:rsidP="0008051B">
      <w:pPr>
        <w:pStyle w:val="Style7rec"/>
      </w:pPr>
      <w:r>
        <w:t>HALON-1211</w:t>
      </w:r>
      <w:r>
        <w:tab/>
        <w:t>AII</w:t>
      </w:r>
      <w:r>
        <w:tab/>
        <w:t xml:space="preserve">6.02100 </w:t>
      </w:r>
      <w:r>
        <w:tab/>
        <w:t>15.78600</w:t>
      </w:r>
    </w:p>
    <w:p w14:paraId="730959AE" w14:textId="77777777" w:rsidR="0008051B" w:rsidRDefault="0008051B" w:rsidP="0008051B">
      <w:pPr>
        <w:pStyle w:val="Style7rec"/>
      </w:pPr>
      <w:r>
        <w:t>HALON-1301</w:t>
      </w:r>
      <w:r>
        <w:tab/>
        <w:t>AII</w:t>
      </w:r>
      <w:r>
        <w:tab/>
        <w:t xml:space="preserve">15.07700 </w:t>
      </w:r>
      <w:r>
        <w:tab/>
        <w:t>27.77800</w:t>
      </w:r>
    </w:p>
    <w:p w14:paraId="48C26172" w14:textId="77777777" w:rsidR="0008051B" w:rsidRDefault="0008051B" w:rsidP="0008051B">
      <w:pPr>
        <w:pStyle w:val="Style7rec"/>
      </w:pPr>
      <w:r>
        <w:t>HALON-2402</w:t>
      </w:r>
      <w:r>
        <w:tab/>
        <w:t>AII</w:t>
      </w:r>
      <w:r>
        <w:tab/>
        <w:t xml:space="preserve">2.14600 </w:t>
      </w:r>
      <w:r>
        <w:tab/>
        <w:t>0.16800</w:t>
      </w:r>
    </w:p>
    <w:p w14:paraId="6421285B"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0.28100</w:t>
      </w:r>
    </w:p>
    <w:p w14:paraId="6716120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3.20700 </w:t>
      </w:r>
      <w:r w:rsidRPr="00486D18">
        <w:rPr>
          <w:lang w:val="fr-FR"/>
        </w:rPr>
        <w:tab/>
        <w:t>107.76000</w:t>
      </w:r>
    </w:p>
    <w:p w14:paraId="54BDC698" w14:textId="77777777" w:rsidR="0008051B" w:rsidRDefault="0008051B" w:rsidP="0008051B">
      <w:pPr>
        <w:pStyle w:val="Style7rec"/>
      </w:pPr>
      <w:r>
        <w:t>HFC-125</w:t>
      </w:r>
      <w:r>
        <w:tab/>
        <w:t>F</w:t>
      </w:r>
      <w:r>
        <w:tab/>
        <w:t>4.13300</w:t>
      </w:r>
    </w:p>
    <w:p w14:paraId="0F789654" w14:textId="77777777" w:rsidR="0008051B" w:rsidRDefault="0008051B" w:rsidP="0008051B">
      <w:pPr>
        <w:pStyle w:val="Style7rec"/>
      </w:pPr>
      <w:r>
        <w:t>HFC-134a</w:t>
      </w:r>
      <w:r>
        <w:tab/>
        <w:t>F</w:t>
      </w:r>
      <w:r>
        <w:tab/>
        <w:t>7.88500</w:t>
      </w:r>
    </w:p>
    <w:p w14:paraId="202BD794" w14:textId="77777777" w:rsidR="0008051B" w:rsidRDefault="0008051B" w:rsidP="0008051B">
      <w:pPr>
        <w:pStyle w:val="Style7rec"/>
      </w:pPr>
      <w:r>
        <w:t>HFC-143a</w:t>
      </w:r>
      <w:r>
        <w:tab/>
        <w:t>F</w:t>
      </w:r>
      <w:r>
        <w:tab/>
        <w:t>0.20200</w:t>
      </w:r>
    </w:p>
    <w:p w14:paraId="4CFA120C" w14:textId="77777777" w:rsidR="0008051B" w:rsidRDefault="0008051B" w:rsidP="0008051B">
      <w:pPr>
        <w:pStyle w:val="Style7rec"/>
      </w:pPr>
      <w:r>
        <w:lastRenderedPageBreak/>
        <w:t>HFC-32</w:t>
      </w:r>
      <w:r>
        <w:tab/>
        <w:t>F</w:t>
      </w:r>
      <w:r>
        <w:tab/>
        <w:t>13.14200</w:t>
      </w:r>
    </w:p>
    <w:p w14:paraId="30932290" w14:textId="77777777" w:rsidR="0008051B" w:rsidRDefault="0008051B" w:rsidP="0008051B">
      <w:pPr>
        <w:pStyle w:val="Style91"/>
      </w:pPr>
      <w:r>
        <w:t>Sub-total 2025 European Union</w:t>
      </w:r>
      <w:r>
        <w:tab/>
      </w:r>
      <w:r>
        <w:tab/>
        <w:t xml:space="preserve">96.86300 </w:t>
      </w:r>
      <w:r>
        <w:tab/>
        <w:t>151.49200</w:t>
      </w:r>
    </w:p>
    <w:p w14:paraId="17A1BDBD" w14:textId="77777777" w:rsidR="0008051B" w:rsidRPr="00486D18" w:rsidRDefault="0008051B" w:rsidP="0008051B">
      <w:pPr>
        <w:pStyle w:val="Style91"/>
        <w:rPr>
          <w:lang w:val="fr-FR"/>
        </w:rPr>
      </w:pPr>
      <w:r w:rsidRPr="00486D18">
        <w:rPr>
          <w:lang w:val="fr-FR"/>
        </w:rPr>
        <w:t>Japan</w:t>
      </w:r>
    </w:p>
    <w:p w14:paraId="32F8C3D1"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10.18200</w:t>
      </w:r>
    </w:p>
    <w:p w14:paraId="0C7CFFB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31.53259</w:t>
      </w:r>
    </w:p>
    <w:p w14:paraId="326A102E" w14:textId="77777777" w:rsidR="0008051B" w:rsidRDefault="0008051B" w:rsidP="0008051B">
      <w:pPr>
        <w:pStyle w:val="Style7rec"/>
      </w:pPr>
      <w:r>
        <w:t>HFC-125</w:t>
      </w:r>
      <w:r>
        <w:tab/>
        <w:t>F</w:t>
      </w:r>
      <w:r>
        <w:tab/>
        <w:t xml:space="preserve">257.96250 </w:t>
      </w:r>
      <w:r>
        <w:tab/>
        <w:t>315.26493</w:t>
      </w:r>
    </w:p>
    <w:p w14:paraId="29FB7740" w14:textId="77777777" w:rsidR="0008051B" w:rsidRDefault="0008051B" w:rsidP="0008051B">
      <w:pPr>
        <w:pStyle w:val="Style7rec"/>
      </w:pPr>
      <w:r>
        <w:t>HFC-134a</w:t>
      </w:r>
      <w:r>
        <w:tab/>
        <w:t>F</w:t>
      </w:r>
      <w:r>
        <w:tab/>
      </w:r>
      <w:r>
        <w:tab/>
        <w:t>33.04370</w:t>
      </w:r>
    </w:p>
    <w:p w14:paraId="2F1A911E" w14:textId="77777777" w:rsidR="0008051B" w:rsidRDefault="0008051B" w:rsidP="0008051B">
      <w:pPr>
        <w:pStyle w:val="Style7rec"/>
      </w:pPr>
      <w:r>
        <w:t>HFC-143a</w:t>
      </w:r>
      <w:r>
        <w:tab/>
        <w:t>F</w:t>
      </w:r>
      <w:r>
        <w:tab/>
      </w:r>
      <w:r>
        <w:tab/>
        <w:t>7.24168</w:t>
      </w:r>
    </w:p>
    <w:p w14:paraId="293DEE96" w14:textId="77777777" w:rsidR="0008051B" w:rsidRDefault="0008051B" w:rsidP="0008051B">
      <w:pPr>
        <w:pStyle w:val="Style7rec"/>
      </w:pPr>
      <w:r>
        <w:t>HFC-32</w:t>
      </w:r>
      <w:r>
        <w:tab/>
        <w:t>F</w:t>
      </w:r>
      <w:r>
        <w:tab/>
        <w:t xml:space="preserve">257.96250 </w:t>
      </w:r>
      <w:r>
        <w:tab/>
        <w:t>307.67372</w:t>
      </w:r>
    </w:p>
    <w:p w14:paraId="47F6BD4B" w14:textId="77777777" w:rsidR="0008051B" w:rsidRDefault="0008051B" w:rsidP="0008051B">
      <w:pPr>
        <w:pStyle w:val="Style91"/>
      </w:pPr>
      <w:r>
        <w:t>Sub-total 2025 Japan</w:t>
      </w:r>
      <w:r>
        <w:tab/>
      </w:r>
      <w:r>
        <w:tab/>
        <w:t xml:space="preserve">515.92500 </w:t>
      </w:r>
      <w:r>
        <w:tab/>
        <w:t>704.93860</w:t>
      </w:r>
    </w:p>
    <w:p w14:paraId="5FC8C70D" w14:textId="77777777" w:rsidR="0008051B" w:rsidRDefault="0008051B" w:rsidP="0008051B">
      <w:pPr>
        <w:pStyle w:val="Style91"/>
      </w:pPr>
      <w:r>
        <w:t>New Zealand</w:t>
      </w:r>
    </w:p>
    <w:p w14:paraId="348931A3"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r>
      <w:r w:rsidRPr="00486D18">
        <w:rPr>
          <w:lang w:val="fr-FR"/>
        </w:rPr>
        <w:tab/>
        <w:t>0.02000</w:t>
      </w:r>
    </w:p>
    <w:p w14:paraId="0E4213FB"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r>
      <w:r w:rsidRPr="00486D18">
        <w:rPr>
          <w:lang w:val="fr-FR"/>
        </w:rPr>
        <w:tab/>
        <w:t>0.05000</w:t>
      </w:r>
    </w:p>
    <w:p w14:paraId="18054EE4"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r>
      <w:r w:rsidRPr="00486D18">
        <w:rPr>
          <w:lang w:val="fr-FR"/>
        </w:rPr>
        <w:tab/>
        <w:t>0.00113</w:t>
      </w:r>
    </w:p>
    <w:p w14:paraId="1EB037FA"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0.34425</w:t>
      </w:r>
    </w:p>
    <w:p w14:paraId="69603FAB"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0.64260</w:t>
      </w:r>
    </w:p>
    <w:p w14:paraId="2C7778C3"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r>
      <w:r w:rsidRPr="00486D18">
        <w:rPr>
          <w:lang w:val="fr-FR"/>
        </w:rPr>
        <w:tab/>
        <w:t>20.63788</w:t>
      </w:r>
    </w:p>
    <w:p w14:paraId="7E608B0E"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0.00593</w:t>
      </w:r>
    </w:p>
    <w:p w14:paraId="58C39D75"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5.15000</w:t>
      </w:r>
    </w:p>
    <w:p w14:paraId="637C77A1" w14:textId="77777777" w:rsidR="0008051B" w:rsidRDefault="0008051B" w:rsidP="0008051B">
      <w:pPr>
        <w:pStyle w:val="Style7rec"/>
      </w:pPr>
      <w:r>
        <w:t>HFC-125</w:t>
      </w:r>
      <w:r>
        <w:tab/>
        <w:t>F</w:t>
      </w:r>
      <w:r>
        <w:tab/>
        <w:t xml:space="preserve">1.77560 </w:t>
      </w:r>
      <w:r>
        <w:tab/>
        <w:t>11.04030</w:t>
      </w:r>
    </w:p>
    <w:p w14:paraId="39064B6F" w14:textId="77777777" w:rsidR="0008051B" w:rsidRDefault="0008051B" w:rsidP="0008051B">
      <w:pPr>
        <w:pStyle w:val="Style7rec"/>
      </w:pPr>
      <w:r>
        <w:t>HFC-134a</w:t>
      </w:r>
      <w:r>
        <w:tab/>
        <w:t>F</w:t>
      </w:r>
      <w:r>
        <w:tab/>
        <w:t xml:space="preserve">25.22960 </w:t>
      </w:r>
      <w:r>
        <w:tab/>
        <w:t>9.78824</w:t>
      </w:r>
    </w:p>
    <w:p w14:paraId="4188A309" w14:textId="77777777" w:rsidR="0008051B" w:rsidRDefault="0008051B" w:rsidP="0008051B">
      <w:pPr>
        <w:pStyle w:val="Style7rec"/>
      </w:pPr>
      <w:r>
        <w:t>HFC-143a</w:t>
      </w:r>
      <w:r>
        <w:tab/>
        <w:t>F</w:t>
      </w:r>
      <w:r>
        <w:tab/>
        <w:t xml:space="preserve">0.38480 </w:t>
      </w:r>
      <w:r>
        <w:tab/>
        <w:t>5.97417</w:t>
      </w:r>
    </w:p>
    <w:p w14:paraId="31E37593" w14:textId="77777777" w:rsidR="0008051B" w:rsidRDefault="0008051B" w:rsidP="0008051B">
      <w:pPr>
        <w:pStyle w:val="Style7rec"/>
      </w:pPr>
      <w:r>
        <w:t>HFC-152a</w:t>
      </w:r>
      <w:r>
        <w:tab/>
        <w:t>F</w:t>
      </w:r>
      <w:r>
        <w:tab/>
      </w:r>
      <w:r>
        <w:tab/>
        <w:t>0.01215</w:t>
      </w:r>
    </w:p>
    <w:p w14:paraId="7E22520E" w14:textId="77777777" w:rsidR="0008051B" w:rsidRDefault="0008051B" w:rsidP="0008051B">
      <w:pPr>
        <w:pStyle w:val="Style7rec"/>
      </w:pPr>
      <w:r>
        <w:t>HFC-227ea</w:t>
      </w:r>
      <w:r>
        <w:tab/>
        <w:t>F</w:t>
      </w:r>
      <w:r>
        <w:tab/>
      </w:r>
      <w:r>
        <w:tab/>
        <w:t>0.02782</w:t>
      </w:r>
    </w:p>
    <w:p w14:paraId="05B2D222" w14:textId="77777777" w:rsidR="0008051B" w:rsidRDefault="0008051B" w:rsidP="0008051B">
      <w:pPr>
        <w:pStyle w:val="Style7rec"/>
      </w:pPr>
      <w:r>
        <w:t>HFC-32</w:t>
      </w:r>
      <w:r>
        <w:tab/>
        <w:t>F</w:t>
      </w:r>
      <w:r>
        <w:tab/>
        <w:t xml:space="preserve">1.45000 </w:t>
      </w:r>
      <w:r>
        <w:tab/>
        <w:t>5.55254</w:t>
      </w:r>
    </w:p>
    <w:p w14:paraId="38341D52" w14:textId="77777777" w:rsidR="0008051B" w:rsidRDefault="0008051B" w:rsidP="0008051B">
      <w:pPr>
        <w:pStyle w:val="Style91"/>
      </w:pPr>
      <w:r>
        <w:t>Sub-total 2025 New Zealand</w:t>
      </w:r>
      <w:r>
        <w:tab/>
      </w:r>
      <w:r>
        <w:tab/>
        <w:t xml:space="preserve">28.84000 </w:t>
      </w:r>
      <w:r>
        <w:tab/>
        <w:t>59.24701</w:t>
      </w:r>
    </w:p>
    <w:p w14:paraId="4255AAC1" w14:textId="77777777" w:rsidR="0008051B" w:rsidRDefault="0008051B" w:rsidP="0008051B">
      <w:pPr>
        <w:pStyle w:val="Style91"/>
      </w:pPr>
      <w:r>
        <w:t>Norway</w:t>
      </w:r>
    </w:p>
    <w:p w14:paraId="6B849164" w14:textId="77777777" w:rsidR="0008051B" w:rsidRDefault="0008051B" w:rsidP="0008051B">
      <w:pPr>
        <w:pStyle w:val="Style7rec"/>
      </w:pPr>
      <w:r>
        <w:t>CFC-115</w:t>
      </w:r>
      <w:r>
        <w:tab/>
        <w:t>AI</w:t>
      </w:r>
      <w:r>
        <w:tab/>
      </w:r>
      <w:r>
        <w:tab/>
        <w:t>0.16060</w:t>
      </w:r>
    </w:p>
    <w:p w14:paraId="57CA9D04" w14:textId="77777777" w:rsidR="0008051B" w:rsidRDefault="0008051B" w:rsidP="0008051B">
      <w:pPr>
        <w:pStyle w:val="Style7rec"/>
      </w:pPr>
      <w:r>
        <w:t>CFC-12</w:t>
      </w:r>
      <w:r>
        <w:tab/>
        <w:t>AI</w:t>
      </w:r>
      <w:r>
        <w:tab/>
      </w:r>
      <w:r>
        <w:tab/>
        <w:t>1.18216</w:t>
      </w:r>
    </w:p>
    <w:p w14:paraId="12F68DAE" w14:textId="77777777" w:rsidR="0008051B" w:rsidRDefault="0008051B" w:rsidP="0008051B">
      <w:pPr>
        <w:pStyle w:val="Style7rec"/>
      </w:pPr>
      <w:r>
        <w:t>CFC-13</w:t>
      </w:r>
      <w:r>
        <w:tab/>
        <w:t>BI</w:t>
      </w:r>
      <w:r>
        <w:tab/>
      </w:r>
      <w:r>
        <w:tab/>
        <w:t>0.01230</w:t>
      </w:r>
    </w:p>
    <w:p w14:paraId="17A5FCEB" w14:textId="77777777" w:rsidR="0008051B" w:rsidRDefault="0008051B" w:rsidP="0008051B">
      <w:pPr>
        <w:pStyle w:val="Style7rec"/>
      </w:pPr>
      <w:r>
        <w:t>HALON-1211</w:t>
      </w:r>
      <w:r>
        <w:tab/>
        <w:t>AII</w:t>
      </w:r>
      <w:r>
        <w:tab/>
        <w:t xml:space="preserve">0.11801 </w:t>
      </w:r>
      <w:r>
        <w:tab/>
        <w:t>0.00424</w:t>
      </w:r>
    </w:p>
    <w:p w14:paraId="55E47965" w14:textId="77777777" w:rsidR="0008051B" w:rsidRDefault="0008051B" w:rsidP="0008051B">
      <w:pPr>
        <w:pStyle w:val="Style7rec"/>
      </w:pPr>
      <w:r>
        <w:t>HALON-1301</w:t>
      </w:r>
      <w:r>
        <w:tab/>
        <w:t>AII</w:t>
      </w:r>
      <w:r>
        <w:tab/>
        <w:t xml:space="preserve">0.03939 </w:t>
      </w:r>
      <w:r>
        <w:tab/>
        <w:t>0.02685</w:t>
      </w:r>
    </w:p>
    <w:p w14:paraId="3911F01C" w14:textId="77777777" w:rsidR="0008051B" w:rsidRDefault="0008051B" w:rsidP="0008051B">
      <w:pPr>
        <w:pStyle w:val="Style7rec"/>
      </w:pPr>
      <w:r>
        <w:t>HFC-125</w:t>
      </w:r>
      <w:r>
        <w:tab/>
        <w:t>F</w:t>
      </w:r>
      <w:r>
        <w:tab/>
        <w:t xml:space="preserve">0.07744 </w:t>
      </w:r>
      <w:r>
        <w:tab/>
        <w:t>23.61800</w:t>
      </w:r>
    </w:p>
    <w:p w14:paraId="0035228A" w14:textId="77777777" w:rsidR="0008051B" w:rsidRDefault="0008051B" w:rsidP="0008051B">
      <w:pPr>
        <w:pStyle w:val="Style7rec"/>
      </w:pPr>
      <w:r>
        <w:t>HFC-134a</w:t>
      </w:r>
      <w:r>
        <w:tab/>
        <w:t>F</w:t>
      </w:r>
      <w:r>
        <w:tab/>
        <w:t xml:space="preserve">0.00704 </w:t>
      </w:r>
      <w:r>
        <w:tab/>
        <w:t>17.26800</w:t>
      </w:r>
    </w:p>
    <w:p w14:paraId="117ABCBC" w14:textId="77777777" w:rsidR="0008051B" w:rsidRDefault="0008051B" w:rsidP="0008051B">
      <w:pPr>
        <w:pStyle w:val="Style7rec"/>
      </w:pPr>
      <w:r>
        <w:t>HFC-143a</w:t>
      </w:r>
      <w:r>
        <w:tab/>
        <w:t>F</w:t>
      </w:r>
      <w:r>
        <w:tab/>
        <w:t xml:space="preserve">0.09152 </w:t>
      </w:r>
      <w:r>
        <w:tab/>
        <w:t>7.17000</w:t>
      </w:r>
    </w:p>
    <w:p w14:paraId="2CA73F68" w14:textId="77777777" w:rsidR="0008051B" w:rsidRDefault="0008051B" w:rsidP="0008051B">
      <w:pPr>
        <w:pStyle w:val="Style7rec"/>
      </w:pPr>
      <w:r>
        <w:t>HFC-152a</w:t>
      </w:r>
      <w:r>
        <w:tab/>
        <w:t>F</w:t>
      </w:r>
      <w:r>
        <w:tab/>
        <w:t xml:space="preserve">1.60000 </w:t>
      </w:r>
      <w:r>
        <w:tab/>
        <w:t>0.02100</w:t>
      </w:r>
    </w:p>
    <w:p w14:paraId="27384916" w14:textId="77777777" w:rsidR="0008051B" w:rsidRDefault="0008051B" w:rsidP="0008051B">
      <w:pPr>
        <w:pStyle w:val="Style7rec"/>
      </w:pPr>
      <w:r>
        <w:t>HFC-227ea</w:t>
      </w:r>
      <w:r>
        <w:tab/>
        <w:t>F</w:t>
      </w:r>
      <w:r>
        <w:tab/>
      </w:r>
      <w:r>
        <w:tab/>
        <w:t>3.34800</w:t>
      </w:r>
    </w:p>
    <w:p w14:paraId="3558A7E9" w14:textId="77777777" w:rsidR="0008051B" w:rsidRDefault="0008051B" w:rsidP="0008051B">
      <w:pPr>
        <w:pStyle w:val="Style7rec"/>
      </w:pPr>
      <w:r>
        <w:t>HFC-23</w:t>
      </w:r>
      <w:r>
        <w:tab/>
        <w:t>F</w:t>
      </w:r>
      <w:r>
        <w:tab/>
      </w:r>
      <w:r>
        <w:tab/>
        <w:t>0.00400</w:t>
      </w:r>
    </w:p>
    <w:p w14:paraId="252E6419" w14:textId="77777777" w:rsidR="0008051B" w:rsidRDefault="0008051B" w:rsidP="0008051B">
      <w:pPr>
        <w:pStyle w:val="Style7rec"/>
      </w:pPr>
      <w:r>
        <w:t>HFC-32</w:t>
      </w:r>
      <w:r>
        <w:tab/>
        <w:t>F</w:t>
      </w:r>
      <w:r>
        <w:tab/>
      </w:r>
      <w:r>
        <w:tab/>
        <w:t>18.35300</w:t>
      </w:r>
    </w:p>
    <w:p w14:paraId="7FC2CD5F" w14:textId="77777777" w:rsidR="0008051B" w:rsidRDefault="0008051B" w:rsidP="0008051B">
      <w:pPr>
        <w:pStyle w:val="Style91"/>
      </w:pPr>
      <w:r>
        <w:t>Sub-total 2025 Norway</w:t>
      </w:r>
      <w:r>
        <w:tab/>
      </w:r>
      <w:r>
        <w:tab/>
        <w:t xml:space="preserve">1.93340 </w:t>
      </w:r>
      <w:r>
        <w:tab/>
        <w:t>71.16815</w:t>
      </w:r>
    </w:p>
    <w:p w14:paraId="6F4DC1DA" w14:textId="77777777" w:rsidR="0008051B" w:rsidRDefault="0008051B" w:rsidP="0008051B">
      <w:pPr>
        <w:pStyle w:val="Style91"/>
      </w:pPr>
      <w:r>
        <w:t>United Kingdom of Great Britain and Northern Ireland</w:t>
      </w:r>
    </w:p>
    <w:p w14:paraId="1512AA48" w14:textId="77777777" w:rsidR="0008051B" w:rsidRPr="00486D18" w:rsidRDefault="0008051B" w:rsidP="0008051B">
      <w:pPr>
        <w:pStyle w:val="Style7rec"/>
        <w:rPr>
          <w:lang w:val="fr-FR"/>
        </w:rPr>
      </w:pPr>
      <w:r w:rsidRPr="00486D18">
        <w:rPr>
          <w:lang w:val="fr-FR"/>
        </w:rPr>
        <w:t>HALON-1211</w:t>
      </w:r>
      <w:r w:rsidRPr="00486D18">
        <w:rPr>
          <w:lang w:val="fr-FR"/>
        </w:rPr>
        <w:tab/>
        <w:t>AII</w:t>
      </w:r>
      <w:r w:rsidRPr="00486D18">
        <w:rPr>
          <w:lang w:val="fr-FR"/>
        </w:rPr>
        <w:tab/>
        <w:t xml:space="preserve">8.06200 </w:t>
      </w:r>
      <w:r w:rsidRPr="00486D18">
        <w:rPr>
          <w:lang w:val="fr-FR"/>
        </w:rPr>
        <w:tab/>
        <w:t>4.31700</w:t>
      </w:r>
    </w:p>
    <w:p w14:paraId="081B36C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 xml:space="preserve">7.81200 </w:t>
      </w:r>
      <w:r w:rsidRPr="00486D18">
        <w:rPr>
          <w:lang w:val="fr-FR"/>
        </w:rPr>
        <w:tab/>
        <w:t>3.31700</w:t>
      </w:r>
    </w:p>
    <w:p w14:paraId="1711CAC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34.99000</w:t>
      </w:r>
    </w:p>
    <w:p w14:paraId="209D4DF9" w14:textId="77777777" w:rsidR="0008051B" w:rsidRDefault="0008051B" w:rsidP="0008051B">
      <w:pPr>
        <w:pStyle w:val="Style7rec"/>
      </w:pPr>
      <w:r>
        <w:t>HFC-227ea</w:t>
      </w:r>
      <w:r>
        <w:tab/>
        <w:t>F</w:t>
      </w:r>
      <w:r>
        <w:tab/>
      </w:r>
      <w:r>
        <w:tab/>
        <w:t>0.99800</w:t>
      </w:r>
    </w:p>
    <w:p w14:paraId="4DC511D6" w14:textId="77777777" w:rsidR="0008051B" w:rsidRDefault="0008051B" w:rsidP="0008051B">
      <w:pPr>
        <w:pStyle w:val="Style91"/>
      </w:pPr>
      <w:r>
        <w:t xml:space="preserve">Sub-total 2025 United Kingdom of Great Britain </w:t>
      </w:r>
      <w:r>
        <w:br/>
        <w:t>and Northern Ireland</w:t>
      </w:r>
      <w:r>
        <w:tab/>
      </w:r>
      <w:r>
        <w:tab/>
        <w:t xml:space="preserve">15.87400 </w:t>
      </w:r>
      <w:r>
        <w:tab/>
        <w:t>43.62200</w:t>
      </w:r>
    </w:p>
    <w:p w14:paraId="1C4A2A6B" w14:textId="77777777" w:rsidR="0008051B" w:rsidRPr="00486D18" w:rsidRDefault="0008051B" w:rsidP="0008051B">
      <w:pPr>
        <w:pStyle w:val="Style91"/>
        <w:rPr>
          <w:i w:val="0"/>
          <w:iCs w:val="0"/>
          <w:lang w:val="fr-FR"/>
        </w:rPr>
      </w:pPr>
      <w:r w:rsidRPr="00486D18">
        <w:rPr>
          <w:i w:val="0"/>
          <w:iCs w:val="0"/>
          <w:lang w:val="fr-FR"/>
        </w:rPr>
        <w:t>Sub-total 2025 Non-Article 5 Parties</w:t>
      </w:r>
      <w:r w:rsidRPr="00486D18">
        <w:rPr>
          <w:i w:val="0"/>
          <w:iCs w:val="0"/>
          <w:lang w:val="fr-FR"/>
        </w:rPr>
        <w:tab/>
      </w:r>
      <w:r w:rsidRPr="00486D18">
        <w:rPr>
          <w:i w:val="0"/>
          <w:iCs w:val="0"/>
          <w:lang w:val="fr-FR"/>
        </w:rPr>
        <w:tab/>
        <w:t xml:space="preserve">709.37390 </w:t>
      </w:r>
      <w:r w:rsidRPr="00486D18">
        <w:rPr>
          <w:i w:val="0"/>
          <w:iCs w:val="0"/>
          <w:lang w:val="fr-FR"/>
        </w:rPr>
        <w:tab/>
        <w:t>1,290.04649</w:t>
      </w:r>
    </w:p>
    <w:p w14:paraId="6449FF05" w14:textId="77777777" w:rsidR="0008051B" w:rsidRPr="00E57CF8" w:rsidRDefault="0008051B" w:rsidP="0008051B">
      <w:pPr>
        <w:pStyle w:val="Style91"/>
        <w:rPr>
          <w:i w:val="0"/>
          <w:iCs w:val="0"/>
        </w:rPr>
      </w:pPr>
      <w:r w:rsidRPr="00E57CF8">
        <w:rPr>
          <w:i w:val="0"/>
          <w:iCs w:val="0"/>
        </w:rPr>
        <w:t>Total 2025 All Parties</w:t>
      </w:r>
      <w:r w:rsidRPr="00E57CF8">
        <w:rPr>
          <w:i w:val="0"/>
          <w:iCs w:val="0"/>
        </w:rPr>
        <w:tab/>
      </w:r>
      <w:r w:rsidRPr="00E57CF8">
        <w:rPr>
          <w:i w:val="0"/>
          <w:iCs w:val="0"/>
        </w:rPr>
        <w:tab/>
        <w:t xml:space="preserve">1,056.69230 </w:t>
      </w:r>
      <w:r w:rsidRPr="00E57CF8">
        <w:rPr>
          <w:i w:val="0"/>
          <w:iCs w:val="0"/>
        </w:rPr>
        <w:tab/>
        <w:t>1,300.31749</w:t>
      </w:r>
    </w:p>
    <w:p w14:paraId="05C94CD8" w14:textId="77777777" w:rsidR="0008051B" w:rsidRDefault="0008051B" w:rsidP="0008051B">
      <w:pPr>
        <w:pStyle w:val="Style1"/>
      </w:pPr>
      <w:r>
        <w:lastRenderedPageBreak/>
        <w:t>Annex IXb - Recovered ODSs Imported and Exported by the Parties in 2024 (tonnes)</w:t>
      </w:r>
    </w:p>
    <w:p w14:paraId="1695AEC6" w14:textId="77777777" w:rsidR="0008051B" w:rsidRDefault="0008051B" w:rsidP="0008051B">
      <w:pPr>
        <w:pStyle w:val="Style8"/>
      </w:pPr>
      <w:r>
        <w:t>Substance Name</w:t>
      </w:r>
      <w:r>
        <w:tab/>
        <w:t>Annex Group</w:t>
      </w:r>
      <w:r>
        <w:tab/>
        <w:t>Recovered Import</w:t>
      </w:r>
      <w:r>
        <w:tab/>
        <w:t>Recovered Export</w:t>
      </w:r>
    </w:p>
    <w:p w14:paraId="075E8D2B" w14:textId="77777777" w:rsidR="0008051B" w:rsidRPr="00486D18" w:rsidRDefault="0008051B" w:rsidP="0008051B">
      <w:pPr>
        <w:pStyle w:val="Style9"/>
        <w:rPr>
          <w:lang w:val="fr-FR"/>
        </w:rPr>
      </w:pPr>
      <w:r w:rsidRPr="00486D18">
        <w:rPr>
          <w:lang w:val="fr-FR"/>
        </w:rPr>
        <w:t>Article 5 Parties</w:t>
      </w:r>
    </w:p>
    <w:p w14:paraId="515A56AE" w14:textId="77777777" w:rsidR="0008051B" w:rsidRPr="00486D18" w:rsidRDefault="0008051B" w:rsidP="0008051B">
      <w:pPr>
        <w:pStyle w:val="Style91"/>
        <w:rPr>
          <w:lang w:val="fr-FR"/>
        </w:rPr>
      </w:pPr>
      <w:r w:rsidRPr="00486D18">
        <w:rPr>
          <w:lang w:val="fr-FR"/>
        </w:rPr>
        <w:t>Albania</w:t>
      </w:r>
    </w:p>
    <w:p w14:paraId="11BC238F" w14:textId="77777777" w:rsidR="0008051B" w:rsidRPr="00486D18" w:rsidRDefault="0008051B" w:rsidP="0008051B">
      <w:pPr>
        <w:pStyle w:val="Style7rec"/>
        <w:rPr>
          <w:lang w:val="fr-FR"/>
        </w:rPr>
      </w:pPr>
      <w:r w:rsidRPr="00486D18">
        <w:rPr>
          <w:lang w:val="fr-FR"/>
        </w:rPr>
        <w:t>HFC-125</w:t>
      </w:r>
      <w:r w:rsidRPr="00486D18">
        <w:rPr>
          <w:lang w:val="fr-FR"/>
        </w:rPr>
        <w:tab/>
        <w:t>F</w:t>
      </w:r>
      <w:r w:rsidRPr="00486D18">
        <w:rPr>
          <w:lang w:val="fr-FR"/>
        </w:rPr>
        <w:tab/>
        <w:t>21.45375</w:t>
      </w:r>
    </w:p>
    <w:p w14:paraId="79ACF053" w14:textId="77777777" w:rsidR="0008051B" w:rsidRDefault="0008051B" w:rsidP="0008051B">
      <w:pPr>
        <w:pStyle w:val="Style7rec"/>
      </w:pPr>
      <w:r>
        <w:t>HFC-134a</w:t>
      </w:r>
      <w:r>
        <w:tab/>
        <w:t>F</w:t>
      </w:r>
      <w:r>
        <w:tab/>
        <w:t>6.75740</w:t>
      </w:r>
    </w:p>
    <w:p w14:paraId="7A8C9603" w14:textId="77777777" w:rsidR="0008051B" w:rsidRDefault="0008051B" w:rsidP="0008051B">
      <w:pPr>
        <w:pStyle w:val="Style7rec"/>
      </w:pPr>
      <w:r>
        <w:t>HFC-143a</w:t>
      </w:r>
      <w:r>
        <w:tab/>
        <w:t>F</w:t>
      </w:r>
      <w:r>
        <w:tab/>
        <w:t>12.99500</w:t>
      </w:r>
    </w:p>
    <w:p w14:paraId="7E63E6A6" w14:textId="77777777" w:rsidR="0008051B" w:rsidRDefault="0008051B" w:rsidP="0008051B">
      <w:pPr>
        <w:pStyle w:val="Style7rec"/>
      </w:pPr>
      <w:r>
        <w:t>HFC-32</w:t>
      </w:r>
      <w:r>
        <w:tab/>
        <w:t>F</w:t>
      </w:r>
      <w:r>
        <w:tab/>
        <w:t>8.19885</w:t>
      </w:r>
    </w:p>
    <w:p w14:paraId="59946E5B" w14:textId="77777777" w:rsidR="0008051B" w:rsidRDefault="0008051B" w:rsidP="0008051B">
      <w:pPr>
        <w:pStyle w:val="Style91"/>
      </w:pPr>
      <w:r>
        <w:t>Sub-total 2024 Albania</w:t>
      </w:r>
      <w:r>
        <w:tab/>
      </w:r>
      <w:r>
        <w:tab/>
        <w:t>49.40500</w:t>
      </w:r>
    </w:p>
    <w:p w14:paraId="2E5A833C" w14:textId="77777777" w:rsidR="0008051B" w:rsidRDefault="0008051B" w:rsidP="0008051B">
      <w:pPr>
        <w:pStyle w:val="Style91"/>
      </w:pPr>
      <w:r>
        <w:t>Brazil</w:t>
      </w:r>
    </w:p>
    <w:p w14:paraId="61695708" w14:textId="77777777" w:rsidR="0008051B" w:rsidRDefault="0008051B" w:rsidP="0008051B">
      <w:pPr>
        <w:pStyle w:val="Style7rec"/>
      </w:pPr>
      <w:r>
        <w:t>HALON-1211</w:t>
      </w:r>
      <w:r>
        <w:tab/>
        <w:t>AII</w:t>
      </w:r>
      <w:r>
        <w:tab/>
        <w:t xml:space="preserve">3.20200 </w:t>
      </w:r>
      <w:r>
        <w:tab/>
        <w:t>0.00000</w:t>
      </w:r>
    </w:p>
    <w:p w14:paraId="213CBDA0" w14:textId="77777777" w:rsidR="0008051B" w:rsidRDefault="0008051B" w:rsidP="0008051B">
      <w:pPr>
        <w:pStyle w:val="Style7rec"/>
      </w:pPr>
      <w:r>
        <w:t>HALON-1301</w:t>
      </w:r>
      <w:r>
        <w:tab/>
        <w:t>AII</w:t>
      </w:r>
      <w:r>
        <w:tab/>
        <w:t xml:space="preserve">10.58300 </w:t>
      </w:r>
      <w:r>
        <w:tab/>
        <w:t>0.54000</w:t>
      </w:r>
    </w:p>
    <w:p w14:paraId="3243764C" w14:textId="77777777" w:rsidR="0008051B" w:rsidRDefault="0008051B" w:rsidP="0008051B">
      <w:pPr>
        <w:pStyle w:val="Style91"/>
      </w:pPr>
      <w:r>
        <w:t>Sub-total 2024 Brazil</w:t>
      </w:r>
      <w:r>
        <w:tab/>
      </w:r>
      <w:r>
        <w:tab/>
        <w:t xml:space="preserve">13.78500 </w:t>
      </w:r>
      <w:r>
        <w:tab/>
        <w:t>0.54000</w:t>
      </w:r>
    </w:p>
    <w:p w14:paraId="611E0CE9" w14:textId="77777777" w:rsidR="0008051B" w:rsidRDefault="0008051B" w:rsidP="0008051B">
      <w:pPr>
        <w:pStyle w:val="Style91"/>
      </w:pPr>
      <w:r>
        <w:t>China</w:t>
      </w:r>
    </w:p>
    <w:p w14:paraId="58E2358A" w14:textId="77777777" w:rsidR="0008051B" w:rsidRDefault="0008051B" w:rsidP="0008051B">
      <w:pPr>
        <w:pStyle w:val="Style7rec"/>
      </w:pPr>
      <w:r>
        <w:t>HALON-1301</w:t>
      </w:r>
      <w:r>
        <w:tab/>
        <w:t>AII</w:t>
      </w:r>
      <w:r>
        <w:tab/>
      </w:r>
      <w:r>
        <w:tab/>
        <w:t>0.01000</w:t>
      </w:r>
    </w:p>
    <w:p w14:paraId="792CC260" w14:textId="77777777" w:rsidR="0008051B" w:rsidRDefault="0008051B" w:rsidP="0008051B">
      <w:pPr>
        <w:pStyle w:val="Style7rec"/>
      </w:pPr>
      <w:r>
        <w:t>HCFC-22</w:t>
      </w:r>
      <w:r>
        <w:tab/>
        <w:t>CI</w:t>
      </w:r>
      <w:r>
        <w:tab/>
      </w:r>
      <w:r>
        <w:tab/>
        <w:t>10.74000</w:t>
      </w:r>
    </w:p>
    <w:p w14:paraId="4529D582" w14:textId="77777777" w:rsidR="0008051B" w:rsidRDefault="0008051B" w:rsidP="0008051B">
      <w:pPr>
        <w:pStyle w:val="Style91"/>
      </w:pPr>
      <w:r>
        <w:t>Sub-total 2024 China</w:t>
      </w:r>
      <w:r>
        <w:tab/>
      </w:r>
      <w:r>
        <w:tab/>
      </w:r>
      <w:r>
        <w:tab/>
        <w:t>10.75000</w:t>
      </w:r>
    </w:p>
    <w:p w14:paraId="70F0C726" w14:textId="77777777" w:rsidR="0008051B" w:rsidRDefault="0008051B" w:rsidP="0008051B">
      <w:pPr>
        <w:pStyle w:val="Style91"/>
      </w:pPr>
      <w:r>
        <w:t>India</w:t>
      </w:r>
    </w:p>
    <w:p w14:paraId="6014DE5C" w14:textId="77777777" w:rsidR="0008051B" w:rsidRDefault="0008051B" w:rsidP="0008051B">
      <w:pPr>
        <w:pStyle w:val="Style7rec"/>
      </w:pPr>
      <w:r>
        <w:t>HALON-1211</w:t>
      </w:r>
      <w:r>
        <w:tab/>
        <w:t>AII</w:t>
      </w:r>
      <w:r>
        <w:tab/>
        <w:t xml:space="preserve">19.51200 </w:t>
      </w:r>
      <w:r>
        <w:tab/>
        <w:t>2.20000</w:t>
      </w:r>
    </w:p>
    <w:p w14:paraId="1BA35C72" w14:textId="77777777" w:rsidR="0008051B" w:rsidRDefault="0008051B" w:rsidP="0008051B">
      <w:pPr>
        <w:pStyle w:val="Style7rec"/>
      </w:pPr>
      <w:r>
        <w:t>HALON-1301</w:t>
      </w:r>
      <w:r>
        <w:tab/>
        <w:t>AII</w:t>
      </w:r>
      <w:r>
        <w:tab/>
        <w:t>14.41600</w:t>
      </w:r>
    </w:p>
    <w:p w14:paraId="651E3FE7" w14:textId="77777777" w:rsidR="0008051B" w:rsidRDefault="0008051B" w:rsidP="0008051B">
      <w:pPr>
        <w:pStyle w:val="Style91"/>
      </w:pPr>
      <w:r>
        <w:t>Sub-total 2024 India</w:t>
      </w:r>
      <w:r>
        <w:tab/>
      </w:r>
      <w:r>
        <w:tab/>
        <w:t xml:space="preserve">33.92800 </w:t>
      </w:r>
      <w:r>
        <w:tab/>
        <w:t>2.20000</w:t>
      </w:r>
    </w:p>
    <w:p w14:paraId="54866D7D" w14:textId="77777777" w:rsidR="0008051B" w:rsidRDefault="0008051B" w:rsidP="0008051B">
      <w:pPr>
        <w:pStyle w:val="Style91"/>
      </w:pPr>
      <w:r>
        <w:t>Philippines</w:t>
      </w:r>
    </w:p>
    <w:p w14:paraId="442335D1" w14:textId="77777777" w:rsidR="0008051B" w:rsidRDefault="0008051B" w:rsidP="0008051B">
      <w:pPr>
        <w:pStyle w:val="Style7rec"/>
      </w:pPr>
      <w:r>
        <w:t>HALON-1211</w:t>
      </w:r>
      <w:r>
        <w:tab/>
        <w:t>AII</w:t>
      </w:r>
      <w:r>
        <w:tab/>
        <w:t>0.20641</w:t>
      </w:r>
    </w:p>
    <w:p w14:paraId="15D471DD" w14:textId="77777777" w:rsidR="0008051B" w:rsidRDefault="0008051B" w:rsidP="0008051B">
      <w:pPr>
        <w:pStyle w:val="Style7rec"/>
      </w:pPr>
      <w:r>
        <w:t>HALON-1301</w:t>
      </w:r>
      <w:r>
        <w:tab/>
        <w:t>AII</w:t>
      </w:r>
      <w:r>
        <w:tab/>
        <w:t>2.90000</w:t>
      </w:r>
    </w:p>
    <w:p w14:paraId="1220E415" w14:textId="77777777" w:rsidR="0008051B" w:rsidRDefault="0008051B" w:rsidP="0008051B">
      <w:pPr>
        <w:pStyle w:val="Style91"/>
      </w:pPr>
      <w:r>
        <w:t>Sub-total 2024 Philippines</w:t>
      </w:r>
      <w:r>
        <w:tab/>
      </w:r>
      <w:r>
        <w:tab/>
        <w:t>3.10641</w:t>
      </w:r>
    </w:p>
    <w:p w14:paraId="12DAC755" w14:textId="77777777" w:rsidR="0008051B" w:rsidRDefault="0008051B" w:rsidP="0008051B">
      <w:pPr>
        <w:pStyle w:val="Style91"/>
      </w:pPr>
      <w:r>
        <w:t>Republic of Korea</w:t>
      </w:r>
    </w:p>
    <w:p w14:paraId="6E1DC937" w14:textId="77777777" w:rsidR="0008051B" w:rsidRDefault="0008051B" w:rsidP="0008051B">
      <w:pPr>
        <w:pStyle w:val="Style7rec"/>
      </w:pPr>
      <w:r>
        <w:t>HALON-1301</w:t>
      </w:r>
      <w:r>
        <w:tab/>
        <w:t>AII</w:t>
      </w:r>
      <w:r>
        <w:tab/>
      </w:r>
      <w:r>
        <w:tab/>
        <w:t>15.50000</w:t>
      </w:r>
    </w:p>
    <w:p w14:paraId="07BD2BCF" w14:textId="77777777" w:rsidR="0008051B" w:rsidRPr="00486D18" w:rsidRDefault="0008051B" w:rsidP="0008051B">
      <w:pPr>
        <w:pStyle w:val="Style91"/>
        <w:rPr>
          <w:lang w:val="fr-FR"/>
        </w:rPr>
      </w:pPr>
      <w:r w:rsidRPr="00486D18">
        <w:rPr>
          <w:lang w:val="fr-FR"/>
        </w:rPr>
        <w:t>Singapore</w:t>
      </w:r>
    </w:p>
    <w:p w14:paraId="7F465C2B" w14:textId="77777777" w:rsidR="0008051B" w:rsidRPr="00486D18" w:rsidRDefault="0008051B" w:rsidP="0008051B">
      <w:pPr>
        <w:pStyle w:val="Style7rec"/>
        <w:rPr>
          <w:lang w:val="fr-FR"/>
        </w:rPr>
      </w:pPr>
      <w:r w:rsidRPr="00486D18">
        <w:rPr>
          <w:lang w:val="fr-FR"/>
        </w:rPr>
        <w:t>HALON-1301</w:t>
      </w:r>
      <w:r w:rsidRPr="00486D18">
        <w:rPr>
          <w:lang w:val="fr-FR"/>
        </w:rPr>
        <w:tab/>
        <w:t>AII</w:t>
      </w:r>
      <w:r w:rsidRPr="00486D18">
        <w:rPr>
          <w:lang w:val="fr-FR"/>
        </w:rPr>
        <w:tab/>
        <w:t>1.36000</w:t>
      </w:r>
    </w:p>
    <w:p w14:paraId="494AD1C2"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8.00000</w:t>
      </w:r>
    </w:p>
    <w:p w14:paraId="565DEE4B"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76.89000 </w:t>
      </w:r>
      <w:r w:rsidRPr="00486D18">
        <w:rPr>
          <w:lang w:val="fr-FR"/>
        </w:rPr>
        <w:tab/>
        <w:t>72.32000</w:t>
      </w:r>
    </w:p>
    <w:p w14:paraId="6C8BA5E2" w14:textId="77777777" w:rsidR="0008051B" w:rsidRPr="00486D18" w:rsidRDefault="0008051B" w:rsidP="0008051B">
      <w:pPr>
        <w:pStyle w:val="Style91"/>
        <w:rPr>
          <w:lang w:val="fr-FR"/>
        </w:rPr>
      </w:pPr>
      <w:r w:rsidRPr="00486D18">
        <w:rPr>
          <w:lang w:val="fr-FR"/>
        </w:rPr>
        <w:t>Sub-total 2024 Singapore</w:t>
      </w:r>
      <w:r w:rsidRPr="00486D18">
        <w:rPr>
          <w:lang w:val="fr-FR"/>
        </w:rPr>
        <w:tab/>
      </w:r>
      <w:r w:rsidRPr="00486D18">
        <w:rPr>
          <w:lang w:val="fr-FR"/>
        </w:rPr>
        <w:tab/>
        <w:t xml:space="preserve">78.25000 </w:t>
      </w:r>
      <w:r w:rsidRPr="00486D18">
        <w:rPr>
          <w:lang w:val="fr-FR"/>
        </w:rPr>
        <w:tab/>
        <w:t>80.32000</w:t>
      </w:r>
    </w:p>
    <w:p w14:paraId="4467CBDB" w14:textId="77777777" w:rsidR="0008051B" w:rsidRDefault="0008051B" w:rsidP="0008051B">
      <w:pPr>
        <w:pStyle w:val="Style91"/>
      </w:pPr>
      <w:r>
        <w:t>Trinidad and Tobago</w:t>
      </w:r>
    </w:p>
    <w:p w14:paraId="5D047B08" w14:textId="77777777" w:rsidR="0008051B" w:rsidRDefault="0008051B" w:rsidP="0008051B">
      <w:pPr>
        <w:pStyle w:val="Style7rec"/>
      </w:pPr>
      <w:r>
        <w:t>HALON-1301</w:t>
      </w:r>
      <w:r>
        <w:tab/>
        <w:t>AII</w:t>
      </w:r>
      <w:r>
        <w:tab/>
        <w:t>0.06000</w:t>
      </w:r>
    </w:p>
    <w:p w14:paraId="0FF0C005" w14:textId="77777777" w:rsidR="0008051B" w:rsidRPr="00486D18" w:rsidRDefault="0008051B" w:rsidP="0008051B">
      <w:pPr>
        <w:pStyle w:val="Style91"/>
        <w:rPr>
          <w:i w:val="0"/>
          <w:iCs w:val="0"/>
          <w:lang w:val="fr-FR"/>
        </w:rPr>
      </w:pPr>
      <w:r w:rsidRPr="00486D18">
        <w:rPr>
          <w:i w:val="0"/>
          <w:iCs w:val="0"/>
          <w:lang w:val="fr-FR"/>
        </w:rPr>
        <w:t>Sub-total 2024 Article 5 Parties</w:t>
      </w:r>
      <w:r w:rsidRPr="00486D18">
        <w:rPr>
          <w:i w:val="0"/>
          <w:iCs w:val="0"/>
          <w:lang w:val="fr-FR"/>
        </w:rPr>
        <w:tab/>
      </w:r>
      <w:r w:rsidRPr="00486D18">
        <w:rPr>
          <w:i w:val="0"/>
          <w:iCs w:val="0"/>
          <w:lang w:val="fr-FR"/>
        </w:rPr>
        <w:tab/>
        <w:t xml:space="preserve">178.53441 </w:t>
      </w:r>
      <w:r w:rsidRPr="00486D18">
        <w:rPr>
          <w:i w:val="0"/>
          <w:iCs w:val="0"/>
          <w:lang w:val="fr-FR"/>
        </w:rPr>
        <w:tab/>
        <w:t>109.31000</w:t>
      </w:r>
    </w:p>
    <w:p w14:paraId="220338B0" w14:textId="77777777" w:rsidR="0008051B" w:rsidRPr="00486D18" w:rsidRDefault="0008051B" w:rsidP="0008051B">
      <w:pPr>
        <w:pStyle w:val="Style9"/>
        <w:rPr>
          <w:lang w:val="fr-FR"/>
        </w:rPr>
      </w:pPr>
      <w:r w:rsidRPr="00486D18">
        <w:rPr>
          <w:lang w:val="fr-FR"/>
        </w:rPr>
        <w:t>Non-Article 5 Parties</w:t>
      </w:r>
    </w:p>
    <w:p w14:paraId="70A28C9B" w14:textId="77777777" w:rsidR="0008051B" w:rsidRPr="00486D18" w:rsidRDefault="0008051B" w:rsidP="0008051B">
      <w:pPr>
        <w:pStyle w:val="Style91"/>
        <w:rPr>
          <w:lang w:val="fr-FR"/>
        </w:rPr>
      </w:pPr>
      <w:r w:rsidRPr="00486D18">
        <w:rPr>
          <w:lang w:val="fr-FR"/>
        </w:rPr>
        <w:t>Australia</w:t>
      </w:r>
    </w:p>
    <w:p w14:paraId="26F8F9E4"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0.12700</w:t>
      </w:r>
    </w:p>
    <w:p w14:paraId="389762BD"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2.30000</w:t>
      </w:r>
    </w:p>
    <w:p w14:paraId="22B3CE5E" w14:textId="77777777" w:rsidR="0008051B" w:rsidRDefault="0008051B" w:rsidP="0008051B">
      <w:pPr>
        <w:pStyle w:val="Style7rec"/>
      </w:pPr>
      <w:r>
        <w:t>HCFC-22</w:t>
      </w:r>
      <w:r>
        <w:tab/>
        <w:t>CI</w:t>
      </w:r>
      <w:r>
        <w:tab/>
        <w:t>4.55700</w:t>
      </w:r>
    </w:p>
    <w:p w14:paraId="6700C097" w14:textId="77777777" w:rsidR="0008051B" w:rsidRDefault="0008051B" w:rsidP="0008051B">
      <w:pPr>
        <w:pStyle w:val="Style7rec"/>
      </w:pPr>
      <w:r>
        <w:t>HFC-125</w:t>
      </w:r>
      <w:r>
        <w:tab/>
        <w:t>F</w:t>
      </w:r>
      <w:r>
        <w:tab/>
        <w:t>17.41800</w:t>
      </w:r>
    </w:p>
    <w:p w14:paraId="22E955E5" w14:textId="77777777" w:rsidR="0008051B" w:rsidRDefault="0008051B" w:rsidP="0008051B">
      <w:pPr>
        <w:pStyle w:val="Style7rec"/>
      </w:pPr>
      <w:r>
        <w:t>HFC-134a</w:t>
      </w:r>
      <w:r>
        <w:tab/>
        <w:t>F</w:t>
      </w:r>
      <w:r>
        <w:tab/>
        <w:t>9.11400</w:t>
      </w:r>
    </w:p>
    <w:p w14:paraId="6C910163" w14:textId="77777777" w:rsidR="0008051B" w:rsidRDefault="0008051B" w:rsidP="0008051B">
      <w:pPr>
        <w:pStyle w:val="Style7rec"/>
      </w:pPr>
      <w:r>
        <w:t>HFC-152a</w:t>
      </w:r>
      <w:r>
        <w:tab/>
        <w:t>F</w:t>
      </w:r>
      <w:r>
        <w:tab/>
        <w:t>2.81100</w:t>
      </w:r>
    </w:p>
    <w:p w14:paraId="11EF32F2" w14:textId="77777777" w:rsidR="0008051B" w:rsidRDefault="0008051B" w:rsidP="0008051B">
      <w:pPr>
        <w:pStyle w:val="Style7rec"/>
      </w:pPr>
      <w:r>
        <w:t>HFC-32</w:t>
      </w:r>
      <w:r>
        <w:tab/>
        <w:t>F</w:t>
      </w:r>
      <w:r>
        <w:tab/>
        <w:t>5.40900</w:t>
      </w:r>
    </w:p>
    <w:p w14:paraId="20822AAF" w14:textId="77777777" w:rsidR="0008051B" w:rsidRDefault="0008051B" w:rsidP="0008051B">
      <w:pPr>
        <w:pStyle w:val="Style91"/>
      </w:pPr>
      <w:r>
        <w:t>Sub-total 2024 Australia</w:t>
      </w:r>
      <w:r>
        <w:tab/>
      </w:r>
      <w:r>
        <w:tab/>
        <w:t>41.73600</w:t>
      </w:r>
    </w:p>
    <w:p w14:paraId="3CAC3AF7" w14:textId="77777777" w:rsidR="0008051B" w:rsidRDefault="0008051B" w:rsidP="0008051B">
      <w:pPr>
        <w:pStyle w:val="Style91"/>
      </w:pPr>
      <w:r>
        <w:t>Canada</w:t>
      </w:r>
    </w:p>
    <w:p w14:paraId="365EE2D5" w14:textId="77777777" w:rsidR="0008051B" w:rsidRDefault="0008051B" w:rsidP="0008051B">
      <w:pPr>
        <w:pStyle w:val="Style7rec"/>
      </w:pPr>
      <w:r>
        <w:t>CFC-11</w:t>
      </w:r>
      <w:r>
        <w:tab/>
        <w:t>AI</w:t>
      </w:r>
      <w:r>
        <w:tab/>
        <w:t xml:space="preserve">0.00080 </w:t>
      </w:r>
      <w:r>
        <w:tab/>
        <w:t>8.33293</w:t>
      </w:r>
    </w:p>
    <w:p w14:paraId="7130DBB2"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 xml:space="preserve">0.00000 </w:t>
      </w:r>
      <w:r w:rsidRPr="00486D18">
        <w:rPr>
          <w:lang w:val="fr-FR"/>
        </w:rPr>
        <w:tab/>
        <w:t>0.41564</w:t>
      </w:r>
    </w:p>
    <w:p w14:paraId="7A691F17" w14:textId="77777777" w:rsidR="0008051B" w:rsidRPr="00486D18" w:rsidRDefault="0008051B" w:rsidP="0008051B">
      <w:pPr>
        <w:pStyle w:val="Style7rec"/>
        <w:rPr>
          <w:lang w:val="fr-FR"/>
        </w:rPr>
      </w:pPr>
      <w:r w:rsidRPr="00486D18">
        <w:rPr>
          <w:lang w:val="fr-FR"/>
        </w:rPr>
        <w:t>CFC-114</w:t>
      </w:r>
      <w:r w:rsidRPr="00486D18">
        <w:rPr>
          <w:lang w:val="fr-FR"/>
        </w:rPr>
        <w:tab/>
        <w:t>AI</w:t>
      </w:r>
      <w:r w:rsidRPr="00486D18">
        <w:rPr>
          <w:lang w:val="fr-FR"/>
        </w:rPr>
        <w:tab/>
      </w:r>
      <w:r w:rsidRPr="00486D18">
        <w:rPr>
          <w:lang w:val="fr-FR"/>
        </w:rPr>
        <w:tab/>
        <w:t>0.18848</w:t>
      </w:r>
    </w:p>
    <w:p w14:paraId="2DDAB70F"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 xml:space="preserve">0.00002 </w:t>
      </w:r>
      <w:r w:rsidRPr="00486D18">
        <w:rPr>
          <w:lang w:val="fr-FR"/>
        </w:rPr>
        <w:tab/>
        <w:t>1.94127</w:t>
      </w:r>
    </w:p>
    <w:p w14:paraId="3AAD7E1C"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t xml:space="preserve">0.00037 </w:t>
      </w:r>
      <w:r w:rsidRPr="00486D18">
        <w:rPr>
          <w:lang w:val="fr-FR"/>
        </w:rPr>
        <w:tab/>
        <w:t>5.14157</w:t>
      </w:r>
    </w:p>
    <w:p w14:paraId="2CCBD2D6"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 xml:space="preserve">0.00001 </w:t>
      </w:r>
      <w:r w:rsidRPr="00486D18">
        <w:rPr>
          <w:lang w:val="fr-FR"/>
        </w:rPr>
        <w:tab/>
        <w:t>2.11896</w:t>
      </w:r>
    </w:p>
    <w:p w14:paraId="22642D57"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1.32915</w:t>
      </w:r>
    </w:p>
    <w:p w14:paraId="782C3506"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 xml:space="preserve">0.00166 </w:t>
      </w:r>
      <w:r w:rsidRPr="00486D18">
        <w:rPr>
          <w:lang w:val="fr-FR"/>
        </w:rPr>
        <w:tab/>
        <w:t>16.45000</w:t>
      </w:r>
    </w:p>
    <w:p w14:paraId="52FB1FE3"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0.40757</w:t>
      </w:r>
    </w:p>
    <w:p w14:paraId="07033949" w14:textId="77777777" w:rsidR="0008051B" w:rsidRDefault="0008051B" w:rsidP="0008051B">
      <w:pPr>
        <w:pStyle w:val="Style7rec"/>
      </w:pPr>
      <w:r>
        <w:t>HCFC-22</w:t>
      </w:r>
      <w:r>
        <w:tab/>
        <w:t>CI</w:t>
      </w:r>
      <w:r>
        <w:tab/>
        <w:t xml:space="preserve">0.00097 </w:t>
      </w:r>
      <w:r>
        <w:tab/>
        <w:t>65.39588</w:t>
      </w:r>
    </w:p>
    <w:p w14:paraId="21B955A0" w14:textId="77777777" w:rsidR="0008051B" w:rsidRDefault="0008051B" w:rsidP="0008051B">
      <w:pPr>
        <w:pStyle w:val="Style7rec"/>
      </w:pPr>
      <w:r>
        <w:t>HFC-125</w:t>
      </w:r>
      <w:r>
        <w:tab/>
        <w:t>F</w:t>
      </w:r>
      <w:r>
        <w:tab/>
        <w:t xml:space="preserve">0.00004 </w:t>
      </w:r>
      <w:r>
        <w:tab/>
        <w:t>39.57081</w:t>
      </w:r>
    </w:p>
    <w:p w14:paraId="5E16A620" w14:textId="77777777" w:rsidR="0008051B" w:rsidRDefault="0008051B" w:rsidP="0008051B">
      <w:pPr>
        <w:pStyle w:val="Style7rec"/>
      </w:pPr>
      <w:r>
        <w:t>HFC-134a</w:t>
      </w:r>
      <w:r>
        <w:tab/>
        <w:t>F</w:t>
      </w:r>
      <w:r>
        <w:tab/>
        <w:t xml:space="preserve">0.00015 </w:t>
      </w:r>
      <w:r>
        <w:tab/>
        <w:t>30.37673</w:t>
      </w:r>
    </w:p>
    <w:p w14:paraId="25F01303" w14:textId="77777777" w:rsidR="0008051B" w:rsidRDefault="0008051B" w:rsidP="0008051B">
      <w:pPr>
        <w:pStyle w:val="Style7rec"/>
      </w:pPr>
      <w:r>
        <w:t>HFC-143a</w:t>
      </w:r>
      <w:r>
        <w:tab/>
        <w:t>F</w:t>
      </w:r>
      <w:r>
        <w:tab/>
        <w:t xml:space="preserve">0.00001 </w:t>
      </w:r>
      <w:r>
        <w:tab/>
        <w:t>8.29690</w:t>
      </w:r>
    </w:p>
    <w:p w14:paraId="06161776" w14:textId="77777777" w:rsidR="0008051B" w:rsidRDefault="0008051B" w:rsidP="0008051B">
      <w:pPr>
        <w:pStyle w:val="Style7rec"/>
      </w:pPr>
      <w:r>
        <w:t>HFC-152a</w:t>
      </w:r>
      <w:r>
        <w:tab/>
        <w:t>F</w:t>
      </w:r>
      <w:r>
        <w:tab/>
      </w:r>
      <w:r>
        <w:tab/>
        <w:t>0.26865</w:t>
      </w:r>
    </w:p>
    <w:p w14:paraId="188EB448" w14:textId="77777777" w:rsidR="0008051B" w:rsidRDefault="0008051B" w:rsidP="0008051B">
      <w:pPr>
        <w:pStyle w:val="Style7rec"/>
      </w:pPr>
      <w:r>
        <w:t>HFC-245fa</w:t>
      </w:r>
      <w:r>
        <w:tab/>
        <w:t>F</w:t>
      </w:r>
      <w:r>
        <w:tab/>
        <w:t xml:space="preserve">0.00063 </w:t>
      </w:r>
      <w:r>
        <w:tab/>
        <w:t>6.24000</w:t>
      </w:r>
    </w:p>
    <w:p w14:paraId="35A6DA4A" w14:textId="77777777" w:rsidR="0008051B" w:rsidRDefault="0008051B" w:rsidP="0008051B">
      <w:pPr>
        <w:pStyle w:val="Style7rec"/>
      </w:pPr>
      <w:r>
        <w:t>HFC-32</w:t>
      </w:r>
      <w:r>
        <w:tab/>
        <w:t>F</w:t>
      </w:r>
      <w:r>
        <w:tab/>
        <w:t xml:space="preserve">0.00004 </w:t>
      </w:r>
      <w:r>
        <w:tab/>
        <w:t>27.41168</w:t>
      </w:r>
    </w:p>
    <w:p w14:paraId="5D112232" w14:textId="77777777" w:rsidR="0008051B" w:rsidRDefault="0008051B" w:rsidP="0008051B">
      <w:pPr>
        <w:pStyle w:val="Style91"/>
      </w:pPr>
      <w:r>
        <w:t>Sub-total 2024 Canada</w:t>
      </w:r>
      <w:r>
        <w:tab/>
      </w:r>
      <w:r>
        <w:tab/>
        <w:t xml:space="preserve">0.00468 </w:t>
      </w:r>
      <w:r>
        <w:tab/>
        <w:t>213.88622</w:t>
      </w:r>
    </w:p>
    <w:p w14:paraId="7559C5C8" w14:textId="77777777" w:rsidR="0008051B" w:rsidRDefault="0008051B" w:rsidP="0008051B">
      <w:pPr>
        <w:pStyle w:val="Style91"/>
      </w:pPr>
      <w:r>
        <w:t>European Union</w:t>
      </w:r>
    </w:p>
    <w:p w14:paraId="10057FE5" w14:textId="77777777" w:rsidR="0008051B" w:rsidRDefault="0008051B" w:rsidP="0008051B">
      <w:pPr>
        <w:pStyle w:val="Style7rec"/>
      </w:pPr>
      <w:r>
        <w:t>CFC-11</w:t>
      </w:r>
      <w:r>
        <w:tab/>
        <w:t>AI</w:t>
      </w:r>
      <w:r>
        <w:tab/>
        <w:t>0.13700</w:t>
      </w:r>
    </w:p>
    <w:p w14:paraId="3E083FF2" w14:textId="77777777" w:rsidR="0008051B" w:rsidRDefault="0008051B" w:rsidP="0008051B">
      <w:pPr>
        <w:pStyle w:val="Style7rec"/>
      </w:pPr>
      <w:r>
        <w:t>CFC-115</w:t>
      </w:r>
      <w:r>
        <w:tab/>
        <w:t>AI</w:t>
      </w:r>
      <w:r>
        <w:tab/>
        <w:t>0.08000</w:t>
      </w:r>
    </w:p>
    <w:p w14:paraId="5D89F2E4" w14:textId="77777777" w:rsidR="0008051B" w:rsidRDefault="0008051B" w:rsidP="0008051B">
      <w:pPr>
        <w:pStyle w:val="Style7rec"/>
      </w:pPr>
      <w:r>
        <w:t>CFC-12</w:t>
      </w:r>
      <w:r>
        <w:tab/>
        <w:t>AI</w:t>
      </w:r>
      <w:r>
        <w:tab/>
        <w:t>42.78200</w:t>
      </w:r>
    </w:p>
    <w:p w14:paraId="1037F5B7" w14:textId="77777777" w:rsidR="0008051B" w:rsidRDefault="0008051B" w:rsidP="0008051B">
      <w:pPr>
        <w:pStyle w:val="Style7rec"/>
      </w:pPr>
      <w:r>
        <w:t>HALON-1211</w:t>
      </w:r>
      <w:r>
        <w:tab/>
        <w:t>AII</w:t>
      </w:r>
      <w:r>
        <w:tab/>
        <w:t xml:space="preserve">4.31200 </w:t>
      </w:r>
      <w:r>
        <w:tab/>
        <w:t>33.84400</w:t>
      </w:r>
    </w:p>
    <w:p w14:paraId="4DDA1BA3" w14:textId="77777777" w:rsidR="0008051B" w:rsidRDefault="0008051B" w:rsidP="0008051B">
      <w:pPr>
        <w:pStyle w:val="Style7rec"/>
      </w:pPr>
      <w:r>
        <w:t>HALON-1301</w:t>
      </w:r>
      <w:r>
        <w:tab/>
        <w:t>AII</w:t>
      </w:r>
      <w:r>
        <w:tab/>
        <w:t xml:space="preserve">28.82900 </w:t>
      </w:r>
      <w:r>
        <w:tab/>
        <w:t>24.61600</w:t>
      </w:r>
    </w:p>
    <w:p w14:paraId="436311DC" w14:textId="77777777" w:rsidR="0008051B" w:rsidRDefault="0008051B" w:rsidP="0008051B">
      <w:pPr>
        <w:pStyle w:val="Style7rec"/>
      </w:pPr>
      <w:r>
        <w:lastRenderedPageBreak/>
        <w:t>HALON-2402</w:t>
      </w:r>
      <w:r>
        <w:tab/>
        <w:t>AII</w:t>
      </w:r>
      <w:r>
        <w:tab/>
        <w:t>0.25100</w:t>
      </w:r>
    </w:p>
    <w:p w14:paraId="4AB0F000"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0.02500</w:t>
      </w:r>
    </w:p>
    <w:p w14:paraId="00F409FE"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0.07400</w:t>
      </w:r>
    </w:p>
    <w:p w14:paraId="2D300E85"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0.00900</w:t>
      </w:r>
    </w:p>
    <w:p w14:paraId="27A9D577"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0.01500</w:t>
      </w:r>
    </w:p>
    <w:p w14:paraId="396F10B5"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 xml:space="preserve">6.55100 </w:t>
      </w:r>
      <w:r w:rsidRPr="00486D18">
        <w:rPr>
          <w:lang w:val="fr-FR"/>
        </w:rPr>
        <w:tab/>
        <w:t>86.04000</w:t>
      </w:r>
    </w:p>
    <w:p w14:paraId="74E0C31C" w14:textId="77777777" w:rsidR="0008051B" w:rsidRDefault="0008051B" w:rsidP="0008051B">
      <w:pPr>
        <w:pStyle w:val="Style7rec"/>
      </w:pPr>
      <w:r>
        <w:t>HFC-125</w:t>
      </w:r>
      <w:r>
        <w:tab/>
        <w:t>F</w:t>
      </w:r>
      <w:r>
        <w:tab/>
        <w:t>5.84020</w:t>
      </w:r>
    </w:p>
    <w:p w14:paraId="6DA9F91D" w14:textId="77777777" w:rsidR="0008051B" w:rsidRDefault="0008051B" w:rsidP="0008051B">
      <w:pPr>
        <w:pStyle w:val="Style7rec"/>
      </w:pPr>
      <w:r>
        <w:t>HFC-134a</w:t>
      </w:r>
      <w:r>
        <w:tab/>
        <w:t>F</w:t>
      </w:r>
      <w:r>
        <w:tab/>
        <w:t>1.89300</w:t>
      </w:r>
    </w:p>
    <w:p w14:paraId="2CC6B5C3" w14:textId="77777777" w:rsidR="0008051B" w:rsidRDefault="0008051B" w:rsidP="0008051B">
      <w:pPr>
        <w:pStyle w:val="Style7rec"/>
      </w:pPr>
      <w:r>
        <w:t>HFC-143a</w:t>
      </w:r>
      <w:r>
        <w:tab/>
        <w:t>F</w:t>
      </w:r>
      <w:r>
        <w:tab/>
        <w:t>0.28200</w:t>
      </w:r>
    </w:p>
    <w:p w14:paraId="5E37C6CA" w14:textId="77777777" w:rsidR="0008051B" w:rsidRDefault="0008051B" w:rsidP="0008051B">
      <w:pPr>
        <w:pStyle w:val="Style7rec"/>
      </w:pPr>
      <w:r>
        <w:t>HFC-32</w:t>
      </w:r>
      <w:r>
        <w:tab/>
        <w:t>F</w:t>
      </w:r>
      <w:r>
        <w:tab/>
        <w:t>28.60500</w:t>
      </w:r>
    </w:p>
    <w:p w14:paraId="1CD22221" w14:textId="77777777" w:rsidR="0008051B" w:rsidRDefault="0008051B" w:rsidP="0008051B">
      <w:pPr>
        <w:pStyle w:val="Style91"/>
      </w:pPr>
      <w:r>
        <w:t>Sub-total 2024 European Union</w:t>
      </w:r>
      <w:r>
        <w:tab/>
      </w:r>
      <w:r>
        <w:tab/>
        <w:t xml:space="preserve">119.68520 </w:t>
      </w:r>
      <w:r>
        <w:tab/>
        <w:t>144.50000</w:t>
      </w:r>
    </w:p>
    <w:p w14:paraId="4474114C" w14:textId="77777777" w:rsidR="0008051B" w:rsidRDefault="0008051B" w:rsidP="0008051B">
      <w:pPr>
        <w:pStyle w:val="Style91"/>
      </w:pPr>
      <w:r>
        <w:t>Holy See</w:t>
      </w:r>
    </w:p>
    <w:p w14:paraId="33C86B20" w14:textId="77777777" w:rsidR="0008051B" w:rsidRDefault="0008051B" w:rsidP="0008051B">
      <w:pPr>
        <w:pStyle w:val="Style7rec"/>
      </w:pPr>
      <w:r>
        <w:t>HFC-125</w:t>
      </w:r>
      <w:r>
        <w:tab/>
        <w:t>F</w:t>
      </w:r>
      <w:r>
        <w:tab/>
        <w:t>0.00500</w:t>
      </w:r>
    </w:p>
    <w:p w14:paraId="2AC26E49" w14:textId="77777777" w:rsidR="0008051B" w:rsidRDefault="0008051B" w:rsidP="0008051B">
      <w:pPr>
        <w:pStyle w:val="Style7rec"/>
      </w:pPr>
      <w:r>
        <w:t>HFC-143a</w:t>
      </w:r>
      <w:r>
        <w:tab/>
        <w:t>F</w:t>
      </w:r>
      <w:r>
        <w:tab/>
        <w:t>0.00500</w:t>
      </w:r>
    </w:p>
    <w:p w14:paraId="000DC130" w14:textId="77777777" w:rsidR="0008051B" w:rsidRDefault="0008051B" w:rsidP="0008051B">
      <w:pPr>
        <w:pStyle w:val="Style91"/>
      </w:pPr>
      <w:r>
        <w:t>Sub-total 2024 Holy See</w:t>
      </w:r>
      <w:r>
        <w:tab/>
      </w:r>
      <w:r>
        <w:tab/>
        <w:t>0.01000</w:t>
      </w:r>
    </w:p>
    <w:p w14:paraId="2AB8F9AC" w14:textId="77777777" w:rsidR="0008051B" w:rsidRDefault="0008051B" w:rsidP="0008051B">
      <w:pPr>
        <w:pStyle w:val="Style91"/>
      </w:pPr>
      <w:r>
        <w:t>Israel</w:t>
      </w:r>
    </w:p>
    <w:p w14:paraId="154F0DE9" w14:textId="77777777" w:rsidR="0008051B" w:rsidRDefault="0008051B" w:rsidP="0008051B">
      <w:pPr>
        <w:pStyle w:val="Style7rec"/>
      </w:pPr>
      <w:r>
        <w:t>HALON-1301</w:t>
      </w:r>
      <w:r>
        <w:tab/>
        <w:t>AII</w:t>
      </w:r>
      <w:r>
        <w:tab/>
        <w:t>2.83400</w:t>
      </w:r>
    </w:p>
    <w:p w14:paraId="14D55D44"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67.75200</w:t>
      </w:r>
    </w:p>
    <w:p w14:paraId="5867C754" w14:textId="77777777" w:rsidR="0008051B" w:rsidRPr="00486D18" w:rsidRDefault="0008051B" w:rsidP="0008051B">
      <w:pPr>
        <w:pStyle w:val="Style91"/>
        <w:rPr>
          <w:lang w:val="fr-FR"/>
        </w:rPr>
      </w:pPr>
      <w:r w:rsidRPr="00486D18">
        <w:rPr>
          <w:lang w:val="fr-FR"/>
        </w:rPr>
        <w:t>Sub-total 2024 Israel</w:t>
      </w:r>
      <w:r w:rsidRPr="00486D18">
        <w:rPr>
          <w:lang w:val="fr-FR"/>
        </w:rPr>
        <w:tab/>
      </w:r>
      <w:r w:rsidRPr="00486D18">
        <w:rPr>
          <w:lang w:val="fr-FR"/>
        </w:rPr>
        <w:tab/>
        <w:t>70.58600</w:t>
      </w:r>
    </w:p>
    <w:p w14:paraId="2056C240" w14:textId="77777777" w:rsidR="0008051B" w:rsidRPr="00486D18" w:rsidRDefault="0008051B" w:rsidP="0008051B">
      <w:pPr>
        <w:pStyle w:val="Style91"/>
        <w:rPr>
          <w:lang w:val="fr-FR"/>
        </w:rPr>
      </w:pPr>
      <w:r w:rsidRPr="00486D18">
        <w:rPr>
          <w:lang w:val="fr-FR"/>
        </w:rPr>
        <w:t>Japan</w:t>
      </w:r>
    </w:p>
    <w:p w14:paraId="3B66D7D5"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r>
      <w:r w:rsidRPr="00486D18">
        <w:rPr>
          <w:lang w:val="fr-FR"/>
        </w:rPr>
        <w:tab/>
        <w:t>24.11143</w:t>
      </w:r>
    </w:p>
    <w:p w14:paraId="7372E443" w14:textId="77777777" w:rsidR="0008051B" w:rsidRPr="00486D18" w:rsidRDefault="0008051B" w:rsidP="0008051B">
      <w:pPr>
        <w:pStyle w:val="Style7rec"/>
        <w:rPr>
          <w:lang w:val="fr-FR"/>
        </w:rPr>
      </w:pPr>
      <w:r w:rsidRPr="00486D18">
        <w:rPr>
          <w:lang w:val="fr-FR"/>
        </w:rPr>
        <w:t>HCFC-133</w:t>
      </w:r>
      <w:r w:rsidRPr="00486D18">
        <w:rPr>
          <w:lang w:val="fr-FR"/>
        </w:rPr>
        <w:tab/>
        <w:t>CI</w:t>
      </w:r>
      <w:r w:rsidRPr="00486D18">
        <w:rPr>
          <w:lang w:val="fr-FR"/>
        </w:rPr>
        <w:tab/>
      </w:r>
      <w:r w:rsidRPr="00486D18">
        <w:rPr>
          <w:lang w:val="fr-FR"/>
        </w:rPr>
        <w:tab/>
        <w:t>0.00000</w:t>
      </w:r>
    </w:p>
    <w:p w14:paraId="19ABCF0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r>
      <w:r w:rsidRPr="00486D18">
        <w:rPr>
          <w:lang w:val="fr-FR"/>
        </w:rPr>
        <w:tab/>
        <w:t>335.49189</w:t>
      </w:r>
    </w:p>
    <w:p w14:paraId="6F3246F0" w14:textId="77777777" w:rsidR="0008051B" w:rsidRDefault="0008051B" w:rsidP="0008051B">
      <w:pPr>
        <w:pStyle w:val="Style7rec"/>
      </w:pPr>
      <w:r>
        <w:t>HFC-125</w:t>
      </w:r>
      <w:r>
        <w:tab/>
        <w:t>F</w:t>
      </w:r>
      <w:r>
        <w:tab/>
        <w:t xml:space="preserve">40.40500 </w:t>
      </w:r>
      <w:r>
        <w:tab/>
        <w:t>369.63810</w:t>
      </w:r>
    </w:p>
    <w:p w14:paraId="76D847A4" w14:textId="77777777" w:rsidR="0008051B" w:rsidRDefault="0008051B" w:rsidP="0008051B">
      <w:pPr>
        <w:pStyle w:val="Style7rec"/>
      </w:pPr>
      <w:r>
        <w:t>HFC-134a</w:t>
      </w:r>
      <w:r>
        <w:tab/>
        <w:t>F</w:t>
      </w:r>
      <w:r>
        <w:tab/>
      </w:r>
      <w:r>
        <w:tab/>
        <w:t>0.56760</w:t>
      </w:r>
    </w:p>
    <w:p w14:paraId="6241527E" w14:textId="77777777" w:rsidR="0008051B" w:rsidRDefault="0008051B" w:rsidP="0008051B">
      <w:pPr>
        <w:pStyle w:val="Style7rec"/>
      </w:pPr>
      <w:r>
        <w:t>HFC-143a</w:t>
      </w:r>
      <w:r>
        <w:tab/>
        <w:t>F</w:t>
      </w:r>
      <w:r>
        <w:tab/>
      </w:r>
      <w:r>
        <w:tab/>
        <w:t>7.37880</w:t>
      </w:r>
    </w:p>
    <w:p w14:paraId="7F06859C" w14:textId="77777777" w:rsidR="0008051B" w:rsidRDefault="0008051B" w:rsidP="0008051B">
      <w:pPr>
        <w:pStyle w:val="Style7rec"/>
      </w:pPr>
      <w:r>
        <w:t>HFC-32</w:t>
      </w:r>
      <w:r>
        <w:tab/>
        <w:t>F</w:t>
      </w:r>
      <w:r>
        <w:tab/>
        <w:t xml:space="preserve">40.40500 </w:t>
      </w:r>
      <w:r>
        <w:tab/>
        <w:t>363.39450</w:t>
      </w:r>
    </w:p>
    <w:p w14:paraId="3840A9B5" w14:textId="77777777" w:rsidR="0008051B" w:rsidRDefault="0008051B" w:rsidP="0008051B">
      <w:pPr>
        <w:pStyle w:val="Style91"/>
      </w:pPr>
      <w:r>
        <w:t>Sub-total 2024 Japan</w:t>
      </w:r>
      <w:r>
        <w:tab/>
      </w:r>
      <w:r>
        <w:tab/>
        <w:t xml:space="preserve">80.81000 </w:t>
      </w:r>
      <w:r>
        <w:tab/>
        <w:t>1,100.58232</w:t>
      </w:r>
    </w:p>
    <w:p w14:paraId="23BB5E4C" w14:textId="77777777" w:rsidR="0008051B" w:rsidRDefault="0008051B" w:rsidP="0008051B">
      <w:pPr>
        <w:pStyle w:val="Style91"/>
      </w:pPr>
      <w:r>
        <w:t>Liechtenstein</w:t>
      </w:r>
    </w:p>
    <w:p w14:paraId="661D3F68" w14:textId="77777777" w:rsidR="0008051B" w:rsidRDefault="0008051B" w:rsidP="0008051B">
      <w:pPr>
        <w:pStyle w:val="Style7rec"/>
      </w:pPr>
      <w:r>
        <w:t>HFC-125</w:t>
      </w:r>
      <w:r>
        <w:tab/>
        <w:t>F</w:t>
      </w:r>
      <w:r>
        <w:tab/>
        <w:t xml:space="preserve">0.02399 </w:t>
      </w:r>
      <w:r>
        <w:tab/>
        <w:t>0.00899</w:t>
      </w:r>
    </w:p>
    <w:p w14:paraId="0B1662A9" w14:textId="77777777" w:rsidR="0008051B" w:rsidRDefault="0008051B" w:rsidP="0008051B">
      <w:pPr>
        <w:pStyle w:val="Style7rec"/>
      </w:pPr>
      <w:r>
        <w:t>HFC-134a</w:t>
      </w:r>
      <w:r>
        <w:tab/>
        <w:t>F</w:t>
      </w:r>
      <w:r>
        <w:tab/>
        <w:t xml:space="preserve">0.00090 </w:t>
      </w:r>
      <w:r>
        <w:tab/>
        <w:t>0.06473</w:t>
      </w:r>
    </w:p>
    <w:p w14:paraId="74D393C1" w14:textId="77777777" w:rsidR="0008051B" w:rsidRDefault="0008051B" w:rsidP="0008051B">
      <w:pPr>
        <w:pStyle w:val="Style7rec"/>
      </w:pPr>
      <w:r>
        <w:t>HFC-143a</w:t>
      </w:r>
      <w:r>
        <w:tab/>
        <w:t>F</w:t>
      </w:r>
      <w:r>
        <w:tab/>
        <w:t xml:space="preserve">0.01118 </w:t>
      </w:r>
      <w:r>
        <w:tab/>
        <w:t>0.00094</w:t>
      </w:r>
    </w:p>
    <w:p w14:paraId="73D85350" w14:textId="77777777" w:rsidR="0008051B" w:rsidRDefault="0008051B" w:rsidP="0008051B">
      <w:pPr>
        <w:pStyle w:val="Style7rec"/>
      </w:pPr>
      <w:r>
        <w:t>HFC-23</w:t>
      </w:r>
      <w:r>
        <w:tab/>
        <w:t>F</w:t>
      </w:r>
      <w:r>
        <w:tab/>
        <w:t>0.00160</w:t>
      </w:r>
    </w:p>
    <w:p w14:paraId="4D011C2C" w14:textId="77777777" w:rsidR="0008051B" w:rsidRDefault="0008051B" w:rsidP="0008051B">
      <w:pPr>
        <w:pStyle w:val="Style7rec"/>
      </w:pPr>
      <w:r>
        <w:t>HFC-32</w:t>
      </w:r>
      <w:r>
        <w:tab/>
        <w:t>F</w:t>
      </w:r>
      <w:r>
        <w:tab/>
        <w:t xml:space="preserve">0.01320 </w:t>
      </w:r>
      <w:r>
        <w:tab/>
        <w:t>0.00754</w:t>
      </w:r>
    </w:p>
    <w:p w14:paraId="3EA2A46B" w14:textId="77777777" w:rsidR="0008051B" w:rsidRDefault="0008051B" w:rsidP="0008051B">
      <w:pPr>
        <w:pStyle w:val="Style91"/>
      </w:pPr>
      <w:r>
        <w:t>Sub-total 2024 Liechtenstein</w:t>
      </w:r>
      <w:r>
        <w:tab/>
      </w:r>
      <w:r>
        <w:tab/>
        <w:t xml:space="preserve">0.05086 </w:t>
      </w:r>
      <w:r>
        <w:tab/>
        <w:t>0.08220</w:t>
      </w:r>
    </w:p>
    <w:p w14:paraId="008A6DF3" w14:textId="77777777" w:rsidR="0008051B" w:rsidRPr="00486D18" w:rsidRDefault="0008051B" w:rsidP="0008051B">
      <w:pPr>
        <w:pStyle w:val="Style91"/>
        <w:rPr>
          <w:lang w:val="fr-FR"/>
        </w:rPr>
      </w:pPr>
      <w:r w:rsidRPr="00486D18">
        <w:rPr>
          <w:lang w:val="fr-FR"/>
        </w:rPr>
        <w:t>New Zealand</w:t>
      </w:r>
    </w:p>
    <w:p w14:paraId="59A8A4EB"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r>
      <w:r w:rsidRPr="00486D18">
        <w:rPr>
          <w:lang w:val="fr-FR"/>
        </w:rPr>
        <w:tab/>
        <w:t>0.06000</w:t>
      </w:r>
    </w:p>
    <w:p w14:paraId="35CBBA91" w14:textId="77777777" w:rsidR="0008051B" w:rsidRPr="00486D18" w:rsidRDefault="0008051B" w:rsidP="0008051B">
      <w:pPr>
        <w:pStyle w:val="Style7rec"/>
        <w:rPr>
          <w:lang w:val="fr-FR"/>
        </w:rPr>
      </w:pPr>
      <w:r w:rsidRPr="00486D18">
        <w:rPr>
          <w:lang w:val="fr-FR"/>
        </w:rPr>
        <w:t>CFC-12</w:t>
      </w:r>
      <w:r w:rsidRPr="00486D18">
        <w:rPr>
          <w:lang w:val="fr-FR"/>
        </w:rPr>
        <w:tab/>
        <w:t>AI</w:t>
      </w:r>
      <w:r w:rsidRPr="00486D18">
        <w:rPr>
          <w:lang w:val="fr-FR"/>
        </w:rPr>
        <w:tab/>
      </w:r>
      <w:r w:rsidRPr="00486D18">
        <w:rPr>
          <w:lang w:val="fr-FR"/>
        </w:rPr>
        <w:tab/>
        <w:t>1.16000</w:t>
      </w:r>
    </w:p>
    <w:p w14:paraId="63C120E5"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0.02000</w:t>
      </w:r>
    </w:p>
    <w:p w14:paraId="0317D154" w14:textId="77777777" w:rsidR="0008051B" w:rsidRDefault="0008051B" w:rsidP="0008051B">
      <w:pPr>
        <w:pStyle w:val="Style7rec"/>
      </w:pPr>
      <w:r>
        <w:t>HCFC-22</w:t>
      </w:r>
      <w:r>
        <w:tab/>
        <w:t>CI</w:t>
      </w:r>
      <w:r>
        <w:tab/>
      </w:r>
      <w:r>
        <w:tab/>
        <w:t>3.41000</w:t>
      </w:r>
    </w:p>
    <w:p w14:paraId="43C638B7" w14:textId="77777777" w:rsidR="0008051B" w:rsidRDefault="0008051B" w:rsidP="0008051B">
      <w:pPr>
        <w:pStyle w:val="Style7rec"/>
      </w:pPr>
      <w:r>
        <w:t>HFC-125</w:t>
      </w:r>
      <w:r>
        <w:tab/>
        <w:t>F</w:t>
      </w:r>
      <w:r>
        <w:tab/>
        <w:t xml:space="preserve">3.88500 </w:t>
      </w:r>
      <w:r>
        <w:tab/>
        <w:t>17.17648</w:t>
      </w:r>
    </w:p>
    <w:p w14:paraId="267A9CFA" w14:textId="77777777" w:rsidR="0008051B" w:rsidRDefault="0008051B" w:rsidP="0008051B">
      <w:pPr>
        <w:pStyle w:val="Style7rec"/>
      </w:pPr>
      <w:r>
        <w:t>HFC-134a</w:t>
      </w:r>
      <w:r>
        <w:tab/>
        <w:t>F</w:t>
      </w:r>
      <w:r>
        <w:tab/>
        <w:t xml:space="preserve">10.04000 </w:t>
      </w:r>
      <w:r>
        <w:tab/>
        <w:t>8.19314</w:t>
      </w:r>
    </w:p>
    <w:p w14:paraId="48E4DACB" w14:textId="77777777" w:rsidR="0008051B" w:rsidRDefault="0008051B" w:rsidP="0008051B">
      <w:pPr>
        <w:pStyle w:val="Style7rec"/>
      </w:pPr>
      <w:r>
        <w:t>HFC-143a</w:t>
      </w:r>
      <w:r>
        <w:tab/>
        <w:t>F</w:t>
      </w:r>
      <w:r>
        <w:tab/>
      </w:r>
      <w:r>
        <w:tab/>
        <w:t>8.02970</w:t>
      </w:r>
    </w:p>
    <w:p w14:paraId="0EAA6B86" w14:textId="77777777" w:rsidR="0008051B" w:rsidRDefault="0008051B" w:rsidP="0008051B">
      <w:pPr>
        <w:pStyle w:val="Style7rec"/>
      </w:pPr>
      <w:r>
        <w:t>HFC-152a</w:t>
      </w:r>
      <w:r>
        <w:tab/>
        <w:t>F</w:t>
      </w:r>
      <w:r>
        <w:tab/>
      </w:r>
      <w:r>
        <w:tab/>
        <w:t>0.02000</w:t>
      </w:r>
    </w:p>
    <w:p w14:paraId="3AEBBBFC" w14:textId="77777777" w:rsidR="0008051B" w:rsidRDefault="0008051B" w:rsidP="0008051B">
      <w:pPr>
        <w:pStyle w:val="Style7rec"/>
      </w:pPr>
      <w:r>
        <w:t>HFC-32</w:t>
      </w:r>
      <w:r>
        <w:tab/>
        <w:t>F</w:t>
      </w:r>
      <w:r>
        <w:tab/>
        <w:t xml:space="preserve">3.88500 </w:t>
      </w:r>
      <w:r>
        <w:tab/>
        <w:t>6.19513</w:t>
      </w:r>
    </w:p>
    <w:p w14:paraId="00979741" w14:textId="77777777" w:rsidR="0008051B" w:rsidRDefault="0008051B" w:rsidP="0008051B">
      <w:pPr>
        <w:pStyle w:val="Style91"/>
      </w:pPr>
      <w:r>
        <w:t>Sub-total 2024 New Zealand</w:t>
      </w:r>
      <w:r>
        <w:tab/>
      </w:r>
      <w:r>
        <w:tab/>
        <w:t xml:space="preserve">17.81000 </w:t>
      </w:r>
      <w:r>
        <w:tab/>
        <w:t>44.26445</w:t>
      </w:r>
    </w:p>
    <w:p w14:paraId="529250E2" w14:textId="77777777" w:rsidR="0008051B" w:rsidRDefault="0008051B" w:rsidP="0008051B">
      <w:pPr>
        <w:pStyle w:val="Style91"/>
      </w:pPr>
      <w:r>
        <w:t>Norway</w:t>
      </w:r>
    </w:p>
    <w:p w14:paraId="5235D7C0" w14:textId="77777777" w:rsidR="0008051B" w:rsidRDefault="0008051B" w:rsidP="0008051B">
      <w:pPr>
        <w:pStyle w:val="Style7rec"/>
      </w:pPr>
      <w:r>
        <w:t>CFC-113</w:t>
      </w:r>
      <w:r>
        <w:tab/>
        <w:t>AI</w:t>
      </w:r>
      <w:r>
        <w:tab/>
      </w:r>
      <w:r>
        <w:tab/>
        <w:t>0.00800</w:t>
      </w:r>
    </w:p>
    <w:p w14:paraId="76A2CA65" w14:textId="77777777" w:rsidR="0008051B" w:rsidRDefault="0008051B" w:rsidP="0008051B">
      <w:pPr>
        <w:pStyle w:val="Style7rec"/>
      </w:pPr>
      <w:r>
        <w:t>CFC-115</w:t>
      </w:r>
      <w:r>
        <w:tab/>
        <w:t>AI</w:t>
      </w:r>
      <w:r>
        <w:tab/>
      </w:r>
      <w:r>
        <w:tab/>
        <w:t>0.08400</w:t>
      </w:r>
    </w:p>
    <w:p w14:paraId="5E3B893D" w14:textId="77777777" w:rsidR="0008051B" w:rsidRDefault="0008051B" w:rsidP="0008051B">
      <w:pPr>
        <w:pStyle w:val="Style7rec"/>
      </w:pPr>
      <w:r>
        <w:t>CFC-12</w:t>
      </w:r>
      <w:r>
        <w:tab/>
        <w:t>AI</w:t>
      </w:r>
      <w:r>
        <w:tab/>
      </w:r>
      <w:r>
        <w:tab/>
        <w:t>1.84900</w:t>
      </w:r>
    </w:p>
    <w:p w14:paraId="2D0CCF70" w14:textId="77777777" w:rsidR="0008051B" w:rsidRDefault="0008051B" w:rsidP="0008051B">
      <w:pPr>
        <w:pStyle w:val="Style7rec"/>
      </w:pPr>
      <w:r>
        <w:t>HALON-1211</w:t>
      </w:r>
      <w:r>
        <w:tab/>
        <w:t>AII</w:t>
      </w:r>
      <w:r>
        <w:tab/>
        <w:t xml:space="preserve">0.05200 </w:t>
      </w:r>
      <w:r>
        <w:tab/>
        <w:t>2.10100</w:t>
      </w:r>
    </w:p>
    <w:p w14:paraId="5F7ED334" w14:textId="77777777" w:rsidR="0008051B" w:rsidRDefault="0008051B" w:rsidP="0008051B">
      <w:pPr>
        <w:pStyle w:val="Style7rec"/>
      </w:pPr>
      <w:r>
        <w:t>HALON-1301</w:t>
      </w:r>
      <w:r>
        <w:tab/>
        <w:t>AII</w:t>
      </w:r>
      <w:r>
        <w:tab/>
        <w:t xml:space="preserve">0.02600 </w:t>
      </w:r>
      <w:r>
        <w:tab/>
        <w:t>2.79600</w:t>
      </w:r>
    </w:p>
    <w:p w14:paraId="1F7951BA" w14:textId="77777777" w:rsidR="0008051B" w:rsidRPr="00486D18" w:rsidRDefault="0008051B" w:rsidP="0008051B">
      <w:pPr>
        <w:pStyle w:val="Style7rec"/>
        <w:rPr>
          <w:lang w:val="fr-FR"/>
        </w:rPr>
      </w:pPr>
      <w:r w:rsidRPr="00486D18">
        <w:rPr>
          <w:lang w:val="fr-FR"/>
        </w:rPr>
        <w:t>HALON-2402</w:t>
      </w:r>
      <w:r w:rsidRPr="00486D18">
        <w:rPr>
          <w:lang w:val="fr-FR"/>
        </w:rPr>
        <w:tab/>
        <w:t>AII</w:t>
      </w:r>
      <w:r w:rsidRPr="00486D18">
        <w:rPr>
          <w:lang w:val="fr-FR"/>
        </w:rPr>
        <w:tab/>
      </w:r>
      <w:r w:rsidRPr="00486D18">
        <w:rPr>
          <w:lang w:val="fr-FR"/>
        </w:rPr>
        <w:tab/>
        <w:t>0.15300</w:t>
      </w:r>
    </w:p>
    <w:p w14:paraId="0C410C43"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r>
      <w:r w:rsidRPr="00486D18">
        <w:rPr>
          <w:lang w:val="fr-FR"/>
        </w:rPr>
        <w:tab/>
        <w:t>0.05200</w:t>
      </w:r>
    </w:p>
    <w:p w14:paraId="368028F4"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r>
      <w:r w:rsidRPr="00486D18">
        <w:rPr>
          <w:lang w:val="fr-FR"/>
        </w:rPr>
        <w:tab/>
        <w:t>0.00400</w:t>
      </w:r>
    </w:p>
    <w:p w14:paraId="6DAFDE79" w14:textId="77777777" w:rsidR="0008051B" w:rsidRDefault="0008051B" w:rsidP="0008051B">
      <w:pPr>
        <w:pStyle w:val="Style7rec"/>
      </w:pPr>
      <w:r>
        <w:t>HCFC-22</w:t>
      </w:r>
      <w:r>
        <w:tab/>
        <w:t>CI</w:t>
      </w:r>
      <w:r>
        <w:tab/>
      </w:r>
      <w:r>
        <w:tab/>
        <w:t>6.13500</w:t>
      </w:r>
    </w:p>
    <w:p w14:paraId="0EF6ACE4" w14:textId="77777777" w:rsidR="0008051B" w:rsidRDefault="0008051B" w:rsidP="0008051B">
      <w:pPr>
        <w:pStyle w:val="Style7rec"/>
      </w:pPr>
      <w:r>
        <w:t>HFC-125</w:t>
      </w:r>
      <w:r>
        <w:tab/>
        <w:t>F</w:t>
      </w:r>
      <w:r>
        <w:tab/>
      </w:r>
      <w:r>
        <w:tab/>
        <w:t>21.52100</w:t>
      </w:r>
    </w:p>
    <w:p w14:paraId="28534DB8" w14:textId="77777777" w:rsidR="0008051B" w:rsidRDefault="0008051B" w:rsidP="0008051B">
      <w:pPr>
        <w:pStyle w:val="Style7rec"/>
      </w:pPr>
      <w:r>
        <w:t>HFC-134a</w:t>
      </w:r>
      <w:r>
        <w:tab/>
        <w:t>F</w:t>
      </w:r>
      <w:r>
        <w:tab/>
      </w:r>
      <w:r>
        <w:tab/>
        <w:t>7.83000</w:t>
      </w:r>
    </w:p>
    <w:p w14:paraId="1ED949BD" w14:textId="77777777" w:rsidR="0008051B" w:rsidRDefault="0008051B" w:rsidP="0008051B">
      <w:pPr>
        <w:pStyle w:val="Style7rec"/>
      </w:pPr>
      <w:r>
        <w:t>HFC-143a</w:t>
      </w:r>
      <w:r>
        <w:tab/>
        <w:t>F</w:t>
      </w:r>
      <w:r>
        <w:tab/>
      </w:r>
      <w:r>
        <w:tab/>
        <w:t>17.90600</w:t>
      </w:r>
    </w:p>
    <w:p w14:paraId="10EE8C7D" w14:textId="77777777" w:rsidR="0008051B" w:rsidRDefault="0008051B" w:rsidP="0008051B">
      <w:pPr>
        <w:pStyle w:val="Style7rec"/>
      </w:pPr>
      <w:r>
        <w:t>HFC-152a</w:t>
      </w:r>
      <w:r>
        <w:tab/>
        <w:t>F</w:t>
      </w:r>
      <w:r>
        <w:tab/>
      </w:r>
      <w:r>
        <w:tab/>
        <w:t>0.02400</w:t>
      </w:r>
    </w:p>
    <w:p w14:paraId="2A904D0F" w14:textId="77777777" w:rsidR="0008051B" w:rsidRDefault="0008051B" w:rsidP="0008051B">
      <w:pPr>
        <w:pStyle w:val="Style7rec"/>
      </w:pPr>
      <w:r>
        <w:t>HFC-227ea</w:t>
      </w:r>
      <w:r>
        <w:tab/>
        <w:t>F</w:t>
      </w:r>
      <w:r>
        <w:tab/>
      </w:r>
      <w:r>
        <w:tab/>
        <w:t>4.83300</w:t>
      </w:r>
    </w:p>
    <w:p w14:paraId="7CE91462" w14:textId="77777777" w:rsidR="0008051B" w:rsidRDefault="0008051B" w:rsidP="0008051B">
      <w:pPr>
        <w:pStyle w:val="Style7rec"/>
      </w:pPr>
      <w:r>
        <w:t>HFC-23</w:t>
      </w:r>
      <w:r>
        <w:tab/>
        <w:t>F</w:t>
      </w:r>
      <w:r>
        <w:tab/>
      </w:r>
      <w:r>
        <w:tab/>
        <w:t>0.01600</w:t>
      </w:r>
    </w:p>
    <w:p w14:paraId="14BFEEF0" w14:textId="77777777" w:rsidR="0008051B" w:rsidRDefault="0008051B" w:rsidP="0008051B">
      <w:pPr>
        <w:pStyle w:val="Style7rec"/>
      </w:pPr>
      <w:r>
        <w:t>HFC-32</w:t>
      </w:r>
      <w:r>
        <w:tab/>
        <w:t>F</w:t>
      </w:r>
      <w:r>
        <w:tab/>
      </w:r>
      <w:r>
        <w:tab/>
        <w:t>17.15300</w:t>
      </w:r>
    </w:p>
    <w:p w14:paraId="223E2011" w14:textId="77777777" w:rsidR="0008051B" w:rsidRDefault="0008051B" w:rsidP="0008051B">
      <w:pPr>
        <w:pStyle w:val="Style91"/>
      </w:pPr>
      <w:r>
        <w:t>Sub-total 2024 Norway</w:t>
      </w:r>
      <w:r>
        <w:tab/>
      </w:r>
      <w:r>
        <w:tab/>
        <w:t xml:space="preserve">0.07800 </w:t>
      </w:r>
      <w:r>
        <w:tab/>
        <w:t>82.46500</w:t>
      </w:r>
    </w:p>
    <w:p w14:paraId="4460EC77" w14:textId="77777777" w:rsidR="0008051B" w:rsidRDefault="0008051B" w:rsidP="0008051B">
      <w:pPr>
        <w:pStyle w:val="Style91"/>
      </w:pPr>
      <w:r>
        <w:t>Switzerland</w:t>
      </w:r>
    </w:p>
    <w:p w14:paraId="555C6539" w14:textId="77777777" w:rsidR="0008051B" w:rsidRDefault="0008051B" w:rsidP="0008051B">
      <w:pPr>
        <w:pStyle w:val="Style7rec"/>
      </w:pPr>
      <w:r>
        <w:t>HALON-1301</w:t>
      </w:r>
      <w:r>
        <w:tab/>
        <w:t>AII</w:t>
      </w:r>
      <w:r>
        <w:tab/>
      </w:r>
      <w:r>
        <w:tab/>
        <w:t>5.36110</w:t>
      </w:r>
    </w:p>
    <w:p w14:paraId="54A42D4C" w14:textId="77777777" w:rsidR="0008051B" w:rsidRDefault="0008051B" w:rsidP="0008051B">
      <w:pPr>
        <w:pStyle w:val="Style7rec"/>
      </w:pPr>
      <w:r>
        <w:t>HFC-125</w:t>
      </w:r>
      <w:r>
        <w:tab/>
        <w:t>F</w:t>
      </w:r>
      <w:r>
        <w:tab/>
        <w:t xml:space="preserve">4.77538 </w:t>
      </w:r>
      <w:r>
        <w:tab/>
        <w:t>1.79054</w:t>
      </w:r>
    </w:p>
    <w:p w14:paraId="396AA489" w14:textId="77777777" w:rsidR="0008051B" w:rsidRDefault="0008051B" w:rsidP="0008051B">
      <w:pPr>
        <w:pStyle w:val="Style7rec"/>
      </w:pPr>
      <w:r>
        <w:t>HFC-134a</w:t>
      </w:r>
      <w:r>
        <w:tab/>
        <w:t>F</w:t>
      </w:r>
      <w:r>
        <w:tab/>
        <w:t xml:space="preserve">0.17896 </w:t>
      </w:r>
      <w:r>
        <w:tab/>
        <w:t>12.86905</w:t>
      </w:r>
    </w:p>
    <w:p w14:paraId="4B36F323" w14:textId="77777777" w:rsidR="0008051B" w:rsidRDefault="0008051B" w:rsidP="0008051B">
      <w:pPr>
        <w:pStyle w:val="Style7rec"/>
      </w:pPr>
      <w:r>
        <w:t>HFC-143a</w:t>
      </w:r>
      <w:r>
        <w:tab/>
        <w:t>F</w:t>
      </w:r>
      <w:r>
        <w:tab/>
        <w:t xml:space="preserve">2.22609 </w:t>
      </w:r>
      <w:r>
        <w:tab/>
        <w:t>0.18937</w:t>
      </w:r>
    </w:p>
    <w:p w14:paraId="161A579D" w14:textId="77777777" w:rsidR="0008051B" w:rsidRDefault="0008051B" w:rsidP="0008051B">
      <w:pPr>
        <w:pStyle w:val="Style7rec"/>
      </w:pPr>
      <w:r>
        <w:t>HFC-23</w:t>
      </w:r>
      <w:r>
        <w:tab/>
        <w:t>F</w:t>
      </w:r>
      <w:r>
        <w:tab/>
        <w:t>0.31144</w:t>
      </w:r>
    </w:p>
    <w:p w14:paraId="0B9FE9F8" w14:textId="77777777" w:rsidR="0008051B" w:rsidRDefault="0008051B" w:rsidP="0008051B">
      <w:pPr>
        <w:pStyle w:val="Style7rec"/>
      </w:pPr>
      <w:r>
        <w:t>HFC-32</w:t>
      </w:r>
      <w:r>
        <w:tab/>
        <w:t>F</w:t>
      </w:r>
      <w:r>
        <w:tab/>
        <w:t xml:space="preserve">2.62680 </w:t>
      </w:r>
      <w:r>
        <w:tab/>
        <w:t>1.49988</w:t>
      </w:r>
    </w:p>
    <w:p w14:paraId="10DF90F5" w14:textId="77777777" w:rsidR="0008051B" w:rsidRDefault="0008051B" w:rsidP="0008051B">
      <w:pPr>
        <w:pStyle w:val="Style91"/>
      </w:pPr>
      <w:r>
        <w:t>Sub-total 2024 Switzerland</w:t>
      </w:r>
      <w:r>
        <w:tab/>
      </w:r>
      <w:r>
        <w:tab/>
        <w:t xml:space="preserve">10.11867 </w:t>
      </w:r>
      <w:r>
        <w:tab/>
        <w:t>21.70995</w:t>
      </w:r>
    </w:p>
    <w:p w14:paraId="6BC8D3E1" w14:textId="77777777" w:rsidR="0008051B" w:rsidRDefault="0008051B" w:rsidP="0008051B">
      <w:pPr>
        <w:pStyle w:val="Style91"/>
      </w:pPr>
      <w:r>
        <w:t>United Kingdom of Great Britain and Northern Ireland</w:t>
      </w:r>
    </w:p>
    <w:p w14:paraId="12754684" w14:textId="77777777" w:rsidR="0008051B" w:rsidRDefault="0008051B" w:rsidP="0008051B">
      <w:pPr>
        <w:pStyle w:val="Style7rec"/>
      </w:pPr>
      <w:r>
        <w:t>CFC-11</w:t>
      </w:r>
      <w:r>
        <w:tab/>
        <w:t>AI</w:t>
      </w:r>
      <w:r>
        <w:tab/>
        <w:t>0.00472</w:t>
      </w:r>
    </w:p>
    <w:p w14:paraId="381EFF75" w14:textId="77777777" w:rsidR="0008051B" w:rsidRDefault="0008051B" w:rsidP="0008051B">
      <w:pPr>
        <w:pStyle w:val="Style7rec"/>
      </w:pPr>
      <w:r>
        <w:lastRenderedPageBreak/>
        <w:t>HALON-1211</w:t>
      </w:r>
      <w:r>
        <w:tab/>
        <w:t>AII</w:t>
      </w:r>
      <w:r>
        <w:tab/>
        <w:t xml:space="preserve">6.78600 </w:t>
      </w:r>
      <w:r>
        <w:tab/>
        <w:t>6.50800</w:t>
      </w:r>
    </w:p>
    <w:p w14:paraId="183B0C9D" w14:textId="77777777" w:rsidR="0008051B" w:rsidRDefault="0008051B" w:rsidP="0008051B">
      <w:pPr>
        <w:pStyle w:val="Style7rec"/>
      </w:pPr>
      <w:r>
        <w:t>HALON-1301</w:t>
      </w:r>
      <w:r>
        <w:tab/>
        <w:t>AII</w:t>
      </w:r>
      <w:r>
        <w:tab/>
        <w:t xml:space="preserve">30.86100 </w:t>
      </w:r>
      <w:r>
        <w:tab/>
        <w:t>18.59400</w:t>
      </w:r>
    </w:p>
    <w:p w14:paraId="2C5FA619"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0.90000</w:t>
      </w:r>
    </w:p>
    <w:p w14:paraId="6C73D65C" w14:textId="77777777" w:rsidR="0008051B" w:rsidRPr="00486D18" w:rsidRDefault="0008051B" w:rsidP="0008051B">
      <w:pPr>
        <w:pStyle w:val="Style7rec"/>
        <w:rPr>
          <w:lang w:val="fr-FR"/>
        </w:rPr>
      </w:pPr>
      <w:r w:rsidRPr="00486D18">
        <w:rPr>
          <w:lang w:val="fr-FR"/>
        </w:rPr>
        <w:t>HFC-227ea</w:t>
      </w:r>
      <w:r w:rsidRPr="00486D18">
        <w:rPr>
          <w:lang w:val="fr-FR"/>
        </w:rPr>
        <w:tab/>
        <w:t>F</w:t>
      </w:r>
      <w:r w:rsidRPr="00486D18">
        <w:rPr>
          <w:lang w:val="fr-FR"/>
        </w:rPr>
        <w:tab/>
        <w:t>1.55000</w:t>
      </w:r>
    </w:p>
    <w:p w14:paraId="32F379FD" w14:textId="77777777" w:rsidR="0008051B" w:rsidRDefault="0008051B" w:rsidP="0008051B">
      <w:pPr>
        <w:pStyle w:val="Style7rec"/>
      </w:pPr>
      <w:r>
        <w:t>HFC-245fa</w:t>
      </w:r>
      <w:r>
        <w:tab/>
        <w:t>F</w:t>
      </w:r>
      <w:r>
        <w:tab/>
        <w:t>0.02100</w:t>
      </w:r>
    </w:p>
    <w:p w14:paraId="419BAE69" w14:textId="77777777" w:rsidR="0008051B" w:rsidRDefault="0008051B" w:rsidP="0008051B">
      <w:pPr>
        <w:pStyle w:val="Style91"/>
      </w:pPr>
      <w:r>
        <w:t xml:space="preserve">Sub-total 2024 United Kingdom of Great Britain and </w:t>
      </w:r>
      <w:r>
        <w:br/>
        <w:t>Northern Ireland</w:t>
      </w:r>
      <w:r>
        <w:tab/>
      </w:r>
      <w:r>
        <w:tab/>
        <w:t xml:space="preserve">40.12272 </w:t>
      </w:r>
      <w:r>
        <w:tab/>
        <w:t>25.10200</w:t>
      </w:r>
    </w:p>
    <w:p w14:paraId="0C7EC146" w14:textId="77777777" w:rsidR="0008051B" w:rsidRDefault="0008051B" w:rsidP="0008051B">
      <w:pPr>
        <w:pStyle w:val="Style91"/>
      </w:pPr>
      <w:r>
        <w:t>United States of America</w:t>
      </w:r>
    </w:p>
    <w:p w14:paraId="75C946B6" w14:textId="77777777" w:rsidR="0008051B" w:rsidRDefault="0008051B" w:rsidP="0008051B">
      <w:pPr>
        <w:pStyle w:val="Style7rec"/>
      </w:pPr>
      <w:r>
        <w:t>CFC-11</w:t>
      </w:r>
      <w:r>
        <w:tab/>
        <w:t>AI</w:t>
      </w:r>
      <w:r>
        <w:tab/>
        <w:t>28.24000</w:t>
      </w:r>
    </w:p>
    <w:p w14:paraId="45AA9B5E" w14:textId="77777777" w:rsidR="0008051B" w:rsidRPr="00486D18" w:rsidRDefault="0008051B" w:rsidP="0008051B">
      <w:pPr>
        <w:pStyle w:val="Style7rec"/>
        <w:rPr>
          <w:lang w:val="fr-FR"/>
        </w:rPr>
      </w:pPr>
      <w:r w:rsidRPr="00486D18">
        <w:rPr>
          <w:lang w:val="fr-FR"/>
        </w:rPr>
        <w:t>CFC-113</w:t>
      </w:r>
      <w:r w:rsidRPr="00486D18">
        <w:rPr>
          <w:lang w:val="fr-FR"/>
        </w:rPr>
        <w:tab/>
        <w:t>AI</w:t>
      </w:r>
      <w:r w:rsidRPr="00486D18">
        <w:rPr>
          <w:lang w:val="fr-FR"/>
        </w:rPr>
        <w:tab/>
        <w:t>0.37000</w:t>
      </w:r>
    </w:p>
    <w:p w14:paraId="3D174AAD" w14:textId="77777777" w:rsidR="0008051B" w:rsidRPr="00486D18" w:rsidRDefault="0008051B" w:rsidP="0008051B">
      <w:pPr>
        <w:pStyle w:val="Style7rec"/>
        <w:rPr>
          <w:lang w:val="fr-FR"/>
        </w:rPr>
      </w:pPr>
      <w:r w:rsidRPr="00486D18">
        <w:rPr>
          <w:lang w:val="fr-FR"/>
        </w:rPr>
        <w:t>CFC-114</w:t>
      </w:r>
      <w:r w:rsidRPr="00486D18">
        <w:rPr>
          <w:lang w:val="fr-FR"/>
        </w:rPr>
        <w:tab/>
        <w:t>AI</w:t>
      </w:r>
      <w:r w:rsidRPr="00486D18">
        <w:rPr>
          <w:lang w:val="fr-FR"/>
        </w:rPr>
        <w:tab/>
        <w:t>0.18000</w:t>
      </w:r>
    </w:p>
    <w:p w14:paraId="4198AD68" w14:textId="77777777" w:rsidR="0008051B" w:rsidRPr="00486D18" w:rsidRDefault="0008051B" w:rsidP="0008051B">
      <w:pPr>
        <w:pStyle w:val="Style7rec"/>
        <w:rPr>
          <w:lang w:val="fr-FR"/>
        </w:rPr>
      </w:pPr>
      <w:r w:rsidRPr="00486D18">
        <w:rPr>
          <w:lang w:val="fr-FR"/>
        </w:rPr>
        <w:t>CFC-115</w:t>
      </w:r>
      <w:r w:rsidRPr="00486D18">
        <w:rPr>
          <w:lang w:val="fr-FR"/>
        </w:rPr>
        <w:tab/>
        <w:t>AI</w:t>
      </w:r>
      <w:r w:rsidRPr="00486D18">
        <w:rPr>
          <w:lang w:val="fr-FR"/>
        </w:rPr>
        <w:tab/>
        <w:t>1.81000</w:t>
      </w:r>
    </w:p>
    <w:p w14:paraId="19415177" w14:textId="77777777" w:rsidR="0008051B" w:rsidRDefault="0008051B" w:rsidP="0008051B">
      <w:pPr>
        <w:pStyle w:val="Style7rec"/>
      </w:pPr>
      <w:r>
        <w:t>CFC-12</w:t>
      </w:r>
      <w:r>
        <w:tab/>
        <w:t>AI</w:t>
      </w:r>
      <w:r>
        <w:tab/>
        <w:t>12.36000</w:t>
      </w:r>
    </w:p>
    <w:p w14:paraId="79DEFE2B" w14:textId="77777777" w:rsidR="0008051B" w:rsidRDefault="0008051B" w:rsidP="0008051B">
      <w:pPr>
        <w:pStyle w:val="Style7rec"/>
      </w:pPr>
      <w:r>
        <w:t>HALON-1211</w:t>
      </w:r>
      <w:r>
        <w:tab/>
        <w:t>AII</w:t>
      </w:r>
      <w:r>
        <w:tab/>
        <w:t xml:space="preserve">0.07000 </w:t>
      </w:r>
      <w:r>
        <w:tab/>
        <w:t>2.28000</w:t>
      </w:r>
    </w:p>
    <w:p w14:paraId="7AC9C3CF" w14:textId="77777777" w:rsidR="0008051B" w:rsidRDefault="0008051B" w:rsidP="0008051B">
      <w:pPr>
        <w:pStyle w:val="Style7rec"/>
      </w:pPr>
      <w:r>
        <w:t>HALON-1301</w:t>
      </w:r>
      <w:r>
        <w:tab/>
        <w:t>AII</w:t>
      </w:r>
      <w:r>
        <w:tab/>
        <w:t xml:space="preserve">82.67000 </w:t>
      </w:r>
      <w:r>
        <w:tab/>
        <w:t>66.33000</w:t>
      </w:r>
    </w:p>
    <w:p w14:paraId="2969D6B5" w14:textId="77777777" w:rsidR="0008051B" w:rsidRPr="00486D18" w:rsidRDefault="0008051B" w:rsidP="0008051B">
      <w:pPr>
        <w:pStyle w:val="Style7rec"/>
        <w:rPr>
          <w:lang w:val="fr-FR"/>
        </w:rPr>
      </w:pPr>
      <w:r w:rsidRPr="00486D18">
        <w:rPr>
          <w:lang w:val="fr-FR"/>
        </w:rPr>
        <w:t>HCFC-123**</w:t>
      </w:r>
      <w:r w:rsidRPr="00486D18">
        <w:rPr>
          <w:lang w:val="fr-FR"/>
        </w:rPr>
        <w:tab/>
        <w:t>CI</w:t>
      </w:r>
      <w:r w:rsidRPr="00486D18">
        <w:rPr>
          <w:lang w:val="fr-FR"/>
        </w:rPr>
        <w:tab/>
        <w:t>34.12000</w:t>
      </w:r>
    </w:p>
    <w:p w14:paraId="5C5EB6FE" w14:textId="77777777" w:rsidR="0008051B" w:rsidRPr="00486D18" w:rsidRDefault="0008051B" w:rsidP="0008051B">
      <w:pPr>
        <w:pStyle w:val="Style7rec"/>
        <w:rPr>
          <w:lang w:val="fr-FR"/>
        </w:rPr>
      </w:pPr>
      <w:r w:rsidRPr="00486D18">
        <w:rPr>
          <w:lang w:val="fr-FR"/>
        </w:rPr>
        <w:t>HCFC-124**</w:t>
      </w:r>
      <w:r w:rsidRPr="00486D18">
        <w:rPr>
          <w:lang w:val="fr-FR"/>
        </w:rPr>
        <w:tab/>
        <w:t>CI</w:t>
      </w:r>
      <w:r w:rsidRPr="00486D18">
        <w:rPr>
          <w:lang w:val="fr-FR"/>
        </w:rPr>
        <w:tab/>
        <w:t>1.32000</w:t>
      </w:r>
    </w:p>
    <w:p w14:paraId="389F14ED" w14:textId="77777777" w:rsidR="0008051B" w:rsidRPr="00486D18" w:rsidRDefault="0008051B" w:rsidP="0008051B">
      <w:pPr>
        <w:pStyle w:val="Style7rec"/>
        <w:rPr>
          <w:lang w:val="fr-FR"/>
        </w:rPr>
      </w:pPr>
      <w:r w:rsidRPr="00486D18">
        <w:rPr>
          <w:lang w:val="fr-FR"/>
        </w:rPr>
        <w:t>HCFC-141B</w:t>
      </w:r>
      <w:r w:rsidRPr="00486D18">
        <w:rPr>
          <w:lang w:val="fr-FR"/>
        </w:rPr>
        <w:tab/>
        <w:t>CI</w:t>
      </w:r>
      <w:r w:rsidRPr="00486D18">
        <w:rPr>
          <w:lang w:val="fr-FR"/>
        </w:rPr>
        <w:tab/>
        <w:t>11.50000</w:t>
      </w:r>
    </w:p>
    <w:p w14:paraId="49F29C18" w14:textId="77777777" w:rsidR="0008051B" w:rsidRPr="00486D18" w:rsidRDefault="0008051B" w:rsidP="0008051B">
      <w:pPr>
        <w:pStyle w:val="Style7rec"/>
        <w:rPr>
          <w:lang w:val="fr-FR"/>
        </w:rPr>
      </w:pPr>
      <w:r w:rsidRPr="00486D18">
        <w:rPr>
          <w:lang w:val="fr-FR"/>
        </w:rPr>
        <w:t>HCFC-142B</w:t>
      </w:r>
      <w:r w:rsidRPr="00486D18">
        <w:rPr>
          <w:lang w:val="fr-FR"/>
        </w:rPr>
        <w:tab/>
        <w:t>CI</w:t>
      </w:r>
      <w:r w:rsidRPr="00486D18">
        <w:rPr>
          <w:lang w:val="fr-FR"/>
        </w:rPr>
        <w:tab/>
        <w:t>0.41000</w:t>
      </w:r>
    </w:p>
    <w:p w14:paraId="7B5B0FF2" w14:textId="77777777" w:rsidR="0008051B" w:rsidRPr="00486D18" w:rsidRDefault="0008051B" w:rsidP="0008051B">
      <w:pPr>
        <w:pStyle w:val="Style7rec"/>
        <w:rPr>
          <w:lang w:val="fr-FR"/>
        </w:rPr>
      </w:pPr>
      <w:r w:rsidRPr="00486D18">
        <w:rPr>
          <w:lang w:val="fr-FR"/>
        </w:rPr>
        <w:t>HCFC-22</w:t>
      </w:r>
      <w:r w:rsidRPr="00486D18">
        <w:rPr>
          <w:lang w:val="fr-FR"/>
        </w:rPr>
        <w:tab/>
        <w:t>CI</w:t>
      </w:r>
      <w:r w:rsidRPr="00486D18">
        <w:rPr>
          <w:lang w:val="fr-FR"/>
        </w:rPr>
        <w:tab/>
        <w:t>64.83000</w:t>
      </w:r>
    </w:p>
    <w:p w14:paraId="6F7F9ED6" w14:textId="77777777" w:rsidR="0008051B" w:rsidRDefault="0008051B" w:rsidP="0008051B">
      <w:pPr>
        <w:pStyle w:val="Style7rec"/>
      </w:pPr>
      <w:r>
        <w:t>HFC-125</w:t>
      </w:r>
      <w:r>
        <w:tab/>
        <w:t>F</w:t>
      </w:r>
      <w:r>
        <w:tab/>
        <w:t xml:space="preserve">184.75000 </w:t>
      </w:r>
      <w:r>
        <w:tab/>
        <w:t>1.29000</w:t>
      </w:r>
    </w:p>
    <w:p w14:paraId="0DFD758D" w14:textId="77777777" w:rsidR="0008051B" w:rsidRDefault="0008051B" w:rsidP="0008051B">
      <w:pPr>
        <w:pStyle w:val="Style7rec"/>
      </w:pPr>
      <w:r>
        <w:t>HFC-134a</w:t>
      </w:r>
      <w:r>
        <w:tab/>
        <w:t>F</w:t>
      </w:r>
      <w:r>
        <w:tab/>
        <w:t>29.96000</w:t>
      </w:r>
    </w:p>
    <w:p w14:paraId="4F9354CC" w14:textId="77777777" w:rsidR="0008051B" w:rsidRDefault="0008051B" w:rsidP="0008051B">
      <w:pPr>
        <w:pStyle w:val="Style7rec"/>
      </w:pPr>
      <w:r>
        <w:t>HFC-143a</w:t>
      </w:r>
      <w:r>
        <w:tab/>
        <w:t>F</w:t>
      </w:r>
      <w:r>
        <w:tab/>
        <w:t>8.07000</w:t>
      </w:r>
    </w:p>
    <w:p w14:paraId="62290740" w14:textId="77777777" w:rsidR="0008051B" w:rsidRDefault="0008051B" w:rsidP="0008051B">
      <w:pPr>
        <w:pStyle w:val="Style7rec"/>
      </w:pPr>
      <w:r>
        <w:t>HFC-152a</w:t>
      </w:r>
      <w:r>
        <w:tab/>
        <w:t>F</w:t>
      </w:r>
      <w:r>
        <w:tab/>
        <w:t>0.25000</w:t>
      </w:r>
    </w:p>
    <w:p w14:paraId="5B0806BA" w14:textId="77777777" w:rsidR="0008051B" w:rsidRDefault="0008051B" w:rsidP="0008051B">
      <w:pPr>
        <w:pStyle w:val="Style7rec"/>
      </w:pPr>
      <w:r>
        <w:t>HFC-23</w:t>
      </w:r>
      <w:r>
        <w:tab/>
        <w:t>F</w:t>
      </w:r>
      <w:r>
        <w:tab/>
        <w:t xml:space="preserve">0.02000 </w:t>
      </w:r>
      <w:r>
        <w:tab/>
        <w:t>0.21000</w:t>
      </w:r>
    </w:p>
    <w:p w14:paraId="5DF6FDA9" w14:textId="77777777" w:rsidR="0008051B" w:rsidRDefault="0008051B" w:rsidP="0008051B">
      <w:pPr>
        <w:pStyle w:val="Style7rec"/>
      </w:pPr>
      <w:r>
        <w:t>HFC-236fa</w:t>
      </w:r>
      <w:r>
        <w:tab/>
        <w:t>F</w:t>
      </w:r>
      <w:r>
        <w:tab/>
      </w:r>
      <w:r>
        <w:tab/>
        <w:t>0.06000</w:t>
      </w:r>
    </w:p>
    <w:p w14:paraId="676E3268" w14:textId="77777777" w:rsidR="0008051B" w:rsidRDefault="0008051B" w:rsidP="0008051B">
      <w:pPr>
        <w:pStyle w:val="Style7rec"/>
      </w:pPr>
      <w:r>
        <w:t>HFC-245fa</w:t>
      </w:r>
      <w:r>
        <w:tab/>
        <w:t>F</w:t>
      </w:r>
      <w:r>
        <w:tab/>
        <w:t>5.87000</w:t>
      </w:r>
    </w:p>
    <w:p w14:paraId="09909CD9" w14:textId="77777777" w:rsidR="0008051B" w:rsidRDefault="0008051B" w:rsidP="0008051B">
      <w:pPr>
        <w:pStyle w:val="Style7rec"/>
      </w:pPr>
      <w:r>
        <w:t>HFC-32</w:t>
      </w:r>
      <w:r>
        <w:tab/>
        <w:t>F</w:t>
      </w:r>
      <w:r>
        <w:tab/>
        <w:t xml:space="preserve">172.86000 </w:t>
      </w:r>
      <w:r>
        <w:tab/>
        <w:t>1.09000</w:t>
      </w:r>
    </w:p>
    <w:p w14:paraId="0BDDD4E0" w14:textId="77777777" w:rsidR="0008051B" w:rsidRPr="00275DFA" w:rsidRDefault="0008051B" w:rsidP="0008051B">
      <w:pPr>
        <w:pStyle w:val="Style91"/>
      </w:pPr>
      <w:r w:rsidRPr="00275DFA">
        <w:t>Sub-total 2024 United States of America</w:t>
      </w:r>
      <w:r w:rsidRPr="00275DFA">
        <w:tab/>
      </w:r>
      <w:r w:rsidRPr="00275DFA">
        <w:tab/>
        <w:t xml:space="preserve">639.66000 </w:t>
      </w:r>
      <w:r w:rsidRPr="00275DFA">
        <w:tab/>
        <w:t>71.26000</w:t>
      </w:r>
    </w:p>
    <w:p w14:paraId="583C5703" w14:textId="77777777" w:rsidR="0008051B" w:rsidRPr="00486D18" w:rsidRDefault="0008051B" w:rsidP="0008051B">
      <w:pPr>
        <w:pStyle w:val="Style91"/>
        <w:rPr>
          <w:i w:val="0"/>
          <w:iCs w:val="0"/>
          <w:lang w:val="fr-FR"/>
        </w:rPr>
      </w:pPr>
      <w:r w:rsidRPr="00486D18">
        <w:rPr>
          <w:i w:val="0"/>
          <w:iCs w:val="0"/>
          <w:lang w:val="fr-FR"/>
        </w:rPr>
        <w:t>Sub-total 2024 Non-Article 5 Parties</w:t>
      </w:r>
      <w:r w:rsidRPr="00486D18">
        <w:rPr>
          <w:i w:val="0"/>
          <w:iCs w:val="0"/>
          <w:lang w:val="fr-FR"/>
        </w:rPr>
        <w:tab/>
      </w:r>
      <w:r w:rsidRPr="00486D18">
        <w:rPr>
          <w:i w:val="0"/>
          <w:iCs w:val="0"/>
          <w:lang w:val="fr-FR"/>
        </w:rPr>
        <w:tab/>
        <w:t xml:space="preserve">1,020.67213 </w:t>
      </w:r>
      <w:r w:rsidRPr="00486D18">
        <w:rPr>
          <w:i w:val="0"/>
          <w:iCs w:val="0"/>
          <w:lang w:val="fr-FR"/>
        </w:rPr>
        <w:tab/>
        <w:t>1,703.85214</w:t>
      </w:r>
    </w:p>
    <w:p w14:paraId="1DE2EC6D" w14:textId="77777777" w:rsidR="0008051B" w:rsidRPr="00CB5375" w:rsidRDefault="0008051B" w:rsidP="0008051B">
      <w:pPr>
        <w:pStyle w:val="Style91"/>
        <w:rPr>
          <w:i w:val="0"/>
          <w:iCs w:val="0"/>
        </w:rPr>
      </w:pPr>
      <w:r w:rsidRPr="00CB5375">
        <w:rPr>
          <w:i w:val="0"/>
          <w:iCs w:val="0"/>
        </w:rPr>
        <w:t>Total 2024 All Parties</w:t>
      </w:r>
      <w:r w:rsidRPr="00CB5375">
        <w:rPr>
          <w:i w:val="0"/>
          <w:iCs w:val="0"/>
        </w:rPr>
        <w:tab/>
      </w:r>
      <w:r w:rsidRPr="00CB5375">
        <w:rPr>
          <w:i w:val="0"/>
          <w:iCs w:val="0"/>
        </w:rPr>
        <w:tab/>
        <w:t xml:space="preserve">1,199.20654 </w:t>
      </w:r>
      <w:r w:rsidRPr="00CB5375">
        <w:rPr>
          <w:i w:val="0"/>
          <w:iCs w:val="0"/>
        </w:rPr>
        <w:tab/>
        <w:t>1,813.16214</w:t>
      </w:r>
    </w:p>
    <w:p w14:paraId="2594DF60" w14:textId="77777777" w:rsidR="0008051B" w:rsidRDefault="0008051B" w:rsidP="0008051B">
      <w:pPr>
        <w:pStyle w:val="Style7rec"/>
      </w:pPr>
    </w:p>
    <w:p w14:paraId="5B4A2E2E" w14:textId="77777777" w:rsidR="0008051B" w:rsidRPr="004E1F24" w:rsidRDefault="0008051B" w:rsidP="0008051B">
      <w:pPr>
        <w:pStyle w:val="Normalnumber"/>
        <w:numPr>
          <w:ilvl w:val="0"/>
          <w:numId w:val="0"/>
        </w:numPr>
        <w:sectPr w:rsidR="0008051B" w:rsidRPr="004E1F24" w:rsidSect="0008051B">
          <w:headerReference w:type="first" r:id="rId21"/>
          <w:footnotePr>
            <w:numRestart w:val="eachSect"/>
          </w:footnotePr>
          <w:pgSz w:w="11906" w:h="16838" w:code="9"/>
          <w:pgMar w:top="576" w:right="432" w:bottom="576" w:left="432" w:header="432" w:footer="222" w:gutter="0"/>
          <w:cols w:space="539"/>
          <w:docGrid w:linePitch="360"/>
        </w:sectPr>
      </w:pPr>
    </w:p>
    <w:p w14:paraId="062AEC66" w14:textId="77777777" w:rsidR="003D57A6" w:rsidRPr="004E1F24" w:rsidRDefault="003D57A6" w:rsidP="003D57A6">
      <w:pPr>
        <w:keepNext/>
        <w:keepLines/>
        <w:spacing w:before="480" w:after="240"/>
        <w:ind w:left="1354" w:hanging="1354"/>
        <w:rPr>
          <w:rFonts w:ascii="Calibri" w:hAnsi="Calibri" w:cs="Calibri"/>
          <w:b/>
        </w:rPr>
      </w:pPr>
      <w:r w:rsidRPr="004E1F24">
        <w:rPr>
          <w:rFonts w:ascii="Calibri" w:hAnsi="Calibri" w:cs="Calibri"/>
          <w:b/>
        </w:rPr>
        <w:lastRenderedPageBreak/>
        <w:t>Annex Xa:</w:t>
      </w:r>
      <w:r w:rsidRPr="004E1F24">
        <w:rPr>
          <w:rFonts w:ascii="Calibri" w:hAnsi="Calibri" w:cs="Calibri"/>
          <w:b/>
        </w:rPr>
        <w:tab/>
        <w:t xml:space="preserve">Reported </w:t>
      </w:r>
      <w:r>
        <w:rPr>
          <w:rFonts w:ascii="Calibri" w:hAnsi="Calibri" w:cs="Calibri"/>
          <w:b/>
        </w:rPr>
        <w:t>c</w:t>
      </w:r>
      <w:r w:rsidRPr="004E1F24">
        <w:rPr>
          <w:rFonts w:ascii="Calibri" w:hAnsi="Calibri" w:cs="Calibri"/>
          <w:b/>
        </w:rPr>
        <w:t xml:space="preserve">onsumption of controlled substances for </w:t>
      </w:r>
      <w:r>
        <w:rPr>
          <w:rFonts w:ascii="Calibri" w:hAnsi="Calibri" w:cs="Calibri"/>
          <w:b/>
        </w:rPr>
        <w:t>l</w:t>
      </w:r>
      <w:r w:rsidRPr="004E1F24">
        <w:rPr>
          <w:rFonts w:ascii="Calibri" w:hAnsi="Calibri" w:cs="Calibri"/>
          <w:b/>
        </w:rPr>
        <w:t>aboratory uses (tonnes)</w:t>
      </w:r>
    </w:p>
    <w:tbl>
      <w:tblPr>
        <w:tblW w:w="50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950"/>
        <w:gridCol w:w="950"/>
        <w:gridCol w:w="951"/>
        <w:gridCol w:w="951"/>
        <w:gridCol w:w="951"/>
        <w:gridCol w:w="951"/>
        <w:gridCol w:w="951"/>
        <w:gridCol w:w="951"/>
        <w:gridCol w:w="951"/>
        <w:gridCol w:w="951"/>
        <w:gridCol w:w="951"/>
        <w:gridCol w:w="951"/>
        <w:gridCol w:w="951"/>
        <w:gridCol w:w="942"/>
        <w:gridCol w:w="942"/>
      </w:tblGrid>
      <w:tr w:rsidR="003D57A6" w:rsidRPr="004E1F24" w14:paraId="35A2E2AB" w14:textId="77777777" w:rsidTr="00965781">
        <w:trPr>
          <w:cantSplit/>
          <w:tblHeader/>
          <w:jc w:val="center"/>
        </w:trPr>
        <w:tc>
          <w:tcPr>
            <w:tcW w:w="265" w:type="pct"/>
            <w:noWrap/>
            <w:vAlign w:val="bottom"/>
            <w:hideMark/>
          </w:tcPr>
          <w:p w14:paraId="37BBA859"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b/>
                <w:sz w:val="16"/>
                <w:szCs w:val="16"/>
              </w:rPr>
              <w:t>Annex Year</w:t>
            </w:r>
          </w:p>
        </w:tc>
        <w:tc>
          <w:tcPr>
            <w:tcW w:w="316" w:type="pct"/>
          </w:tcPr>
          <w:p w14:paraId="35362703"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2010 tonnes</w:t>
            </w:r>
          </w:p>
        </w:tc>
        <w:tc>
          <w:tcPr>
            <w:tcW w:w="316" w:type="pct"/>
          </w:tcPr>
          <w:p w14:paraId="79837F4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2011 tonnes</w:t>
            </w:r>
          </w:p>
        </w:tc>
        <w:tc>
          <w:tcPr>
            <w:tcW w:w="316" w:type="pct"/>
          </w:tcPr>
          <w:p w14:paraId="44B66A7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2012 tonnes</w:t>
            </w:r>
          </w:p>
        </w:tc>
        <w:tc>
          <w:tcPr>
            <w:tcW w:w="316" w:type="pct"/>
          </w:tcPr>
          <w:p w14:paraId="251EF60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2013 tonnes</w:t>
            </w:r>
          </w:p>
        </w:tc>
        <w:tc>
          <w:tcPr>
            <w:tcW w:w="316" w:type="pct"/>
          </w:tcPr>
          <w:p w14:paraId="2FD1371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2014 tonnes</w:t>
            </w:r>
          </w:p>
        </w:tc>
        <w:tc>
          <w:tcPr>
            <w:tcW w:w="316" w:type="pct"/>
          </w:tcPr>
          <w:p w14:paraId="083C6C2B"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2015 tonnes</w:t>
            </w:r>
          </w:p>
        </w:tc>
        <w:tc>
          <w:tcPr>
            <w:tcW w:w="316" w:type="pct"/>
          </w:tcPr>
          <w:p w14:paraId="110E612D"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2016 tonnes</w:t>
            </w:r>
          </w:p>
        </w:tc>
        <w:tc>
          <w:tcPr>
            <w:tcW w:w="316" w:type="pct"/>
          </w:tcPr>
          <w:p w14:paraId="6FB2AD9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2017 tonnes</w:t>
            </w:r>
          </w:p>
        </w:tc>
        <w:tc>
          <w:tcPr>
            <w:tcW w:w="316" w:type="pct"/>
          </w:tcPr>
          <w:p w14:paraId="34BBA86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2018 tonnes</w:t>
            </w:r>
          </w:p>
        </w:tc>
        <w:tc>
          <w:tcPr>
            <w:tcW w:w="316" w:type="pct"/>
          </w:tcPr>
          <w:p w14:paraId="1E37F97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2019 tonnes</w:t>
            </w:r>
          </w:p>
        </w:tc>
        <w:tc>
          <w:tcPr>
            <w:tcW w:w="316" w:type="pct"/>
          </w:tcPr>
          <w:p w14:paraId="64693A3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2020 tonnes</w:t>
            </w:r>
          </w:p>
        </w:tc>
        <w:tc>
          <w:tcPr>
            <w:tcW w:w="316" w:type="pct"/>
          </w:tcPr>
          <w:p w14:paraId="33EB4BD7"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2021 tonnes</w:t>
            </w:r>
          </w:p>
        </w:tc>
        <w:tc>
          <w:tcPr>
            <w:tcW w:w="316" w:type="pct"/>
          </w:tcPr>
          <w:p w14:paraId="64C9343F"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2022 tonnes</w:t>
            </w:r>
          </w:p>
        </w:tc>
        <w:tc>
          <w:tcPr>
            <w:tcW w:w="313" w:type="pct"/>
            <w:tcBorders>
              <w:bottom w:val="single" w:sz="4" w:space="0" w:color="auto"/>
            </w:tcBorders>
          </w:tcPr>
          <w:p w14:paraId="15E6371F"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b/>
                <w:sz w:val="16"/>
                <w:szCs w:val="16"/>
              </w:rPr>
              <w:t>2023 tonnes</w:t>
            </w:r>
          </w:p>
        </w:tc>
        <w:tc>
          <w:tcPr>
            <w:tcW w:w="313" w:type="pct"/>
            <w:tcBorders>
              <w:bottom w:val="single" w:sz="4" w:space="0" w:color="auto"/>
            </w:tcBorders>
          </w:tcPr>
          <w:p w14:paraId="3BDD58C2" w14:textId="77777777" w:rsidR="003D57A6" w:rsidRPr="00905C4E"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2024 tonnes</w:t>
            </w:r>
          </w:p>
        </w:tc>
      </w:tr>
      <w:tr w:rsidR="003D57A6" w:rsidRPr="004E1F24" w14:paraId="74D1ADAB" w14:textId="77777777" w:rsidTr="00965781">
        <w:trPr>
          <w:cantSplit/>
          <w:jc w:val="center"/>
        </w:trPr>
        <w:tc>
          <w:tcPr>
            <w:tcW w:w="265" w:type="pct"/>
            <w:noWrap/>
            <w:hideMark/>
          </w:tcPr>
          <w:p w14:paraId="44DE8BF1"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w:t>
            </w:r>
          </w:p>
        </w:tc>
        <w:tc>
          <w:tcPr>
            <w:tcW w:w="316" w:type="pct"/>
            <w:tcBorders>
              <w:top w:val="single" w:sz="6" w:space="0" w:color="auto"/>
              <w:left w:val="single" w:sz="6" w:space="0" w:color="auto"/>
              <w:bottom w:val="single" w:sz="6" w:space="0" w:color="auto"/>
              <w:right w:val="single" w:sz="6" w:space="0" w:color="auto"/>
            </w:tcBorders>
            <w:vAlign w:val="bottom"/>
          </w:tcPr>
          <w:p w14:paraId="28AB83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35.</w:t>
            </w:r>
            <w:r w:rsidRPr="00972B30">
              <w:rPr>
                <w:rFonts w:asciiTheme="minorHAnsi" w:hAnsiTheme="minorHAnsi" w:cstheme="minorHAnsi"/>
                <w:color w:val="000000"/>
                <w:sz w:val="16"/>
                <w:szCs w:val="16"/>
              </w:rPr>
              <w:t>15292</w:t>
            </w:r>
          </w:p>
        </w:tc>
        <w:tc>
          <w:tcPr>
            <w:tcW w:w="316" w:type="pct"/>
            <w:tcBorders>
              <w:top w:val="single" w:sz="6" w:space="0" w:color="auto"/>
              <w:left w:val="single" w:sz="6" w:space="0" w:color="auto"/>
              <w:bottom w:val="single" w:sz="6" w:space="0" w:color="auto"/>
              <w:right w:val="single" w:sz="6" w:space="0" w:color="auto"/>
            </w:tcBorders>
            <w:vAlign w:val="bottom"/>
          </w:tcPr>
          <w:p w14:paraId="56EF14B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15.</w:t>
            </w:r>
            <w:r w:rsidRPr="00972B30">
              <w:rPr>
                <w:rFonts w:asciiTheme="minorHAnsi" w:hAnsiTheme="minorHAnsi" w:cstheme="minorHAnsi"/>
                <w:color w:val="000000"/>
                <w:sz w:val="16"/>
                <w:szCs w:val="16"/>
              </w:rPr>
              <w:t>953325</w:t>
            </w:r>
          </w:p>
        </w:tc>
        <w:tc>
          <w:tcPr>
            <w:tcW w:w="316" w:type="pct"/>
            <w:tcBorders>
              <w:top w:val="single" w:sz="6" w:space="0" w:color="auto"/>
              <w:left w:val="single" w:sz="6" w:space="0" w:color="auto"/>
              <w:bottom w:val="single" w:sz="6" w:space="0" w:color="auto"/>
              <w:right w:val="single" w:sz="6" w:space="0" w:color="auto"/>
            </w:tcBorders>
            <w:vAlign w:val="bottom"/>
          </w:tcPr>
          <w:p w14:paraId="2CFAC9B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13.</w:t>
            </w:r>
            <w:r w:rsidRPr="00972B30">
              <w:rPr>
                <w:rFonts w:asciiTheme="minorHAnsi" w:hAnsiTheme="minorHAnsi" w:cstheme="minorHAnsi"/>
                <w:color w:val="000000"/>
                <w:sz w:val="16"/>
                <w:szCs w:val="16"/>
              </w:rPr>
              <w:t>549821</w:t>
            </w:r>
          </w:p>
        </w:tc>
        <w:tc>
          <w:tcPr>
            <w:tcW w:w="316" w:type="pct"/>
            <w:tcBorders>
              <w:top w:val="single" w:sz="6" w:space="0" w:color="auto"/>
              <w:left w:val="single" w:sz="6" w:space="0" w:color="auto"/>
              <w:bottom w:val="single" w:sz="6" w:space="0" w:color="auto"/>
              <w:right w:val="single" w:sz="6" w:space="0" w:color="auto"/>
            </w:tcBorders>
            <w:vAlign w:val="bottom"/>
          </w:tcPr>
          <w:p w14:paraId="2C19100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8.</w:t>
            </w:r>
            <w:r w:rsidRPr="00972B30">
              <w:rPr>
                <w:rFonts w:asciiTheme="minorHAnsi" w:hAnsiTheme="minorHAnsi" w:cstheme="minorHAnsi"/>
                <w:color w:val="000000"/>
                <w:sz w:val="16"/>
                <w:szCs w:val="16"/>
              </w:rPr>
              <w:t>94287</w:t>
            </w:r>
          </w:p>
        </w:tc>
        <w:tc>
          <w:tcPr>
            <w:tcW w:w="316" w:type="pct"/>
            <w:tcBorders>
              <w:top w:val="single" w:sz="6" w:space="0" w:color="auto"/>
              <w:left w:val="single" w:sz="6" w:space="0" w:color="auto"/>
              <w:bottom w:val="single" w:sz="6" w:space="0" w:color="auto"/>
              <w:right w:val="single" w:sz="6" w:space="0" w:color="auto"/>
            </w:tcBorders>
            <w:vAlign w:val="bottom"/>
          </w:tcPr>
          <w:p w14:paraId="5889A0C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11.</w:t>
            </w:r>
            <w:r w:rsidRPr="00972B30">
              <w:rPr>
                <w:rFonts w:asciiTheme="minorHAnsi" w:hAnsiTheme="minorHAnsi" w:cstheme="minorHAnsi"/>
                <w:color w:val="000000"/>
                <w:sz w:val="16"/>
                <w:szCs w:val="16"/>
              </w:rPr>
              <w:t>524559</w:t>
            </w:r>
          </w:p>
        </w:tc>
        <w:tc>
          <w:tcPr>
            <w:tcW w:w="316" w:type="pct"/>
            <w:tcBorders>
              <w:top w:val="single" w:sz="6" w:space="0" w:color="auto"/>
              <w:left w:val="single" w:sz="6" w:space="0" w:color="auto"/>
              <w:bottom w:val="single" w:sz="6" w:space="0" w:color="auto"/>
              <w:right w:val="single" w:sz="6" w:space="0" w:color="auto"/>
            </w:tcBorders>
            <w:vAlign w:val="bottom"/>
          </w:tcPr>
          <w:p w14:paraId="32E90AB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7.</w:t>
            </w:r>
            <w:r w:rsidRPr="00972B30">
              <w:rPr>
                <w:rFonts w:asciiTheme="minorHAnsi" w:hAnsiTheme="minorHAnsi" w:cstheme="minorHAnsi"/>
                <w:color w:val="000000"/>
                <w:sz w:val="16"/>
                <w:szCs w:val="16"/>
              </w:rPr>
              <w:t>469573</w:t>
            </w:r>
          </w:p>
        </w:tc>
        <w:tc>
          <w:tcPr>
            <w:tcW w:w="316" w:type="pct"/>
            <w:tcBorders>
              <w:top w:val="single" w:sz="6" w:space="0" w:color="auto"/>
              <w:left w:val="single" w:sz="6" w:space="0" w:color="auto"/>
              <w:bottom w:val="single" w:sz="6" w:space="0" w:color="auto"/>
              <w:right w:val="single" w:sz="6" w:space="0" w:color="auto"/>
            </w:tcBorders>
            <w:vAlign w:val="bottom"/>
          </w:tcPr>
          <w:p w14:paraId="314DF3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w:t>
            </w:r>
            <w:r w:rsidRPr="00972B30">
              <w:rPr>
                <w:rFonts w:asciiTheme="minorHAnsi" w:hAnsiTheme="minorHAnsi" w:cstheme="minorHAnsi"/>
                <w:color w:val="000000"/>
                <w:sz w:val="16"/>
                <w:szCs w:val="16"/>
              </w:rPr>
              <w:t>924015</w:t>
            </w:r>
          </w:p>
        </w:tc>
        <w:tc>
          <w:tcPr>
            <w:tcW w:w="316" w:type="pct"/>
            <w:tcBorders>
              <w:top w:val="single" w:sz="6" w:space="0" w:color="auto"/>
              <w:left w:val="single" w:sz="6" w:space="0" w:color="auto"/>
              <w:bottom w:val="single" w:sz="6" w:space="0" w:color="auto"/>
              <w:right w:val="single" w:sz="6" w:space="0" w:color="auto"/>
            </w:tcBorders>
            <w:vAlign w:val="bottom"/>
          </w:tcPr>
          <w:p w14:paraId="168F55C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w:t>
            </w:r>
            <w:r w:rsidRPr="00972B30">
              <w:rPr>
                <w:rFonts w:asciiTheme="minorHAnsi" w:hAnsiTheme="minorHAnsi" w:cstheme="minorHAnsi"/>
                <w:color w:val="000000"/>
                <w:sz w:val="16"/>
                <w:szCs w:val="16"/>
              </w:rPr>
              <w:t>106801</w:t>
            </w:r>
          </w:p>
        </w:tc>
        <w:tc>
          <w:tcPr>
            <w:tcW w:w="316" w:type="pct"/>
            <w:tcBorders>
              <w:top w:val="single" w:sz="6" w:space="0" w:color="auto"/>
              <w:left w:val="single" w:sz="6" w:space="0" w:color="auto"/>
              <w:bottom w:val="single" w:sz="6" w:space="0" w:color="auto"/>
              <w:right w:val="single" w:sz="6" w:space="0" w:color="auto"/>
            </w:tcBorders>
            <w:vAlign w:val="bottom"/>
          </w:tcPr>
          <w:p w14:paraId="13DA2CE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127489</w:t>
            </w:r>
          </w:p>
        </w:tc>
        <w:tc>
          <w:tcPr>
            <w:tcW w:w="316" w:type="pct"/>
            <w:tcBorders>
              <w:top w:val="single" w:sz="6" w:space="0" w:color="auto"/>
              <w:left w:val="single" w:sz="6" w:space="0" w:color="auto"/>
              <w:bottom w:val="single" w:sz="6" w:space="0" w:color="auto"/>
              <w:right w:val="single" w:sz="6" w:space="0" w:color="auto"/>
            </w:tcBorders>
            <w:vAlign w:val="bottom"/>
          </w:tcPr>
          <w:p w14:paraId="33FA491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022396</w:t>
            </w:r>
          </w:p>
        </w:tc>
        <w:tc>
          <w:tcPr>
            <w:tcW w:w="316" w:type="pct"/>
            <w:tcBorders>
              <w:top w:val="single" w:sz="6" w:space="0" w:color="auto"/>
              <w:left w:val="single" w:sz="6" w:space="0" w:color="auto"/>
              <w:bottom w:val="single" w:sz="6" w:space="0" w:color="auto"/>
              <w:right w:val="single" w:sz="6" w:space="0" w:color="auto"/>
            </w:tcBorders>
            <w:vAlign w:val="bottom"/>
          </w:tcPr>
          <w:p w14:paraId="23D25AF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149502</w:t>
            </w:r>
          </w:p>
        </w:tc>
        <w:tc>
          <w:tcPr>
            <w:tcW w:w="316" w:type="pct"/>
            <w:tcBorders>
              <w:top w:val="single" w:sz="6" w:space="0" w:color="auto"/>
              <w:left w:val="single" w:sz="6" w:space="0" w:color="auto"/>
              <w:bottom w:val="single" w:sz="6" w:space="0" w:color="auto"/>
              <w:right w:val="single" w:sz="6" w:space="0" w:color="auto"/>
            </w:tcBorders>
            <w:vAlign w:val="bottom"/>
          </w:tcPr>
          <w:p w14:paraId="57F848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018795</w:t>
            </w:r>
          </w:p>
        </w:tc>
        <w:tc>
          <w:tcPr>
            <w:tcW w:w="316" w:type="pct"/>
            <w:tcBorders>
              <w:top w:val="single" w:sz="6" w:space="0" w:color="auto"/>
              <w:left w:val="single" w:sz="6" w:space="0" w:color="auto"/>
              <w:bottom w:val="single" w:sz="6" w:space="0" w:color="auto"/>
              <w:right w:val="single" w:sz="6" w:space="0" w:color="auto"/>
            </w:tcBorders>
            <w:vAlign w:val="bottom"/>
          </w:tcPr>
          <w:p w14:paraId="6B11FFA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001977</w:t>
            </w:r>
          </w:p>
        </w:tc>
        <w:tc>
          <w:tcPr>
            <w:tcW w:w="313" w:type="pct"/>
            <w:tcBorders>
              <w:top w:val="single" w:sz="6" w:space="0" w:color="auto"/>
              <w:left w:val="single" w:sz="6" w:space="0" w:color="auto"/>
              <w:bottom w:val="single" w:sz="6" w:space="0" w:color="auto"/>
              <w:right w:val="single" w:sz="6" w:space="0" w:color="auto"/>
            </w:tcBorders>
            <w:vAlign w:val="bottom"/>
          </w:tcPr>
          <w:p w14:paraId="2C8A019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027382</w:t>
            </w:r>
          </w:p>
        </w:tc>
        <w:tc>
          <w:tcPr>
            <w:tcW w:w="313" w:type="pct"/>
            <w:tcBorders>
              <w:top w:val="single" w:sz="6" w:space="0" w:color="auto"/>
              <w:left w:val="single" w:sz="6" w:space="0" w:color="auto"/>
              <w:bottom w:val="single" w:sz="6" w:space="0" w:color="auto"/>
              <w:right w:val="single" w:sz="6" w:space="0" w:color="auto"/>
            </w:tcBorders>
            <w:vAlign w:val="bottom"/>
          </w:tcPr>
          <w:p w14:paraId="456CAA65" w14:textId="77777777" w:rsidR="003D57A6" w:rsidRPr="00905C4E"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4.014546</w:t>
            </w:r>
          </w:p>
        </w:tc>
      </w:tr>
      <w:tr w:rsidR="003D57A6" w:rsidRPr="004E1F24" w14:paraId="5248138A" w14:textId="77777777" w:rsidTr="00965781">
        <w:trPr>
          <w:cantSplit/>
          <w:jc w:val="center"/>
        </w:trPr>
        <w:tc>
          <w:tcPr>
            <w:tcW w:w="265" w:type="pct"/>
            <w:noWrap/>
            <w:hideMark/>
          </w:tcPr>
          <w:p w14:paraId="2B00762E"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AII</w:t>
            </w:r>
          </w:p>
        </w:tc>
        <w:tc>
          <w:tcPr>
            <w:tcW w:w="316" w:type="pct"/>
            <w:tcBorders>
              <w:top w:val="single" w:sz="6" w:space="0" w:color="auto"/>
              <w:left w:val="single" w:sz="6" w:space="0" w:color="auto"/>
              <w:bottom w:val="single" w:sz="6" w:space="0" w:color="auto"/>
              <w:right w:val="single" w:sz="6" w:space="0" w:color="auto"/>
            </w:tcBorders>
            <w:vAlign w:val="bottom"/>
          </w:tcPr>
          <w:p w14:paraId="4BC27C5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0.20003</w:t>
            </w:r>
          </w:p>
        </w:tc>
        <w:tc>
          <w:tcPr>
            <w:tcW w:w="316" w:type="pct"/>
            <w:tcBorders>
              <w:top w:val="single" w:sz="6" w:space="0" w:color="auto"/>
              <w:left w:val="single" w:sz="6" w:space="0" w:color="auto"/>
              <w:bottom w:val="single" w:sz="6" w:space="0" w:color="auto"/>
              <w:right w:val="single" w:sz="6" w:space="0" w:color="auto"/>
            </w:tcBorders>
            <w:vAlign w:val="bottom"/>
          </w:tcPr>
          <w:p w14:paraId="7F28968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0.006</w:t>
            </w:r>
          </w:p>
        </w:tc>
        <w:tc>
          <w:tcPr>
            <w:tcW w:w="316" w:type="pct"/>
            <w:tcBorders>
              <w:top w:val="single" w:sz="6" w:space="0" w:color="auto"/>
              <w:left w:val="single" w:sz="6" w:space="0" w:color="auto"/>
              <w:bottom w:val="single" w:sz="6" w:space="0" w:color="auto"/>
              <w:right w:val="single" w:sz="6" w:space="0" w:color="auto"/>
            </w:tcBorders>
            <w:vAlign w:val="bottom"/>
          </w:tcPr>
          <w:p w14:paraId="5322B39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w:t>
            </w:r>
          </w:p>
        </w:tc>
        <w:tc>
          <w:tcPr>
            <w:tcW w:w="316" w:type="pct"/>
            <w:tcBorders>
              <w:top w:val="single" w:sz="6" w:space="0" w:color="auto"/>
              <w:left w:val="single" w:sz="6" w:space="0" w:color="auto"/>
              <w:bottom w:val="single" w:sz="6" w:space="0" w:color="auto"/>
              <w:right w:val="single" w:sz="6" w:space="0" w:color="auto"/>
            </w:tcBorders>
            <w:vAlign w:val="bottom"/>
          </w:tcPr>
          <w:p w14:paraId="7550BB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014</w:t>
            </w:r>
          </w:p>
        </w:tc>
        <w:tc>
          <w:tcPr>
            <w:tcW w:w="316" w:type="pct"/>
            <w:tcBorders>
              <w:top w:val="single" w:sz="6" w:space="0" w:color="auto"/>
              <w:left w:val="single" w:sz="6" w:space="0" w:color="auto"/>
              <w:bottom w:val="single" w:sz="6" w:space="0" w:color="auto"/>
              <w:right w:val="single" w:sz="6" w:space="0" w:color="auto"/>
            </w:tcBorders>
            <w:vAlign w:val="bottom"/>
          </w:tcPr>
          <w:p w14:paraId="352BF8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w:t>
            </w:r>
          </w:p>
        </w:tc>
        <w:tc>
          <w:tcPr>
            <w:tcW w:w="316" w:type="pct"/>
            <w:tcBorders>
              <w:top w:val="single" w:sz="6" w:space="0" w:color="auto"/>
              <w:left w:val="single" w:sz="6" w:space="0" w:color="auto"/>
              <w:bottom w:val="single" w:sz="6" w:space="0" w:color="auto"/>
              <w:right w:val="single" w:sz="6" w:space="0" w:color="auto"/>
            </w:tcBorders>
            <w:vAlign w:val="bottom"/>
          </w:tcPr>
          <w:p w14:paraId="72D677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w:t>
            </w:r>
          </w:p>
        </w:tc>
        <w:tc>
          <w:tcPr>
            <w:tcW w:w="316" w:type="pct"/>
            <w:tcBorders>
              <w:top w:val="single" w:sz="6" w:space="0" w:color="auto"/>
              <w:left w:val="single" w:sz="6" w:space="0" w:color="auto"/>
              <w:bottom w:val="single" w:sz="6" w:space="0" w:color="auto"/>
              <w:right w:val="single" w:sz="6" w:space="0" w:color="auto"/>
            </w:tcBorders>
            <w:vAlign w:val="bottom"/>
          </w:tcPr>
          <w:p w14:paraId="28BF2F8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031</w:t>
            </w:r>
          </w:p>
        </w:tc>
        <w:tc>
          <w:tcPr>
            <w:tcW w:w="316" w:type="pct"/>
            <w:tcBorders>
              <w:top w:val="single" w:sz="6" w:space="0" w:color="auto"/>
              <w:left w:val="single" w:sz="6" w:space="0" w:color="auto"/>
              <w:bottom w:val="single" w:sz="6" w:space="0" w:color="auto"/>
              <w:right w:val="single" w:sz="6" w:space="0" w:color="auto"/>
            </w:tcBorders>
            <w:vAlign w:val="bottom"/>
          </w:tcPr>
          <w:p w14:paraId="498FBE5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0.0502</w:t>
            </w:r>
          </w:p>
        </w:tc>
        <w:tc>
          <w:tcPr>
            <w:tcW w:w="316" w:type="pct"/>
            <w:tcBorders>
              <w:top w:val="single" w:sz="6" w:space="0" w:color="auto"/>
              <w:left w:val="single" w:sz="6" w:space="0" w:color="auto"/>
              <w:bottom w:val="single" w:sz="6" w:space="0" w:color="auto"/>
              <w:right w:val="single" w:sz="6" w:space="0" w:color="auto"/>
            </w:tcBorders>
            <w:vAlign w:val="bottom"/>
          </w:tcPr>
          <w:p w14:paraId="2A85D71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8.50E-05</w:t>
            </w:r>
          </w:p>
        </w:tc>
        <w:tc>
          <w:tcPr>
            <w:tcW w:w="316" w:type="pct"/>
            <w:tcBorders>
              <w:top w:val="single" w:sz="6" w:space="0" w:color="auto"/>
              <w:left w:val="single" w:sz="6" w:space="0" w:color="auto"/>
              <w:bottom w:val="single" w:sz="6" w:space="0" w:color="auto"/>
              <w:right w:val="single" w:sz="6" w:space="0" w:color="auto"/>
            </w:tcBorders>
            <w:vAlign w:val="bottom"/>
          </w:tcPr>
          <w:p w14:paraId="6B994BC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012028</w:t>
            </w:r>
          </w:p>
        </w:tc>
        <w:tc>
          <w:tcPr>
            <w:tcW w:w="316" w:type="pct"/>
            <w:tcBorders>
              <w:top w:val="single" w:sz="6" w:space="0" w:color="auto"/>
              <w:left w:val="single" w:sz="6" w:space="0" w:color="auto"/>
              <w:bottom w:val="single" w:sz="6" w:space="0" w:color="auto"/>
              <w:right w:val="single" w:sz="6" w:space="0" w:color="auto"/>
            </w:tcBorders>
            <w:vAlign w:val="bottom"/>
          </w:tcPr>
          <w:p w14:paraId="72FCAA2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0.000106</w:t>
            </w:r>
          </w:p>
        </w:tc>
        <w:tc>
          <w:tcPr>
            <w:tcW w:w="316" w:type="pct"/>
            <w:tcBorders>
              <w:top w:val="single" w:sz="6" w:space="0" w:color="auto"/>
              <w:left w:val="single" w:sz="6" w:space="0" w:color="auto"/>
              <w:bottom w:val="single" w:sz="6" w:space="0" w:color="auto"/>
              <w:right w:val="single" w:sz="6" w:space="0" w:color="auto"/>
            </w:tcBorders>
            <w:vAlign w:val="bottom"/>
          </w:tcPr>
          <w:p w14:paraId="6219192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77E6A57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0.0001</w:t>
            </w:r>
          </w:p>
        </w:tc>
        <w:tc>
          <w:tcPr>
            <w:tcW w:w="313" w:type="pct"/>
            <w:tcBorders>
              <w:top w:val="single" w:sz="6" w:space="0" w:color="auto"/>
              <w:left w:val="single" w:sz="6" w:space="0" w:color="auto"/>
              <w:bottom w:val="single" w:sz="6" w:space="0" w:color="auto"/>
              <w:right w:val="single" w:sz="6" w:space="0" w:color="auto"/>
            </w:tcBorders>
            <w:vAlign w:val="bottom"/>
          </w:tcPr>
          <w:p w14:paraId="6665A35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3" w:type="pct"/>
            <w:tcBorders>
              <w:top w:val="single" w:sz="6" w:space="0" w:color="auto"/>
              <w:left w:val="single" w:sz="6" w:space="0" w:color="auto"/>
              <w:bottom w:val="single" w:sz="6" w:space="0" w:color="auto"/>
              <w:right w:val="single" w:sz="6" w:space="0" w:color="auto"/>
            </w:tcBorders>
            <w:vAlign w:val="bottom"/>
          </w:tcPr>
          <w:p w14:paraId="6437F893"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4.00E-09</w:t>
            </w:r>
          </w:p>
        </w:tc>
      </w:tr>
      <w:tr w:rsidR="003D57A6" w:rsidRPr="004E1F24" w14:paraId="541CE00C" w14:textId="77777777" w:rsidTr="00965781">
        <w:trPr>
          <w:cantSplit/>
          <w:jc w:val="center"/>
        </w:trPr>
        <w:tc>
          <w:tcPr>
            <w:tcW w:w="265" w:type="pct"/>
            <w:noWrap/>
            <w:hideMark/>
          </w:tcPr>
          <w:p w14:paraId="322283CE"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w:t>
            </w:r>
          </w:p>
        </w:tc>
        <w:tc>
          <w:tcPr>
            <w:tcW w:w="316" w:type="pct"/>
            <w:tcBorders>
              <w:top w:val="single" w:sz="6" w:space="0" w:color="auto"/>
              <w:left w:val="single" w:sz="6" w:space="0" w:color="auto"/>
              <w:bottom w:val="single" w:sz="6" w:space="0" w:color="auto"/>
              <w:right w:val="single" w:sz="6" w:space="0" w:color="auto"/>
            </w:tcBorders>
            <w:vAlign w:val="bottom"/>
          </w:tcPr>
          <w:p w14:paraId="712734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080980F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6FA606E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tcPr>
          <w:p w14:paraId="4F63D76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0.01</w:t>
            </w:r>
          </w:p>
        </w:tc>
        <w:tc>
          <w:tcPr>
            <w:tcW w:w="316" w:type="pct"/>
            <w:tcBorders>
              <w:top w:val="single" w:sz="6" w:space="0" w:color="auto"/>
              <w:left w:val="single" w:sz="6" w:space="0" w:color="auto"/>
              <w:bottom w:val="single" w:sz="6" w:space="0" w:color="auto"/>
              <w:right w:val="single" w:sz="6" w:space="0" w:color="auto"/>
            </w:tcBorders>
          </w:tcPr>
          <w:p w14:paraId="444C9F8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sz w:val="16"/>
                <w:szCs w:val="16"/>
              </w:rPr>
              <w:t>6.00E-10</w:t>
            </w:r>
          </w:p>
        </w:tc>
        <w:tc>
          <w:tcPr>
            <w:tcW w:w="316" w:type="pct"/>
            <w:tcBorders>
              <w:top w:val="single" w:sz="6" w:space="0" w:color="auto"/>
              <w:left w:val="single" w:sz="6" w:space="0" w:color="auto"/>
              <w:bottom w:val="single" w:sz="6" w:space="0" w:color="auto"/>
              <w:right w:val="single" w:sz="6" w:space="0" w:color="auto"/>
            </w:tcBorders>
          </w:tcPr>
          <w:p w14:paraId="4A91E97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0.01</w:t>
            </w:r>
          </w:p>
        </w:tc>
        <w:tc>
          <w:tcPr>
            <w:tcW w:w="316" w:type="pct"/>
            <w:tcBorders>
              <w:top w:val="single" w:sz="6" w:space="0" w:color="auto"/>
              <w:left w:val="single" w:sz="6" w:space="0" w:color="auto"/>
              <w:bottom w:val="single" w:sz="6" w:space="0" w:color="auto"/>
              <w:right w:val="single" w:sz="6" w:space="0" w:color="auto"/>
            </w:tcBorders>
            <w:vAlign w:val="bottom"/>
          </w:tcPr>
          <w:p w14:paraId="5AB592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02C6162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044BD75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4.00E-07</w:t>
            </w:r>
          </w:p>
        </w:tc>
        <w:tc>
          <w:tcPr>
            <w:tcW w:w="316" w:type="pct"/>
            <w:tcBorders>
              <w:top w:val="single" w:sz="6" w:space="0" w:color="auto"/>
              <w:left w:val="single" w:sz="6" w:space="0" w:color="auto"/>
              <w:bottom w:val="single" w:sz="6" w:space="0" w:color="auto"/>
              <w:right w:val="single" w:sz="6" w:space="0" w:color="auto"/>
            </w:tcBorders>
            <w:vAlign w:val="bottom"/>
          </w:tcPr>
          <w:p w14:paraId="6C90046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6C0613A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0.002</w:t>
            </w:r>
          </w:p>
        </w:tc>
        <w:tc>
          <w:tcPr>
            <w:tcW w:w="316" w:type="pct"/>
            <w:tcBorders>
              <w:top w:val="single" w:sz="6" w:space="0" w:color="auto"/>
              <w:left w:val="single" w:sz="6" w:space="0" w:color="auto"/>
              <w:bottom w:val="single" w:sz="6" w:space="0" w:color="auto"/>
              <w:right w:val="single" w:sz="6" w:space="0" w:color="auto"/>
            </w:tcBorders>
            <w:vAlign w:val="bottom"/>
          </w:tcPr>
          <w:p w14:paraId="402C4D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7EACAA4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3.00E-09</w:t>
            </w:r>
          </w:p>
        </w:tc>
        <w:tc>
          <w:tcPr>
            <w:tcW w:w="313" w:type="pct"/>
            <w:tcBorders>
              <w:top w:val="single" w:sz="6" w:space="0" w:color="auto"/>
              <w:left w:val="single" w:sz="6" w:space="0" w:color="auto"/>
              <w:bottom w:val="single" w:sz="6" w:space="0" w:color="auto"/>
              <w:right w:val="single" w:sz="6" w:space="0" w:color="auto"/>
            </w:tcBorders>
            <w:vAlign w:val="bottom"/>
          </w:tcPr>
          <w:p w14:paraId="410C799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00021</w:t>
            </w:r>
          </w:p>
        </w:tc>
        <w:tc>
          <w:tcPr>
            <w:tcW w:w="313" w:type="pct"/>
            <w:tcBorders>
              <w:top w:val="single" w:sz="6" w:space="0" w:color="auto"/>
              <w:left w:val="single" w:sz="6" w:space="0" w:color="auto"/>
              <w:bottom w:val="single" w:sz="6" w:space="0" w:color="auto"/>
              <w:right w:val="single" w:sz="6" w:space="0" w:color="auto"/>
            </w:tcBorders>
            <w:vAlign w:val="bottom"/>
          </w:tcPr>
          <w:p w14:paraId="16A1B156"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6.00E-09</w:t>
            </w:r>
          </w:p>
        </w:tc>
      </w:tr>
      <w:tr w:rsidR="003D57A6" w:rsidRPr="004E1F24" w14:paraId="7DFBDC2A" w14:textId="77777777" w:rsidTr="00965781">
        <w:trPr>
          <w:cantSplit/>
          <w:jc w:val="center"/>
        </w:trPr>
        <w:tc>
          <w:tcPr>
            <w:tcW w:w="265" w:type="pct"/>
            <w:noWrap/>
            <w:hideMark/>
          </w:tcPr>
          <w:p w14:paraId="72CC01DA"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w:t>
            </w:r>
          </w:p>
        </w:tc>
        <w:tc>
          <w:tcPr>
            <w:tcW w:w="316" w:type="pct"/>
            <w:tcBorders>
              <w:top w:val="single" w:sz="6" w:space="0" w:color="auto"/>
              <w:left w:val="single" w:sz="6" w:space="0" w:color="auto"/>
              <w:bottom w:val="single" w:sz="6" w:space="0" w:color="auto"/>
              <w:right w:val="single" w:sz="6" w:space="0" w:color="auto"/>
            </w:tcBorders>
          </w:tcPr>
          <w:p w14:paraId="176FEBB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313.97645</w:t>
            </w:r>
          </w:p>
        </w:tc>
        <w:tc>
          <w:tcPr>
            <w:tcW w:w="316" w:type="pct"/>
            <w:tcBorders>
              <w:top w:val="single" w:sz="6" w:space="0" w:color="auto"/>
              <w:left w:val="single" w:sz="6" w:space="0" w:color="auto"/>
              <w:bottom w:val="single" w:sz="6" w:space="0" w:color="auto"/>
              <w:right w:val="single" w:sz="6" w:space="0" w:color="auto"/>
            </w:tcBorders>
          </w:tcPr>
          <w:p w14:paraId="3BB214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260.83713</w:t>
            </w:r>
          </w:p>
        </w:tc>
        <w:tc>
          <w:tcPr>
            <w:tcW w:w="316" w:type="pct"/>
            <w:tcBorders>
              <w:top w:val="single" w:sz="6" w:space="0" w:color="auto"/>
              <w:left w:val="single" w:sz="6" w:space="0" w:color="auto"/>
              <w:bottom w:val="single" w:sz="6" w:space="0" w:color="auto"/>
              <w:right w:val="single" w:sz="6" w:space="0" w:color="auto"/>
            </w:tcBorders>
          </w:tcPr>
          <w:p w14:paraId="39C006D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204.48278</w:t>
            </w:r>
          </w:p>
        </w:tc>
        <w:tc>
          <w:tcPr>
            <w:tcW w:w="316" w:type="pct"/>
            <w:tcBorders>
              <w:top w:val="single" w:sz="6" w:space="0" w:color="auto"/>
              <w:left w:val="single" w:sz="6" w:space="0" w:color="auto"/>
              <w:bottom w:val="single" w:sz="6" w:space="0" w:color="auto"/>
              <w:right w:val="single" w:sz="6" w:space="0" w:color="auto"/>
            </w:tcBorders>
          </w:tcPr>
          <w:p w14:paraId="16D317F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222.06573</w:t>
            </w:r>
          </w:p>
        </w:tc>
        <w:tc>
          <w:tcPr>
            <w:tcW w:w="316" w:type="pct"/>
            <w:tcBorders>
              <w:top w:val="single" w:sz="6" w:space="0" w:color="auto"/>
              <w:left w:val="single" w:sz="6" w:space="0" w:color="auto"/>
              <w:bottom w:val="single" w:sz="6" w:space="0" w:color="auto"/>
              <w:right w:val="single" w:sz="6" w:space="0" w:color="auto"/>
            </w:tcBorders>
          </w:tcPr>
          <w:p w14:paraId="3B49FD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214.4778</w:t>
            </w:r>
          </w:p>
        </w:tc>
        <w:tc>
          <w:tcPr>
            <w:tcW w:w="316" w:type="pct"/>
            <w:tcBorders>
              <w:top w:val="single" w:sz="6" w:space="0" w:color="auto"/>
              <w:left w:val="single" w:sz="6" w:space="0" w:color="auto"/>
              <w:bottom w:val="single" w:sz="6" w:space="0" w:color="auto"/>
              <w:right w:val="single" w:sz="6" w:space="0" w:color="auto"/>
            </w:tcBorders>
          </w:tcPr>
          <w:p w14:paraId="20948A4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138.49987</w:t>
            </w:r>
          </w:p>
        </w:tc>
        <w:tc>
          <w:tcPr>
            <w:tcW w:w="316" w:type="pct"/>
            <w:tcBorders>
              <w:top w:val="single" w:sz="6" w:space="0" w:color="auto"/>
              <w:left w:val="single" w:sz="6" w:space="0" w:color="auto"/>
              <w:bottom w:val="single" w:sz="6" w:space="0" w:color="auto"/>
              <w:right w:val="single" w:sz="6" w:space="0" w:color="auto"/>
            </w:tcBorders>
          </w:tcPr>
          <w:p w14:paraId="7D893F0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151.75994</w:t>
            </w:r>
          </w:p>
        </w:tc>
        <w:tc>
          <w:tcPr>
            <w:tcW w:w="316" w:type="pct"/>
            <w:tcBorders>
              <w:top w:val="single" w:sz="6" w:space="0" w:color="auto"/>
              <w:left w:val="single" w:sz="6" w:space="0" w:color="auto"/>
              <w:bottom w:val="single" w:sz="6" w:space="0" w:color="auto"/>
              <w:right w:val="single" w:sz="6" w:space="0" w:color="auto"/>
            </w:tcBorders>
          </w:tcPr>
          <w:p w14:paraId="1544A23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159.30528</w:t>
            </w:r>
          </w:p>
        </w:tc>
        <w:tc>
          <w:tcPr>
            <w:tcW w:w="316" w:type="pct"/>
            <w:tcBorders>
              <w:top w:val="single" w:sz="6" w:space="0" w:color="auto"/>
              <w:left w:val="single" w:sz="6" w:space="0" w:color="auto"/>
              <w:bottom w:val="single" w:sz="6" w:space="0" w:color="auto"/>
              <w:right w:val="single" w:sz="6" w:space="0" w:color="auto"/>
            </w:tcBorders>
          </w:tcPr>
          <w:p w14:paraId="0510501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165.56942</w:t>
            </w:r>
          </w:p>
        </w:tc>
        <w:tc>
          <w:tcPr>
            <w:tcW w:w="316" w:type="pct"/>
            <w:tcBorders>
              <w:top w:val="single" w:sz="6" w:space="0" w:color="auto"/>
              <w:left w:val="single" w:sz="6" w:space="0" w:color="auto"/>
              <w:bottom w:val="single" w:sz="6" w:space="0" w:color="auto"/>
              <w:right w:val="single" w:sz="6" w:space="0" w:color="auto"/>
            </w:tcBorders>
          </w:tcPr>
          <w:p w14:paraId="5DDCF44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157.46634</w:t>
            </w:r>
          </w:p>
        </w:tc>
        <w:tc>
          <w:tcPr>
            <w:tcW w:w="316" w:type="pct"/>
            <w:tcBorders>
              <w:top w:val="single" w:sz="6" w:space="0" w:color="auto"/>
              <w:left w:val="single" w:sz="6" w:space="0" w:color="auto"/>
              <w:bottom w:val="single" w:sz="6" w:space="0" w:color="auto"/>
              <w:right w:val="single" w:sz="6" w:space="0" w:color="auto"/>
            </w:tcBorders>
          </w:tcPr>
          <w:p w14:paraId="0093CF3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124.22182</w:t>
            </w:r>
          </w:p>
        </w:tc>
        <w:tc>
          <w:tcPr>
            <w:tcW w:w="316" w:type="pct"/>
            <w:tcBorders>
              <w:top w:val="single" w:sz="6" w:space="0" w:color="auto"/>
              <w:left w:val="single" w:sz="6" w:space="0" w:color="auto"/>
              <w:bottom w:val="single" w:sz="6" w:space="0" w:color="auto"/>
              <w:right w:val="single" w:sz="6" w:space="0" w:color="auto"/>
            </w:tcBorders>
          </w:tcPr>
          <w:p w14:paraId="418123C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139.10196</w:t>
            </w:r>
          </w:p>
        </w:tc>
        <w:tc>
          <w:tcPr>
            <w:tcW w:w="316" w:type="pct"/>
            <w:tcBorders>
              <w:top w:val="single" w:sz="6" w:space="0" w:color="auto"/>
              <w:left w:val="single" w:sz="6" w:space="0" w:color="auto"/>
              <w:bottom w:val="single" w:sz="6" w:space="0" w:color="auto"/>
              <w:right w:val="single" w:sz="6" w:space="0" w:color="auto"/>
            </w:tcBorders>
          </w:tcPr>
          <w:p w14:paraId="12468F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107.27187</w:t>
            </w:r>
          </w:p>
        </w:tc>
        <w:tc>
          <w:tcPr>
            <w:tcW w:w="313" w:type="pct"/>
            <w:tcBorders>
              <w:top w:val="single" w:sz="6" w:space="0" w:color="auto"/>
              <w:left w:val="single" w:sz="6" w:space="0" w:color="auto"/>
              <w:bottom w:val="single" w:sz="6" w:space="0" w:color="auto"/>
              <w:right w:val="single" w:sz="6" w:space="0" w:color="auto"/>
            </w:tcBorders>
          </w:tcPr>
          <w:p w14:paraId="37F5E03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sz w:val="16"/>
                <w:szCs w:val="16"/>
              </w:rPr>
              <w:t>107.15251</w:t>
            </w:r>
          </w:p>
        </w:tc>
        <w:tc>
          <w:tcPr>
            <w:tcW w:w="313" w:type="pct"/>
            <w:tcBorders>
              <w:top w:val="single" w:sz="6" w:space="0" w:color="auto"/>
              <w:left w:val="single" w:sz="6" w:space="0" w:color="auto"/>
              <w:bottom w:val="single" w:sz="6" w:space="0" w:color="auto"/>
              <w:right w:val="single" w:sz="6" w:space="0" w:color="auto"/>
            </w:tcBorders>
          </w:tcPr>
          <w:p w14:paraId="6EA65445" w14:textId="77777777" w:rsidR="003D57A6" w:rsidRPr="00905C4E" w:rsidRDefault="003D57A6" w:rsidP="00965781">
            <w:pPr>
              <w:tabs>
                <w:tab w:val="decimal" w:pos="288"/>
              </w:tabs>
              <w:spacing w:before="40" w:after="40"/>
              <w:jc w:val="center"/>
              <w:rPr>
                <w:rFonts w:asciiTheme="minorHAnsi" w:hAnsiTheme="minorHAnsi" w:cstheme="minorHAnsi"/>
                <w:sz w:val="16"/>
                <w:szCs w:val="16"/>
              </w:rPr>
            </w:pPr>
            <w:r w:rsidRPr="00972B30">
              <w:rPr>
                <w:rFonts w:asciiTheme="minorHAnsi" w:hAnsiTheme="minorHAnsi" w:cstheme="minorHAnsi"/>
                <w:sz w:val="16"/>
                <w:szCs w:val="16"/>
              </w:rPr>
              <w:t>95.99289</w:t>
            </w:r>
          </w:p>
        </w:tc>
      </w:tr>
      <w:tr w:rsidR="003D57A6" w:rsidRPr="004E1F24" w14:paraId="4BB795FF" w14:textId="77777777" w:rsidTr="00965781">
        <w:trPr>
          <w:cantSplit/>
          <w:jc w:val="center"/>
        </w:trPr>
        <w:tc>
          <w:tcPr>
            <w:tcW w:w="265" w:type="pct"/>
            <w:noWrap/>
            <w:hideMark/>
          </w:tcPr>
          <w:p w14:paraId="423A3643"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BIII</w:t>
            </w:r>
          </w:p>
        </w:tc>
        <w:tc>
          <w:tcPr>
            <w:tcW w:w="316" w:type="pct"/>
            <w:tcBorders>
              <w:top w:val="single" w:sz="6" w:space="0" w:color="auto"/>
              <w:left w:val="single" w:sz="6" w:space="0" w:color="auto"/>
              <w:bottom w:val="single" w:sz="6" w:space="0" w:color="auto"/>
              <w:right w:val="single" w:sz="6" w:space="0" w:color="auto"/>
            </w:tcBorders>
            <w:vAlign w:val="bottom"/>
          </w:tcPr>
          <w:p w14:paraId="4E407DA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024044</w:t>
            </w:r>
          </w:p>
        </w:tc>
        <w:tc>
          <w:tcPr>
            <w:tcW w:w="316" w:type="pct"/>
            <w:tcBorders>
              <w:top w:val="single" w:sz="6" w:space="0" w:color="auto"/>
              <w:left w:val="single" w:sz="6" w:space="0" w:color="auto"/>
              <w:bottom w:val="single" w:sz="6" w:space="0" w:color="auto"/>
              <w:right w:val="single" w:sz="6" w:space="0" w:color="auto"/>
            </w:tcBorders>
            <w:vAlign w:val="bottom"/>
          </w:tcPr>
          <w:p w14:paraId="1B22782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021004</w:t>
            </w:r>
          </w:p>
        </w:tc>
        <w:tc>
          <w:tcPr>
            <w:tcW w:w="316" w:type="pct"/>
            <w:tcBorders>
              <w:top w:val="single" w:sz="6" w:space="0" w:color="auto"/>
              <w:left w:val="single" w:sz="6" w:space="0" w:color="auto"/>
              <w:bottom w:val="single" w:sz="6" w:space="0" w:color="auto"/>
              <w:right w:val="single" w:sz="6" w:space="0" w:color="auto"/>
            </w:tcBorders>
            <w:vAlign w:val="bottom"/>
          </w:tcPr>
          <w:p w14:paraId="1467E78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003008</w:t>
            </w:r>
          </w:p>
        </w:tc>
        <w:tc>
          <w:tcPr>
            <w:tcW w:w="316" w:type="pct"/>
            <w:tcBorders>
              <w:top w:val="single" w:sz="6" w:space="0" w:color="auto"/>
              <w:left w:val="single" w:sz="6" w:space="0" w:color="auto"/>
              <w:bottom w:val="single" w:sz="6" w:space="0" w:color="auto"/>
              <w:right w:val="single" w:sz="6" w:space="0" w:color="auto"/>
            </w:tcBorders>
            <w:vAlign w:val="bottom"/>
          </w:tcPr>
          <w:p w14:paraId="712AEA5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378</w:t>
            </w:r>
          </w:p>
        </w:tc>
        <w:tc>
          <w:tcPr>
            <w:tcW w:w="316" w:type="pct"/>
            <w:tcBorders>
              <w:top w:val="single" w:sz="6" w:space="0" w:color="auto"/>
              <w:left w:val="single" w:sz="6" w:space="0" w:color="auto"/>
              <w:bottom w:val="single" w:sz="6" w:space="0" w:color="auto"/>
              <w:right w:val="single" w:sz="6" w:space="0" w:color="auto"/>
            </w:tcBorders>
            <w:vAlign w:val="bottom"/>
          </w:tcPr>
          <w:p w14:paraId="166C9E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001011</w:t>
            </w:r>
          </w:p>
        </w:tc>
        <w:tc>
          <w:tcPr>
            <w:tcW w:w="316" w:type="pct"/>
            <w:tcBorders>
              <w:top w:val="single" w:sz="6" w:space="0" w:color="auto"/>
              <w:left w:val="single" w:sz="6" w:space="0" w:color="auto"/>
              <w:bottom w:val="single" w:sz="6" w:space="0" w:color="auto"/>
              <w:right w:val="single" w:sz="6" w:space="0" w:color="auto"/>
            </w:tcBorders>
            <w:vAlign w:val="bottom"/>
          </w:tcPr>
          <w:p w14:paraId="5FFA934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002013</w:t>
            </w:r>
          </w:p>
        </w:tc>
        <w:tc>
          <w:tcPr>
            <w:tcW w:w="316" w:type="pct"/>
            <w:tcBorders>
              <w:top w:val="single" w:sz="6" w:space="0" w:color="auto"/>
              <w:left w:val="single" w:sz="6" w:space="0" w:color="auto"/>
              <w:bottom w:val="single" w:sz="6" w:space="0" w:color="auto"/>
              <w:right w:val="single" w:sz="6" w:space="0" w:color="auto"/>
            </w:tcBorders>
            <w:vAlign w:val="bottom"/>
          </w:tcPr>
          <w:p w14:paraId="2AF0F5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003022</w:t>
            </w:r>
          </w:p>
        </w:tc>
        <w:tc>
          <w:tcPr>
            <w:tcW w:w="316" w:type="pct"/>
            <w:tcBorders>
              <w:top w:val="single" w:sz="6" w:space="0" w:color="auto"/>
              <w:left w:val="single" w:sz="6" w:space="0" w:color="auto"/>
              <w:bottom w:val="single" w:sz="6" w:space="0" w:color="auto"/>
              <w:right w:val="single" w:sz="6" w:space="0" w:color="auto"/>
            </w:tcBorders>
            <w:vAlign w:val="bottom"/>
          </w:tcPr>
          <w:p w14:paraId="7900EFA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00302</w:t>
            </w:r>
          </w:p>
        </w:tc>
        <w:tc>
          <w:tcPr>
            <w:tcW w:w="316" w:type="pct"/>
            <w:tcBorders>
              <w:top w:val="single" w:sz="6" w:space="0" w:color="auto"/>
              <w:left w:val="single" w:sz="6" w:space="0" w:color="auto"/>
              <w:bottom w:val="single" w:sz="6" w:space="0" w:color="auto"/>
              <w:right w:val="single" w:sz="6" w:space="0" w:color="auto"/>
            </w:tcBorders>
            <w:vAlign w:val="bottom"/>
          </w:tcPr>
          <w:p w14:paraId="33F7E7B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054026</w:t>
            </w:r>
          </w:p>
        </w:tc>
        <w:tc>
          <w:tcPr>
            <w:tcW w:w="316" w:type="pct"/>
            <w:tcBorders>
              <w:top w:val="single" w:sz="6" w:space="0" w:color="auto"/>
              <w:left w:val="single" w:sz="6" w:space="0" w:color="auto"/>
              <w:bottom w:val="single" w:sz="6" w:space="0" w:color="auto"/>
              <w:right w:val="single" w:sz="6" w:space="0" w:color="auto"/>
            </w:tcBorders>
            <w:vAlign w:val="bottom"/>
          </w:tcPr>
          <w:p w14:paraId="48801FF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118037</w:t>
            </w:r>
          </w:p>
        </w:tc>
        <w:tc>
          <w:tcPr>
            <w:tcW w:w="316" w:type="pct"/>
            <w:tcBorders>
              <w:top w:val="single" w:sz="6" w:space="0" w:color="auto"/>
              <w:left w:val="single" w:sz="6" w:space="0" w:color="auto"/>
              <w:bottom w:val="single" w:sz="6" w:space="0" w:color="auto"/>
              <w:right w:val="single" w:sz="6" w:space="0" w:color="auto"/>
            </w:tcBorders>
            <w:vAlign w:val="bottom"/>
          </w:tcPr>
          <w:p w14:paraId="7657C0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190038</w:t>
            </w:r>
          </w:p>
        </w:tc>
        <w:tc>
          <w:tcPr>
            <w:tcW w:w="316" w:type="pct"/>
            <w:tcBorders>
              <w:top w:val="single" w:sz="6" w:space="0" w:color="auto"/>
              <w:left w:val="single" w:sz="6" w:space="0" w:color="auto"/>
              <w:bottom w:val="single" w:sz="6" w:space="0" w:color="auto"/>
              <w:right w:val="single" w:sz="6" w:space="0" w:color="auto"/>
            </w:tcBorders>
            <w:vAlign w:val="bottom"/>
          </w:tcPr>
          <w:p w14:paraId="1F76DF1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000275</w:t>
            </w:r>
          </w:p>
        </w:tc>
        <w:tc>
          <w:tcPr>
            <w:tcW w:w="316" w:type="pct"/>
            <w:tcBorders>
              <w:top w:val="single" w:sz="6" w:space="0" w:color="auto"/>
              <w:left w:val="single" w:sz="6" w:space="0" w:color="auto"/>
              <w:bottom w:val="single" w:sz="6" w:space="0" w:color="auto"/>
              <w:right w:val="single" w:sz="6" w:space="0" w:color="auto"/>
            </w:tcBorders>
            <w:vAlign w:val="bottom"/>
          </w:tcPr>
          <w:p w14:paraId="2E5A5E9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4.36E-05</w:t>
            </w:r>
          </w:p>
        </w:tc>
        <w:tc>
          <w:tcPr>
            <w:tcW w:w="313" w:type="pct"/>
            <w:tcBorders>
              <w:top w:val="single" w:sz="6" w:space="0" w:color="auto"/>
              <w:left w:val="single" w:sz="6" w:space="0" w:color="auto"/>
              <w:bottom w:val="single" w:sz="6" w:space="0" w:color="auto"/>
              <w:right w:val="single" w:sz="6" w:space="0" w:color="auto"/>
            </w:tcBorders>
            <w:vAlign w:val="bottom"/>
          </w:tcPr>
          <w:p w14:paraId="5BEB6E6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4.24E-05</w:t>
            </w:r>
          </w:p>
        </w:tc>
        <w:tc>
          <w:tcPr>
            <w:tcW w:w="313" w:type="pct"/>
            <w:tcBorders>
              <w:top w:val="single" w:sz="6" w:space="0" w:color="auto"/>
              <w:left w:val="single" w:sz="6" w:space="0" w:color="auto"/>
              <w:bottom w:val="single" w:sz="6" w:space="0" w:color="auto"/>
              <w:right w:val="single" w:sz="6" w:space="0" w:color="auto"/>
            </w:tcBorders>
            <w:vAlign w:val="bottom"/>
          </w:tcPr>
          <w:p w14:paraId="71F7D51C" w14:textId="77777777" w:rsidR="003D57A6" w:rsidRPr="00905C4E"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2.95E-05</w:t>
            </w:r>
          </w:p>
        </w:tc>
      </w:tr>
      <w:tr w:rsidR="003D57A6" w:rsidRPr="004E1F24" w14:paraId="51654CFA" w14:textId="77777777" w:rsidTr="00965781">
        <w:trPr>
          <w:cantSplit/>
          <w:jc w:val="center"/>
        </w:trPr>
        <w:tc>
          <w:tcPr>
            <w:tcW w:w="265" w:type="pct"/>
            <w:noWrap/>
            <w:hideMark/>
          </w:tcPr>
          <w:p w14:paraId="5D02372B"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w:t>
            </w:r>
          </w:p>
        </w:tc>
        <w:tc>
          <w:tcPr>
            <w:tcW w:w="316" w:type="pct"/>
            <w:tcBorders>
              <w:top w:val="single" w:sz="6" w:space="0" w:color="auto"/>
              <w:left w:val="single" w:sz="6" w:space="0" w:color="auto"/>
              <w:bottom w:val="single" w:sz="6" w:space="0" w:color="auto"/>
              <w:right w:val="single" w:sz="6" w:space="0" w:color="auto"/>
            </w:tcBorders>
            <w:vAlign w:val="bottom"/>
          </w:tcPr>
          <w:p w14:paraId="390B5D2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0.00752</w:t>
            </w:r>
          </w:p>
        </w:tc>
        <w:tc>
          <w:tcPr>
            <w:tcW w:w="316" w:type="pct"/>
            <w:tcBorders>
              <w:top w:val="single" w:sz="6" w:space="0" w:color="auto"/>
              <w:left w:val="single" w:sz="6" w:space="0" w:color="auto"/>
              <w:bottom w:val="single" w:sz="6" w:space="0" w:color="auto"/>
              <w:right w:val="single" w:sz="6" w:space="0" w:color="auto"/>
            </w:tcBorders>
            <w:vAlign w:val="bottom"/>
          </w:tcPr>
          <w:p w14:paraId="0401E7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0.00805</w:t>
            </w:r>
          </w:p>
        </w:tc>
        <w:tc>
          <w:tcPr>
            <w:tcW w:w="316" w:type="pct"/>
            <w:tcBorders>
              <w:top w:val="single" w:sz="6" w:space="0" w:color="auto"/>
              <w:left w:val="single" w:sz="6" w:space="0" w:color="auto"/>
              <w:bottom w:val="single" w:sz="6" w:space="0" w:color="auto"/>
              <w:right w:val="single" w:sz="6" w:space="0" w:color="auto"/>
            </w:tcBorders>
            <w:vAlign w:val="bottom"/>
          </w:tcPr>
          <w:p w14:paraId="5815526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0.00425</w:t>
            </w:r>
          </w:p>
        </w:tc>
        <w:tc>
          <w:tcPr>
            <w:tcW w:w="316" w:type="pct"/>
            <w:tcBorders>
              <w:top w:val="single" w:sz="6" w:space="0" w:color="auto"/>
              <w:left w:val="single" w:sz="6" w:space="0" w:color="auto"/>
              <w:bottom w:val="single" w:sz="6" w:space="0" w:color="auto"/>
              <w:right w:val="single" w:sz="6" w:space="0" w:color="auto"/>
            </w:tcBorders>
            <w:vAlign w:val="bottom"/>
          </w:tcPr>
          <w:p w14:paraId="4506B9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74841</w:t>
            </w:r>
          </w:p>
        </w:tc>
        <w:tc>
          <w:tcPr>
            <w:tcW w:w="316" w:type="pct"/>
            <w:tcBorders>
              <w:top w:val="single" w:sz="6" w:space="0" w:color="auto"/>
              <w:left w:val="single" w:sz="6" w:space="0" w:color="auto"/>
              <w:bottom w:val="single" w:sz="6" w:space="0" w:color="auto"/>
              <w:right w:val="single" w:sz="6" w:space="0" w:color="auto"/>
            </w:tcBorders>
            <w:vAlign w:val="bottom"/>
          </w:tcPr>
          <w:p w14:paraId="2E0137D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059251</w:t>
            </w:r>
          </w:p>
        </w:tc>
        <w:tc>
          <w:tcPr>
            <w:tcW w:w="316" w:type="pct"/>
            <w:tcBorders>
              <w:top w:val="single" w:sz="6" w:space="0" w:color="auto"/>
              <w:left w:val="single" w:sz="6" w:space="0" w:color="auto"/>
              <w:bottom w:val="single" w:sz="6" w:space="0" w:color="auto"/>
              <w:right w:val="single" w:sz="6" w:space="0" w:color="auto"/>
            </w:tcBorders>
            <w:vAlign w:val="bottom"/>
          </w:tcPr>
          <w:p w14:paraId="7FC808E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056209</w:t>
            </w:r>
          </w:p>
        </w:tc>
        <w:tc>
          <w:tcPr>
            <w:tcW w:w="316" w:type="pct"/>
            <w:tcBorders>
              <w:top w:val="single" w:sz="6" w:space="0" w:color="auto"/>
              <w:left w:val="single" w:sz="6" w:space="0" w:color="auto"/>
              <w:bottom w:val="single" w:sz="6" w:space="0" w:color="auto"/>
              <w:right w:val="single" w:sz="6" w:space="0" w:color="auto"/>
            </w:tcBorders>
            <w:vAlign w:val="bottom"/>
          </w:tcPr>
          <w:p w14:paraId="380A389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019013</w:t>
            </w:r>
          </w:p>
        </w:tc>
        <w:tc>
          <w:tcPr>
            <w:tcW w:w="316" w:type="pct"/>
            <w:tcBorders>
              <w:top w:val="single" w:sz="6" w:space="0" w:color="auto"/>
              <w:left w:val="single" w:sz="6" w:space="0" w:color="auto"/>
              <w:bottom w:val="single" w:sz="6" w:space="0" w:color="auto"/>
              <w:right w:val="single" w:sz="6" w:space="0" w:color="auto"/>
            </w:tcBorders>
            <w:vAlign w:val="bottom"/>
          </w:tcPr>
          <w:p w14:paraId="7B290AC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00228</w:t>
            </w:r>
          </w:p>
        </w:tc>
        <w:tc>
          <w:tcPr>
            <w:tcW w:w="316" w:type="pct"/>
            <w:tcBorders>
              <w:top w:val="single" w:sz="6" w:space="0" w:color="auto"/>
              <w:left w:val="single" w:sz="6" w:space="0" w:color="auto"/>
              <w:bottom w:val="single" w:sz="6" w:space="0" w:color="auto"/>
              <w:right w:val="single" w:sz="6" w:space="0" w:color="auto"/>
            </w:tcBorders>
            <w:vAlign w:val="bottom"/>
          </w:tcPr>
          <w:p w14:paraId="708FA16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012</w:t>
            </w:r>
          </w:p>
        </w:tc>
        <w:tc>
          <w:tcPr>
            <w:tcW w:w="316" w:type="pct"/>
            <w:tcBorders>
              <w:top w:val="single" w:sz="6" w:space="0" w:color="auto"/>
              <w:left w:val="single" w:sz="6" w:space="0" w:color="auto"/>
              <w:bottom w:val="single" w:sz="6" w:space="0" w:color="auto"/>
              <w:right w:val="single" w:sz="6" w:space="0" w:color="auto"/>
            </w:tcBorders>
            <w:vAlign w:val="bottom"/>
          </w:tcPr>
          <w:p w14:paraId="512ED07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015037</w:t>
            </w:r>
          </w:p>
        </w:tc>
        <w:tc>
          <w:tcPr>
            <w:tcW w:w="316" w:type="pct"/>
            <w:tcBorders>
              <w:top w:val="single" w:sz="6" w:space="0" w:color="auto"/>
              <w:left w:val="single" w:sz="6" w:space="0" w:color="auto"/>
              <w:bottom w:val="single" w:sz="6" w:space="0" w:color="auto"/>
              <w:right w:val="single" w:sz="6" w:space="0" w:color="auto"/>
            </w:tcBorders>
            <w:vAlign w:val="bottom"/>
          </w:tcPr>
          <w:p w14:paraId="0C014BE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069031</w:t>
            </w:r>
          </w:p>
        </w:tc>
        <w:tc>
          <w:tcPr>
            <w:tcW w:w="316" w:type="pct"/>
            <w:tcBorders>
              <w:top w:val="single" w:sz="6" w:space="0" w:color="auto"/>
              <w:left w:val="single" w:sz="6" w:space="0" w:color="auto"/>
              <w:bottom w:val="single" w:sz="6" w:space="0" w:color="auto"/>
              <w:right w:val="single" w:sz="6" w:space="0" w:color="auto"/>
            </w:tcBorders>
            <w:vAlign w:val="bottom"/>
          </w:tcPr>
          <w:p w14:paraId="28CA17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027153</w:t>
            </w:r>
          </w:p>
        </w:tc>
        <w:tc>
          <w:tcPr>
            <w:tcW w:w="316" w:type="pct"/>
            <w:tcBorders>
              <w:top w:val="single" w:sz="6" w:space="0" w:color="auto"/>
              <w:left w:val="single" w:sz="6" w:space="0" w:color="auto"/>
              <w:bottom w:val="single" w:sz="6" w:space="0" w:color="auto"/>
              <w:right w:val="single" w:sz="6" w:space="0" w:color="auto"/>
            </w:tcBorders>
            <w:vAlign w:val="bottom"/>
          </w:tcPr>
          <w:p w14:paraId="6BE87BB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9.</w:t>
            </w:r>
            <w:r w:rsidRPr="00972B30">
              <w:rPr>
                <w:rFonts w:asciiTheme="minorHAnsi" w:hAnsiTheme="minorHAnsi" w:cstheme="minorHAnsi"/>
                <w:color w:val="000000"/>
                <w:sz w:val="16"/>
                <w:szCs w:val="16"/>
              </w:rPr>
              <w:t>281858</w:t>
            </w:r>
          </w:p>
        </w:tc>
        <w:tc>
          <w:tcPr>
            <w:tcW w:w="313" w:type="pct"/>
            <w:tcBorders>
              <w:top w:val="single" w:sz="6" w:space="0" w:color="auto"/>
              <w:left w:val="single" w:sz="6" w:space="0" w:color="auto"/>
              <w:bottom w:val="single" w:sz="6" w:space="0" w:color="auto"/>
              <w:right w:val="single" w:sz="6" w:space="0" w:color="auto"/>
            </w:tcBorders>
            <w:vAlign w:val="bottom"/>
          </w:tcPr>
          <w:p w14:paraId="50DE9E7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176155</w:t>
            </w:r>
          </w:p>
        </w:tc>
        <w:tc>
          <w:tcPr>
            <w:tcW w:w="313" w:type="pct"/>
            <w:tcBorders>
              <w:top w:val="single" w:sz="6" w:space="0" w:color="auto"/>
              <w:left w:val="single" w:sz="6" w:space="0" w:color="auto"/>
              <w:bottom w:val="single" w:sz="6" w:space="0" w:color="auto"/>
              <w:right w:val="single" w:sz="6" w:space="0" w:color="auto"/>
            </w:tcBorders>
            <w:vAlign w:val="bottom"/>
          </w:tcPr>
          <w:p w14:paraId="0772925A" w14:textId="77777777" w:rsidR="003D57A6" w:rsidRPr="00905C4E"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0.00099</w:t>
            </w:r>
          </w:p>
        </w:tc>
      </w:tr>
      <w:tr w:rsidR="003D57A6" w:rsidRPr="004E1F24" w14:paraId="2EACED06" w14:textId="77777777" w:rsidTr="00965781">
        <w:trPr>
          <w:cantSplit/>
          <w:jc w:val="center"/>
        </w:trPr>
        <w:tc>
          <w:tcPr>
            <w:tcW w:w="265" w:type="pct"/>
            <w:noWrap/>
            <w:hideMark/>
          </w:tcPr>
          <w:p w14:paraId="3646FB32"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w:t>
            </w:r>
          </w:p>
        </w:tc>
        <w:tc>
          <w:tcPr>
            <w:tcW w:w="316" w:type="pct"/>
            <w:tcBorders>
              <w:top w:val="single" w:sz="6" w:space="0" w:color="auto"/>
              <w:left w:val="single" w:sz="6" w:space="0" w:color="auto"/>
              <w:bottom w:val="single" w:sz="6" w:space="0" w:color="auto"/>
              <w:right w:val="single" w:sz="6" w:space="0" w:color="auto"/>
            </w:tcBorders>
            <w:vAlign w:val="bottom"/>
          </w:tcPr>
          <w:p w14:paraId="5C1F87F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0.001</w:t>
            </w:r>
          </w:p>
        </w:tc>
        <w:tc>
          <w:tcPr>
            <w:tcW w:w="316" w:type="pct"/>
            <w:tcBorders>
              <w:top w:val="single" w:sz="6" w:space="0" w:color="auto"/>
              <w:left w:val="single" w:sz="6" w:space="0" w:color="auto"/>
              <w:bottom w:val="single" w:sz="6" w:space="0" w:color="auto"/>
              <w:right w:val="single" w:sz="6" w:space="0" w:color="auto"/>
            </w:tcBorders>
            <w:vAlign w:val="bottom"/>
          </w:tcPr>
          <w:p w14:paraId="40B061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4993AA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w:t>
            </w:r>
          </w:p>
        </w:tc>
        <w:tc>
          <w:tcPr>
            <w:tcW w:w="316" w:type="pct"/>
            <w:tcBorders>
              <w:top w:val="single" w:sz="6" w:space="0" w:color="auto"/>
              <w:left w:val="single" w:sz="6" w:space="0" w:color="auto"/>
              <w:bottom w:val="single" w:sz="6" w:space="0" w:color="auto"/>
              <w:right w:val="single" w:sz="6" w:space="0" w:color="auto"/>
            </w:tcBorders>
            <w:vAlign w:val="bottom"/>
          </w:tcPr>
          <w:p w14:paraId="40F6B9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0.024</w:t>
            </w:r>
          </w:p>
        </w:tc>
        <w:tc>
          <w:tcPr>
            <w:tcW w:w="316" w:type="pct"/>
            <w:tcBorders>
              <w:top w:val="single" w:sz="6" w:space="0" w:color="auto"/>
              <w:left w:val="single" w:sz="6" w:space="0" w:color="auto"/>
              <w:bottom w:val="single" w:sz="6" w:space="0" w:color="auto"/>
              <w:right w:val="single" w:sz="6" w:space="0" w:color="auto"/>
            </w:tcBorders>
            <w:vAlign w:val="bottom"/>
          </w:tcPr>
          <w:p w14:paraId="542DDD4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005</w:t>
            </w:r>
          </w:p>
        </w:tc>
        <w:tc>
          <w:tcPr>
            <w:tcW w:w="316" w:type="pct"/>
            <w:tcBorders>
              <w:top w:val="single" w:sz="6" w:space="0" w:color="auto"/>
              <w:left w:val="single" w:sz="6" w:space="0" w:color="auto"/>
              <w:bottom w:val="single" w:sz="6" w:space="0" w:color="auto"/>
              <w:right w:val="single" w:sz="6" w:space="0" w:color="auto"/>
            </w:tcBorders>
            <w:vAlign w:val="bottom"/>
          </w:tcPr>
          <w:p w14:paraId="7E9012B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022</w:t>
            </w:r>
          </w:p>
        </w:tc>
        <w:tc>
          <w:tcPr>
            <w:tcW w:w="316" w:type="pct"/>
            <w:tcBorders>
              <w:top w:val="single" w:sz="6" w:space="0" w:color="auto"/>
              <w:left w:val="single" w:sz="6" w:space="0" w:color="auto"/>
              <w:bottom w:val="single" w:sz="6" w:space="0" w:color="auto"/>
              <w:right w:val="single" w:sz="6" w:space="0" w:color="auto"/>
            </w:tcBorders>
            <w:vAlign w:val="bottom"/>
          </w:tcPr>
          <w:p w14:paraId="782AC95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011</w:t>
            </w:r>
          </w:p>
        </w:tc>
        <w:tc>
          <w:tcPr>
            <w:tcW w:w="316" w:type="pct"/>
            <w:tcBorders>
              <w:top w:val="single" w:sz="6" w:space="0" w:color="auto"/>
              <w:left w:val="single" w:sz="6" w:space="0" w:color="auto"/>
              <w:bottom w:val="single" w:sz="6" w:space="0" w:color="auto"/>
              <w:right w:val="single" w:sz="6" w:space="0" w:color="auto"/>
            </w:tcBorders>
            <w:vAlign w:val="bottom"/>
          </w:tcPr>
          <w:p w14:paraId="1C7B57A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0.2018</w:t>
            </w:r>
          </w:p>
        </w:tc>
        <w:tc>
          <w:tcPr>
            <w:tcW w:w="316" w:type="pct"/>
            <w:tcBorders>
              <w:top w:val="single" w:sz="6" w:space="0" w:color="auto"/>
              <w:left w:val="single" w:sz="6" w:space="0" w:color="auto"/>
              <w:bottom w:val="single" w:sz="6" w:space="0" w:color="auto"/>
              <w:right w:val="single" w:sz="6" w:space="0" w:color="auto"/>
            </w:tcBorders>
            <w:vAlign w:val="bottom"/>
          </w:tcPr>
          <w:p w14:paraId="42DDEF3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w:t>
            </w:r>
          </w:p>
        </w:tc>
        <w:tc>
          <w:tcPr>
            <w:tcW w:w="316" w:type="pct"/>
            <w:tcBorders>
              <w:top w:val="single" w:sz="6" w:space="0" w:color="auto"/>
              <w:left w:val="single" w:sz="6" w:space="0" w:color="auto"/>
              <w:bottom w:val="single" w:sz="6" w:space="0" w:color="auto"/>
              <w:right w:val="single" w:sz="6" w:space="0" w:color="auto"/>
            </w:tcBorders>
            <w:vAlign w:val="bottom"/>
          </w:tcPr>
          <w:p w14:paraId="572FEDF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w:t>
            </w:r>
          </w:p>
        </w:tc>
        <w:tc>
          <w:tcPr>
            <w:tcW w:w="316" w:type="pct"/>
            <w:tcBorders>
              <w:top w:val="single" w:sz="6" w:space="0" w:color="auto"/>
              <w:left w:val="single" w:sz="6" w:space="0" w:color="auto"/>
              <w:bottom w:val="single" w:sz="6" w:space="0" w:color="auto"/>
              <w:right w:val="single" w:sz="6" w:space="0" w:color="auto"/>
            </w:tcBorders>
            <w:vAlign w:val="bottom"/>
          </w:tcPr>
          <w:p w14:paraId="64CA2C9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011</w:t>
            </w:r>
          </w:p>
        </w:tc>
        <w:tc>
          <w:tcPr>
            <w:tcW w:w="316" w:type="pct"/>
            <w:tcBorders>
              <w:top w:val="single" w:sz="6" w:space="0" w:color="auto"/>
              <w:left w:val="single" w:sz="6" w:space="0" w:color="auto"/>
              <w:bottom w:val="single" w:sz="6" w:space="0" w:color="auto"/>
              <w:right w:val="single" w:sz="6" w:space="0" w:color="auto"/>
            </w:tcBorders>
            <w:vAlign w:val="bottom"/>
          </w:tcPr>
          <w:p w14:paraId="3B1EB99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001115</w:t>
            </w:r>
          </w:p>
        </w:tc>
        <w:tc>
          <w:tcPr>
            <w:tcW w:w="316" w:type="pct"/>
            <w:tcBorders>
              <w:top w:val="single" w:sz="6" w:space="0" w:color="auto"/>
              <w:left w:val="single" w:sz="6" w:space="0" w:color="auto"/>
              <w:bottom w:val="single" w:sz="6" w:space="0" w:color="auto"/>
              <w:right w:val="single" w:sz="6" w:space="0" w:color="auto"/>
            </w:tcBorders>
            <w:vAlign w:val="bottom"/>
          </w:tcPr>
          <w:p w14:paraId="24C18F1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000101</w:t>
            </w:r>
          </w:p>
        </w:tc>
        <w:tc>
          <w:tcPr>
            <w:tcW w:w="313" w:type="pct"/>
            <w:tcBorders>
              <w:top w:val="single" w:sz="6" w:space="0" w:color="auto"/>
              <w:left w:val="single" w:sz="6" w:space="0" w:color="auto"/>
              <w:bottom w:val="single" w:sz="6" w:space="0" w:color="auto"/>
              <w:right w:val="single" w:sz="6" w:space="0" w:color="auto"/>
            </w:tcBorders>
            <w:vAlign w:val="bottom"/>
          </w:tcPr>
          <w:p w14:paraId="309A838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3.08E-05</w:t>
            </w:r>
          </w:p>
        </w:tc>
        <w:tc>
          <w:tcPr>
            <w:tcW w:w="313" w:type="pct"/>
            <w:tcBorders>
              <w:top w:val="single" w:sz="6" w:space="0" w:color="auto"/>
              <w:left w:val="single" w:sz="6" w:space="0" w:color="auto"/>
              <w:bottom w:val="single" w:sz="6" w:space="0" w:color="auto"/>
              <w:right w:val="single" w:sz="6" w:space="0" w:color="auto"/>
            </w:tcBorders>
            <w:vAlign w:val="bottom"/>
          </w:tcPr>
          <w:p w14:paraId="32B396CC" w14:textId="77777777" w:rsidR="003D57A6" w:rsidRPr="00AB07A0" w:rsidRDefault="003D57A6" w:rsidP="00965781">
            <w:pPr>
              <w:tabs>
                <w:tab w:val="decimal" w:pos="288"/>
              </w:tabs>
              <w:spacing w:before="40" w:after="40"/>
              <w:jc w:val="center"/>
              <w:rPr>
                <w:rFonts w:asciiTheme="minorHAnsi" w:eastAsia="SimSun" w:hAnsiTheme="minorHAnsi" w:cstheme="minorHAnsi"/>
                <w:color w:val="000000"/>
                <w:sz w:val="16"/>
                <w:szCs w:val="16"/>
              </w:rPr>
            </w:pPr>
            <w:r w:rsidRPr="00972B30">
              <w:rPr>
                <w:rFonts w:asciiTheme="minorHAnsi" w:eastAsia="SimSun" w:hAnsiTheme="minorHAnsi" w:cstheme="minorHAnsi"/>
                <w:color w:val="000000"/>
                <w:sz w:val="16"/>
                <w:szCs w:val="16"/>
              </w:rPr>
              <w:t>9.40E-07</w:t>
            </w:r>
          </w:p>
        </w:tc>
      </w:tr>
      <w:tr w:rsidR="003D57A6" w:rsidRPr="004E1F24" w14:paraId="7B3D0310" w14:textId="77777777" w:rsidTr="00965781">
        <w:trPr>
          <w:cantSplit/>
          <w:jc w:val="center"/>
        </w:trPr>
        <w:tc>
          <w:tcPr>
            <w:tcW w:w="265" w:type="pct"/>
            <w:noWrap/>
            <w:hideMark/>
          </w:tcPr>
          <w:p w14:paraId="3B0DBBA6"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CIII</w:t>
            </w:r>
          </w:p>
        </w:tc>
        <w:tc>
          <w:tcPr>
            <w:tcW w:w="316" w:type="pct"/>
            <w:tcBorders>
              <w:top w:val="single" w:sz="6" w:space="0" w:color="auto"/>
              <w:left w:val="single" w:sz="6" w:space="0" w:color="auto"/>
              <w:bottom w:val="single" w:sz="6" w:space="0" w:color="auto"/>
              <w:right w:val="single" w:sz="6" w:space="0" w:color="auto"/>
            </w:tcBorders>
            <w:vAlign w:val="bottom"/>
          </w:tcPr>
          <w:p w14:paraId="18E4993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6" w:space="0" w:color="auto"/>
              <w:right w:val="single" w:sz="6" w:space="0" w:color="auto"/>
            </w:tcBorders>
            <w:vAlign w:val="bottom"/>
          </w:tcPr>
          <w:p w14:paraId="14D57DA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0.001</w:t>
            </w:r>
          </w:p>
        </w:tc>
        <w:tc>
          <w:tcPr>
            <w:tcW w:w="316" w:type="pct"/>
            <w:tcBorders>
              <w:top w:val="single" w:sz="6" w:space="0" w:color="auto"/>
              <w:left w:val="single" w:sz="6" w:space="0" w:color="auto"/>
              <w:bottom w:val="single" w:sz="6" w:space="0" w:color="auto"/>
              <w:right w:val="single" w:sz="6" w:space="0" w:color="auto"/>
            </w:tcBorders>
            <w:vAlign w:val="bottom"/>
          </w:tcPr>
          <w:p w14:paraId="5D4291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00299</w:t>
            </w:r>
          </w:p>
        </w:tc>
        <w:tc>
          <w:tcPr>
            <w:tcW w:w="316" w:type="pct"/>
            <w:tcBorders>
              <w:top w:val="single" w:sz="6" w:space="0" w:color="auto"/>
              <w:left w:val="single" w:sz="6" w:space="0" w:color="auto"/>
              <w:bottom w:val="single" w:sz="6" w:space="0" w:color="auto"/>
              <w:right w:val="single" w:sz="6" w:space="0" w:color="auto"/>
            </w:tcBorders>
            <w:vAlign w:val="bottom"/>
          </w:tcPr>
          <w:p w14:paraId="5DC9B62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006974</w:t>
            </w:r>
          </w:p>
        </w:tc>
        <w:tc>
          <w:tcPr>
            <w:tcW w:w="316" w:type="pct"/>
            <w:tcBorders>
              <w:top w:val="single" w:sz="6" w:space="0" w:color="auto"/>
              <w:left w:val="single" w:sz="6" w:space="0" w:color="auto"/>
              <w:bottom w:val="single" w:sz="6" w:space="0" w:color="auto"/>
              <w:right w:val="single" w:sz="6" w:space="0" w:color="auto"/>
            </w:tcBorders>
            <w:vAlign w:val="bottom"/>
          </w:tcPr>
          <w:p w14:paraId="1E5D175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00198</w:t>
            </w:r>
          </w:p>
        </w:tc>
        <w:tc>
          <w:tcPr>
            <w:tcW w:w="316" w:type="pct"/>
            <w:tcBorders>
              <w:top w:val="single" w:sz="6" w:space="0" w:color="auto"/>
              <w:left w:val="single" w:sz="6" w:space="0" w:color="auto"/>
              <w:bottom w:val="single" w:sz="6" w:space="0" w:color="auto"/>
              <w:right w:val="single" w:sz="6" w:space="0" w:color="auto"/>
            </w:tcBorders>
            <w:vAlign w:val="bottom"/>
          </w:tcPr>
          <w:p w14:paraId="74540D2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002994</w:t>
            </w:r>
          </w:p>
        </w:tc>
        <w:tc>
          <w:tcPr>
            <w:tcW w:w="316" w:type="pct"/>
            <w:tcBorders>
              <w:top w:val="single" w:sz="6" w:space="0" w:color="auto"/>
              <w:left w:val="single" w:sz="6" w:space="0" w:color="auto"/>
              <w:bottom w:val="single" w:sz="6" w:space="0" w:color="auto"/>
              <w:right w:val="single" w:sz="6" w:space="0" w:color="auto"/>
            </w:tcBorders>
            <w:vAlign w:val="bottom"/>
          </w:tcPr>
          <w:p w14:paraId="578ABBF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006956</w:t>
            </w:r>
          </w:p>
        </w:tc>
        <w:tc>
          <w:tcPr>
            <w:tcW w:w="316" w:type="pct"/>
            <w:tcBorders>
              <w:top w:val="single" w:sz="6" w:space="0" w:color="auto"/>
              <w:left w:val="single" w:sz="6" w:space="0" w:color="auto"/>
              <w:bottom w:val="single" w:sz="6" w:space="0" w:color="auto"/>
              <w:right w:val="single" w:sz="6" w:space="0" w:color="auto"/>
            </w:tcBorders>
            <w:vAlign w:val="bottom"/>
          </w:tcPr>
          <w:p w14:paraId="005997D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003001</w:t>
            </w:r>
          </w:p>
        </w:tc>
        <w:tc>
          <w:tcPr>
            <w:tcW w:w="316" w:type="pct"/>
            <w:tcBorders>
              <w:top w:val="single" w:sz="6" w:space="0" w:color="auto"/>
              <w:left w:val="single" w:sz="6" w:space="0" w:color="auto"/>
              <w:bottom w:val="single" w:sz="6" w:space="0" w:color="auto"/>
              <w:right w:val="single" w:sz="6" w:space="0" w:color="auto"/>
            </w:tcBorders>
            <w:vAlign w:val="bottom"/>
          </w:tcPr>
          <w:p w14:paraId="082229C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013111</w:t>
            </w:r>
          </w:p>
        </w:tc>
        <w:tc>
          <w:tcPr>
            <w:tcW w:w="316" w:type="pct"/>
            <w:tcBorders>
              <w:top w:val="single" w:sz="6" w:space="0" w:color="auto"/>
              <w:left w:val="single" w:sz="6" w:space="0" w:color="auto"/>
              <w:bottom w:val="single" w:sz="6" w:space="0" w:color="auto"/>
              <w:right w:val="single" w:sz="6" w:space="0" w:color="auto"/>
            </w:tcBorders>
            <w:vAlign w:val="bottom"/>
          </w:tcPr>
          <w:p w14:paraId="21A8C27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01393</w:t>
            </w:r>
          </w:p>
        </w:tc>
        <w:tc>
          <w:tcPr>
            <w:tcW w:w="316" w:type="pct"/>
            <w:tcBorders>
              <w:top w:val="single" w:sz="6" w:space="0" w:color="auto"/>
              <w:left w:val="single" w:sz="6" w:space="0" w:color="auto"/>
              <w:bottom w:val="single" w:sz="6" w:space="0" w:color="auto"/>
              <w:right w:val="single" w:sz="6" w:space="0" w:color="auto"/>
            </w:tcBorders>
            <w:vAlign w:val="bottom"/>
          </w:tcPr>
          <w:p w14:paraId="6239CA1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043008</w:t>
            </w:r>
          </w:p>
        </w:tc>
        <w:tc>
          <w:tcPr>
            <w:tcW w:w="316" w:type="pct"/>
            <w:tcBorders>
              <w:top w:val="single" w:sz="6" w:space="0" w:color="auto"/>
              <w:left w:val="single" w:sz="6" w:space="0" w:color="auto"/>
              <w:bottom w:val="single" w:sz="6" w:space="0" w:color="auto"/>
              <w:right w:val="single" w:sz="6" w:space="0" w:color="auto"/>
            </w:tcBorders>
            <w:vAlign w:val="bottom"/>
          </w:tcPr>
          <w:p w14:paraId="5E0A575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003983</w:t>
            </w:r>
          </w:p>
        </w:tc>
        <w:tc>
          <w:tcPr>
            <w:tcW w:w="316" w:type="pct"/>
            <w:tcBorders>
              <w:top w:val="single" w:sz="6" w:space="0" w:color="auto"/>
              <w:left w:val="single" w:sz="6" w:space="0" w:color="auto"/>
              <w:bottom w:val="single" w:sz="6" w:space="0" w:color="auto"/>
              <w:right w:val="single" w:sz="6" w:space="0" w:color="auto"/>
            </w:tcBorders>
            <w:vAlign w:val="bottom"/>
          </w:tcPr>
          <w:p w14:paraId="4DC48BC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001093</w:t>
            </w:r>
          </w:p>
        </w:tc>
        <w:tc>
          <w:tcPr>
            <w:tcW w:w="313" w:type="pct"/>
            <w:tcBorders>
              <w:top w:val="single" w:sz="6" w:space="0" w:color="auto"/>
              <w:left w:val="single" w:sz="6" w:space="0" w:color="auto"/>
              <w:bottom w:val="single" w:sz="6" w:space="0" w:color="auto"/>
              <w:right w:val="single" w:sz="6" w:space="0" w:color="auto"/>
            </w:tcBorders>
            <w:vAlign w:val="bottom"/>
          </w:tcPr>
          <w:p w14:paraId="08322FF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0.000005</w:t>
            </w:r>
          </w:p>
        </w:tc>
        <w:tc>
          <w:tcPr>
            <w:tcW w:w="313" w:type="pct"/>
            <w:tcBorders>
              <w:top w:val="single" w:sz="6" w:space="0" w:color="auto"/>
              <w:left w:val="single" w:sz="6" w:space="0" w:color="auto"/>
              <w:bottom w:val="single" w:sz="6" w:space="0" w:color="auto"/>
              <w:right w:val="single" w:sz="6" w:space="0" w:color="auto"/>
            </w:tcBorders>
            <w:vAlign w:val="bottom"/>
          </w:tcPr>
          <w:p w14:paraId="08673A8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0.00101</w:t>
            </w:r>
          </w:p>
        </w:tc>
      </w:tr>
      <w:tr w:rsidR="003D57A6" w:rsidRPr="004E1F24" w14:paraId="5826845A" w14:textId="77777777" w:rsidTr="00965781">
        <w:trPr>
          <w:cantSplit/>
          <w:jc w:val="center"/>
        </w:trPr>
        <w:tc>
          <w:tcPr>
            <w:tcW w:w="265" w:type="pct"/>
            <w:noWrap/>
          </w:tcPr>
          <w:p w14:paraId="6EAB7B97"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EI</w:t>
            </w:r>
          </w:p>
        </w:tc>
        <w:tc>
          <w:tcPr>
            <w:tcW w:w="316" w:type="pct"/>
            <w:tcBorders>
              <w:top w:val="single" w:sz="6" w:space="0" w:color="auto"/>
              <w:left w:val="single" w:sz="6" w:space="0" w:color="auto"/>
              <w:bottom w:val="single" w:sz="6" w:space="0" w:color="auto"/>
              <w:right w:val="single" w:sz="6" w:space="0" w:color="auto"/>
            </w:tcBorders>
            <w:vAlign w:val="bottom"/>
          </w:tcPr>
          <w:p w14:paraId="43B1369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0.000201</w:t>
            </w:r>
          </w:p>
        </w:tc>
        <w:tc>
          <w:tcPr>
            <w:tcW w:w="316" w:type="pct"/>
            <w:tcBorders>
              <w:top w:val="single" w:sz="6" w:space="0" w:color="auto"/>
              <w:left w:val="single" w:sz="6" w:space="0" w:color="auto"/>
              <w:bottom w:val="single" w:sz="6" w:space="0" w:color="auto"/>
              <w:right w:val="single" w:sz="6" w:space="0" w:color="auto"/>
            </w:tcBorders>
            <w:vAlign w:val="bottom"/>
          </w:tcPr>
          <w:p w14:paraId="0087CD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017</w:t>
            </w:r>
          </w:p>
        </w:tc>
        <w:tc>
          <w:tcPr>
            <w:tcW w:w="316" w:type="pct"/>
            <w:tcBorders>
              <w:top w:val="single" w:sz="6" w:space="0" w:color="auto"/>
              <w:left w:val="single" w:sz="6" w:space="0" w:color="auto"/>
              <w:bottom w:val="single" w:sz="6" w:space="0" w:color="auto"/>
              <w:right w:val="single" w:sz="6" w:space="0" w:color="auto"/>
            </w:tcBorders>
            <w:vAlign w:val="bottom"/>
          </w:tcPr>
          <w:p w14:paraId="74D6B8B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00335</w:t>
            </w:r>
          </w:p>
        </w:tc>
        <w:tc>
          <w:tcPr>
            <w:tcW w:w="316" w:type="pct"/>
            <w:tcBorders>
              <w:top w:val="single" w:sz="6" w:space="0" w:color="auto"/>
              <w:left w:val="single" w:sz="6" w:space="0" w:color="auto"/>
              <w:bottom w:val="single" w:sz="6" w:space="0" w:color="auto"/>
              <w:right w:val="single" w:sz="6" w:space="0" w:color="auto"/>
            </w:tcBorders>
            <w:vAlign w:val="bottom"/>
          </w:tcPr>
          <w:p w14:paraId="6C7868D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00796</w:t>
            </w:r>
          </w:p>
        </w:tc>
        <w:tc>
          <w:tcPr>
            <w:tcW w:w="316" w:type="pct"/>
            <w:tcBorders>
              <w:top w:val="single" w:sz="6" w:space="0" w:color="auto"/>
              <w:left w:val="single" w:sz="6" w:space="0" w:color="auto"/>
              <w:bottom w:val="single" w:sz="6" w:space="0" w:color="auto"/>
              <w:right w:val="single" w:sz="6" w:space="0" w:color="auto"/>
            </w:tcBorders>
            <w:vAlign w:val="bottom"/>
          </w:tcPr>
          <w:p w14:paraId="625B064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01831</w:t>
            </w:r>
          </w:p>
        </w:tc>
        <w:tc>
          <w:tcPr>
            <w:tcW w:w="316" w:type="pct"/>
            <w:tcBorders>
              <w:top w:val="single" w:sz="6" w:space="0" w:color="auto"/>
              <w:left w:val="single" w:sz="6" w:space="0" w:color="auto"/>
              <w:bottom w:val="single" w:sz="6" w:space="0" w:color="auto"/>
              <w:right w:val="single" w:sz="6" w:space="0" w:color="auto"/>
            </w:tcBorders>
            <w:vAlign w:val="bottom"/>
          </w:tcPr>
          <w:p w14:paraId="590D9E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0239</w:t>
            </w:r>
          </w:p>
        </w:tc>
        <w:tc>
          <w:tcPr>
            <w:tcW w:w="316" w:type="pct"/>
            <w:tcBorders>
              <w:top w:val="single" w:sz="6" w:space="0" w:color="auto"/>
              <w:left w:val="single" w:sz="6" w:space="0" w:color="auto"/>
              <w:bottom w:val="single" w:sz="6" w:space="0" w:color="auto"/>
              <w:right w:val="single" w:sz="6" w:space="0" w:color="auto"/>
            </w:tcBorders>
            <w:vAlign w:val="bottom"/>
          </w:tcPr>
          <w:p w14:paraId="7A77150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00835</w:t>
            </w:r>
          </w:p>
        </w:tc>
        <w:tc>
          <w:tcPr>
            <w:tcW w:w="316" w:type="pct"/>
            <w:tcBorders>
              <w:top w:val="single" w:sz="6" w:space="0" w:color="auto"/>
              <w:left w:val="single" w:sz="6" w:space="0" w:color="auto"/>
              <w:bottom w:val="single" w:sz="6" w:space="0" w:color="auto"/>
              <w:right w:val="single" w:sz="6" w:space="0" w:color="auto"/>
            </w:tcBorders>
            <w:vAlign w:val="bottom"/>
          </w:tcPr>
          <w:p w14:paraId="456E6F4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00428</w:t>
            </w:r>
          </w:p>
        </w:tc>
        <w:tc>
          <w:tcPr>
            <w:tcW w:w="316" w:type="pct"/>
            <w:tcBorders>
              <w:top w:val="single" w:sz="6" w:space="0" w:color="auto"/>
              <w:left w:val="single" w:sz="6" w:space="0" w:color="auto"/>
              <w:bottom w:val="single" w:sz="6" w:space="0" w:color="auto"/>
              <w:right w:val="single" w:sz="6" w:space="0" w:color="auto"/>
            </w:tcBorders>
            <w:vAlign w:val="bottom"/>
          </w:tcPr>
          <w:p w14:paraId="38AEF5F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104</w:t>
            </w:r>
          </w:p>
        </w:tc>
        <w:tc>
          <w:tcPr>
            <w:tcW w:w="316" w:type="pct"/>
            <w:tcBorders>
              <w:top w:val="single" w:sz="6" w:space="0" w:color="auto"/>
              <w:left w:val="single" w:sz="6" w:space="0" w:color="auto"/>
              <w:bottom w:val="single" w:sz="6" w:space="0" w:color="auto"/>
              <w:right w:val="single" w:sz="6" w:space="0" w:color="auto"/>
            </w:tcBorders>
            <w:vAlign w:val="bottom"/>
          </w:tcPr>
          <w:p w14:paraId="2B1FE1E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34666</w:t>
            </w:r>
          </w:p>
        </w:tc>
        <w:tc>
          <w:tcPr>
            <w:tcW w:w="316" w:type="pct"/>
            <w:tcBorders>
              <w:top w:val="single" w:sz="6" w:space="0" w:color="auto"/>
              <w:left w:val="single" w:sz="6" w:space="0" w:color="auto"/>
              <w:bottom w:val="single" w:sz="6" w:space="0" w:color="auto"/>
              <w:right w:val="single" w:sz="6" w:space="0" w:color="auto"/>
            </w:tcBorders>
            <w:vAlign w:val="bottom"/>
          </w:tcPr>
          <w:p w14:paraId="0129F9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07927</w:t>
            </w:r>
          </w:p>
        </w:tc>
        <w:tc>
          <w:tcPr>
            <w:tcW w:w="316" w:type="pct"/>
            <w:tcBorders>
              <w:top w:val="single" w:sz="6" w:space="0" w:color="auto"/>
              <w:left w:val="single" w:sz="6" w:space="0" w:color="auto"/>
              <w:bottom w:val="single" w:sz="6" w:space="0" w:color="auto"/>
              <w:right w:val="single" w:sz="6" w:space="0" w:color="auto"/>
            </w:tcBorders>
            <w:vAlign w:val="bottom"/>
          </w:tcPr>
          <w:p w14:paraId="4246AF1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00521</w:t>
            </w:r>
          </w:p>
        </w:tc>
        <w:tc>
          <w:tcPr>
            <w:tcW w:w="316" w:type="pct"/>
            <w:tcBorders>
              <w:top w:val="single" w:sz="6" w:space="0" w:color="auto"/>
              <w:left w:val="single" w:sz="6" w:space="0" w:color="auto"/>
              <w:bottom w:val="single" w:sz="6" w:space="0" w:color="auto"/>
              <w:right w:val="single" w:sz="6" w:space="0" w:color="auto"/>
            </w:tcBorders>
            <w:vAlign w:val="bottom"/>
          </w:tcPr>
          <w:p w14:paraId="2CB7F23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065282</w:t>
            </w:r>
          </w:p>
        </w:tc>
        <w:tc>
          <w:tcPr>
            <w:tcW w:w="313" w:type="pct"/>
            <w:tcBorders>
              <w:top w:val="single" w:sz="6" w:space="0" w:color="auto"/>
              <w:left w:val="single" w:sz="6" w:space="0" w:color="auto"/>
              <w:bottom w:val="single" w:sz="6" w:space="0" w:color="auto"/>
              <w:right w:val="single" w:sz="6" w:space="0" w:color="auto"/>
            </w:tcBorders>
            <w:vAlign w:val="bottom"/>
          </w:tcPr>
          <w:p w14:paraId="27D47D7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w:t>
            </w:r>
            <w:r w:rsidRPr="00972B30">
              <w:rPr>
                <w:rFonts w:asciiTheme="minorHAnsi" w:hAnsiTheme="minorHAnsi" w:cstheme="minorHAnsi"/>
                <w:color w:val="000000"/>
                <w:sz w:val="16"/>
                <w:szCs w:val="16"/>
              </w:rPr>
              <w:t>025642</w:t>
            </w:r>
          </w:p>
        </w:tc>
        <w:tc>
          <w:tcPr>
            <w:tcW w:w="313" w:type="pct"/>
            <w:tcBorders>
              <w:top w:val="single" w:sz="6" w:space="0" w:color="auto"/>
              <w:left w:val="single" w:sz="6" w:space="0" w:color="auto"/>
              <w:bottom w:val="single" w:sz="6" w:space="0" w:color="auto"/>
              <w:right w:val="single" w:sz="6" w:space="0" w:color="auto"/>
            </w:tcBorders>
            <w:vAlign w:val="bottom"/>
          </w:tcPr>
          <w:p w14:paraId="1DDD9193"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0.020306</w:t>
            </w:r>
          </w:p>
        </w:tc>
      </w:tr>
      <w:tr w:rsidR="003D57A6" w:rsidRPr="004E1F24" w14:paraId="0ED4271B" w14:textId="77777777" w:rsidTr="00965781">
        <w:trPr>
          <w:cantSplit/>
          <w:jc w:val="center"/>
        </w:trPr>
        <w:tc>
          <w:tcPr>
            <w:tcW w:w="265" w:type="pct"/>
            <w:noWrap/>
          </w:tcPr>
          <w:p w14:paraId="58B04344"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F</w:t>
            </w:r>
          </w:p>
        </w:tc>
        <w:tc>
          <w:tcPr>
            <w:tcW w:w="316" w:type="pct"/>
            <w:tcBorders>
              <w:top w:val="single" w:sz="6" w:space="0" w:color="auto"/>
              <w:left w:val="single" w:sz="6" w:space="0" w:color="auto"/>
              <w:bottom w:val="single" w:sz="4" w:space="0" w:color="auto"/>
              <w:right w:val="single" w:sz="6" w:space="0" w:color="auto"/>
            </w:tcBorders>
            <w:vAlign w:val="bottom"/>
          </w:tcPr>
          <w:p w14:paraId="7D1167F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1FCF180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6DA549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0ECACC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72AC37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53E9D0A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4BF60C1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393B2A3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2DCE977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69952E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1B23246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6" w:type="pct"/>
            <w:tcBorders>
              <w:top w:val="single" w:sz="6" w:space="0" w:color="auto"/>
              <w:left w:val="single" w:sz="6" w:space="0" w:color="auto"/>
              <w:bottom w:val="single" w:sz="4" w:space="0" w:color="auto"/>
              <w:right w:val="single" w:sz="6" w:space="0" w:color="auto"/>
            </w:tcBorders>
            <w:vAlign w:val="bottom"/>
          </w:tcPr>
          <w:p w14:paraId="2E375EB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0.0085</w:t>
            </w:r>
          </w:p>
        </w:tc>
        <w:tc>
          <w:tcPr>
            <w:tcW w:w="316" w:type="pct"/>
            <w:tcBorders>
              <w:top w:val="single" w:sz="6" w:space="0" w:color="auto"/>
              <w:left w:val="single" w:sz="6" w:space="0" w:color="auto"/>
              <w:bottom w:val="single" w:sz="4" w:space="0" w:color="auto"/>
              <w:right w:val="single" w:sz="6" w:space="0" w:color="auto"/>
            </w:tcBorders>
            <w:vAlign w:val="bottom"/>
          </w:tcPr>
          <w:p w14:paraId="1D39D5F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0.01</w:t>
            </w:r>
          </w:p>
        </w:tc>
        <w:tc>
          <w:tcPr>
            <w:tcW w:w="313" w:type="pct"/>
            <w:tcBorders>
              <w:top w:val="single" w:sz="6" w:space="0" w:color="auto"/>
              <w:left w:val="single" w:sz="6" w:space="0" w:color="auto"/>
              <w:bottom w:val="single" w:sz="4" w:space="0" w:color="auto"/>
              <w:right w:val="single" w:sz="6" w:space="0" w:color="auto"/>
            </w:tcBorders>
            <w:vAlign w:val="bottom"/>
          </w:tcPr>
          <w:p w14:paraId="4ED2611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eastAsia="SimSun" w:hAnsiTheme="minorHAnsi" w:cstheme="minorHAnsi"/>
                <w:color w:val="000000"/>
                <w:sz w:val="16"/>
                <w:szCs w:val="16"/>
              </w:rPr>
              <w:t>0.02</w:t>
            </w:r>
          </w:p>
        </w:tc>
        <w:tc>
          <w:tcPr>
            <w:tcW w:w="313" w:type="pct"/>
            <w:tcBorders>
              <w:top w:val="single" w:sz="6" w:space="0" w:color="auto"/>
              <w:left w:val="single" w:sz="6" w:space="0" w:color="auto"/>
              <w:bottom w:val="single" w:sz="4" w:space="0" w:color="auto"/>
              <w:right w:val="single" w:sz="6" w:space="0" w:color="auto"/>
            </w:tcBorders>
            <w:vAlign w:val="bottom"/>
          </w:tcPr>
          <w:p w14:paraId="77E45D1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0.058003</w:t>
            </w:r>
          </w:p>
        </w:tc>
      </w:tr>
      <w:tr w:rsidR="003D57A6" w:rsidRPr="004E1F24" w14:paraId="7D8F1BAF" w14:textId="77777777" w:rsidTr="00965781">
        <w:trPr>
          <w:cantSplit/>
          <w:jc w:val="center"/>
        </w:trPr>
        <w:tc>
          <w:tcPr>
            <w:tcW w:w="265" w:type="pct"/>
            <w:noWrap/>
          </w:tcPr>
          <w:p w14:paraId="7BECF213"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b/>
                <w:color w:val="000000"/>
                <w:sz w:val="16"/>
                <w:szCs w:val="16"/>
              </w:rPr>
              <w:t>Total</w:t>
            </w:r>
          </w:p>
        </w:tc>
        <w:tc>
          <w:tcPr>
            <w:tcW w:w="316" w:type="pct"/>
            <w:tcBorders>
              <w:top w:val="single" w:sz="4" w:space="0" w:color="auto"/>
              <w:left w:val="nil"/>
              <w:bottom w:val="single" w:sz="4" w:space="0" w:color="auto"/>
              <w:right w:val="single" w:sz="4" w:space="0" w:color="auto"/>
            </w:tcBorders>
            <w:vAlign w:val="bottom"/>
          </w:tcPr>
          <w:p w14:paraId="4C0FB6BE"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349.</w:t>
            </w:r>
            <w:r w:rsidRPr="00972B30">
              <w:rPr>
                <w:rFonts w:asciiTheme="minorHAnsi" w:hAnsiTheme="minorHAnsi" w:cstheme="minorHAnsi"/>
                <w:b/>
                <w:color w:val="000000"/>
                <w:sz w:val="16"/>
                <w:szCs w:val="16"/>
              </w:rPr>
              <w:t>36416</w:t>
            </w:r>
          </w:p>
        </w:tc>
        <w:tc>
          <w:tcPr>
            <w:tcW w:w="316" w:type="pct"/>
            <w:tcBorders>
              <w:top w:val="single" w:sz="4" w:space="0" w:color="auto"/>
              <w:left w:val="single" w:sz="4" w:space="0" w:color="auto"/>
              <w:bottom w:val="single" w:sz="4" w:space="0" w:color="auto"/>
              <w:right w:val="single" w:sz="4" w:space="0" w:color="auto"/>
            </w:tcBorders>
            <w:vAlign w:val="bottom"/>
          </w:tcPr>
          <w:p w14:paraId="11E269F9"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276.</w:t>
            </w:r>
            <w:r w:rsidRPr="00972B30">
              <w:rPr>
                <w:rFonts w:asciiTheme="minorHAnsi" w:hAnsiTheme="minorHAnsi" w:cstheme="minorHAnsi"/>
                <w:b/>
                <w:color w:val="000000"/>
                <w:sz w:val="16"/>
                <w:szCs w:val="16"/>
              </w:rPr>
              <w:t>84351</w:t>
            </w:r>
          </w:p>
        </w:tc>
        <w:tc>
          <w:tcPr>
            <w:tcW w:w="316" w:type="pct"/>
            <w:tcBorders>
              <w:top w:val="single" w:sz="4" w:space="0" w:color="auto"/>
              <w:left w:val="single" w:sz="4" w:space="0" w:color="auto"/>
              <w:bottom w:val="single" w:sz="4" w:space="0" w:color="auto"/>
              <w:right w:val="single" w:sz="4" w:space="0" w:color="auto"/>
            </w:tcBorders>
            <w:vAlign w:val="bottom"/>
          </w:tcPr>
          <w:p w14:paraId="36082BDB"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218.</w:t>
            </w:r>
            <w:r w:rsidRPr="00972B30">
              <w:rPr>
                <w:rFonts w:asciiTheme="minorHAnsi" w:hAnsiTheme="minorHAnsi" w:cstheme="minorHAnsi"/>
                <w:b/>
                <w:color w:val="000000"/>
                <w:sz w:val="16"/>
                <w:szCs w:val="16"/>
              </w:rPr>
              <w:t>06920</w:t>
            </w:r>
          </w:p>
        </w:tc>
        <w:tc>
          <w:tcPr>
            <w:tcW w:w="316" w:type="pct"/>
            <w:tcBorders>
              <w:top w:val="single" w:sz="4" w:space="0" w:color="auto"/>
              <w:left w:val="single" w:sz="4" w:space="0" w:color="auto"/>
              <w:bottom w:val="single" w:sz="4" w:space="0" w:color="auto"/>
              <w:right w:val="single" w:sz="4" w:space="0" w:color="auto"/>
            </w:tcBorders>
            <w:vAlign w:val="bottom"/>
          </w:tcPr>
          <w:p w14:paraId="7287457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232.</w:t>
            </w:r>
            <w:r w:rsidRPr="00972B30">
              <w:rPr>
                <w:rFonts w:asciiTheme="minorHAnsi" w:hAnsiTheme="minorHAnsi" w:cstheme="minorHAnsi"/>
                <w:b/>
                <w:color w:val="000000"/>
                <w:sz w:val="16"/>
                <w:szCs w:val="16"/>
              </w:rPr>
              <w:t>19794</w:t>
            </w:r>
          </w:p>
        </w:tc>
        <w:tc>
          <w:tcPr>
            <w:tcW w:w="316" w:type="pct"/>
            <w:tcBorders>
              <w:top w:val="single" w:sz="4" w:space="0" w:color="auto"/>
              <w:left w:val="single" w:sz="4" w:space="0" w:color="auto"/>
              <w:bottom w:val="single" w:sz="4" w:space="0" w:color="auto"/>
              <w:right w:val="single" w:sz="4" w:space="0" w:color="auto"/>
            </w:tcBorders>
            <w:vAlign w:val="bottom"/>
          </w:tcPr>
          <w:p w14:paraId="4A80454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226.</w:t>
            </w:r>
            <w:r w:rsidRPr="00972B30">
              <w:rPr>
                <w:rFonts w:asciiTheme="minorHAnsi" w:hAnsiTheme="minorHAnsi" w:cstheme="minorHAnsi"/>
                <w:b/>
                <w:color w:val="000000"/>
                <w:sz w:val="16"/>
                <w:szCs w:val="16"/>
              </w:rPr>
              <w:t>09391</w:t>
            </w:r>
          </w:p>
        </w:tc>
        <w:tc>
          <w:tcPr>
            <w:tcW w:w="316" w:type="pct"/>
            <w:tcBorders>
              <w:top w:val="single" w:sz="4" w:space="0" w:color="auto"/>
              <w:left w:val="single" w:sz="4" w:space="0" w:color="auto"/>
              <w:bottom w:val="single" w:sz="4" w:space="0" w:color="auto"/>
              <w:right w:val="single" w:sz="4" w:space="0" w:color="auto"/>
            </w:tcBorders>
            <w:vAlign w:val="bottom"/>
          </w:tcPr>
          <w:p w14:paraId="35EDF82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146.</w:t>
            </w:r>
            <w:r w:rsidRPr="00972B30">
              <w:rPr>
                <w:rFonts w:asciiTheme="minorHAnsi" w:hAnsiTheme="minorHAnsi" w:cstheme="minorHAnsi"/>
                <w:b/>
                <w:color w:val="000000"/>
                <w:sz w:val="16"/>
                <w:szCs w:val="16"/>
              </w:rPr>
              <w:t>10656</w:t>
            </w:r>
          </w:p>
        </w:tc>
        <w:tc>
          <w:tcPr>
            <w:tcW w:w="316" w:type="pct"/>
            <w:tcBorders>
              <w:top w:val="single" w:sz="4" w:space="0" w:color="auto"/>
              <w:left w:val="single" w:sz="4" w:space="0" w:color="auto"/>
              <w:bottom w:val="single" w:sz="4" w:space="0" w:color="auto"/>
              <w:right w:val="single" w:sz="4" w:space="0" w:color="auto"/>
            </w:tcBorders>
            <w:vAlign w:val="bottom"/>
          </w:tcPr>
          <w:p w14:paraId="0556B237"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155.</w:t>
            </w:r>
            <w:r w:rsidRPr="00972B30">
              <w:rPr>
                <w:rFonts w:asciiTheme="minorHAnsi" w:hAnsiTheme="minorHAnsi" w:cstheme="minorHAnsi"/>
                <w:b/>
                <w:color w:val="000000"/>
                <w:sz w:val="16"/>
                <w:szCs w:val="16"/>
              </w:rPr>
              <w:t>76330</w:t>
            </w:r>
          </w:p>
        </w:tc>
        <w:tc>
          <w:tcPr>
            <w:tcW w:w="316" w:type="pct"/>
            <w:tcBorders>
              <w:top w:val="single" w:sz="4" w:space="0" w:color="auto"/>
              <w:left w:val="single" w:sz="4" w:space="0" w:color="auto"/>
              <w:bottom w:val="single" w:sz="4" w:space="0" w:color="auto"/>
              <w:right w:val="single" w:sz="4" w:space="0" w:color="auto"/>
            </w:tcBorders>
            <w:vAlign w:val="bottom"/>
          </w:tcPr>
          <w:p w14:paraId="69FF8F9E"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162.</w:t>
            </w:r>
            <w:r w:rsidRPr="00972B30">
              <w:rPr>
                <w:rFonts w:asciiTheme="minorHAnsi" w:hAnsiTheme="minorHAnsi" w:cstheme="minorHAnsi"/>
                <w:b/>
                <w:color w:val="000000"/>
                <w:sz w:val="16"/>
                <w:szCs w:val="16"/>
              </w:rPr>
              <w:t>67667</w:t>
            </w:r>
          </w:p>
        </w:tc>
        <w:tc>
          <w:tcPr>
            <w:tcW w:w="316" w:type="pct"/>
            <w:tcBorders>
              <w:top w:val="single" w:sz="4" w:space="0" w:color="auto"/>
              <w:left w:val="single" w:sz="4" w:space="0" w:color="auto"/>
              <w:bottom w:val="single" w:sz="4" w:space="0" w:color="auto"/>
              <w:right w:val="single" w:sz="4" w:space="0" w:color="auto"/>
            </w:tcBorders>
            <w:vAlign w:val="bottom"/>
          </w:tcPr>
          <w:p w14:paraId="0C357D9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165.</w:t>
            </w:r>
            <w:r w:rsidRPr="00972B30">
              <w:rPr>
                <w:rFonts w:asciiTheme="minorHAnsi" w:hAnsiTheme="minorHAnsi" w:cstheme="minorHAnsi"/>
                <w:b/>
                <w:color w:val="000000"/>
                <w:sz w:val="16"/>
                <w:szCs w:val="16"/>
              </w:rPr>
              <w:t>88313</w:t>
            </w:r>
          </w:p>
        </w:tc>
        <w:tc>
          <w:tcPr>
            <w:tcW w:w="316" w:type="pct"/>
            <w:tcBorders>
              <w:top w:val="single" w:sz="4" w:space="0" w:color="auto"/>
              <w:left w:val="single" w:sz="4" w:space="0" w:color="auto"/>
              <w:bottom w:val="single" w:sz="4" w:space="0" w:color="auto"/>
              <w:right w:val="single" w:sz="4" w:space="0" w:color="auto"/>
            </w:tcBorders>
            <w:vAlign w:val="bottom"/>
          </w:tcPr>
          <w:p w14:paraId="7B20A202"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157.</w:t>
            </w:r>
            <w:r w:rsidRPr="00972B30">
              <w:rPr>
                <w:rFonts w:asciiTheme="minorHAnsi" w:hAnsiTheme="minorHAnsi" w:cstheme="minorHAnsi"/>
                <w:b/>
                <w:color w:val="000000"/>
                <w:sz w:val="16"/>
                <w:szCs w:val="16"/>
              </w:rPr>
              <w:t>99842</w:t>
            </w:r>
          </w:p>
        </w:tc>
        <w:tc>
          <w:tcPr>
            <w:tcW w:w="316" w:type="pct"/>
            <w:tcBorders>
              <w:top w:val="single" w:sz="4" w:space="0" w:color="auto"/>
              <w:left w:val="single" w:sz="4" w:space="0" w:color="auto"/>
              <w:bottom w:val="single" w:sz="4" w:space="0" w:color="auto"/>
              <w:right w:val="single" w:sz="4" w:space="0" w:color="auto"/>
            </w:tcBorders>
            <w:vAlign w:val="bottom"/>
          </w:tcPr>
          <w:p w14:paraId="2DF42CDA"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124.</w:t>
            </w:r>
            <w:r w:rsidRPr="00972B30">
              <w:rPr>
                <w:rFonts w:asciiTheme="minorHAnsi" w:hAnsiTheme="minorHAnsi" w:cstheme="minorHAnsi"/>
                <w:b/>
                <w:color w:val="000000"/>
                <w:sz w:val="16"/>
                <w:szCs w:val="16"/>
              </w:rPr>
              <w:t>76577</w:t>
            </w:r>
          </w:p>
        </w:tc>
        <w:tc>
          <w:tcPr>
            <w:tcW w:w="316" w:type="pct"/>
            <w:tcBorders>
              <w:top w:val="single" w:sz="4" w:space="0" w:color="auto"/>
              <w:left w:val="single" w:sz="4" w:space="0" w:color="auto"/>
              <w:bottom w:val="single" w:sz="4" w:space="0" w:color="auto"/>
              <w:right w:val="single" w:sz="4" w:space="0" w:color="auto"/>
            </w:tcBorders>
            <w:vAlign w:val="bottom"/>
          </w:tcPr>
          <w:p w14:paraId="0B696012"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139.</w:t>
            </w:r>
            <w:r w:rsidRPr="00972B30">
              <w:rPr>
                <w:rFonts w:asciiTheme="minorHAnsi" w:hAnsiTheme="minorHAnsi" w:cstheme="minorHAnsi"/>
                <w:b/>
                <w:color w:val="000000"/>
                <w:sz w:val="16"/>
                <w:szCs w:val="16"/>
              </w:rPr>
              <w:t>16699</w:t>
            </w:r>
          </w:p>
        </w:tc>
        <w:tc>
          <w:tcPr>
            <w:tcW w:w="316" w:type="pct"/>
            <w:tcBorders>
              <w:top w:val="single" w:sz="4" w:space="0" w:color="auto"/>
              <w:left w:val="single" w:sz="4" w:space="0" w:color="auto"/>
              <w:bottom w:val="single" w:sz="4" w:space="0" w:color="auto"/>
              <w:right w:val="single" w:sz="4" w:space="0" w:color="auto"/>
            </w:tcBorders>
            <w:vAlign w:val="bottom"/>
          </w:tcPr>
          <w:p w14:paraId="649740D8"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116.</w:t>
            </w:r>
            <w:r w:rsidRPr="00972B30">
              <w:rPr>
                <w:rFonts w:asciiTheme="minorHAnsi" w:hAnsiTheme="minorHAnsi" w:cstheme="minorHAnsi"/>
                <w:b/>
                <w:color w:val="000000"/>
                <w:sz w:val="16"/>
                <w:szCs w:val="16"/>
              </w:rPr>
              <w:t>63232</w:t>
            </w:r>
          </w:p>
        </w:tc>
        <w:tc>
          <w:tcPr>
            <w:tcW w:w="313" w:type="pct"/>
            <w:tcBorders>
              <w:top w:val="single" w:sz="4" w:space="0" w:color="auto"/>
              <w:left w:val="single" w:sz="4" w:space="0" w:color="auto"/>
              <w:bottom w:val="single" w:sz="4" w:space="0" w:color="auto"/>
              <w:right w:val="single" w:sz="4" w:space="0" w:color="auto"/>
            </w:tcBorders>
            <w:vAlign w:val="bottom"/>
          </w:tcPr>
          <w:p w14:paraId="199F820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eastAsia="SimSun" w:hAnsiTheme="minorHAnsi" w:cstheme="minorHAnsi"/>
                <w:b/>
                <w:color w:val="000000"/>
                <w:sz w:val="16"/>
                <w:szCs w:val="16"/>
              </w:rPr>
              <w:t>107.</w:t>
            </w:r>
            <w:r w:rsidRPr="00972B30">
              <w:rPr>
                <w:rFonts w:asciiTheme="minorHAnsi" w:hAnsiTheme="minorHAnsi" w:cstheme="minorHAnsi"/>
                <w:b/>
                <w:color w:val="000000"/>
                <w:sz w:val="16"/>
                <w:szCs w:val="16"/>
              </w:rPr>
              <w:t>40198</w:t>
            </w:r>
          </w:p>
        </w:tc>
        <w:tc>
          <w:tcPr>
            <w:tcW w:w="313" w:type="pct"/>
            <w:tcBorders>
              <w:top w:val="single" w:sz="4" w:space="0" w:color="auto"/>
              <w:left w:val="single" w:sz="4" w:space="0" w:color="auto"/>
              <w:bottom w:val="single" w:sz="4" w:space="0" w:color="auto"/>
              <w:right w:val="single" w:sz="4" w:space="0" w:color="auto"/>
            </w:tcBorders>
            <w:vAlign w:val="bottom"/>
          </w:tcPr>
          <w:p w14:paraId="174CEF90" w14:textId="77777777" w:rsidR="003D57A6" w:rsidRPr="00AB07A0" w:rsidRDefault="003D57A6" w:rsidP="00965781">
            <w:pPr>
              <w:tabs>
                <w:tab w:val="decimal" w:pos="288"/>
              </w:tabs>
              <w:spacing w:before="40" w:after="40"/>
              <w:jc w:val="center"/>
              <w:rPr>
                <w:rFonts w:asciiTheme="minorHAnsi" w:eastAsia="SimSun" w:hAnsiTheme="minorHAnsi" w:cstheme="minorHAnsi"/>
                <w:b/>
                <w:color w:val="000000"/>
                <w:sz w:val="16"/>
                <w:szCs w:val="16"/>
              </w:rPr>
            </w:pPr>
            <w:r w:rsidRPr="00972B30">
              <w:rPr>
                <w:rFonts w:asciiTheme="minorHAnsi" w:eastAsia="SimSun" w:hAnsiTheme="minorHAnsi" w:cstheme="minorHAnsi"/>
                <w:b/>
                <w:color w:val="000000"/>
                <w:sz w:val="16"/>
                <w:szCs w:val="16"/>
              </w:rPr>
              <w:t>100.</w:t>
            </w:r>
            <w:r w:rsidRPr="00972B30">
              <w:rPr>
                <w:rFonts w:asciiTheme="minorHAnsi" w:hAnsiTheme="minorHAnsi" w:cstheme="minorHAnsi"/>
                <w:b/>
                <w:color w:val="000000"/>
                <w:sz w:val="16"/>
                <w:szCs w:val="16"/>
              </w:rPr>
              <w:t>08778</w:t>
            </w:r>
          </w:p>
        </w:tc>
      </w:tr>
    </w:tbl>
    <w:p w14:paraId="76260780" w14:textId="77777777" w:rsidR="003D57A6" w:rsidRDefault="003D57A6" w:rsidP="003D57A6">
      <w:pPr>
        <w:rPr>
          <w:rFonts w:ascii="Calibri" w:hAnsi="Calibri" w:cs="Calibri"/>
          <w:i/>
          <w:iCs/>
          <w:sz w:val="18"/>
          <w:szCs w:val="18"/>
        </w:rPr>
      </w:pPr>
      <w:r w:rsidRPr="004E1F24">
        <w:rPr>
          <w:rFonts w:ascii="Calibri" w:hAnsi="Calibri" w:cs="Calibri"/>
          <w:i/>
          <w:iCs/>
          <w:sz w:val="18"/>
          <w:szCs w:val="18"/>
        </w:rPr>
        <w:t xml:space="preserve">NB: </w:t>
      </w:r>
      <w:bookmarkStart w:id="2" w:name="_Hlk42549418"/>
      <w:r w:rsidRPr="004E1F24">
        <w:rPr>
          <w:rFonts w:ascii="Calibri" w:hAnsi="Calibri" w:cs="Calibri"/>
          <w:i/>
          <w:iCs/>
          <w:sz w:val="18"/>
          <w:szCs w:val="18"/>
        </w:rPr>
        <w:t xml:space="preserve">Consumption for laboratory </w:t>
      </w:r>
      <w:bookmarkEnd w:id="2"/>
      <w:r w:rsidRPr="004E1F24">
        <w:rPr>
          <w:rFonts w:ascii="Calibri" w:hAnsi="Calibri" w:cs="Calibri"/>
          <w:i/>
          <w:iCs/>
          <w:sz w:val="18"/>
          <w:szCs w:val="18"/>
        </w:rPr>
        <w:t>uses is the sum of production for laboratory uses within the producing party and imports for laboratory uses within the importing party</w:t>
      </w:r>
    </w:p>
    <w:p w14:paraId="2BFAAE51" w14:textId="77777777" w:rsidR="003D57A6" w:rsidRPr="004E1F24" w:rsidRDefault="003D57A6" w:rsidP="003D57A6">
      <w:pPr>
        <w:keepNext/>
        <w:keepLines/>
        <w:spacing w:before="240" w:after="240"/>
        <w:ind w:left="1355" w:hanging="1355"/>
        <w:rPr>
          <w:rFonts w:ascii="Calibri" w:hAnsi="Calibri" w:cs="Calibri"/>
          <w:b/>
        </w:rPr>
      </w:pPr>
      <w:r w:rsidRPr="004E1F24">
        <w:rPr>
          <w:rFonts w:ascii="Calibri" w:hAnsi="Calibri" w:cs="Calibri"/>
          <w:b/>
        </w:rPr>
        <w:t>Annex Xb:</w:t>
      </w:r>
      <w:r w:rsidRPr="004E1F24">
        <w:rPr>
          <w:rFonts w:ascii="Calibri" w:hAnsi="Calibri" w:cs="Calibri"/>
          <w:b/>
        </w:rPr>
        <w:tab/>
        <w:t xml:space="preserve">Reported </w:t>
      </w:r>
      <w:r>
        <w:rPr>
          <w:rFonts w:ascii="Calibri" w:hAnsi="Calibri" w:cs="Calibri"/>
          <w:b/>
        </w:rPr>
        <w:t>p</w:t>
      </w:r>
      <w:r w:rsidRPr="004E1F24">
        <w:rPr>
          <w:rFonts w:ascii="Calibri" w:hAnsi="Calibri" w:cs="Calibri"/>
          <w:b/>
        </w:rPr>
        <w:t xml:space="preserve">roduction of controlled substances for </w:t>
      </w:r>
      <w:r>
        <w:rPr>
          <w:rFonts w:ascii="Calibri" w:hAnsi="Calibri" w:cs="Calibri"/>
          <w:b/>
        </w:rPr>
        <w:t>l</w:t>
      </w:r>
      <w:r w:rsidRPr="004E1F24">
        <w:rPr>
          <w:rFonts w:ascii="Calibri" w:hAnsi="Calibri" w:cs="Calibri"/>
          <w:b/>
        </w:rPr>
        <w:t>aboratory uses (tonnes)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6"/>
        <w:gridCol w:w="941"/>
        <w:gridCol w:w="941"/>
        <w:gridCol w:w="941"/>
        <w:gridCol w:w="941"/>
        <w:gridCol w:w="941"/>
        <w:gridCol w:w="941"/>
        <w:gridCol w:w="941"/>
        <w:gridCol w:w="940"/>
        <w:gridCol w:w="940"/>
        <w:gridCol w:w="940"/>
        <w:gridCol w:w="940"/>
        <w:gridCol w:w="940"/>
        <w:gridCol w:w="940"/>
        <w:gridCol w:w="940"/>
        <w:gridCol w:w="940"/>
      </w:tblGrid>
      <w:tr w:rsidR="003D57A6" w:rsidRPr="004E1F24" w14:paraId="0F5DF383" w14:textId="77777777" w:rsidTr="00965781">
        <w:trPr>
          <w:cantSplit/>
          <w:tblHeader/>
          <w:jc w:val="center"/>
        </w:trPr>
        <w:tc>
          <w:tcPr>
            <w:tcW w:w="270" w:type="pct"/>
            <w:noWrap/>
            <w:vAlign w:val="bottom"/>
            <w:hideMark/>
          </w:tcPr>
          <w:p w14:paraId="4AFE13CB"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Annex Year</w:t>
            </w:r>
          </w:p>
        </w:tc>
        <w:tc>
          <w:tcPr>
            <w:tcW w:w="315" w:type="pct"/>
            <w:vAlign w:val="bottom"/>
          </w:tcPr>
          <w:p w14:paraId="104A3FB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2010 tonnes</w:t>
            </w:r>
          </w:p>
        </w:tc>
        <w:tc>
          <w:tcPr>
            <w:tcW w:w="315" w:type="pct"/>
            <w:vAlign w:val="bottom"/>
          </w:tcPr>
          <w:p w14:paraId="0B7A4731"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2011 tonnes</w:t>
            </w:r>
          </w:p>
        </w:tc>
        <w:tc>
          <w:tcPr>
            <w:tcW w:w="315" w:type="pct"/>
            <w:vAlign w:val="bottom"/>
          </w:tcPr>
          <w:p w14:paraId="6D09C6C4"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2012 tonnes</w:t>
            </w:r>
          </w:p>
        </w:tc>
        <w:tc>
          <w:tcPr>
            <w:tcW w:w="315" w:type="pct"/>
            <w:vAlign w:val="bottom"/>
          </w:tcPr>
          <w:p w14:paraId="2B1B2E3D"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2013 tonnes</w:t>
            </w:r>
          </w:p>
        </w:tc>
        <w:tc>
          <w:tcPr>
            <w:tcW w:w="315" w:type="pct"/>
            <w:vAlign w:val="bottom"/>
          </w:tcPr>
          <w:p w14:paraId="4CC99654"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2014 tonnes</w:t>
            </w:r>
          </w:p>
        </w:tc>
        <w:tc>
          <w:tcPr>
            <w:tcW w:w="315" w:type="pct"/>
            <w:vAlign w:val="bottom"/>
          </w:tcPr>
          <w:p w14:paraId="6C98E8E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2015 tonnes</w:t>
            </w:r>
          </w:p>
        </w:tc>
        <w:tc>
          <w:tcPr>
            <w:tcW w:w="315" w:type="pct"/>
            <w:vAlign w:val="bottom"/>
          </w:tcPr>
          <w:p w14:paraId="412B142C"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2016 tonnes</w:t>
            </w:r>
          </w:p>
        </w:tc>
        <w:tc>
          <w:tcPr>
            <w:tcW w:w="315" w:type="pct"/>
            <w:vAlign w:val="bottom"/>
          </w:tcPr>
          <w:p w14:paraId="2CB1AF6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2017 tonnes</w:t>
            </w:r>
          </w:p>
        </w:tc>
        <w:tc>
          <w:tcPr>
            <w:tcW w:w="315" w:type="pct"/>
            <w:vAlign w:val="bottom"/>
          </w:tcPr>
          <w:p w14:paraId="37A1FC7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2018 tonnes</w:t>
            </w:r>
          </w:p>
        </w:tc>
        <w:tc>
          <w:tcPr>
            <w:tcW w:w="315" w:type="pct"/>
            <w:vAlign w:val="bottom"/>
          </w:tcPr>
          <w:p w14:paraId="5C5E83F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2019 tonnes</w:t>
            </w:r>
          </w:p>
        </w:tc>
        <w:tc>
          <w:tcPr>
            <w:tcW w:w="315" w:type="pct"/>
            <w:vAlign w:val="bottom"/>
          </w:tcPr>
          <w:p w14:paraId="30F8AF49"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2020 tonnes</w:t>
            </w:r>
          </w:p>
        </w:tc>
        <w:tc>
          <w:tcPr>
            <w:tcW w:w="315" w:type="pct"/>
            <w:vAlign w:val="bottom"/>
          </w:tcPr>
          <w:p w14:paraId="4F694B3A"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2021 tonnes</w:t>
            </w:r>
          </w:p>
        </w:tc>
        <w:tc>
          <w:tcPr>
            <w:tcW w:w="315" w:type="pct"/>
            <w:vAlign w:val="bottom"/>
          </w:tcPr>
          <w:p w14:paraId="1577C365"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2022 tonnes</w:t>
            </w:r>
          </w:p>
        </w:tc>
        <w:tc>
          <w:tcPr>
            <w:tcW w:w="315" w:type="pct"/>
            <w:tcBorders>
              <w:bottom w:val="single" w:sz="4" w:space="0" w:color="auto"/>
            </w:tcBorders>
            <w:vAlign w:val="bottom"/>
          </w:tcPr>
          <w:p w14:paraId="2E8FAC92" w14:textId="77777777" w:rsidR="003D57A6" w:rsidRPr="00972B3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2023 tonnes</w:t>
            </w:r>
          </w:p>
        </w:tc>
        <w:tc>
          <w:tcPr>
            <w:tcW w:w="315" w:type="pct"/>
            <w:tcBorders>
              <w:bottom w:val="single" w:sz="4" w:space="0" w:color="auto"/>
            </w:tcBorders>
          </w:tcPr>
          <w:p w14:paraId="58DC1D54" w14:textId="77777777" w:rsidR="003D57A6" w:rsidRPr="00AB07A0" w:rsidRDefault="003D57A6" w:rsidP="00965781">
            <w:pPr>
              <w:spacing w:before="40" w:after="40"/>
              <w:jc w:val="center"/>
              <w:rPr>
                <w:rFonts w:asciiTheme="minorHAnsi" w:hAnsiTheme="minorHAnsi" w:cstheme="minorHAnsi"/>
                <w:b/>
                <w:sz w:val="16"/>
                <w:szCs w:val="16"/>
              </w:rPr>
            </w:pPr>
            <w:r w:rsidRPr="00972B30">
              <w:rPr>
                <w:rFonts w:asciiTheme="minorHAnsi" w:hAnsiTheme="minorHAnsi" w:cstheme="minorHAnsi"/>
                <w:b/>
                <w:sz w:val="16"/>
                <w:szCs w:val="16"/>
              </w:rPr>
              <w:t>2024 tonnes</w:t>
            </w:r>
          </w:p>
        </w:tc>
      </w:tr>
      <w:tr w:rsidR="003D57A6" w:rsidRPr="004E1F24" w14:paraId="3368F8E7" w14:textId="77777777" w:rsidTr="00965781">
        <w:trPr>
          <w:cantSplit/>
          <w:jc w:val="center"/>
        </w:trPr>
        <w:tc>
          <w:tcPr>
            <w:tcW w:w="270" w:type="pct"/>
            <w:noWrap/>
            <w:vAlign w:val="bottom"/>
          </w:tcPr>
          <w:p w14:paraId="2253B3D2"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w:t>
            </w:r>
          </w:p>
        </w:tc>
        <w:tc>
          <w:tcPr>
            <w:tcW w:w="315" w:type="pct"/>
            <w:vAlign w:val="bottom"/>
          </w:tcPr>
          <w:p w14:paraId="002640D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11.2</w:t>
            </w:r>
          </w:p>
        </w:tc>
        <w:tc>
          <w:tcPr>
            <w:tcW w:w="315" w:type="pct"/>
            <w:vAlign w:val="bottom"/>
          </w:tcPr>
          <w:p w14:paraId="5692C29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3EE0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22C4DF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4.415</w:t>
            </w:r>
          </w:p>
        </w:tc>
        <w:tc>
          <w:tcPr>
            <w:tcW w:w="315" w:type="pct"/>
            <w:vAlign w:val="bottom"/>
          </w:tcPr>
          <w:p w14:paraId="18B6AD4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1.755</w:t>
            </w:r>
          </w:p>
        </w:tc>
        <w:tc>
          <w:tcPr>
            <w:tcW w:w="315" w:type="pct"/>
            <w:vAlign w:val="bottom"/>
          </w:tcPr>
          <w:p w14:paraId="332171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3.438</w:t>
            </w:r>
          </w:p>
        </w:tc>
        <w:tc>
          <w:tcPr>
            <w:tcW w:w="315" w:type="pct"/>
            <w:vAlign w:val="bottom"/>
          </w:tcPr>
          <w:p w14:paraId="251A815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4E157E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2.975</w:t>
            </w:r>
          </w:p>
        </w:tc>
        <w:tc>
          <w:tcPr>
            <w:tcW w:w="315" w:type="pct"/>
            <w:vAlign w:val="bottom"/>
          </w:tcPr>
          <w:p w14:paraId="53F501B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94FC56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455379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443869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D8EE85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E73D5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CCF9A8E"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51B390E3" w14:textId="77777777" w:rsidTr="00965781">
        <w:trPr>
          <w:cantSplit/>
          <w:jc w:val="center"/>
        </w:trPr>
        <w:tc>
          <w:tcPr>
            <w:tcW w:w="270" w:type="pct"/>
            <w:noWrap/>
            <w:vAlign w:val="bottom"/>
          </w:tcPr>
          <w:p w14:paraId="5D217C0D"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AII</w:t>
            </w:r>
          </w:p>
        </w:tc>
        <w:tc>
          <w:tcPr>
            <w:tcW w:w="315" w:type="pct"/>
            <w:vAlign w:val="bottom"/>
          </w:tcPr>
          <w:p w14:paraId="68A0D92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DB7DCF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1A435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394781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0.002</w:t>
            </w:r>
          </w:p>
        </w:tc>
        <w:tc>
          <w:tcPr>
            <w:tcW w:w="315" w:type="pct"/>
            <w:vAlign w:val="bottom"/>
          </w:tcPr>
          <w:p w14:paraId="51D0A71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4CA6B37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323F7FB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0.03</w:t>
            </w:r>
          </w:p>
        </w:tc>
        <w:tc>
          <w:tcPr>
            <w:tcW w:w="315" w:type="pct"/>
            <w:vAlign w:val="bottom"/>
          </w:tcPr>
          <w:p w14:paraId="49149FF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749E84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960B6F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0.012</w:t>
            </w:r>
          </w:p>
        </w:tc>
        <w:tc>
          <w:tcPr>
            <w:tcW w:w="315" w:type="pct"/>
            <w:vAlign w:val="bottom"/>
          </w:tcPr>
          <w:p w14:paraId="7E5742D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4AD407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59040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79F7D19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332FF415"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24286AFD" w14:textId="77777777" w:rsidTr="00965781">
        <w:trPr>
          <w:cantSplit/>
          <w:jc w:val="center"/>
        </w:trPr>
        <w:tc>
          <w:tcPr>
            <w:tcW w:w="270" w:type="pct"/>
            <w:noWrap/>
            <w:vAlign w:val="bottom"/>
          </w:tcPr>
          <w:p w14:paraId="70CA2456"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w:t>
            </w:r>
          </w:p>
        </w:tc>
        <w:tc>
          <w:tcPr>
            <w:tcW w:w="315" w:type="pct"/>
            <w:vAlign w:val="bottom"/>
          </w:tcPr>
          <w:p w14:paraId="15E0E93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05F7AB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9F4480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B7C04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vAlign w:val="bottom"/>
          </w:tcPr>
          <w:p w14:paraId="6FB9A8D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08FF0B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vAlign w:val="bottom"/>
          </w:tcPr>
          <w:p w14:paraId="6D11780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235F06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A541C5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7D04B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CDA936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566E3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6CE7D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ABD3B8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0.00021</w:t>
            </w:r>
          </w:p>
        </w:tc>
        <w:tc>
          <w:tcPr>
            <w:tcW w:w="315" w:type="pct"/>
            <w:tcBorders>
              <w:top w:val="single" w:sz="4" w:space="0" w:color="auto"/>
              <w:left w:val="nil"/>
              <w:bottom w:val="single" w:sz="4" w:space="0" w:color="auto"/>
              <w:right w:val="single" w:sz="4" w:space="0" w:color="auto"/>
            </w:tcBorders>
            <w:vAlign w:val="bottom"/>
          </w:tcPr>
          <w:p w14:paraId="38A16EE7"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2956AA2A" w14:textId="77777777" w:rsidTr="00965781">
        <w:trPr>
          <w:cantSplit/>
          <w:jc w:val="center"/>
        </w:trPr>
        <w:tc>
          <w:tcPr>
            <w:tcW w:w="270" w:type="pct"/>
            <w:noWrap/>
            <w:vAlign w:val="bottom"/>
          </w:tcPr>
          <w:p w14:paraId="3D9D21EF"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w:t>
            </w:r>
          </w:p>
        </w:tc>
        <w:tc>
          <w:tcPr>
            <w:tcW w:w="315" w:type="pct"/>
            <w:vAlign w:val="bottom"/>
          </w:tcPr>
          <w:p w14:paraId="502BA63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311.6903</w:t>
            </w:r>
          </w:p>
        </w:tc>
        <w:tc>
          <w:tcPr>
            <w:tcW w:w="315" w:type="pct"/>
            <w:vAlign w:val="bottom"/>
          </w:tcPr>
          <w:p w14:paraId="359558E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257.74</w:t>
            </w:r>
          </w:p>
        </w:tc>
        <w:tc>
          <w:tcPr>
            <w:tcW w:w="315" w:type="pct"/>
            <w:vAlign w:val="bottom"/>
          </w:tcPr>
          <w:p w14:paraId="3D7FD76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202.7</w:t>
            </w:r>
          </w:p>
        </w:tc>
        <w:tc>
          <w:tcPr>
            <w:tcW w:w="315" w:type="pct"/>
            <w:vAlign w:val="bottom"/>
          </w:tcPr>
          <w:p w14:paraId="6C785E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219.645</w:t>
            </w:r>
          </w:p>
        </w:tc>
        <w:tc>
          <w:tcPr>
            <w:tcW w:w="315" w:type="pct"/>
            <w:vAlign w:val="bottom"/>
          </w:tcPr>
          <w:p w14:paraId="60BD9A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213.15</w:t>
            </w:r>
          </w:p>
        </w:tc>
        <w:tc>
          <w:tcPr>
            <w:tcW w:w="315" w:type="pct"/>
            <w:vAlign w:val="bottom"/>
          </w:tcPr>
          <w:p w14:paraId="64DC0E2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137.3</w:t>
            </w:r>
          </w:p>
        </w:tc>
        <w:tc>
          <w:tcPr>
            <w:tcW w:w="315" w:type="pct"/>
            <w:vAlign w:val="bottom"/>
          </w:tcPr>
          <w:p w14:paraId="691844E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150.9</w:t>
            </w:r>
          </w:p>
        </w:tc>
        <w:tc>
          <w:tcPr>
            <w:tcW w:w="315" w:type="pct"/>
            <w:vAlign w:val="bottom"/>
          </w:tcPr>
          <w:p w14:paraId="63188EC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158.9</w:t>
            </w:r>
          </w:p>
        </w:tc>
        <w:tc>
          <w:tcPr>
            <w:tcW w:w="315" w:type="pct"/>
            <w:vAlign w:val="bottom"/>
          </w:tcPr>
          <w:p w14:paraId="402B98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165</w:t>
            </w:r>
          </w:p>
        </w:tc>
        <w:tc>
          <w:tcPr>
            <w:tcW w:w="315" w:type="pct"/>
            <w:vAlign w:val="bottom"/>
          </w:tcPr>
          <w:p w14:paraId="6379F5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156.87</w:t>
            </w:r>
          </w:p>
        </w:tc>
        <w:tc>
          <w:tcPr>
            <w:tcW w:w="315" w:type="pct"/>
            <w:vAlign w:val="bottom"/>
          </w:tcPr>
          <w:p w14:paraId="58D1D27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123.59</w:t>
            </w:r>
          </w:p>
        </w:tc>
        <w:tc>
          <w:tcPr>
            <w:tcW w:w="315" w:type="pct"/>
            <w:vAlign w:val="bottom"/>
          </w:tcPr>
          <w:p w14:paraId="048343E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138.59</w:t>
            </w:r>
          </w:p>
        </w:tc>
        <w:tc>
          <w:tcPr>
            <w:tcW w:w="315" w:type="pct"/>
            <w:vAlign w:val="bottom"/>
          </w:tcPr>
          <w:p w14:paraId="3AD071E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106.63</w:t>
            </w:r>
          </w:p>
        </w:tc>
        <w:tc>
          <w:tcPr>
            <w:tcW w:w="315" w:type="pct"/>
            <w:tcBorders>
              <w:top w:val="single" w:sz="4" w:space="0" w:color="auto"/>
              <w:left w:val="nil"/>
              <w:bottom w:val="single" w:sz="4" w:space="0" w:color="auto"/>
              <w:right w:val="single" w:sz="4" w:space="0" w:color="auto"/>
            </w:tcBorders>
            <w:vAlign w:val="bottom"/>
          </w:tcPr>
          <w:p w14:paraId="69AF3A6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106.55</w:t>
            </w:r>
          </w:p>
        </w:tc>
        <w:tc>
          <w:tcPr>
            <w:tcW w:w="315" w:type="pct"/>
            <w:tcBorders>
              <w:top w:val="single" w:sz="4" w:space="0" w:color="auto"/>
              <w:left w:val="nil"/>
              <w:bottom w:val="single" w:sz="4" w:space="0" w:color="auto"/>
              <w:right w:val="single" w:sz="4" w:space="0" w:color="auto"/>
            </w:tcBorders>
            <w:vAlign w:val="bottom"/>
          </w:tcPr>
          <w:p w14:paraId="025F9EAB"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95.67</w:t>
            </w:r>
          </w:p>
        </w:tc>
      </w:tr>
      <w:tr w:rsidR="003D57A6" w:rsidRPr="004E1F24" w14:paraId="5FB4F0F1" w14:textId="77777777" w:rsidTr="00965781">
        <w:trPr>
          <w:cantSplit/>
          <w:jc w:val="center"/>
        </w:trPr>
        <w:tc>
          <w:tcPr>
            <w:tcW w:w="270" w:type="pct"/>
            <w:noWrap/>
            <w:vAlign w:val="bottom"/>
          </w:tcPr>
          <w:p w14:paraId="7CCACEE5"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BIII</w:t>
            </w:r>
          </w:p>
        </w:tc>
        <w:tc>
          <w:tcPr>
            <w:tcW w:w="315" w:type="pct"/>
            <w:vAlign w:val="bottom"/>
          </w:tcPr>
          <w:p w14:paraId="0B701C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703524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577D1C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0B74EF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0.001</w:t>
            </w:r>
          </w:p>
        </w:tc>
        <w:tc>
          <w:tcPr>
            <w:tcW w:w="315" w:type="pct"/>
            <w:vAlign w:val="bottom"/>
          </w:tcPr>
          <w:p w14:paraId="735CBF0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1A62D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74DA0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817020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5B55DF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9E3D3D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44358B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6AE59F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9BD2BA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940428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2144992C"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5B0713FE" w14:textId="77777777" w:rsidTr="00965781">
        <w:trPr>
          <w:cantSplit/>
          <w:jc w:val="center"/>
        </w:trPr>
        <w:tc>
          <w:tcPr>
            <w:tcW w:w="270" w:type="pct"/>
            <w:noWrap/>
            <w:vAlign w:val="bottom"/>
          </w:tcPr>
          <w:p w14:paraId="3B8C4417"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w:t>
            </w:r>
          </w:p>
        </w:tc>
        <w:tc>
          <w:tcPr>
            <w:tcW w:w="315" w:type="pct"/>
            <w:vAlign w:val="bottom"/>
          </w:tcPr>
          <w:p w14:paraId="0F1CE7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2E8BA8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5481E3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ABBE9A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0.727</w:t>
            </w:r>
          </w:p>
        </w:tc>
        <w:tc>
          <w:tcPr>
            <w:tcW w:w="315" w:type="pct"/>
            <w:vAlign w:val="bottom"/>
          </w:tcPr>
          <w:p w14:paraId="65FFF5BF"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0.056</w:t>
            </w:r>
          </w:p>
        </w:tc>
        <w:tc>
          <w:tcPr>
            <w:tcW w:w="315" w:type="pct"/>
            <w:vAlign w:val="bottom"/>
          </w:tcPr>
          <w:p w14:paraId="27839C2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7F0AFA27"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32BB6E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F13DAB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BB47F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6C3ED1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56BBE4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16FC71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0.00021</w:t>
            </w:r>
          </w:p>
        </w:tc>
        <w:tc>
          <w:tcPr>
            <w:tcW w:w="315" w:type="pct"/>
            <w:tcBorders>
              <w:top w:val="single" w:sz="4" w:space="0" w:color="auto"/>
              <w:left w:val="nil"/>
              <w:bottom w:val="single" w:sz="4" w:space="0" w:color="auto"/>
              <w:right w:val="single" w:sz="4" w:space="0" w:color="auto"/>
            </w:tcBorders>
            <w:vAlign w:val="bottom"/>
          </w:tcPr>
          <w:p w14:paraId="6834BB2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49FBC6D1"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0.000426</w:t>
            </w:r>
          </w:p>
        </w:tc>
      </w:tr>
      <w:tr w:rsidR="003D57A6" w:rsidRPr="004E1F24" w14:paraId="607D8EBE" w14:textId="77777777" w:rsidTr="00965781">
        <w:trPr>
          <w:cantSplit/>
          <w:jc w:val="center"/>
        </w:trPr>
        <w:tc>
          <w:tcPr>
            <w:tcW w:w="270" w:type="pct"/>
            <w:noWrap/>
            <w:vAlign w:val="bottom"/>
          </w:tcPr>
          <w:p w14:paraId="3996EFD5"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CII</w:t>
            </w:r>
          </w:p>
        </w:tc>
        <w:tc>
          <w:tcPr>
            <w:tcW w:w="315" w:type="pct"/>
            <w:vAlign w:val="bottom"/>
          </w:tcPr>
          <w:p w14:paraId="6E7BA2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809BC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9D6C6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A537F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0.022</w:t>
            </w:r>
          </w:p>
        </w:tc>
        <w:tc>
          <w:tcPr>
            <w:tcW w:w="315" w:type="pct"/>
            <w:vAlign w:val="bottom"/>
          </w:tcPr>
          <w:p w14:paraId="50506A6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380E139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vAlign w:val="bottom"/>
          </w:tcPr>
          <w:p w14:paraId="0F1311A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9980B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904E2E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B81D02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E1C056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408C71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0FCB9D4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115E2688"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tcBorders>
              <w:top w:val="single" w:sz="4" w:space="0" w:color="auto"/>
              <w:left w:val="nil"/>
              <w:bottom w:val="single" w:sz="4" w:space="0" w:color="auto"/>
              <w:right w:val="single" w:sz="4" w:space="0" w:color="auto"/>
            </w:tcBorders>
            <w:vAlign w:val="bottom"/>
          </w:tcPr>
          <w:p w14:paraId="63F8F28A"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r>
      <w:tr w:rsidR="003D57A6" w:rsidRPr="004E1F24" w14:paraId="4041359E" w14:textId="77777777" w:rsidTr="00965781">
        <w:trPr>
          <w:cantSplit/>
          <w:jc w:val="center"/>
        </w:trPr>
        <w:tc>
          <w:tcPr>
            <w:tcW w:w="270" w:type="pct"/>
            <w:noWrap/>
            <w:vAlign w:val="bottom"/>
          </w:tcPr>
          <w:p w14:paraId="4BD9FD78"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972B30">
              <w:rPr>
                <w:rFonts w:asciiTheme="minorHAnsi" w:hAnsiTheme="minorHAnsi" w:cstheme="minorHAnsi"/>
                <w:color w:val="000000"/>
                <w:sz w:val="16"/>
                <w:szCs w:val="16"/>
              </w:rPr>
              <w:t>EI</w:t>
            </w:r>
          </w:p>
        </w:tc>
        <w:tc>
          <w:tcPr>
            <w:tcW w:w="315" w:type="pct"/>
            <w:vAlign w:val="bottom"/>
          </w:tcPr>
          <w:p w14:paraId="04DDB465"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0.0002</w:t>
            </w:r>
          </w:p>
        </w:tc>
        <w:tc>
          <w:tcPr>
            <w:tcW w:w="315" w:type="pct"/>
            <w:vAlign w:val="bottom"/>
          </w:tcPr>
          <w:p w14:paraId="485E4B5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47C97A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AD3B09A"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0.00351</w:t>
            </w:r>
          </w:p>
        </w:tc>
        <w:tc>
          <w:tcPr>
            <w:tcW w:w="315" w:type="pct"/>
            <w:vAlign w:val="bottom"/>
          </w:tcPr>
          <w:p w14:paraId="462AB4E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0.01506</w:t>
            </w:r>
          </w:p>
        </w:tc>
        <w:tc>
          <w:tcPr>
            <w:tcW w:w="315" w:type="pct"/>
            <w:vAlign w:val="bottom"/>
          </w:tcPr>
          <w:p w14:paraId="6F69C04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0.021</w:t>
            </w:r>
          </w:p>
        </w:tc>
        <w:tc>
          <w:tcPr>
            <w:tcW w:w="315" w:type="pct"/>
            <w:vAlign w:val="bottom"/>
          </w:tcPr>
          <w:p w14:paraId="47033C6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w:t>
            </w:r>
          </w:p>
        </w:tc>
        <w:tc>
          <w:tcPr>
            <w:tcW w:w="315" w:type="pct"/>
            <w:vAlign w:val="bottom"/>
          </w:tcPr>
          <w:p w14:paraId="623089E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7B26C73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9B49B10"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0.33066</w:t>
            </w:r>
          </w:p>
        </w:tc>
        <w:tc>
          <w:tcPr>
            <w:tcW w:w="315" w:type="pct"/>
            <w:vAlign w:val="bottom"/>
          </w:tcPr>
          <w:p w14:paraId="40AD7CD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0.02327</w:t>
            </w:r>
          </w:p>
        </w:tc>
        <w:tc>
          <w:tcPr>
            <w:tcW w:w="315" w:type="pct"/>
            <w:vAlign w:val="bottom"/>
          </w:tcPr>
          <w:p w14:paraId="5A9A4D1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0.0052</w:t>
            </w:r>
          </w:p>
        </w:tc>
        <w:tc>
          <w:tcPr>
            <w:tcW w:w="315" w:type="pct"/>
            <w:vAlign w:val="bottom"/>
          </w:tcPr>
          <w:p w14:paraId="6C8D6704"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0.06527</w:t>
            </w:r>
          </w:p>
        </w:tc>
        <w:tc>
          <w:tcPr>
            <w:tcW w:w="315" w:type="pct"/>
            <w:tcBorders>
              <w:top w:val="single" w:sz="4" w:space="0" w:color="auto"/>
              <w:left w:val="nil"/>
              <w:bottom w:val="single" w:sz="4" w:space="0" w:color="auto"/>
              <w:right w:val="single" w:sz="4" w:space="0" w:color="auto"/>
            </w:tcBorders>
            <w:vAlign w:val="bottom"/>
          </w:tcPr>
          <w:p w14:paraId="07B5EC9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0.02564</w:t>
            </w:r>
          </w:p>
        </w:tc>
        <w:tc>
          <w:tcPr>
            <w:tcW w:w="315" w:type="pct"/>
            <w:tcBorders>
              <w:top w:val="single" w:sz="4" w:space="0" w:color="auto"/>
              <w:left w:val="nil"/>
              <w:bottom w:val="single" w:sz="4" w:space="0" w:color="auto"/>
              <w:right w:val="single" w:sz="4" w:space="0" w:color="auto"/>
            </w:tcBorders>
            <w:vAlign w:val="bottom"/>
          </w:tcPr>
          <w:p w14:paraId="6942BC5D"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0.020301</w:t>
            </w:r>
          </w:p>
        </w:tc>
      </w:tr>
      <w:tr w:rsidR="003D57A6" w:rsidRPr="004E1F24" w14:paraId="267C5E54" w14:textId="77777777" w:rsidTr="00965781">
        <w:trPr>
          <w:cantSplit/>
          <w:jc w:val="center"/>
        </w:trPr>
        <w:tc>
          <w:tcPr>
            <w:tcW w:w="270" w:type="pct"/>
            <w:noWrap/>
            <w:vAlign w:val="bottom"/>
          </w:tcPr>
          <w:p w14:paraId="20B2D594" w14:textId="77777777" w:rsidR="003D57A6" w:rsidRPr="00972B30" w:rsidRDefault="003D57A6" w:rsidP="00965781">
            <w:pPr>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F</w:t>
            </w:r>
          </w:p>
        </w:tc>
        <w:tc>
          <w:tcPr>
            <w:tcW w:w="315" w:type="pct"/>
            <w:vAlign w:val="bottom"/>
          </w:tcPr>
          <w:p w14:paraId="07B846D1"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3816E4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77190E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AD0132E"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B7CA6D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5818C1B2"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CBA9B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483AF2CD"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18817F16"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3AF535F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C2385A3"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29CAC0AB"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 </w:t>
            </w:r>
          </w:p>
        </w:tc>
        <w:tc>
          <w:tcPr>
            <w:tcW w:w="315" w:type="pct"/>
            <w:vAlign w:val="bottom"/>
          </w:tcPr>
          <w:p w14:paraId="624E1CBC"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0.01</w:t>
            </w:r>
          </w:p>
        </w:tc>
        <w:tc>
          <w:tcPr>
            <w:tcW w:w="315" w:type="pct"/>
            <w:tcBorders>
              <w:top w:val="single" w:sz="4" w:space="0" w:color="auto"/>
              <w:left w:val="nil"/>
              <w:bottom w:val="single" w:sz="4" w:space="0" w:color="auto"/>
              <w:right w:val="single" w:sz="4" w:space="0" w:color="auto"/>
            </w:tcBorders>
            <w:vAlign w:val="bottom"/>
          </w:tcPr>
          <w:p w14:paraId="69B15679" w14:textId="77777777" w:rsidR="003D57A6" w:rsidRPr="00972B3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0.02</w:t>
            </w:r>
          </w:p>
        </w:tc>
        <w:tc>
          <w:tcPr>
            <w:tcW w:w="315" w:type="pct"/>
            <w:tcBorders>
              <w:top w:val="single" w:sz="4" w:space="0" w:color="auto"/>
              <w:left w:val="nil"/>
              <w:bottom w:val="single" w:sz="4" w:space="0" w:color="auto"/>
              <w:right w:val="single" w:sz="4" w:space="0" w:color="auto"/>
            </w:tcBorders>
            <w:vAlign w:val="bottom"/>
          </w:tcPr>
          <w:p w14:paraId="534F5BAA" w14:textId="77777777" w:rsidR="003D57A6" w:rsidRPr="00AB07A0" w:rsidRDefault="003D57A6" w:rsidP="00965781">
            <w:pPr>
              <w:tabs>
                <w:tab w:val="decimal" w:pos="288"/>
              </w:tabs>
              <w:spacing w:before="40" w:after="40"/>
              <w:jc w:val="center"/>
              <w:rPr>
                <w:rFonts w:asciiTheme="minorHAnsi" w:hAnsiTheme="minorHAnsi" w:cstheme="minorHAnsi"/>
                <w:color w:val="000000"/>
                <w:sz w:val="16"/>
                <w:szCs w:val="16"/>
              </w:rPr>
            </w:pPr>
            <w:r w:rsidRPr="00972B30">
              <w:rPr>
                <w:rFonts w:asciiTheme="minorHAnsi" w:hAnsiTheme="minorHAnsi" w:cstheme="minorHAnsi"/>
                <w:color w:val="000000"/>
                <w:sz w:val="16"/>
                <w:szCs w:val="16"/>
              </w:rPr>
              <w:t>0.058</w:t>
            </w:r>
          </w:p>
        </w:tc>
      </w:tr>
      <w:tr w:rsidR="003D57A6" w:rsidRPr="004E1F24" w14:paraId="5696EDC7" w14:textId="77777777" w:rsidTr="00965781">
        <w:trPr>
          <w:cantSplit/>
          <w:jc w:val="center"/>
        </w:trPr>
        <w:tc>
          <w:tcPr>
            <w:tcW w:w="270" w:type="pct"/>
            <w:noWrap/>
            <w:vAlign w:val="bottom"/>
          </w:tcPr>
          <w:p w14:paraId="0C3B80A1" w14:textId="77777777" w:rsidR="003D57A6" w:rsidRPr="00972B30" w:rsidRDefault="003D57A6" w:rsidP="00965781">
            <w:pPr>
              <w:spacing w:before="40" w:after="40"/>
              <w:jc w:val="center"/>
              <w:rPr>
                <w:rFonts w:asciiTheme="minorHAnsi" w:hAnsiTheme="minorHAnsi" w:cstheme="minorHAnsi"/>
                <w:b/>
                <w:color w:val="000000"/>
                <w:sz w:val="16"/>
                <w:szCs w:val="16"/>
              </w:rPr>
            </w:pPr>
            <w:r w:rsidRPr="00CF6FA3">
              <w:rPr>
                <w:rFonts w:asciiTheme="minorHAnsi" w:hAnsiTheme="minorHAnsi" w:cstheme="minorHAnsi"/>
                <w:b/>
                <w:color w:val="000000"/>
                <w:sz w:val="16"/>
                <w:szCs w:val="16"/>
              </w:rPr>
              <w:t>Total</w:t>
            </w:r>
          </w:p>
        </w:tc>
        <w:tc>
          <w:tcPr>
            <w:tcW w:w="315" w:type="pct"/>
            <w:vAlign w:val="bottom"/>
          </w:tcPr>
          <w:p w14:paraId="61C2583C"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322.8905</w:t>
            </w:r>
          </w:p>
        </w:tc>
        <w:tc>
          <w:tcPr>
            <w:tcW w:w="315" w:type="pct"/>
            <w:vAlign w:val="bottom"/>
          </w:tcPr>
          <w:p w14:paraId="77BFD507"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257.74</w:t>
            </w:r>
          </w:p>
        </w:tc>
        <w:tc>
          <w:tcPr>
            <w:tcW w:w="315" w:type="pct"/>
            <w:vAlign w:val="bottom"/>
          </w:tcPr>
          <w:p w14:paraId="155C6894"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202.7</w:t>
            </w:r>
          </w:p>
        </w:tc>
        <w:tc>
          <w:tcPr>
            <w:tcW w:w="315" w:type="pct"/>
            <w:vAlign w:val="bottom"/>
          </w:tcPr>
          <w:p w14:paraId="1524B32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224.8255</w:t>
            </w:r>
          </w:p>
        </w:tc>
        <w:tc>
          <w:tcPr>
            <w:tcW w:w="315" w:type="pct"/>
            <w:vAlign w:val="bottom"/>
          </w:tcPr>
          <w:p w14:paraId="3BF8F020"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214.9861</w:t>
            </w:r>
          </w:p>
        </w:tc>
        <w:tc>
          <w:tcPr>
            <w:tcW w:w="315" w:type="pct"/>
            <w:vAlign w:val="bottom"/>
          </w:tcPr>
          <w:p w14:paraId="5820CE1F"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140.829</w:t>
            </w:r>
          </w:p>
        </w:tc>
        <w:tc>
          <w:tcPr>
            <w:tcW w:w="315" w:type="pct"/>
            <w:vAlign w:val="bottom"/>
          </w:tcPr>
          <w:p w14:paraId="7D90549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150.935</w:t>
            </w:r>
          </w:p>
        </w:tc>
        <w:tc>
          <w:tcPr>
            <w:tcW w:w="315" w:type="pct"/>
            <w:vAlign w:val="bottom"/>
          </w:tcPr>
          <w:p w14:paraId="25097906"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161.875</w:t>
            </w:r>
          </w:p>
        </w:tc>
        <w:tc>
          <w:tcPr>
            <w:tcW w:w="315" w:type="pct"/>
            <w:vAlign w:val="bottom"/>
          </w:tcPr>
          <w:p w14:paraId="7774AB20"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165</w:t>
            </w:r>
          </w:p>
        </w:tc>
        <w:tc>
          <w:tcPr>
            <w:tcW w:w="315" w:type="pct"/>
            <w:vAlign w:val="bottom"/>
          </w:tcPr>
          <w:p w14:paraId="51D5E38F"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157.2127</w:t>
            </w:r>
          </w:p>
        </w:tc>
        <w:tc>
          <w:tcPr>
            <w:tcW w:w="315" w:type="pct"/>
            <w:vAlign w:val="bottom"/>
          </w:tcPr>
          <w:p w14:paraId="1587C563"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123.6133</w:t>
            </w:r>
          </w:p>
        </w:tc>
        <w:tc>
          <w:tcPr>
            <w:tcW w:w="315" w:type="pct"/>
            <w:vAlign w:val="bottom"/>
          </w:tcPr>
          <w:p w14:paraId="14AC11AD"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138.5952</w:t>
            </w:r>
          </w:p>
        </w:tc>
        <w:tc>
          <w:tcPr>
            <w:tcW w:w="315" w:type="pct"/>
            <w:vAlign w:val="bottom"/>
          </w:tcPr>
          <w:p w14:paraId="282EE1DB"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106.7055</w:t>
            </w:r>
          </w:p>
        </w:tc>
        <w:tc>
          <w:tcPr>
            <w:tcW w:w="315" w:type="pct"/>
            <w:tcBorders>
              <w:top w:val="single" w:sz="4" w:space="0" w:color="auto"/>
              <w:left w:val="nil"/>
              <w:bottom w:val="single" w:sz="4" w:space="0" w:color="auto"/>
              <w:right w:val="single" w:sz="4" w:space="0" w:color="auto"/>
            </w:tcBorders>
            <w:vAlign w:val="bottom"/>
          </w:tcPr>
          <w:p w14:paraId="299B5764" w14:textId="77777777" w:rsidR="003D57A6" w:rsidRPr="00972B3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106.5959</w:t>
            </w:r>
          </w:p>
        </w:tc>
        <w:tc>
          <w:tcPr>
            <w:tcW w:w="315" w:type="pct"/>
            <w:tcBorders>
              <w:top w:val="single" w:sz="4" w:space="0" w:color="auto"/>
              <w:left w:val="nil"/>
              <w:bottom w:val="single" w:sz="4" w:space="0" w:color="auto"/>
              <w:right w:val="single" w:sz="4" w:space="0" w:color="auto"/>
            </w:tcBorders>
            <w:vAlign w:val="bottom"/>
          </w:tcPr>
          <w:p w14:paraId="47746015" w14:textId="77777777" w:rsidR="003D57A6" w:rsidRPr="00AB07A0" w:rsidRDefault="003D57A6" w:rsidP="00965781">
            <w:pPr>
              <w:tabs>
                <w:tab w:val="decimal" w:pos="288"/>
              </w:tabs>
              <w:spacing w:before="40" w:after="40"/>
              <w:jc w:val="center"/>
              <w:rPr>
                <w:rFonts w:asciiTheme="minorHAnsi" w:hAnsiTheme="minorHAnsi" w:cstheme="minorHAnsi"/>
                <w:b/>
                <w:color w:val="000000"/>
                <w:sz w:val="16"/>
                <w:szCs w:val="16"/>
              </w:rPr>
            </w:pPr>
            <w:r w:rsidRPr="00972B30">
              <w:rPr>
                <w:rFonts w:asciiTheme="minorHAnsi" w:hAnsiTheme="minorHAnsi" w:cstheme="minorHAnsi"/>
                <w:b/>
                <w:color w:val="000000"/>
                <w:sz w:val="16"/>
                <w:szCs w:val="16"/>
              </w:rPr>
              <w:t>95.74873</w:t>
            </w:r>
          </w:p>
        </w:tc>
      </w:tr>
    </w:tbl>
    <w:p w14:paraId="772CD790" w14:textId="77777777" w:rsidR="003D57A6" w:rsidRPr="004E1F24" w:rsidRDefault="003D57A6" w:rsidP="003D57A6">
      <w:pPr>
        <w:rPr>
          <w:rFonts w:ascii="Calibri" w:hAnsi="Calibri" w:cs="Calibri"/>
          <w:i/>
          <w:iCs/>
          <w:sz w:val="18"/>
          <w:szCs w:val="18"/>
        </w:rPr>
      </w:pPr>
      <w:r w:rsidRPr="004E1F24">
        <w:rPr>
          <w:rFonts w:ascii="Calibri" w:hAnsi="Calibri" w:cs="Calibri"/>
          <w:i/>
          <w:iCs/>
          <w:sz w:val="18"/>
          <w:szCs w:val="18"/>
        </w:rPr>
        <w:t>NB: Production for laboratory uses is for use within the producing party and therefore contributes to the total consumption by that party.</w:t>
      </w:r>
    </w:p>
    <w:p w14:paraId="0E569B36" w14:textId="77777777" w:rsidR="003D57A6" w:rsidRPr="004E1F24" w:rsidRDefault="003D57A6" w:rsidP="003D57A6">
      <w:pPr>
        <w:pStyle w:val="Normalnumber"/>
        <w:numPr>
          <w:ilvl w:val="0"/>
          <w:numId w:val="0"/>
        </w:numPr>
        <w:ind w:left="1247"/>
        <w:sectPr w:rsidR="003D57A6" w:rsidRPr="004E1F24" w:rsidSect="003D57A6">
          <w:headerReference w:type="first" r:id="rId22"/>
          <w:footnotePr>
            <w:numRestart w:val="eachSect"/>
          </w:footnotePr>
          <w:pgSz w:w="16838" w:h="11906" w:orient="landscape" w:code="9"/>
          <w:pgMar w:top="851" w:right="907" w:bottom="994" w:left="1008" w:header="533" w:footer="979" w:gutter="0"/>
          <w:cols w:space="539"/>
          <w:docGrid w:linePitch="360"/>
        </w:sectPr>
      </w:pPr>
    </w:p>
    <w:p w14:paraId="2B8D2FAD" w14:textId="75B255E4" w:rsidR="003D57A6" w:rsidRPr="004E1F24" w:rsidRDefault="003D57A6" w:rsidP="003D57A6">
      <w:pPr>
        <w:keepNext/>
        <w:keepLines/>
        <w:pageBreakBefore/>
        <w:spacing w:after="120"/>
        <w:ind w:left="-709"/>
        <w:rPr>
          <w:rFonts w:ascii="Arial" w:hAnsi="Arial" w:cs="Arial"/>
          <w:b/>
        </w:rPr>
      </w:pPr>
      <w:r w:rsidRPr="004E1F24">
        <w:rPr>
          <w:rFonts w:ascii="Arial" w:hAnsi="Arial" w:cs="Arial"/>
          <w:b/>
        </w:rPr>
        <w:lastRenderedPageBreak/>
        <w:t xml:space="preserve">Annex XI: Consolidated record of cases of excess production or consumption attributable to stockpiling in accordance with decisions XVIII/17 and XXII/20 – Last updated </w:t>
      </w:r>
      <w:r w:rsidR="006B7A38">
        <w:rPr>
          <w:rFonts w:ascii="Arial" w:hAnsi="Arial" w:cs="Arial"/>
          <w:b/>
        </w:rPr>
        <w:t>August</w:t>
      </w:r>
      <w:r w:rsidRPr="004E1F24">
        <w:rPr>
          <w:rFonts w:ascii="Arial" w:hAnsi="Arial" w:cs="Arial"/>
          <w:b/>
        </w:rPr>
        <w:t> </w:t>
      </w:r>
      <w:r>
        <w:rPr>
          <w:rFonts w:ascii="Arial" w:hAnsi="Arial" w:cs="Arial"/>
          <w:b/>
        </w:rPr>
        <w:t>2026</w:t>
      </w:r>
    </w:p>
    <w:tbl>
      <w:tblPr>
        <w:tblW w:w="1040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2340"/>
        <w:gridCol w:w="768"/>
        <w:gridCol w:w="1624"/>
        <w:gridCol w:w="4950"/>
      </w:tblGrid>
      <w:tr w:rsidR="003D57A6" w:rsidRPr="004E1F24" w14:paraId="379E4139" w14:textId="77777777" w:rsidTr="00965781">
        <w:trPr>
          <w:cantSplit/>
          <w:tblHeader/>
        </w:trPr>
        <w:tc>
          <w:tcPr>
            <w:tcW w:w="720" w:type="dxa"/>
            <w:tcBorders>
              <w:bottom w:val="single" w:sz="12" w:space="0" w:color="auto"/>
            </w:tcBorders>
            <w:noWrap/>
            <w:vAlign w:val="bottom"/>
          </w:tcPr>
          <w:p w14:paraId="626AB725" w14:textId="77777777" w:rsidR="003D57A6" w:rsidRPr="004E1F24" w:rsidRDefault="003D57A6" w:rsidP="00965781">
            <w:pPr>
              <w:contextualSpacing/>
              <w:jc w:val="center"/>
              <w:rPr>
                <w:b/>
                <w:i/>
              </w:rPr>
            </w:pPr>
            <w:r w:rsidRPr="004E1F24">
              <w:rPr>
                <w:b/>
                <w:i/>
              </w:rPr>
              <w:t>Year</w:t>
            </w:r>
          </w:p>
        </w:tc>
        <w:tc>
          <w:tcPr>
            <w:tcW w:w="2340" w:type="dxa"/>
            <w:tcBorders>
              <w:bottom w:val="single" w:sz="12" w:space="0" w:color="auto"/>
            </w:tcBorders>
            <w:noWrap/>
            <w:vAlign w:val="bottom"/>
          </w:tcPr>
          <w:p w14:paraId="3300E23B" w14:textId="77777777" w:rsidR="003D57A6" w:rsidRPr="004E1F24" w:rsidRDefault="003D57A6" w:rsidP="00965781">
            <w:pPr>
              <w:contextualSpacing/>
              <w:rPr>
                <w:b/>
                <w:i/>
              </w:rPr>
            </w:pPr>
            <w:r w:rsidRPr="004E1F24" w:rsidDel="008A6AC2">
              <w:rPr>
                <w:b/>
                <w:i/>
              </w:rPr>
              <w:t>Party</w:t>
            </w:r>
          </w:p>
        </w:tc>
        <w:tc>
          <w:tcPr>
            <w:tcW w:w="768" w:type="dxa"/>
            <w:tcBorders>
              <w:bottom w:val="single" w:sz="12" w:space="0" w:color="auto"/>
            </w:tcBorders>
            <w:noWrap/>
            <w:vAlign w:val="bottom"/>
          </w:tcPr>
          <w:p w14:paraId="43F3B877" w14:textId="77777777" w:rsidR="003D57A6" w:rsidRPr="004E1F24" w:rsidRDefault="003D57A6" w:rsidP="00965781">
            <w:pPr>
              <w:contextualSpacing/>
              <w:jc w:val="center"/>
              <w:rPr>
                <w:b/>
                <w:i/>
              </w:rPr>
            </w:pPr>
            <w:r w:rsidRPr="004E1F24">
              <w:rPr>
                <w:b/>
                <w:i/>
              </w:rPr>
              <w:t>Annex group</w:t>
            </w:r>
          </w:p>
        </w:tc>
        <w:tc>
          <w:tcPr>
            <w:tcW w:w="1624" w:type="dxa"/>
            <w:tcBorders>
              <w:bottom w:val="single" w:sz="12" w:space="0" w:color="auto"/>
            </w:tcBorders>
            <w:noWrap/>
            <w:vAlign w:val="bottom"/>
          </w:tcPr>
          <w:p w14:paraId="77F88E8F" w14:textId="77777777" w:rsidR="003D57A6" w:rsidRPr="004E1F24" w:rsidRDefault="003D57A6" w:rsidP="00965781">
            <w:pPr>
              <w:tabs>
                <w:tab w:val="clear" w:pos="1247"/>
                <w:tab w:val="clear" w:pos="1814"/>
                <w:tab w:val="clear" w:pos="2381"/>
                <w:tab w:val="clear" w:pos="2948"/>
                <w:tab w:val="clear" w:pos="3515"/>
                <w:tab w:val="decimal" w:pos="1031"/>
              </w:tabs>
              <w:contextualSpacing/>
              <w:jc w:val="center"/>
              <w:rPr>
                <w:b/>
                <w:i/>
              </w:rPr>
            </w:pPr>
            <w:r w:rsidRPr="004E1F24">
              <w:rPr>
                <w:b/>
                <w:i/>
              </w:rPr>
              <w:t>Deviation due to stockpiling ODP-tonnes</w:t>
            </w:r>
          </w:p>
        </w:tc>
        <w:tc>
          <w:tcPr>
            <w:tcW w:w="4950" w:type="dxa"/>
            <w:tcBorders>
              <w:bottom w:val="single" w:sz="12" w:space="0" w:color="auto"/>
            </w:tcBorders>
            <w:noWrap/>
            <w:vAlign w:val="bottom"/>
          </w:tcPr>
          <w:p w14:paraId="15820248" w14:textId="77777777" w:rsidR="003D57A6" w:rsidRPr="004E1F24" w:rsidRDefault="003D57A6" w:rsidP="00965781">
            <w:pPr>
              <w:contextualSpacing/>
              <w:rPr>
                <w:b/>
                <w:i/>
              </w:rPr>
            </w:pPr>
            <w:r w:rsidRPr="004E1F24">
              <w:rPr>
                <w:b/>
                <w:i/>
              </w:rPr>
              <w:t>Expected use for the stockpile resulting in deviation</w:t>
            </w:r>
          </w:p>
        </w:tc>
      </w:tr>
      <w:tr w:rsidR="00DA0511" w:rsidRPr="004E1F24" w14:paraId="31042AFD" w14:textId="77777777" w:rsidTr="00965781">
        <w:trPr>
          <w:cantSplit/>
          <w:tblHeader/>
        </w:trPr>
        <w:tc>
          <w:tcPr>
            <w:tcW w:w="720" w:type="dxa"/>
            <w:tcBorders>
              <w:top w:val="single" w:sz="12" w:space="0" w:color="auto"/>
            </w:tcBorders>
            <w:noWrap/>
          </w:tcPr>
          <w:p w14:paraId="4D3902F8" w14:textId="2BD1C90B" w:rsidR="00DA0511" w:rsidRPr="00642771" w:rsidRDefault="00DA0511" w:rsidP="00DA0511">
            <w:pPr>
              <w:contextualSpacing/>
              <w:jc w:val="center"/>
              <w:rPr>
                <w:bCs/>
                <w:iCs/>
              </w:rPr>
            </w:pPr>
            <w:r>
              <w:rPr>
                <w:bCs/>
                <w:iCs/>
              </w:rPr>
              <w:t>2025</w:t>
            </w:r>
          </w:p>
        </w:tc>
        <w:tc>
          <w:tcPr>
            <w:tcW w:w="2340" w:type="dxa"/>
            <w:tcBorders>
              <w:top w:val="single" w:sz="12" w:space="0" w:color="auto"/>
              <w:bottom w:val="single" w:sz="2" w:space="0" w:color="auto"/>
            </w:tcBorders>
            <w:noWrap/>
          </w:tcPr>
          <w:p w14:paraId="1F33C714" w14:textId="4F3DD963" w:rsidR="00DA0511" w:rsidRDefault="00DA0511" w:rsidP="00DA0511">
            <w:pPr>
              <w:contextualSpacing/>
              <w:rPr>
                <w:color w:val="000000"/>
              </w:rPr>
            </w:pPr>
            <w:r w:rsidRPr="004E1F24">
              <w:t>Netherlands</w:t>
            </w:r>
          </w:p>
        </w:tc>
        <w:tc>
          <w:tcPr>
            <w:tcW w:w="768" w:type="dxa"/>
            <w:tcBorders>
              <w:top w:val="single" w:sz="12" w:space="0" w:color="auto"/>
              <w:bottom w:val="single" w:sz="2" w:space="0" w:color="auto"/>
            </w:tcBorders>
            <w:noWrap/>
          </w:tcPr>
          <w:p w14:paraId="2068FBB8" w14:textId="102FAB68" w:rsidR="00DA0511" w:rsidRDefault="00987390" w:rsidP="0073376B">
            <w:pPr>
              <w:contextualSpacing/>
              <w:jc w:val="center"/>
              <w:rPr>
                <w:color w:val="000000"/>
              </w:rPr>
            </w:pPr>
            <w:r w:rsidRPr="00987390">
              <w:rPr>
                <w:color w:val="000000"/>
              </w:rPr>
              <w:t>B/II</w:t>
            </w:r>
          </w:p>
        </w:tc>
        <w:tc>
          <w:tcPr>
            <w:tcW w:w="1624" w:type="dxa"/>
            <w:tcBorders>
              <w:top w:val="single" w:sz="12" w:space="0" w:color="auto"/>
              <w:bottom w:val="single" w:sz="2" w:space="0" w:color="auto"/>
            </w:tcBorders>
            <w:noWrap/>
          </w:tcPr>
          <w:p w14:paraId="768D972F" w14:textId="52E91062" w:rsidR="00DA0511" w:rsidRPr="00342DD9" w:rsidRDefault="00987390" w:rsidP="00DA0511">
            <w:pPr>
              <w:tabs>
                <w:tab w:val="clear" w:pos="1247"/>
                <w:tab w:val="clear" w:pos="1814"/>
                <w:tab w:val="clear" w:pos="2381"/>
                <w:tab w:val="clear" w:pos="2948"/>
                <w:tab w:val="clear" w:pos="3515"/>
                <w:tab w:val="decimal" w:pos="1031"/>
              </w:tabs>
              <w:contextualSpacing/>
              <w:jc w:val="center"/>
              <w:rPr>
                <w:color w:val="000000"/>
              </w:rPr>
            </w:pPr>
            <w:r w:rsidRPr="00987390">
              <w:rPr>
                <w:color w:val="000000"/>
              </w:rPr>
              <w:t>1.6</w:t>
            </w:r>
          </w:p>
        </w:tc>
        <w:tc>
          <w:tcPr>
            <w:tcW w:w="4950" w:type="dxa"/>
            <w:tcBorders>
              <w:top w:val="single" w:sz="12" w:space="0" w:color="auto"/>
              <w:bottom w:val="single" w:sz="2" w:space="0" w:color="auto"/>
            </w:tcBorders>
            <w:noWrap/>
          </w:tcPr>
          <w:p w14:paraId="30EDE202" w14:textId="03BFD5CC" w:rsidR="00DA0511" w:rsidRPr="004E1F24" w:rsidRDefault="00DA0511" w:rsidP="00DA0511">
            <w:pPr>
              <w:contextualSpacing/>
              <w:rPr>
                <w:color w:val="000000"/>
              </w:rPr>
            </w:pPr>
            <w:r w:rsidRPr="004E1F24">
              <w:rPr>
                <w:color w:val="000000"/>
              </w:rPr>
              <w:t>Destruction: Unintentional by-production</w:t>
            </w:r>
          </w:p>
        </w:tc>
      </w:tr>
      <w:tr w:rsidR="00DA0511" w:rsidRPr="004E1F24" w14:paraId="09B2D9CC" w14:textId="77777777" w:rsidTr="00965781">
        <w:trPr>
          <w:cantSplit/>
          <w:tblHeader/>
        </w:trPr>
        <w:tc>
          <w:tcPr>
            <w:tcW w:w="720" w:type="dxa"/>
            <w:vMerge w:val="restart"/>
            <w:tcBorders>
              <w:top w:val="single" w:sz="12" w:space="0" w:color="auto"/>
            </w:tcBorders>
            <w:noWrap/>
          </w:tcPr>
          <w:p w14:paraId="07F1F199" w14:textId="77777777" w:rsidR="00DA0511" w:rsidRPr="00642771" w:rsidRDefault="00DA0511" w:rsidP="00DA0511">
            <w:pPr>
              <w:contextualSpacing/>
              <w:jc w:val="center"/>
              <w:rPr>
                <w:bCs/>
                <w:iCs/>
              </w:rPr>
            </w:pPr>
            <w:r w:rsidRPr="00642771">
              <w:rPr>
                <w:bCs/>
                <w:iCs/>
              </w:rPr>
              <w:t>2024</w:t>
            </w:r>
          </w:p>
        </w:tc>
        <w:tc>
          <w:tcPr>
            <w:tcW w:w="2340" w:type="dxa"/>
            <w:tcBorders>
              <w:top w:val="single" w:sz="12" w:space="0" w:color="auto"/>
              <w:bottom w:val="single" w:sz="2" w:space="0" w:color="auto"/>
            </w:tcBorders>
            <w:noWrap/>
          </w:tcPr>
          <w:p w14:paraId="67CE2B35" w14:textId="77777777" w:rsidR="00DA0511" w:rsidRPr="004E1F24" w:rsidDel="008A6AC2" w:rsidRDefault="00DA0511" w:rsidP="00DA0511">
            <w:pPr>
              <w:contextualSpacing/>
              <w:rPr>
                <w:b/>
                <w:i/>
              </w:rPr>
            </w:pPr>
            <w:r>
              <w:rPr>
                <w:color w:val="000000"/>
              </w:rPr>
              <w:t>European Union</w:t>
            </w:r>
          </w:p>
        </w:tc>
        <w:tc>
          <w:tcPr>
            <w:tcW w:w="768" w:type="dxa"/>
            <w:tcBorders>
              <w:top w:val="single" w:sz="12" w:space="0" w:color="auto"/>
              <w:bottom w:val="single" w:sz="2" w:space="0" w:color="auto"/>
            </w:tcBorders>
            <w:noWrap/>
          </w:tcPr>
          <w:p w14:paraId="6B5C8C08" w14:textId="77777777" w:rsidR="00DA0511" w:rsidRPr="004E1F24" w:rsidRDefault="00DA0511" w:rsidP="00DA0511">
            <w:pPr>
              <w:contextualSpacing/>
              <w:jc w:val="center"/>
              <w:rPr>
                <w:b/>
                <w:i/>
              </w:rPr>
            </w:pPr>
            <w:r>
              <w:rPr>
                <w:color w:val="000000"/>
              </w:rPr>
              <w:t>B/II</w:t>
            </w:r>
          </w:p>
        </w:tc>
        <w:tc>
          <w:tcPr>
            <w:tcW w:w="1624" w:type="dxa"/>
            <w:tcBorders>
              <w:top w:val="single" w:sz="12" w:space="0" w:color="auto"/>
              <w:bottom w:val="single" w:sz="2" w:space="0" w:color="auto"/>
            </w:tcBorders>
            <w:noWrap/>
          </w:tcPr>
          <w:p w14:paraId="587511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sidRPr="00342DD9">
              <w:rPr>
                <w:color w:val="000000"/>
              </w:rPr>
              <w:t>4.6</w:t>
            </w:r>
          </w:p>
        </w:tc>
        <w:tc>
          <w:tcPr>
            <w:tcW w:w="4950" w:type="dxa"/>
            <w:tcBorders>
              <w:top w:val="single" w:sz="12" w:space="0" w:color="auto"/>
              <w:bottom w:val="single" w:sz="2" w:space="0" w:color="auto"/>
            </w:tcBorders>
            <w:noWrap/>
          </w:tcPr>
          <w:p w14:paraId="1E38F244"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1F8B4C92" w14:textId="77777777" w:rsidTr="00965781">
        <w:trPr>
          <w:cantSplit/>
          <w:tblHeader/>
        </w:trPr>
        <w:tc>
          <w:tcPr>
            <w:tcW w:w="720" w:type="dxa"/>
            <w:vMerge/>
            <w:noWrap/>
          </w:tcPr>
          <w:p w14:paraId="2D5A1857"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7464820A" w14:textId="77777777" w:rsidR="00DA0511" w:rsidRPr="004E1F24" w:rsidDel="008A6AC2" w:rsidRDefault="00DA0511" w:rsidP="00DA0511">
            <w:pPr>
              <w:contextualSpacing/>
              <w:rPr>
                <w:b/>
                <w:i/>
              </w:rPr>
            </w:pPr>
            <w:r>
              <w:rPr>
                <w:color w:val="000000"/>
              </w:rPr>
              <w:t>France</w:t>
            </w:r>
          </w:p>
        </w:tc>
        <w:tc>
          <w:tcPr>
            <w:tcW w:w="768" w:type="dxa"/>
            <w:tcBorders>
              <w:top w:val="single" w:sz="2" w:space="0" w:color="auto"/>
              <w:bottom w:val="single" w:sz="2" w:space="0" w:color="auto"/>
            </w:tcBorders>
            <w:noWrap/>
          </w:tcPr>
          <w:p w14:paraId="4EDDC1ED" w14:textId="77777777" w:rsidR="00DA0511" w:rsidRPr="004E1F24" w:rsidRDefault="00DA0511" w:rsidP="00DA0511">
            <w:pPr>
              <w:contextualSpacing/>
              <w:jc w:val="center"/>
              <w:rPr>
                <w:b/>
                <w:i/>
              </w:rPr>
            </w:pPr>
            <w:r>
              <w:rPr>
                <w:color w:val="000000"/>
              </w:rPr>
              <w:t>B/II</w:t>
            </w:r>
          </w:p>
        </w:tc>
        <w:tc>
          <w:tcPr>
            <w:tcW w:w="1624" w:type="dxa"/>
            <w:tcBorders>
              <w:top w:val="single" w:sz="2" w:space="0" w:color="auto"/>
              <w:bottom w:val="single" w:sz="2" w:space="0" w:color="auto"/>
            </w:tcBorders>
            <w:noWrap/>
          </w:tcPr>
          <w:p w14:paraId="2C658A8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sidRPr="00342DD9">
              <w:rPr>
                <w:color w:val="000000"/>
              </w:rPr>
              <w:t>3.8</w:t>
            </w:r>
          </w:p>
        </w:tc>
        <w:tc>
          <w:tcPr>
            <w:tcW w:w="4950" w:type="dxa"/>
            <w:tcBorders>
              <w:top w:val="single" w:sz="2" w:space="0" w:color="auto"/>
              <w:bottom w:val="single" w:sz="2" w:space="0" w:color="auto"/>
            </w:tcBorders>
            <w:noWrap/>
          </w:tcPr>
          <w:p w14:paraId="4E7FFFF6"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6F0F1F17" w14:textId="77777777" w:rsidTr="00965781">
        <w:trPr>
          <w:cantSplit/>
          <w:tblHeader/>
        </w:trPr>
        <w:tc>
          <w:tcPr>
            <w:tcW w:w="720" w:type="dxa"/>
            <w:vMerge/>
            <w:noWrap/>
          </w:tcPr>
          <w:p w14:paraId="3E054C77" w14:textId="77777777" w:rsidR="00DA0511" w:rsidRPr="004E1F24" w:rsidRDefault="00DA0511" w:rsidP="00DA0511">
            <w:pPr>
              <w:contextualSpacing/>
              <w:jc w:val="center"/>
              <w:rPr>
                <w:b/>
                <w:i/>
              </w:rPr>
            </w:pPr>
          </w:p>
        </w:tc>
        <w:tc>
          <w:tcPr>
            <w:tcW w:w="2340" w:type="dxa"/>
            <w:vMerge w:val="restart"/>
            <w:tcBorders>
              <w:top w:val="single" w:sz="2" w:space="0" w:color="auto"/>
              <w:bottom w:val="single" w:sz="2" w:space="0" w:color="auto"/>
            </w:tcBorders>
            <w:noWrap/>
          </w:tcPr>
          <w:p w14:paraId="6C533962" w14:textId="77777777" w:rsidR="00DA0511" w:rsidRDefault="00DA0511" w:rsidP="00DA0511">
            <w:pPr>
              <w:contextualSpacing/>
              <w:rPr>
                <w:color w:val="000000"/>
              </w:rPr>
            </w:pPr>
            <w:r w:rsidRPr="00926E1D">
              <w:t>Israel</w:t>
            </w:r>
          </w:p>
        </w:tc>
        <w:tc>
          <w:tcPr>
            <w:tcW w:w="768" w:type="dxa"/>
            <w:tcBorders>
              <w:top w:val="single" w:sz="2" w:space="0" w:color="auto"/>
              <w:bottom w:val="single" w:sz="2" w:space="0" w:color="auto"/>
            </w:tcBorders>
            <w:noWrap/>
          </w:tcPr>
          <w:p w14:paraId="4FCD61BB" w14:textId="77777777" w:rsidR="00DA0511" w:rsidRDefault="00DA0511" w:rsidP="00DA0511">
            <w:pPr>
              <w:contextualSpacing/>
              <w:jc w:val="center"/>
              <w:rPr>
                <w:color w:val="000000"/>
              </w:rPr>
            </w:pPr>
            <w:r w:rsidRPr="00926E1D">
              <w:t>CIII</w:t>
            </w:r>
          </w:p>
        </w:tc>
        <w:tc>
          <w:tcPr>
            <w:tcW w:w="1624" w:type="dxa"/>
            <w:tcBorders>
              <w:top w:val="single" w:sz="2" w:space="0" w:color="auto"/>
              <w:bottom w:val="single" w:sz="2" w:space="0" w:color="auto"/>
            </w:tcBorders>
            <w:noWrap/>
          </w:tcPr>
          <w:p w14:paraId="152B29F7"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4.1</w:t>
            </w:r>
          </w:p>
        </w:tc>
        <w:tc>
          <w:tcPr>
            <w:tcW w:w="4950" w:type="dxa"/>
            <w:tcBorders>
              <w:top w:val="single" w:sz="2" w:space="0" w:color="auto"/>
              <w:bottom w:val="single" w:sz="2" w:space="0" w:color="auto"/>
            </w:tcBorders>
            <w:noWrap/>
          </w:tcPr>
          <w:p w14:paraId="33F592D7" w14:textId="77777777" w:rsidR="00DA0511" w:rsidRPr="004E1F24" w:rsidRDefault="00DA0511" w:rsidP="00DA0511">
            <w:pPr>
              <w:contextualSpacing/>
              <w:rPr>
                <w:color w:val="000000"/>
              </w:rPr>
            </w:pPr>
            <w:r w:rsidRPr="00972B30">
              <w:rPr>
                <w:color w:val="000000"/>
              </w:rPr>
              <w:t>Stockpiled to be destroyed in a future year (scenario (b) of decisions XVIII/17 and XXII/20)</w:t>
            </w:r>
          </w:p>
        </w:tc>
      </w:tr>
      <w:tr w:rsidR="00DA0511" w:rsidRPr="004E1F24" w14:paraId="5922E95D" w14:textId="77777777" w:rsidTr="00965781">
        <w:trPr>
          <w:cantSplit/>
          <w:tblHeader/>
        </w:trPr>
        <w:tc>
          <w:tcPr>
            <w:tcW w:w="720" w:type="dxa"/>
            <w:vMerge/>
            <w:noWrap/>
          </w:tcPr>
          <w:p w14:paraId="32289F28" w14:textId="77777777" w:rsidR="00DA0511" w:rsidRPr="004E1F24" w:rsidRDefault="00DA0511" w:rsidP="00DA0511">
            <w:pPr>
              <w:contextualSpacing/>
              <w:jc w:val="center"/>
              <w:rPr>
                <w:b/>
                <w:i/>
              </w:rPr>
            </w:pPr>
          </w:p>
        </w:tc>
        <w:tc>
          <w:tcPr>
            <w:tcW w:w="2340" w:type="dxa"/>
            <w:vMerge/>
            <w:tcBorders>
              <w:top w:val="single" w:sz="2" w:space="0" w:color="auto"/>
              <w:bottom w:val="single" w:sz="2" w:space="0" w:color="auto"/>
            </w:tcBorders>
            <w:noWrap/>
          </w:tcPr>
          <w:p w14:paraId="5B6E874A" w14:textId="77777777" w:rsidR="00DA0511" w:rsidRDefault="00DA0511" w:rsidP="00DA0511">
            <w:pPr>
              <w:contextualSpacing/>
              <w:rPr>
                <w:color w:val="000000"/>
              </w:rPr>
            </w:pPr>
          </w:p>
        </w:tc>
        <w:tc>
          <w:tcPr>
            <w:tcW w:w="768" w:type="dxa"/>
            <w:tcBorders>
              <w:top w:val="single" w:sz="2" w:space="0" w:color="auto"/>
              <w:bottom w:val="single" w:sz="2" w:space="0" w:color="auto"/>
            </w:tcBorders>
            <w:noWrap/>
          </w:tcPr>
          <w:p w14:paraId="3A48FFD8" w14:textId="77777777" w:rsidR="00DA0511" w:rsidRDefault="00DA0511" w:rsidP="00DA0511">
            <w:pPr>
              <w:contextualSpacing/>
              <w:jc w:val="center"/>
              <w:rPr>
                <w:color w:val="000000"/>
              </w:rPr>
            </w:pPr>
            <w:r w:rsidRPr="00926E1D">
              <w:t>EI</w:t>
            </w:r>
          </w:p>
        </w:tc>
        <w:tc>
          <w:tcPr>
            <w:tcW w:w="1624" w:type="dxa"/>
            <w:tcBorders>
              <w:top w:val="single" w:sz="2" w:space="0" w:color="auto"/>
              <w:bottom w:val="single" w:sz="2" w:space="0" w:color="auto"/>
            </w:tcBorders>
            <w:noWrap/>
          </w:tcPr>
          <w:p w14:paraId="1D8BD2C5"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79.8</w:t>
            </w:r>
          </w:p>
        </w:tc>
        <w:tc>
          <w:tcPr>
            <w:tcW w:w="4950" w:type="dxa"/>
            <w:tcBorders>
              <w:top w:val="single" w:sz="2" w:space="0" w:color="auto"/>
              <w:bottom w:val="single" w:sz="2" w:space="0" w:color="auto"/>
            </w:tcBorders>
            <w:noWrap/>
          </w:tcPr>
          <w:p w14:paraId="1821861E" w14:textId="77777777" w:rsidR="00DA0511" w:rsidRPr="004E1F24" w:rsidRDefault="00DA0511" w:rsidP="00DA0511">
            <w:pPr>
              <w:contextualSpacing/>
              <w:rPr>
                <w:color w:val="000000"/>
              </w:rPr>
            </w:pPr>
            <w:r w:rsidRPr="00972B30">
              <w:rPr>
                <w:color w:val="000000"/>
              </w:rPr>
              <w:t>Stockpiled to be exported or used for feedstock in a future year (scenario (a) of decisions XVIII/17 and XXII/20)</w:t>
            </w:r>
          </w:p>
        </w:tc>
      </w:tr>
      <w:tr w:rsidR="00DA0511" w:rsidRPr="004E1F24" w14:paraId="7A230427" w14:textId="77777777" w:rsidTr="00965781">
        <w:trPr>
          <w:cantSplit/>
          <w:tblHeader/>
        </w:trPr>
        <w:tc>
          <w:tcPr>
            <w:tcW w:w="720" w:type="dxa"/>
            <w:vMerge/>
            <w:tcBorders>
              <w:bottom w:val="single" w:sz="12" w:space="0" w:color="auto"/>
            </w:tcBorders>
            <w:noWrap/>
          </w:tcPr>
          <w:p w14:paraId="2B5F8508" w14:textId="77777777" w:rsidR="00DA0511" w:rsidRPr="004E1F24" w:rsidRDefault="00DA0511" w:rsidP="00DA0511">
            <w:pPr>
              <w:contextualSpacing/>
              <w:jc w:val="center"/>
              <w:rPr>
                <w:b/>
                <w:i/>
              </w:rPr>
            </w:pPr>
          </w:p>
        </w:tc>
        <w:tc>
          <w:tcPr>
            <w:tcW w:w="2340" w:type="dxa"/>
            <w:tcBorders>
              <w:top w:val="single" w:sz="2" w:space="0" w:color="auto"/>
              <w:bottom w:val="single" w:sz="12" w:space="0" w:color="auto"/>
            </w:tcBorders>
            <w:noWrap/>
          </w:tcPr>
          <w:p w14:paraId="0A7F3B22" w14:textId="77777777" w:rsidR="00DA0511" w:rsidRDefault="00DA0511" w:rsidP="00DA0511">
            <w:pPr>
              <w:contextualSpacing/>
              <w:rPr>
                <w:color w:val="000000"/>
              </w:rPr>
            </w:pPr>
            <w:r w:rsidRPr="00926E1D">
              <w:t>Spain</w:t>
            </w:r>
          </w:p>
        </w:tc>
        <w:tc>
          <w:tcPr>
            <w:tcW w:w="768" w:type="dxa"/>
            <w:tcBorders>
              <w:top w:val="single" w:sz="2" w:space="0" w:color="auto"/>
              <w:bottom w:val="single" w:sz="12" w:space="0" w:color="auto"/>
            </w:tcBorders>
            <w:noWrap/>
          </w:tcPr>
          <w:p w14:paraId="4E0C35CE" w14:textId="77777777" w:rsidR="00DA0511" w:rsidRDefault="00DA0511" w:rsidP="00DA0511">
            <w:pPr>
              <w:contextualSpacing/>
              <w:jc w:val="center"/>
              <w:rPr>
                <w:color w:val="000000"/>
              </w:rPr>
            </w:pPr>
            <w:r w:rsidRPr="00926E1D">
              <w:t>BIII</w:t>
            </w:r>
          </w:p>
        </w:tc>
        <w:tc>
          <w:tcPr>
            <w:tcW w:w="1624" w:type="dxa"/>
            <w:tcBorders>
              <w:top w:val="single" w:sz="2" w:space="0" w:color="auto"/>
              <w:bottom w:val="single" w:sz="12" w:space="0" w:color="auto"/>
            </w:tcBorders>
            <w:noWrap/>
          </w:tcPr>
          <w:p w14:paraId="4579115A" w14:textId="77777777" w:rsidR="00DA0511" w:rsidRPr="00342DD9"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926E1D">
              <w:t>0.8</w:t>
            </w:r>
          </w:p>
        </w:tc>
        <w:tc>
          <w:tcPr>
            <w:tcW w:w="4950" w:type="dxa"/>
            <w:tcBorders>
              <w:top w:val="single" w:sz="2" w:space="0" w:color="auto"/>
              <w:bottom w:val="single" w:sz="12" w:space="0" w:color="auto"/>
            </w:tcBorders>
            <w:noWrap/>
          </w:tcPr>
          <w:p w14:paraId="509B8AA7" w14:textId="77777777" w:rsidR="00DA0511" w:rsidRPr="004E1F24" w:rsidRDefault="00DA0511" w:rsidP="00DA0511">
            <w:pPr>
              <w:contextualSpacing/>
              <w:rPr>
                <w:color w:val="000000"/>
              </w:rPr>
            </w:pPr>
            <w:r w:rsidRPr="00972B30">
              <w:rPr>
                <w:color w:val="000000"/>
              </w:rPr>
              <w:t>Stockpiled to be destroyed in a future year (scenario (a) of decisions XVIII/17 and XXII/20)</w:t>
            </w:r>
          </w:p>
        </w:tc>
      </w:tr>
      <w:tr w:rsidR="00DA0511" w:rsidRPr="004E1F24" w14:paraId="61273E1E" w14:textId="77777777" w:rsidTr="00965781">
        <w:trPr>
          <w:cantSplit/>
          <w:tblHeader/>
        </w:trPr>
        <w:tc>
          <w:tcPr>
            <w:tcW w:w="720" w:type="dxa"/>
            <w:vMerge w:val="restart"/>
            <w:noWrap/>
          </w:tcPr>
          <w:p w14:paraId="2C63440E" w14:textId="77777777" w:rsidR="00DA0511" w:rsidRPr="00B40A92" w:rsidRDefault="00DA0511" w:rsidP="00DA0511">
            <w:pPr>
              <w:contextualSpacing/>
              <w:jc w:val="center"/>
              <w:rPr>
                <w:bCs/>
                <w:iCs/>
              </w:rPr>
            </w:pPr>
            <w:r w:rsidRPr="00B40A92">
              <w:rPr>
                <w:bCs/>
                <w:iCs/>
              </w:rPr>
              <w:t>2023</w:t>
            </w:r>
          </w:p>
        </w:tc>
        <w:tc>
          <w:tcPr>
            <w:tcW w:w="2340" w:type="dxa"/>
            <w:vMerge w:val="restart"/>
            <w:tcBorders>
              <w:top w:val="single" w:sz="12" w:space="0" w:color="auto"/>
              <w:bottom w:val="single" w:sz="2" w:space="0" w:color="auto"/>
            </w:tcBorders>
            <w:noWrap/>
          </w:tcPr>
          <w:p w14:paraId="77369889" w14:textId="77777777" w:rsidR="00DA0511" w:rsidRPr="004E1F24" w:rsidDel="008A6AC2" w:rsidRDefault="00DA0511" w:rsidP="00DA0511">
            <w:pPr>
              <w:contextualSpacing/>
              <w:rPr>
                <w:b/>
                <w:i/>
              </w:rPr>
            </w:pPr>
            <w:r>
              <w:rPr>
                <w:color w:val="000000"/>
              </w:rPr>
              <w:t>European Union</w:t>
            </w:r>
          </w:p>
        </w:tc>
        <w:tc>
          <w:tcPr>
            <w:tcW w:w="768" w:type="dxa"/>
            <w:tcBorders>
              <w:top w:val="single" w:sz="12" w:space="0" w:color="auto"/>
              <w:bottom w:val="single" w:sz="2" w:space="0" w:color="auto"/>
            </w:tcBorders>
            <w:noWrap/>
          </w:tcPr>
          <w:p w14:paraId="0486BC9B" w14:textId="77777777" w:rsidR="00DA0511" w:rsidRPr="004E1F24" w:rsidRDefault="00DA0511" w:rsidP="00DA0511">
            <w:pPr>
              <w:contextualSpacing/>
              <w:jc w:val="center"/>
              <w:rPr>
                <w:b/>
                <w:i/>
              </w:rPr>
            </w:pPr>
            <w:r>
              <w:rPr>
                <w:color w:val="000000"/>
              </w:rPr>
              <w:t>B/II</w:t>
            </w:r>
          </w:p>
        </w:tc>
        <w:tc>
          <w:tcPr>
            <w:tcW w:w="1624" w:type="dxa"/>
            <w:tcBorders>
              <w:top w:val="single" w:sz="12" w:space="0" w:color="auto"/>
              <w:bottom w:val="single" w:sz="2" w:space="0" w:color="auto"/>
            </w:tcBorders>
            <w:noWrap/>
          </w:tcPr>
          <w:p w14:paraId="3FFE2B1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2 058.6</w:t>
            </w:r>
          </w:p>
        </w:tc>
        <w:tc>
          <w:tcPr>
            <w:tcW w:w="4950" w:type="dxa"/>
            <w:tcBorders>
              <w:top w:val="single" w:sz="12" w:space="0" w:color="auto"/>
              <w:bottom w:val="single" w:sz="2" w:space="0" w:color="auto"/>
            </w:tcBorders>
            <w:noWrap/>
          </w:tcPr>
          <w:p w14:paraId="14C83F0B"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746FC375" w14:textId="77777777" w:rsidTr="00965781">
        <w:trPr>
          <w:cantSplit/>
          <w:tblHeader/>
        </w:trPr>
        <w:tc>
          <w:tcPr>
            <w:tcW w:w="720" w:type="dxa"/>
            <w:vMerge/>
            <w:noWrap/>
          </w:tcPr>
          <w:p w14:paraId="3986FCC9" w14:textId="77777777" w:rsidR="00DA0511" w:rsidRPr="004E1F24" w:rsidRDefault="00DA0511" w:rsidP="00DA0511">
            <w:pPr>
              <w:contextualSpacing/>
              <w:jc w:val="center"/>
              <w:rPr>
                <w:b/>
                <w:i/>
              </w:rPr>
            </w:pPr>
          </w:p>
        </w:tc>
        <w:tc>
          <w:tcPr>
            <w:tcW w:w="2340" w:type="dxa"/>
            <w:vMerge/>
            <w:tcBorders>
              <w:top w:val="single" w:sz="2" w:space="0" w:color="auto"/>
              <w:bottom w:val="single" w:sz="2" w:space="0" w:color="auto"/>
            </w:tcBorders>
            <w:noWrap/>
          </w:tcPr>
          <w:p w14:paraId="0A9C767A" w14:textId="77777777" w:rsidR="00DA0511" w:rsidRPr="004E1F24" w:rsidDel="008A6AC2" w:rsidRDefault="00DA0511" w:rsidP="00DA0511">
            <w:pPr>
              <w:contextualSpacing/>
              <w:rPr>
                <w:b/>
                <w:i/>
              </w:rPr>
            </w:pPr>
          </w:p>
        </w:tc>
        <w:tc>
          <w:tcPr>
            <w:tcW w:w="768" w:type="dxa"/>
            <w:tcBorders>
              <w:top w:val="single" w:sz="2" w:space="0" w:color="auto"/>
              <w:bottom w:val="single" w:sz="2" w:space="0" w:color="auto"/>
            </w:tcBorders>
            <w:noWrap/>
          </w:tcPr>
          <w:p w14:paraId="2F79D66D" w14:textId="77777777" w:rsidR="00DA0511" w:rsidRPr="004E1F24" w:rsidRDefault="00DA0511" w:rsidP="00DA0511">
            <w:pPr>
              <w:contextualSpacing/>
              <w:jc w:val="center"/>
              <w:rPr>
                <w:b/>
                <w:i/>
              </w:rPr>
            </w:pPr>
            <w:r>
              <w:rPr>
                <w:color w:val="000000"/>
              </w:rPr>
              <w:t>B/III</w:t>
            </w:r>
          </w:p>
        </w:tc>
        <w:tc>
          <w:tcPr>
            <w:tcW w:w="1624" w:type="dxa"/>
            <w:tcBorders>
              <w:top w:val="single" w:sz="2" w:space="0" w:color="auto"/>
              <w:bottom w:val="single" w:sz="2" w:space="0" w:color="auto"/>
            </w:tcBorders>
            <w:noWrap/>
          </w:tcPr>
          <w:p w14:paraId="7023DE9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0.6</w:t>
            </w:r>
          </w:p>
        </w:tc>
        <w:tc>
          <w:tcPr>
            <w:tcW w:w="4950" w:type="dxa"/>
            <w:tcBorders>
              <w:top w:val="single" w:sz="2" w:space="0" w:color="auto"/>
              <w:bottom w:val="single" w:sz="2" w:space="0" w:color="auto"/>
            </w:tcBorders>
            <w:noWrap/>
          </w:tcPr>
          <w:p w14:paraId="2B1F8CF8"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199DDAD6" w14:textId="77777777" w:rsidTr="00965781">
        <w:trPr>
          <w:cantSplit/>
          <w:tblHeader/>
        </w:trPr>
        <w:tc>
          <w:tcPr>
            <w:tcW w:w="720" w:type="dxa"/>
            <w:vMerge/>
            <w:noWrap/>
          </w:tcPr>
          <w:p w14:paraId="7EAA56A3"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67CAA439" w14:textId="77777777" w:rsidR="00DA0511" w:rsidRPr="004E1F24" w:rsidDel="008A6AC2" w:rsidRDefault="00DA0511" w:rsidP="00DA0511">
            <w:pPr>
              <w:contextualSpacing/>
              <w:rPr>
                <w:b/>
                <w:i/>
              </w:rPr>
            </w:pPr>
            <w:r>
              <w:rPr>
                <w:color w:val="000000"/>
              </w:rPr>
              <w:t>Israel</w:t>
            </w:r>
          </w:p>
        </w:tc>
        <w:tc>
          <w:tcPr>
            <w:tcW w:w="768" w:type="dxa"/>
            <w:tcBorders>
              <w:top w:val="single" w:sz="2" w:space="0" w:color="auto"/>
              <w:bottom w:val="single" w:sz="2" w:space="0" w:color="auto"/>
            </w:tcBorders>
            <w:noWrap/>
          </w:tcPr>
          <w:p w14:paraId="640B0608" w14:textId="77777777" w:rsidR="00DA0511" w:rsidRPr="004E1F24" w:rsidRDefault="00DA0511" w:rsidP="00DA0511">
            <w:pPr>
              <w:contextualSpacing/>
              <w:jc w:val="center"/>
              <w:rPr>
                <w:b/>
                <w:i/>
              </w:rPr>
            </w:pPr>
            <w:r>
              <w:rPr>
                <w:color w:val="000000"/>
              </w:rPr>
              <w:t>C/III</w:t>
            </w:r>
          </w:p>
        </w:tc>
        <w:tc>
          <w:tcPr>
            <w:tcW w:w="1624" w:type="dxa"/>
            <w:tcBorders>
              <w:top w:val="single" w:sz="2" w:space="0" w:color="auto"/>
              <w:bottom w:val="single" w:sz="2" w:space="0" w:color="auto"/>
            </w:tcBorders>
            <w:noWrap/>
          </w:tcPr>
          <w:p w14:paraId="15F34D4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3.5</w:t>
            </w:r>
          </w:p>
        </w:tc>
        <w:tc>
          <w:tcPr>
            <w:tcW w:w="4950" w:type="dxa"/>
            <w:tcBorders>
              <w:top w:val="single" w:sz="2" w:space="0" w:color="auto"/>
              <w:bottom w:val="single" w:sz="2" w:space="0" w:color="auto"/>
            </w:tcBorders>
            <w:noWrap/>
          </w:tcPr>
          <w:p w14:paraId="31E7831E" w14:textId="77777777" w:rsidR="00DA0511" w:rsidRPr="004E1F24" w:rsidRDefault="00DA0511" w:rsidP="00DA0511">
            <w:pPr>
              <w:contextualSpacing/>
              <w:rPr>
                <w:b/>
                <w:i/>
              </w:rPr>
            </w:pPr>
            <w:r>
              <w:rPr>
                <w:color w:val="000000"/>
              </w:rPr>
              <w:t>Domestic feedstock use or e</w:t>
            </w:r>
            <w:r w:rsidRPr="004E1F24">
              <w:t>xport for feedstock in future years</w:t>
            </w:r>
          </w:p>
        </w:tc>
      </w:tr>
      <w:tr w:rsidR="00DA0511" w:rsidRPr="004E1F24" w14:paraId="72E3007F" w14:textId="77777777" w:rsidTr="00965781">
        <w:trPr>
          <w:cantSplit/>
          <w:tblHeader/>
        </w:trPr>
        <w:tc>
          <w:tcPr>
            <w:tcW w:w="720" w:type="dxa"/>
            <w:vMerge/>
            <w:noWrap/>
          </w:tcPr>
          <w:p w14:paraId="57E0FB6A"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6D19E9C5" w14:textId="77777777" w:rsidR="00DA0511" w:rsidRPr="004E1F24" w:rsidDel="008A6AC2" w:rsidRDefault="00DA0511" w:rsidP="00DA0511">
            <w:pPr>
              <w:contextualSpacing/>
              <w:rPr>
                <w:b/>
                <w:i/>
              </w:rPr>
            </w:pPr>
            <w:r>
              <w:rPr>
                <w:color w:val="000000"/>
              </w:rPr>
              <w:t>France</w:t>
            </w:r>
          </w:p>
        </w:tc>
        <w:tc>
          <w:tcPr>
            <w:tcW w:w="768" w:type="dxa"/>
            <w:tcBorders>
              <w:top w:val="single" w:sz="2" w:space="0" w:color="auto"/>
              <w:bottom w:val="single" w:sz="2" w:space="0" w:color="auto"/>
            </w:tcBorders>
            <w:noWrap/>
          </w:tcPr>
          <w:p w14:paraId="162A29B9" w14:textId="77777777" w:rsidR="00DA0511" w:rsidRPr="004E1F24" w:rsidRDefault="00DA0511" w:rsidP="00DA0511">
            <w:pPr>
              <w:contextualSpacing/>
              <w:jc w:val="center"/>
              <w:rPr>
                <w:b/>
                <w:i/>
              </w:rPr>
            </w:pPr>
            <w:r>
              <w:rPr>
                <w:color w:val="000000"/>
              </w:rPr>
              <w:t>B/II</w:t>
            </w:r>
          </w:p>
        </w:tc>
        <w:tc>
          <w:tcPr>
            <w:tcW w:w="1624" w:type="dxa"/>
            <w:tcBorders>
              <w:top w:val="single" w:sz="2" w:space="0" w:color="auto"/>
              <w:bottom w:val="single" w:sz="2" w:space="0" w:color="auto"/>
            </w:tcBorders>
            <w:noWrap/>
          </w:tcPr>
          <w:p w14:paraId="6A8F5B1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46.4</w:t>
            </w:r>
          </w:p>
        </w:tc>
        <w:tc>
          <w:tcPr>
            <w:tcW w:w="4950" w:type="dxa"/>
            <w:tcBorders>
              <w:top w:val="single" w:sz="2" w:space="0" w:color="auto"/>
              <w:bottom w:val="single" w:sz="2" w:space="0" w:color="auto"/>
            </w:tcBorders>
            <w:noWrap/>
          </w:tcPr>
          <w:p w14:paraId="18A7A7F4"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045D0D0C" w14:textId="77777777" w:rsidTr="00965781">
        <w:trPr>
          <w:cantSplit/>
          <w:tblHeader/>
        </w:trPr>
        <w:tc>
          <w:tcPr>
            <w:tcW w:w="720" w:type="dxa"/>
            <w:vMerge/>
            <w:noWrap/>
          </w:tcPr>
          <w:p w14:paraId="09970592" w14:textId="77777777" w:rsidR="00DA0511" w:rsidRPr="004E1F24" w:rsidRDefault="00DA0511" w:rsidP="00DA0511">
            <w:pPr>
              <w:contextualSpacing/>
              <w:jc w:val="center"/>
              <w:rPr>
                <w:b/>
                <w:i/>
              </w:rPr>
            </w:pPr>
          </w:p>
        </w:tc>
        <w:tc>
          <w:tcPr>
            <w:tcW w:w="2340" w:type="dxa"/>
            <w:tcBorders>
              <w:top w:val="single" w:sz="2" w:space="0" w:color="auto"/>
              <w:bottom w:val="single" w:sz="2" w:space="0" w:color="auto"/>
            </w:tcBorders>
            <w:noWrap/>
          </w:tcPr>
          <w:p w14:paraId="01BD6837" w14:textId="77777777" w:rsidR="00DA0511" w:rsidRPr="004E1F24" w:rsidDel="008A6AC2" w:rsidRDefault="00DA0511" w:rsidP="00DA0511">
            <w:pPr>
              <w:contextualSpacing/>
              <w:rPr>
                <w:b/>
                <w:i/>
              </w:rPr>
            </w:pPr>
            <w:r>
              <w:rPr>
                <w:color w:val="000000"/>
              </w:rPr>
              <w:t>Germany</w:t>
            </w:r>
          </w:p>
        </w:tc>
        <w:tc>
          <w:tcPr>
            <w:tcW w:w="768" w:type="dxa"/>
            <w:tcBorders>
              <w:top w:val="single" w:sz="2" w:space="0" w:color="auto"/>
              <w:bottom w:val="single" w:sz="2" w:space="0" w:color="auto"/>
            </w:tcBorders>
            <w:noWrap/>
          </w:tcPr>
          <w:p w14:paraId="5A53C5F8" w14:textId="77777777" w:rsidR="00DA0511" w:rsidRPr="004E1F24" w:rsidRDefault="00DA0511" w:rsidP="00DA0511">
            <w:pPr>
              <w:contextualSpacing/>
              <w:jc w:val="center"/>
              <w:rPr>
                <w:b/>
                <w:i/>
              </w:rPr>
            </w:pPr>
            <w:r>
              <w:rPr>
                <w:color w:val="000000"/>
              </w:rPr>
              <w:t>C/III</w:t>
            </w:r>
          </w:p>
        </w:tc>
        <w:tc>
          <w:tcPr>
            <w:tcW w:w="1624" w:type="dxa"/>
            <w:tcBorders>
              <w:top w:val="single" w:sz="2" w:space="0" w:color="auto"/>
              <w:bottom w:val="single" w:sz="2" w:space="0" w:color="auto"/>
            </w:tcBorders>
            <w:noWrap/>
          </w:tcPr>
          <w:p w14:paraId="5ADE99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0.2</w:t>
            </w:r>
          </w:p>
        </w:tc>
        <w:tc>
          <w:tcPr>
            <w:tcW w:w="4950" w:type="dxa"/>
            <w:tcBorders>
              <w:top w:val="single" w:sz="2" w:space="0" w:color="auto"/>
              <w:bottom w:val="single" w:sz="2" w:space="0" w:color="auto"/>
            </w:tcBorders>
            <w:noWrap/>
          </w:tcPr>
          <w:p w14:paraId="28B6B57C"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48B53AA5" w14:textId="77777777" w:rsidTr="00965781">
        <w:trPr>
          <w:cantSplit/>
          <w:tblHeader/>
        </w:trPr>
        <w:tc>
          <w:tcPr>
            <w:tcW w:w="720" w:type="dxa"/>
            <w:vMerge/>
            <w:tcBorders>
              <w:bottom w:val="single" w:sz="12" w:space="0" w:color="auto"/>
            </w:tcBorders>
            <w:noWrap/>
          </w:tcPr>
          <w:p w14:paraId="00CA4547" w14:textId="77777777" w:rsidR="00DA0511" w:rsidRPr="004E1F24" w:rsidRDefault="00DA0511" w:rsidP="00DA0511">
            <w:pPr>
              <w:contextualSpacing/>
              <w:jc w:val="center"/>
              <w:rPr>
                <w:b/>
                <w:i/>
              </w:rPr>
            </w:pPr>
          </w:p>
        </w:tc>
        <w:tc>
          <w:tcPr>
            <w:tcW w:w="2340" w:type="dxa"/>
            <w:tcBorders>
              <w:top w:val="single" w:sz="2" w:space="0" w:color="auto"/>
              <w:bottom w:val="single" w:sz="12" w:space="0" w:color="auto"/>
            </w:tcBorders>
            <w:noWrap/>
          </w:tcPr>
          <w:p w14:paraId="6AD065F2" w14:textId="77777777" w:rsidR="00DA0511" w:rsidRPr="004E1F24" w:rsidDel="008A6AC2" w:rsidRDefault="00DA0511" w:rsidP="00DA0511">
            <w:pPr>
              <w:contextualSpacing/>
              <w:rPr>
                <w:b/>
                <w:i/>
              </w:rPr>
            </w:pPr>
            <w:r>
              <w:rPr>
                <w:color w:val="000000"/>
              </w:rPr>
              <w:t>Spain</w:t>
            </w:r>
          </w:p>
        </w:tc>
        <w:tc>
          <w:tcPr>
            <w:tcW w:w="768" w:type="dxa"/>
            <w:tcBorders>
              <w:top w:val="single" w:sz="2" w:space="0" w:color="auto"/>
              <w:bottom w:val="single" w:sz="12" w:space="0" w:color="auto"/>
            </w:tcBorders>
            <w:noWrap/>
          </w:tcPr>
          <w:p w14:paraId="57E3D4BF" w14:textId="77777777" w:rsidR="00DA0511" w:rsidRPr="004E1F24" w:rsidRDefault="00DA0511" w:rsidP="00DA0511">
            <w:pPr>
              <w:contextualSpacing/>
              <w:jc w:val="center"/>
              <w:rPr>
                <w:b/>
                <w:i/>
              </w:rPr>
            </w:pPr>
            <w:r>
              <w:rPr>
                <w:color w:val="000000"/>
              </w:rPr>
              <w:t>B/III</w:t>
            </w:r>
          </w:p>
        </w:tc>
        <w:tc>
          <w:tcPr>
            <w:tcW w:w="1624" w:type="dxa"/>
            <w:tcBorders>
              <w:top w:val="single" w:sz="2" w:space="0" w:color="auto"/>
              <w:bottom w:val="single" w:sz="12" w:space="0" w:color="auto"/>
            </w:tcBorders>
            <w:noWrap/>
          </w:tcPr>
          <w:p w14:paraId="5A65950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b/>
                <w:i/>
              </w:rPr>
            </w:pPr>
            <w:r>
              <w:rPr>
                <w:color w:val="000000"/>
              </w:rPr>
              <w:t>0.8</w:t>
            </w:r>
          </w:p>
        </w:tc>
        <w:tc>
          <w:tcPr>
            <w:tcW w:w="4950" w:type="dxa"/>
            <w:tcBorders>
              <w:top w:val="single" w:sz="2" w:space="0" w:color="auto"/>
              <w:bottom w:val="single" w:sz="12" w:space="0" w:color="auto"/>
            </w:tcBorders>
            <w:noWrap/>
          </w:tcPr>
          <w:p w14:paraId="0614029F"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3F6339D0" w14:textId="77777777" w:rsidTr="00965781">
        <w:trPr>
          <w:cantSplit/>
        </w:trPr>
        <w:tc>
          <w:tcPr>
            <w:tcW w:w="720" w:type="dxa"/>
            <w:vMerge w:val="restart"/>
            <w:tcBorders>
              <w:top w:val="single" w:sz="12" w:space="0" w:color="auto"/>
            </w:tcBorders>
            <w:noWrap/>
          </w:tcPr>
          <w:p w14:paraId="6B979E36" w14:textId="77777777" w:rsidR="00DA0511" w:rsidRPr="004E1F24" w:rsidRDefault="00DA0511" w:rsidP="00DA0511">
            <w:pPr>
              <w:contextualSpacing/>
              <w:jc w:val="center"/>
            </w:pPr>
            <w:r w:rsidRPr="004E1F24">
              <w:t>2022</w:t>
            </w:r>
          </w:p>
        </w:tc>
        <w:tc>
          <w:tcPr>
            <w:tcW w:w="2340" w:type="dxa"/>
            <w:tcBorders>
              <w:top w:val="single" w:sz="12" w:space="0" w:color="auto"/>
              <w:bottom w:val="single" w:sz="2" w:space="0" w:color="auto"/>
            </w:tcBorders>
            <w:noWrap/>
          </w:tcPr>
          <w:p w14:paraId="329D6864" w14:textId="77777777" w:rsidR="00DA0511" w:rsidRPr="004E1F24" w:rsidDel="008A6AC2" w:rsidRDefault="00DA0511" w:rsidP="00DA0511">
            <w:pPr>
              <w:contextualSpacing/>
            </w:pPr>
            <w:r w:rsidRPr="004E1F24">
              <w:t>European Union</w:t>
            </w:r>
          </w:p>
        </w:tc>
        <w:tc>
          <w:tcPr>
            <w:tcW w:w="768" w:type="dxa"/>
            <w:tcBorders>
              <w:top w:val="single" w:sz="12" w:space="0" w:color="auto"/>
              <w:bottom w:val="single" w:sz="2" w:space="0" w:color="auto"/>
            </w:tcBorders>
            <w:noWrap/>
          </w:tcPr>
          <w:p w14:paraId="5BBA9806" w14:textId="77777777" w:rsidR="00DA0511" w:rsidRPr="004E1F24" w:rsidRDefault="00DA0511" w:rsidP="00DA0511">
            <w:pPr>
              <w:contextualSpacing/>
              <w:jc w:val="center"/>
            </w:pPr>
            <w:r w:rsidRPr="004E1F24">
              <w:t>B/III</w:t>
            </w:r>
          </w:p>
        </w:tc>
        <w:tc>
          <w:tcPr>
            <w:tcW w:w="1624" w:type="dxa"/>
            <w:tcBorders>
              <w:top w:val="single" w:sz="12" w:space="0" w:color="auto"/>
              <w:bottom w:val="single" w:sz="2" w:space="0" w:color="auto"/>
            </w:tcBorders>
            <w:noWrap/>
          </w:tcPr>
          <w:p w14:paraId="2066F3E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pPr>
            <w:r w:rsidRPr="004E1F24">
              <w:t>0.2</w:t>
            </w:r>
          </w:p>
        </w:tc>
        <w:tc>
          <w:tcPr>
            <w:tcW w:w="4950" w:type="dxa"/>
            <w:tcBorders>
              <w:top w:val="single" w:sz="12" w:space="0" w:color="auto"/>
              <w:bottom w:val="single" w:sz="2" w:space="0" w:color="auto"/>
            </w:tcBorders>
            <w:noWrap/>
          </w:tcPr>
          <w:p w14:paraId="28A7909A" w14:textId="77777777" w:rsidR="00DA0511" w:rsidRPr="004E1F24" w:rsidRDefault="00DA0511" w:rsidP="00DA0511">
            <w:pPr>
              <w:contextualSpacing/>
              <w:rPr>
                <w:b/>
                <w:i/>
              </w:rPr>
            </w:pPr>
            <w:r w:rsidRPr="004E1F24">
              <w:rPr>
                <w:color w:val="000000"/>
              </w:rPr>
              <w:t>Destruction: Unintentional by-production</w:t>
            </w:r>
          </w:p>
        </w:tc>
      </w:tr>
      <w:tr w:rsidR="00DA0511" w:rsidRPr="004E1F24" w14:paraId="48D898B0" w14:textId="77777777" w:rsidTr="00965781">
        <w:trPr>
          <w:cantSplit/>
        </w:trPr>
        <w:tc>
          <w:tcPr>
            <w:tcW w:w="720" w:type="dxa"/>
            <w:vMerge/>
            <w:noWrap/>
          </w:tcPr>
          <w:p w14:paraId="5CADC08B" w14:textId="77777777" w:rsidR="00DA0511" w:rsidRPr="004E1F24" w:rsidRDefault="00DA0511" w:rsidP="00DA0511">
            <w:pPr>
              <w:contextualSpacing/>
              <w:jc w:val="center"/>
            </w:pPr>
          </w:p>
        </w:tc>
        <w:tc>
          <w:tcPr>
            <w:tcW w:w="2340" w:type="dxa"/>
            <w:vMerge w:val="restart"/>
            <w:tcBorders>
              <w:top w:val="single" w:sz="2" w:space="0" w:color="auto"/>
              <w:bottom w:val="single" w:sz="2" w:space="0" w:color="auto"/>
            </w:tcBorders>
            <w:noWrap/>
          </w:tcPr>
          <w:p w14:paraId="10C0887D"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4540DDC8"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6489083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3.9</w:t>
            </w:r>
          </w:p>
        </w:tc>
        <w:tc>
          <w:tcPr>
            <w:tcW w:w="4950" w:type="dxa"/>
            <w:tcBorders>
              <w:top w:val="single" w:sz="2" w:space="0" w:color="auto"/>
              <w:bottom w:val="single" w:sz="2" w:space="0" w:color="auto"/>
            </w:tcBorders>
            <w:noWrap/>
          </w:tcPr>
          <w:p w14:paraId="780DEA0B" w14:textId="77777777" w:rsidR="00DA0511" w:rsidRPr="004E1F24" w:rsidRDefault="00DA0511" w:rsidP="00DA0511">
            <w:pPr>
              <w:contextualSpacing/>
              <w:rPr>
                <w:color w:val="000000"/>
              </w:rPr>
            </w:pPr>
            <w:r w:rsidRPr="004E1F24">
              <w:t>Export for feedstock in future years</w:t>
            </w:r>
          </w:p>
        </w:tc>
      </w:tr>
      <w:tr w:rsidR="00DA0511" w:rsidRPr="004E1F24" w14:paraId="525C8541" w14:textId="77777777" w:rsidTr="00965781">
        <w:trPr>
          <w:cantSplit/>
        </w:trPr>
        <w:tc>
          <w:tcPr>
            <w:tcW w:w="720" w:type="dxa"/>
            <w:vMerge/>
            <w:noWrap/>
          </w:tcPr>
          <w:p w14:paraId="386678F8" w14:textId="77777777" w:rsidR="00DA0511" w:rsidRPr="004E1F24" w:rsidRDefault="00DA0511" w:rsidP="00DA0511">
            <w:pPr>
              <w:contextualSpacing/>
              <w:jc w:val="center"/>
            </w:pPr>
          </w:p>
        </w:tc>
        <w:tc>
          <w:tcPr>
            <w:tcW w:w="2340" w:type="dxa"/>
            <w:vMerge/>
            <w:tcBorders>
              <w:top w:val="single" w:sz="2" w:space="0" w:color="auto"/>
              <w:bottom w:val="single" w:sz="2" w:space="0" w:color="auto"/>
            </w:tcBorders>
            <w:noWrap/>
          </w:tcPr>
          <w:p w14:paraId="4E3BA48D" w14:textId="77777777" w:rsidR="00DA0511" w:rsidRPr="004E1F24" w:rsidRDefault="00DA0511" w:rsidP="00DA0511">
            <w:pPr>
              <w:contextualSpacing/>
            </w:pPr>
          </w:p>
        </w:tc>
        <w:tc>
          <w:tcPr>
            <w:tcW w:w="768" w:type="dxa"/>
            <w:tcBorders>
              <w:top w:val="single" w:sz="2" w:space="0" w:color="auto"/>
              <w:bottom w:val="single" w:sz="2" w:space="0" w:color="auto"/>
            </w:tcBorders>
            <w:noWrap/>
          </w:tcPr>
          <w:p w14:paraId="6124829F"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50B3FFF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76.7</w:t>
            </w:r>
          </w:p>
        </w:tc>
        <w:tc>
          <w:tcPr>
            <w:tcW w:w="4950" w:type="dxa"/>
            <w:tcBorders>
              <w:top w:val="single" w:sz="2" w:space="0" w:color="auto"/>
              <w:bottom w:val="single" w:sz="2" w:space="0" w:color="auto"/>
            </w:tcBorders>
            <w:noWrap/>
          </w:tcPr>
          <w:p w14:paraId="246F0697" w14:textId="77777777" w:rsidR="00DA0511" w:rsidRPr="004E1F24" w:rsidRDefault="00DA0511" w:rsidP="00DA0511">
            <w:pPr>
              <w:contextualSpacing/>
              <w:rPr>
                <w:color w:val="000000"/>
              </w:rPr>
            </w:pPr>
            <w:r w:rsidRPr="004E1F24">
              <w:t>Export for feedstock or QPS uses in future years</w:t>
            </w:r>
          </w:p>
        </w:tc>
      </w:tr>
      <w:tr w:rsidR="00DA0511" w:rsidRPr="004E1F24" w14:paraId="01598277" w14:textId="77777777" w:rsidTr="00965781">
        <w:trPr>
          <w:cantSplit/>
        </w:trPr>
        <w:tc>
          <w:tcPr>
            <w:tcW w:w="720" w:type="dxa"/>
            <w:vMerge/>
            <w:noWrap/>
          </w:tcPr>
          <w:p w14:paraId="4270E382" w14:textId="77777777" w:rsidR="00DA0511" w:rsidRPr="004E1F24" w:rsidRDefault="00DA0511" w:rsidP="00DA0511">
            <w:pPr>
              <w:contextualSpacing/>
              <w:jc w:val="center"/>
            </w:pPr>
          </w:p>
        </w:tc>
        <w:tc>
          <w:tcPr>
            <w:tcW w:w="2340" w:type="dxa"/>
            <w:tcBorders>
              <w:top w:val="single" w:sz="2" w:space="0" w:color="auto"/>
              <w:bottom w:val="single" w:sz="2" w:space="0" w:color="auto"/>
            </w:tcBorders>
            <w:noWrap/>
          </w:tcPr>
          <w:p w14:paraId="7FD4C458"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207D672C" w14:textId="77777777" w:rsidR="00DA0511" w:rsidRPr="004E1F24" w:rsidRDefault="00DA0511" w:rsidP="00DA0511">
            <w:pPr>
              <w:contextualSpacing/>
              <w:jc w:val="center"/>
            </w:pPr>
            <w:r w:rsidRPr="004E1F24">
              <w:t>B/III</w:t>
            </w:r>
          </w:p>
        </w:tc>
        <w:tc>
          <w:tcPr>
            <w:tcW w:w="1624" w:type="dxa"/>
            <w:tcBorders>
              <w:top w:val="single" w:sz="2" w:space="0" w:color="auto"/>
              <w:bottom w:val="single" w:sz="2" w:space="0" w:color="auto"/>
            </w:tcBorders>
            <w:noWrap/>
          </w:tcPr>
          <w:p w14:paraId="05EBB89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tcBorders>
              <w:top w:val="single" w:sz="2" w:space="0" w:color="auto"/>
              <w:bottom w:val="single" w:sz="2" w:space="0" w:color="auto"/>
            </w:tcBorders>
            <w:noWrap/>
          </w:tcPr>
          <w:p w14:paraId="3F141AEB" w14:textId="77777777" w:rsidR="00DA0511" w:rsidRPr="004E1F24" w:rsidRDefault="00DA0511" w:rsidP="00DA0511">
            <w:pPr>
              <w:contextualSpacing/>
            </w:pPr>
            <w:r w:rsidRPr="004E1F24">
              <w:rPr>
                <w:color w:val="000000"/>
              </w:rPr>
              <w:t>Destruction: Unintentional by-production</w:t>
            </w:r>
          </w:p>
        </w:tc>
      </w:tr>
      <w:tr w:rsidR="00DA0511" w:rsidRPr="004E1F24" w14:paraId="650725FF" w14:textId="77777777" w:rsidTr="00965781">
        <w:trPr>
          <w:cantSplit/>
        </w:trPr>
        <w:tc>
          <w:tcPr>
            <w:tcW w:w="720" w:type="dxa"/>
            <w:vMerge/>
            <w:tcBorders>
              <w:bottom w:val="single" w:sz="12" w:space="0" w:color="auto"/>
            </w:tcBorders>
            <w:noWrap/>
          </w:tcPr>
          <w:p w14:paraId="61EEC195" w14:textId="77777777" w:rsidR="00DA0511" w:rsidRPr="004E1F24" w:rsidRDefault="00DA0511" w:rsidP="00DA0511">
            <w:pPr>
              <w:contextualSpacing/>
              <w:jc w:val="center"/>
            </w:pPr>
          </w:p>
        </w:tc>
        <w:tc>
          <w:tcPr>
            <w:tcW w:w="2340" w:type="dxa"/>
            <w:tcBorders>
              <w:top w:val="single" w:sz="2" w:space="0" w:color="auto"/>
              <w:bottom w:val="single" w:sz="12" w:space="0" w:color="auto"/>
            </w:tcBorders>
            <w:noWrap/>
          </w:tcPr>
          <w:p w14:paraId="1F854D5E" w14:textId="77777777" w:rsidR="00DA0511" w:rsidRPr="004E1F24" w:rsidRDefault="00DA0511" w:rsidP="00DA0511">
            <w:pPr>
              <w:contextualSpacing/>
            </w:pPr>
            <w:r w:rsidRPr="004E1F24">
              <w:t xml:space="preserve">United Kingdom </w:t>
            </w:r>
          </w:p>
        </w:tc>
        <w:tc>
          <w:tcPr>
            <w:tcW w:w="768" w:type="dxa"/>
            <w:tcBorders>
              <w:top w:val="single" w:sz="2" w:space="0" w:color="auto"/>
              <w:bottom w:val="single" w:sz="12" w:space="0" w:color="auto"/>
            </w:tcBorders>
            <w:noWrap/>
          </w:tcPr>
          <w:p w14:paraId="57F5E517" w14:textId="77777777" w:rsidR="00DA0511" w:rsidRPr="004E1F24" w:rsidRDefault="00DA0511" w:rsidP="00DA0511">
            <w:pPr>
              <w:contextualSpacing/>
              <w:jc w:val="center"/>
            </w:pPr>
            <w:r w:rsidRPr="004E1F24">
              <w:t>A/I</w:t>
            </w:r>
          </w:p>
        </w:tc>
        <w:tc>
          <w:tcPr>
            <w:tcW w:w="1624" w:type="dxa"/>
            <w:tcBorders>
              <w:top w:val="single" w:sz="2" w:space="0" w:color="auto"/>
              <w:bottom w:val="single" w:sz="12" w:space="0" w:color="auto"/>
            </w:tcBorders>
            <w:noWrap/>
          </w:tcPr>
          <w:p w14:paraId="0F628A4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t>2.7</w:t>
            </w:r>
          </w:p>
        </w:tc>
        <w:tc>
          <w:tcPr>
            <w:tcW w:w="4950" w:type="dxa"/>
            <w:tcBorders>
              <w:top w:val="single" w:sz="2" w:space="0" w:color="auto"/>
              <w:bottom w:val="single" w:sz="12" w:space="0" w:color="auto"/>
            </w:tcBorders>
            <w:noWrap/>
          </w:tcPr>
          <w:p w14:paraId="5260C23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080C77D" w14:textId="77777777" w:rsidTr="00965781">
        <w:trPr>
          <w:cantSplit/>
        </w:trPr>
        <w:tc>
          <w:tcPr>
            <w:tcW w:w="720" w:type="dxa"/>
            <w:vMerge w:val="restart"/>
            <w:tcBorders>
              <w:top w:val="single" w:sz="12" w:space="0" w:color="auto"/>
            </w:tcBorders>
            <w:noWrap/>
          </w:tcPr>
          <w:p w14:paraId="5E49910F" w14:textId="77777777" w:rsidR="00DA0511" w:rsidRPr="004E1F24" w:rsidRDefault="00DA0511" w:rsidP="00DA0511">
            <w:pPr>
              <w:contextualSpacing/>
              <w:jc w:val="center"/>
              <w:rPr>
                <w:color w:val="000000"/>
              </w:rPr>
            </w:pPr>
            <w:r w:rsidRPr="004E1F24">
              <w:rPr>
                <w:color w:val="000000"/>
              </w:rPr>
              <w:t>2021</w:t>
            </w:r>
          </w:p>
        </w:tc>
        <w:tc>
          <w:tcPr>
            <w:tcW w:w="2340" w:type="dxa"/>
            <w:tcBorders>
              <w:top w:val="single" w:sz="12" w:space="0" w:color="auto"/>
              <w:bottom w:val="single" w:sz="2" w:space="0" w:color="auto"/>
            </w:tcBorders>
            <w:noWrap/>
          </w:tcPr>
          <w:p w14:paraId="474EDC18"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375E50E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38533D2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w:t>
            </w:r>
          </w:p>
        </w:tc>
        <w:tc>
          <w:tcPr>
            <w:tcW w:w="4950" w:type="dxa"/>
            <w:tcBorders>
              <w:top w:val="single" w:sz="12" w:space="0" w:color="auto"/>
              <w:bottom w:val="single" w:sz="2" w:space="0" w:color="auto"/>
            </w:tcBorders>
            <w:noWrap/>
          </w:tcPr>
          <w:p w14:paraId="6C5E160C"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2AE66729" w14:textId="77777777" w:rsidTr="00965781">
        <w:trPr>
          <w:cantSplit/>
        </w:trPr>
        <w:tc>
          <w:tcPr>
            <w:tcW w:w="720" w:type="dxa"/>
            <w:vMerge/>
            <w:noWrap/>
          </w:tcPr>
          <w:p w14:paraId="1771ED70"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08AEB23D" w14:textId="77777777" w:rsidR="00DA0511" w:rsidRPr="004E1F24" w:rsidRDefault="00DA0511" w:rsidP="00DA0511">
            <w:pPr>
              <w:contextualSpacing/>
            </w:pPr>
            <w:r w:rsidRPr="004E1F24">
              <w:t>European Union</w:t>
            </w:r>
          </w:p>
        </w:tc>
        <w:tc>
          <w:tcPr>
            <w:tcW w:w="768" w:type="dxa"/>
            <w:tcBorders>
              <w:top w:val="single" w:sz="2" w:space="0" w:color="auto"/>
              <w:bottom w:val="single" w:sz="2" w:space="0" w:color="auto"/>
            </w:tcBorders>
            <w:noWrap/>
          </w:tcPr>
          <w:p w14:paraId="30F88BC1"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4A162A6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2,446.3</w:t>
            </w:r>
          </w:p>
        </w:tc>
        <w:tc>
          <w:tcPr>
            <w:tcW w:w="4950" w:type="dxa"/>
            <w:tcBorders>
              <w:top w:val="single" w:sz="2" w:space="0" w:color="auto"/>
              <w:bottom w:val="single" w:sz="2" w:space="0" w:color="auto"/>
            </w:tcBorders>
            <w:noWrap/>
          </w:tcPr>
          <w:p w14:paraId="4F668418"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24985473" w14:textId="77777777" w:rsidTr="00965781">
        <w:trPr>
          <w:cantSplit/>
        </w:trPr>
        <w:tc>
          <w:tcPr>
            <w:tcW w:w="720" w:type="dxa"/>
            <w:vMerge/>
            <w:noWrap/>
          </w:tcPr>
          <w:p w14:paraId="64104C96"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056F546" w14:textId="77777777" w:rsidR="00DA0511" w:rsidRPr="004E1F24" w:rsidRDefault="00DA0511" w:rsidP="00DA0511">
            <w:pPr>
              <w:contextualSpacing/>
            </w:pPr>
            <w:r w:rsidRPr="004E1F24">
              <w:t>France</w:t>
            </w:r>
          </w:p>
        </w:tc>
        <w:tc>
          <w:tcPr>
            <w:tcW w:w="768" w:type="dxa"/>
            <w:tcBorders>
              <w:top w:val="single" w:sz="2" w:space="0" w:color="auto"/>
              <w:bottom w:val="single" w:sz="2" w:space="0" w:color="auto"/>
            </w:tcBorders>
            <w:noWrap/>
          </w:tcPr>
          <w:p w14:paraId="030C7605"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10184D6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170.9</w:t>
            </w:r>
          </w:p>
        </w:tc>
        <w:tc>
          <w:tcPr>
            <w:tcW w:w="4950" w:type="dxa"/>
            <w:tcBorders>
              <w:top w:val="single" w:sz="2" w:space="0" w:color="auto"/>
              <w:bottom w:val="single" w:sz="2" w:space="0" w:color="auto"/>
            </w:tcBorders>
            <w:noWrap/>
          </w:tcPr>
          <w:p w14:paraId="0F5E02A6" w14:textId="77777777" w:rsidR="00DA0511" w:rsidRPr="004E1F24" w:rsidRDefault="00DA0511" w:rsidP="00DA0511">
            <w:pPr>
              <w:contextualSpacing/>
            </w:pPr>
            <w:r w:rsidRPr="004E1F24">
              <w:t>Export for feedstock in future years</w:t>
            </w:r>
            <w:r w:rsidRPr="004E1F24">
              <w:rPr>
                <w:color w:val="000000"/>
              </w:rPr>
              <w:t xml:space="preserve"> and some unintentional by-production to be destroyed. </w:t>
            </w:r>
          </w:p>
        </w:tc>
      </w:tr>
      <w:tr w:rsidR="00DA0511" w:rsidRPr="004E1F24" w14:paraId="4F74EB1B" w14:textId="77777777" w:rsidTr="00965781">
        <w:trPr>
          <w:cantSplit/>
        </w:trPr>
        <w:tc>
          <w:tcPr>
            <w:tcW w:w="720" w:type="dxa"/>
            <w:vMerge/>
            <w:noWrap/>
          </w:tcPr>
          <w:p w14:paraId="02EC97D2"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4989172D"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2B4AE28E"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72E23DD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5.3</w:t>
            </w:r>
          </w:p>
        </w:tc>
        <w:tc>
          <w:tcPr>
            <w:tcW w:w="4950" w:type="dxa"/>
            <w:tcBorders>
              <w:top w:val="single" w:sz="2" w:space="0" w:color="auto"/>
              <w:bottom w:val="single" w:sz="2" w:space="0" w:color="auto"/>
            </w:tcBorders>
            <w:noWrap/>
          </w:tcPr>
          <w:p w14:paraId="6C6A9221" w14:textId="77777777" w:rsidR="00DA0511" w:rsidRPr="004E1F24" w:rsidRDefault="00DA0511" w:rsidP="00DA0511">
            <w:pPr>
              <w:contextualSpacing/>
            </w:pPr>
            <w:r w:rsidRPr="004E1F24">
              <w:t>Export for feedstock in future years</w:t>
            </w:r>
          </w:p>
        </w:tc>
      </w:tr>
      <w:tr w:rsidR="00DA0511" w:rsidRPr="004E1F24" w14:paraId="24D0E27C" w14:textId="77777777" w:rsidTr="00965781">
        <w:trPr>
          <w:cantSplit/>
        </w:trPr>
        <w:tc>
          <w:tcPr>
            <w:tcW w:w="720" w:type="dxa"/>
            <w:vMerge/>
            <w:noWrap/>
          </w:tcPr>
          <w:p w14:paraId="536C5308" w14:textId="77777777" w:rsidR="00DA0511" w:rsidRPr="004E1F24" w:rsidRDefault="00DA0511" w:rsidP="00DA0511">
            <w:pPr>
              <w:contextualSpacing/>
              <w:jc w:val="center"/>
              <w:rPr>
                <w:color w:val="000000"/>
              </w:rPr>
            </w:pPr>
          </w:p>
        </w:tc>
        <w:tc>
          <w:tcPr>
            <w:tcW w:w="2340" w:type="dxa"/>
            <w:vMerge/>
            <w:tcBorders>
              <w:bottom w:val="single" w:sz="2" w:space="0" w:color="auto"/>
            </w:tcBorders>
            <w:noWrap/>
          </w:tcPr>
          <w:p w14:paraId="7DBA4D24" w14:textId="77777777" w:rsidR="00DA0511" w:rsidRPr="004E1F24" w:rsidRDefault="00DA0511" w:rsidP="00DA0511">
            <w:pPr>
              <w:contextualSpacing/>
            </w:pPr>
          </w:p>
        </w:tc>
        <w:tc>
          <w:tcPr>
            <w:tcW w:w="768" w:type="dxa"/>
            <w:tcBorders>
              <w:top w:val="single" w:sz="2" w:space="0" w:color="auto"/>
              <w:bottom w:val="single" w:sz="2" w:space="0" w:color="auto"/>
            </w:tcBorders>
            <w:noWrap/>
          </w:tcPr>
          <w:p w14:paraId="6F2E6C37"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62FA69D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247.4</w:t>
            </w:r>
          </w:p>
        </w:tc>
        <w:tc>
          <w:tcPr>
            <w:tcW w:w="4950" w:type="dxa"/>
            <w:tcBorders>
              <w:top w:val="single" w:sz="2" w:space="0" w:color="auto"/>
              <w:bottom w:val="single" w:sz="2" w:space="0" w:color="auto"/>
            </w:tcBorders>
            <w:noWrap/>
          </w:tcPr>
          <w:p w14:paraId="3BBB8B04" w14:textId="77777777" w:rsidR="00DA0511" w:rsidRPr="004E1F24" w:rsidRDefault="00DA0511" w:rsidP="00DA0511">
            <w:pPr>
              <w:contextualSpacing/>
              <w:rPr>
                <w:color w:val="000000"/>
              </w:rPr>
            </w:pPr>
            <w:r w:rsidRPr="004E1F24">
              <w:t>Export for feedstock or QPS uses in future years</w:t>
            </w:r>
          </w:p>
        </w:tc>
      </w:tr>
      <w:tr w:rsidR="00DA0511" w:rsidRPr="004E1F24" w14:paraId="428CE163" w14:textId="77777777" w:rsidTr="00965781">
        <w:trPr>
          <w:cantSplit/>
        </w:trPr>
        <w:tc>
          <w:tcPr>
            <w:tcW w:w="720" w:type="dxa"/>
            <w:vMerge w:val="restart"/>
            <w:tcBorders>
              <w:top w:val="single" w:sz="12" w:space="0" w:color="auto"/>
            </w:tcBorders>
            <w:noWrap/>
          </w:tcPr>
          <w:p w14:paraId="7C8D7434" w14:textId="77777777" w:rsidR="00DA0511" w:rsidRPr="004E1F24" w:rsidRDefault="00DA0511" w:rsidP="00DA0511">
            <w:pPr>
              <w:contextualSpacing/>
              <w:jc w:val="center"/>
              <w:rPr>
                <w:color w:val="000000"/>
              </w:rPr>
            </w:pPr>
            <w:r w:rsidRPr="004E1F24">
              <w:rPr>
                <w:color w:val="000000"/>
              </w:rPr>
              <w:t>2020</w:t>
            </w:r>
          </w:p>
        </w:tc>
        <w:tc>
          <w:tcPr>
            <w:tcW w:w="2340" w:type="dxa"/>
            <w:tcBorders>
              <w:top w:val="single" w:sz="12" w:space="0" w:color="auto"/>
              <w:bottom w:val="single" w:sz="2" w:space="0" w:color="auto"/>
            </w:tcBorders>
            <w:noWrap/>
          </w:tcPr>
          <w:p w14:paraId="59AFE1D4"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4B77746E"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40BA87D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157.2</w:t>
            </w:r>
          </w:p>
        </w:tc>
        <w:tc>
          <w:tcPr>
            <w:tcW w:w="4950" w:type="dxa"/>
            <w:tcBorders>
              <w:top w:val="single" w:sz="12" w:space="0" w:color="auto"/>
              <w:bottom w:val="single" w:sz="2" w:space="0" w:color="auto"/>
            </w:tcBorders>
            <w:noWrap/>
          </w:tcPr>
          <w:p w14:paraId="4EF906F6"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137328B" w14:textId="77777777" w:rsidTr="00965781">
        <w:trPr>
          <w:cantSplit/>
        </w:trPr>
        <w:tc>
          <w:tcPr>
            <w:tcW w:w="720" w:type="dxa"/>
            <w:vMerge/>
            <w:noWrap/>
          </w:tcPr>
          <w:p w14:paraId="31AF5A86"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2F308C11" w14:textId="77777777" w:rsidR="00DA0511" w:rsidRPr="004E1F24" w:rsidRDefault="00DA0511" w:rsidP="00DA0511">
            <w:pPr>
              <w:contextualSpacing/>
            </w:pPr>
            <w:r w:rsidRPr="004E1F24">
              <w:t>Germany</w:t>
            </w:r>
          </w:p>
        </w:tc>
        <w:tc>
          <w:tcPr>
            <w:tcW w:w="768" w:type="dxa"/>
            <w:tcBorders>
              <w:top w:val="single" w:sz="2" w:space="0" w:color="auto"/>
              <w:bottom w:val="single" w:sz="2" w:space="0" w:color="auto"/>
            </w:tcBorders>
            <w:noWrap/>
          </w:tcPr>
          <w:p w14:paraId="747A234B"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CA8DA2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902.5</w:t>
            </w:r>
          </w:p>
        </w:tc>
        <w:tc>
          <w:tcPr>
            <w:tcW w:w="4950" w:type="dxa"/>
            <w:tcBorders>
              <w:top w:val="single" w:sz="2" w:space="0" w:color="auto"/>
              <w:bottom w:val="single" w:sz="2" w:space="0" w:color="auto"/>
            </w:tcBorders>
            <w:noWrap/>
          </w:tcPr>
          <w:p w14:paraId="44C5BED8"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E169D5B" w14:textId="77777777" w:rsidTr="00965781">
        <w:trPr>
          <w:cantSplit/>
        </w:trPr>
        <w:tc>
          <w:tcPr>
            <w:tcW w:w="720" w:type="dxa"/>
            <w:vMerge/>
            <w:noWrap/>
          </w:tcPr>
          <w:p w14:paraId="6D9AE2AC"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9F6DB24" w14:textId="77777777" w:rsidR="00DA0511" w:rsidRPr="004E1F24" w:rsidRDefault="00DA0511" w:rsidP="00DA0511">
            <w:pPr>
              <w:contextualSpacing/>
            </w:pPr>
            <w:r w:rsidRPr="004E1F24">
              <w:t>Israel</w:t>
            </w:r>
          </w:p>
        </w:tc>
        <w:tc>
          <w:tcPr>
            <w:tcW w:w="768" w:type="dxa"/>
            <w:tcBorders>
              <w:top w:val="single" w:sz="2" w:space="0" w:color="auto"/>
              <w:bottom w:val="single" w:sz="2" w:space="0" w:color="auto"/>
            </w:tcBorders>
            <w:noWrap/>
          </w:tcPr>
          <w:p w14:paraId="3E41DB41" w14:textId="77777777" w:rsidR="00DA0511" w:rsidRPr="004E1F24" w:rsidRDefault="00DA0511" w:rsidP="00DA0511">
            <w:pPr>
              <w:contextualSpacing/>
              <w:jc w:val="center"/>
            </w:pPr>
            <w:r w:rsidRPr="004E1F24">
              <w:t>C/III</w:t>
            </w:r>
          </w:p>
        </w:tc>
        <w:tc>
          <w:tcPr>
            <w:tcW w:w="1624" w:type="dxa"/>
            <w:tcBorders>
              <w:top w:val="single" w:sz="2" w:space="0" w:color="auto"/>
              <w:bottom w:val="single" w:sz="2" w:space="0" w:color="auto"/>
            </w:tcBorders>
            <w:noWrap/>
          </w:tcPr>
          <w:p w14:paraId="7F852B0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w:t>
            </w:r>
          </w:p>
        </w:tc>
        <w:tc>
          <w:tcPr>
            <w:tcW w:w="4950" w:type="dxa"/>
            <w:tcBorders>
              <w:top w:val="single" w:sz="2" w:space="0" w:color="auto"/>
              <w:bottom w:val="single" w:sz="2" w:space="0" w:color="auto"/>
            </w:tcBorders>
            <w:noWrap/>
          </w:tcPr>
          <w:p w14:paraId="32D059ED" w14:textId="77777777" w:rsidR="00DA0511" w:rsidRPr="004E1F24" w:rsidRDefault="00DA0511" w:rsidP="00DA0511">
            <w:pPr>
              <w:contextualSpacing/>
              <w:rPr>
                <w:color w:val="000000"/>
              </w:rPr>
            </w:pPr>
            <w:r w:rsidRPr="004E1F24">
              <w:t>Export for feedstock in future years</w:t>
            </w:r>
          </w:p>
        </w:tc>
      </w:tr>
      <w:tr w:rsidR="00DA0511" w:rsidRPr="004E1F24" w14:paraId="3A0703F0" w14:textId="77777777" w:rsidTr="00965781">
        <w:trPr>
          <w:cantSplit/>
        </w:trPr>
        <w:tc>
          <w:tcPr>
            <w:tcW w:w="720" w:type="dxa"/>
            <w:vMerge/>
            <w:noWrap/>
          </w:tcPr>
          <w:p w14:paraId="449F981B"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399B1AF3" w14:textId="77777777" w:rsidR="00DA0511" w:rsidRPr="004E1F24" w:rsidRDefault="00DA0511" w:rsidP="00DA0511">
            <w:pPr>
              <w:contextualSpacing/>
            </w:pPr>
            <w:r w:rsidRPr="004E1F24">
              <w:t>Netherlands</w:t>
            </w:r>
          </w:p>
        </w:tc>
        <w:tc>
          <w:tcPr>
            <w:tcW w:w="768" w:type="dxa"/>
            <w:tcBorders>
              <w:top w:val="single" w:sz="2" w:space="0" w:color="auto"/>
              <w:bottom w:val="single" w:sz="2" w:space="0" w:color="auto"/>
            </w:tcBorders>
            <w:noWrap/>
          </w:tcPr>
          <w:p w14:paraId="0E65BFA3"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70757E2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913.4</w:t>
            </w:r>
          </w:p>
        </w:tc>
        <w:tc>
          <w:tcPr>
            <w:tcW w:w="4950" w:type="dxa"/>
            <w:tcBorders>
              <w:top w:val="single" w:sz="2" w:space="0" w:color="auto"/>
              <w:bottom w:val="single" w:sz="2" w:space="0" w:color="auto"/>
            </w:tcBorders>
            <w:noWrap/>
          </w:tcPr>
          <w:p w14:paraId="6675388A"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BBE81B3" w14:textId="77777777" w:rsidTr="00965781">
        <w:trPr>
          <w:cantSplit/>
        </w:trPr>
        <w:tc>
          <w:tcPr>
            <w:tcW w:w="720" w:type="dxa"/>
            <w:vMerge/>
            <w:noWrap/>
          </w:tcPr>
          <w:p w14:paraId="3A2EE70E"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3462C7E6"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4C9B84CA"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542291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255.6</w:t>
            </w:r>
          </w:p>
        </w:tc>
        <w:tc>
          <w:tcPr>
            <w:tcW w:w="4950" w:type="dxa"/>
            <w:vMerge w:val="restart"/>
            <w:tcBorders>
              <w:top w:val="single" w:sz="2" w:space="0" w:color="auto"/>
            </w:tcBorders>
            <w:noWrap/>
          </w:tcPr>
          <w:p w14:paraId="562F9D9D"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3924E405" w14:textId="77777777" w:rsidTr="00965781">
        <w:trPr>
          <w:cantSplit/>
        </w:trPr>
        <w:tc>
          <w:tcPr>
            <w:tcW w:w="720" w:type="dxa"/>
            <w:vMerge/>
            <w:tcBorders>
              <w:bottom w:val="single" w:sz="12" w:space="0" w:color="auto"/>
            </w:tcBorders>
            <w:noWrap/>
          </w:tcPr>
          <w:p w14:paraId="56829EEC"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6C1796FA" w14:textId="77777777" w:rsidR="00DA0511" w:rsidRPr="004E1F24" w:rsidRDefault="00DA0511" w:rsidP="00DA0511">
            <w:pPr>
              <w:contextualSpacing/>
            </w:pPr>
          </w:p>
        </w:tc>
        <w:tc>
          <w:tcPr>
            <w:tcW w:w="768" w:type="dxa"/>
            <w:tcBorders>
              <w:top w:val="single" w:sz="2" w:space="0" w:color="auto"/>
              <w:bottom w:val="single" w:sz="12" w:space="0" w:color="auto"/>
            </w:tcBorders>
            <w:noWrap/>
          </w:tcPr>
          <w:p w14:paraId="6007ED74" w14:textId="77777777" w:rsidR="00DA0511" w:rsidRPr="004E1F24" w:rsidRDefault="00DA0511" w:rsidP="00DA0511">
            <w:pPr>
              <w:contextualSpacing/>
              <w:jc w:val="center"/>
            </w:pPr>
            <w:r w:rsidRPr="004E1F24">
              <w:t>B/III</w:t>
            </w:r>
          </w:p>
        </w:tc>
        <w:tc>
          <w:tcPr>
            <w:tcW w:w="1624" w:type="dxa"/>
            <w:tcBorders>
              <w:top w:val="single" w:sz="2" w:space="0" w:color="auto"/>
              <w:bottom w:val="single" w:sz="12" w:space="0" w:color="auto"/>
            </w:tcBorders>
            <w:noWrap/>
          </w:tcPr>
          <w:p w14:paraId="2B2D661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vMerge/>
            <w:tcBorders>
              <w:bottom w:val="single" w:sz="12" w:space="0" w:color="auto"/>
            </w:tcBorders>
            <w:noWrap/>
          </w:tcPr>
          <w:p w14:paraId="07B1555F" w14:textId="77777777" w:rsidR="00DA0511" w:rsidRPr="004E1F24" w:rsidRDefault="00DA0511" w:rsidP="00DA0511">
            <w:pPr>
              <w:contextualSpacing/>
              <w:rPr>
                <w:color w:val="000000"/>
              </w:rPr>
            </w:pPr>
          </w:p>
        </w:tc>
      </w:tr>
      <w:tr w:rsidR="00DA0511" w:rsidRPr="004E1F24" w14:paraId="7840A82F" w14:textId="77777777" w:rsidTr="00965781">
        <w:trPr>
          <w:cantSplit/>
        </w:trPr>
        <w:tc>
          <w:tcPr>
            <w:tcW w:w="720" w:type="dxa"/>
            <w:vMerge w:val="restart"/>
            <w:tcBorders>
              <w:top w:val="single" w:sz="12" w:space="0" w:color="auto"/>
            </w:tcBorders>
            <w:noWrap/>
          </w:tcPr>
          <w:p w14:paraId="574C6ABB" w14:textId="77777777" w:rsidR="00DA0511" w:rsidRPr="004E1F24" w:rsidRDefault="00DA0511" w:rsidP="00DA0511">
            <w:pPr>
              <w:contextualSpacing/>
              <w:jc w:val="center"/>
              <w:rPr>
                <w:color w:val="000000"/>
              </w:rPr>
            </w:pPr>
            <w:r w:rsidRPr="004E1F24">
              <w:rPr>
                <w:color w:val="000000"/>
              </w:rPr>
              <w:t>2019</w:t>
            </w:r>
          </w:p>
        </w:tc>
        <w:tc>
          <w:tcPr>
            <w:tcW w:w="2340" w:type="dxa"/>
            <w:tcBorders>
              <w:top w:val="single" w:sz="12" w:space="0" w:color="auto"/>
              <w:bottom w:val="single" w:sz="2" w:space="0" w:color="auto"/>
            </w:tcBorders>
            <w:noWrap/>
          </w:tcPr>
          <w:p w14:paraId="29A77CC0" w14:textId="77777777" w:rsidR="00DA0511" w:rsidRPr="004E1F24" w:rsidRDefault="00DA0511" w:rsidP="00DA0511">
            <w:pPr>
              <w:contextualSpacing/>
            </w:pPr>
            <w:r w:rsidRPr="004E1F24">
              <w:t>Belgium</w:t>
            </w:r>
          </w:p>
        </w:tc>
        <w:tc>
          <w:tcPr>
            <w:tcW w:w="768" w:type="dxa"/>
            <w:tcBorders>
              <w:top w:val="single" w:sz="12" w:space="0" w:color="auto"/>
              <w:bottom w:val="single" w:sz="2" w:space="0" w:color="auto"/>
            </w:tcBorders>
            <w:noWrap/>
          </w:tcPr>
          <w:p w14:paraId="19698C0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012E67F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180.9</w:t>
            </w:r>
          </w:p>
        </w:tc>
        <w:tc>
          <w:tcPr>
            <w:tcW w:w="4950" w:type="dxa"/>
            <w:tcBorders>
              <w:top w:val="single" w:sz="12" w:space="0" w:color="auto"/>
              <w:bottom w:val="single" w:sz="2" w:space="0" w:color="auto"/>
            </w:tcBorders>
            <w:noWrap/>
          </w:tcPr>
          <w:p w14:paraId="6C579D76"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869DB20" w14:textId="77777777" w:rsidTr="00965781">
        <w:trPr>
          <w:cantSplit/>
        </w:trPr>
        <w:tc>
          <w:tcPr>
            <w:tcW w:w="720" w:type="dxa"/>
            <w:vMerge/>
            <w:noWrap/>
          </w:tcPr>
          <w:p w14:paraId="6381033D"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67663837" w14:textId="77777777" w:rsidR="00DA0511" w:rsidRPr="004E1F24" w:rsidRDefault="00DA0511" w:rsidP="00DA0511">
            <w:pPr>
              <w:contextualSpacing/>
            </w:pPr>
            <w:r w:rsidRPr="004E1F24">
              <w:t>European Union</w:t>
            </w:r>
          </w:p>
        </w:tc>
        <w:tc>
          <w:tcPr>
            <w:tcW w:w="768" w:type="dxa"/>
            <w:tcBorders>
              <w:top w:val="single" w:sz="2" w:space="0" w:color="auto"/>
              <w:bottom w:val="single" w:sz="2" w:space="0" w:color="auto"/>
            </w:tcBorders>
            <w:noWrap/>
          </w:tcPr>
          <w:p w14:paraId="578775E3"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02C2727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1,008.7</w:t>
            </w:r>
          </w:p>
        </w:tc>
        <w:tc>
          <w:tcPr>
            <w:tcW w:w="4950" w:type="dxa"/>
            <w:tcBorders>
              <w:top w:val="single" w:sz="2" w:space="0" w:color="auto"/>
              <w:bottom w:val="single" w:sz="2" w:space="0" w:color="auto"/>
            </w:tcBorders>
            <w:noWrap/>
          </w:tcPr>
          <w:p w14:paraId="78AEE3E6" w14:textId="77777777" w:rsidR="00DA0511" w:rsidRPr="004E1F24" w:rsidRDefault="00DA0511" w:rsidP="00DA0511">
            <w:pPr>
              <w:contextualSpacing/>
              <w:rPr>
                <w:color w:val="000000"/>
              </w:rPr>
            </w:pPr>
            <w:r w:rsidRPr="004E1F24">
              <w:rPr>
                <w:color w:val="000000"/>
              </w:rPr>
              <w:t>Export for feedstock uses and destruction (unintentional by-production)</w:t>
            </w:r>
          </w:p>
        </w:tc>
      </w:tr>
      <w:tr w:rsidR="00DA0511" w:rsidRPr="004E1F24" w14:paraId="6E588CFF" w14:textId="77777777" w:rsidTr="00965781">
        <w:trPr>
          <w:cantSplit/>
        </w:trPr>
        <w:tc>
          <w:tcPr>
            <w:tcW w:w="720" w:type="dxa"/>
            <w:vMerge/>
            <w:noWrap/>
          </w:tcPr>
          <w:p w14:paraId="40085309"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1A665624" w14:textId="77777777" w:rsidR="00DA0511" w:rsidRPr="004E1F24" w:rsidRDefault="00DA0511" w:rsidP="00DA0511">
            <w:pPr>
              <w:contextualSpacing/>
            </w:pPr>
            <w:r w:rsidRPr="004E1F24">
              <w:t>Germany</w:t>
            </w:r>
          </w:p>
        </w:tc>
        <w:tc>
          <w:tcPr>
            <w:tcW w:w="768" w:type="dxa"/>
            <w:tcBorders>
              <w:top w:val="single" w:sz="2" w:space="0" w:color="auto"/>
              <w:bottom w:val="single" w:sz="2" w:space="0" w:color="auto"/>
            </w:tcBorders>
            <w:noWrap/>
          </w:tcPr>
          <w:p w14:paraId="63035CB2"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13080CA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2,702.9</w:t>
            </w:r>
          </w:p>
        </w:tc>
        <w:tc>
          <w:tcPr>
            <w:tcW w:w="4950" w:type="dxa"/>
            <w:tcBorders>
              <w:top w:val="single" w:sz="2" w:space="0" w:color="auto"/>
              <w:bottom w:val="single" w:sz="2" w:space="0" w:color="auto"/>
            </w:tcBorders>
            <w:noWrap/>
          </w:tcPr>
          <w:p w14:paraId="36DA4367"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5C63E84" w14:textId="77777777" w:rsidTr="00965781">
        <w:trPr>
          <w:cantSplit/>
        </w:trPr>
        <w:tc>
          <w:tcPr>
            <w:tcW w:w="720" w:type="dxa"/>
            <w:vMerge/>
            <w:noWrap/>
          </w:tcPr>
          <w:p w14:paraId="562616E2"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0E48CCDF" w14:textId="77777777" w:rsidR="00DA0511" w:rsidRPr="004E1F24" w:rsidRDefault="00DA0511" w:rsidP="00DA0511">
            <w:pPr>
              <w:contextualSpacing/>
            </w:pPr>
            <w:r w:rsidRPr="004E1F24">
              <w:t>Netherlands</w:t>
            </w:r>
          </w:p>
        </w:tc>
        <w:tc>
          <w:tcPr>
            <w:tcW w:w="768" w:type="dxa"/>
            <w:tcBorders>
              <w:top w:val="single" w:sz="2" w:space="0" w:color="auto"/>
              <w:bottom w:val="single" w:sz="2" w:space="0" w:color="auto"/>
            </w:tcBorders>
            <w:noWrap/>
          </w:tcPr>
          <w:p w14:paraId="19E848A7" w14:textId="77777777" w:rsidR="00DA0511" w:rsidRPr="004E1F24" w:rsidRDefault="00DA0511" w:rsidP="00DA0511">
            <w:pPr>
              <w:contextualSpacing/>
              <w:jc w:val="center"/>
            </w:pPr>
            <w:r w:rsidRPr="004E1F24">
              <w:t>F</w:t>
            </w:r>
          </w:p>
        </w:tc>
        <w:tc>
          <w:tcPr>
            <w:tcW w:w="1624" w:type="dxa"/>
            <w:tcBorders>
              <w:top w:val="single" w:sz="2" w:space="0" w:color="auto"/>
              <w:bottom w:val="single" w:sz="2" w:space="0" w:color="auto"/>
            </w:tcBorders>
            <w:noWrap/>
          </w:tcPr>
          <w:p w14:paraId="7F37E6A3"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3,871,011</w:t>
            </w:r>
          </w:p>
        </w:tc>
        <w:tc>
          <w:tcPr>
            <w:tcW w:w="4950" w:type="dxa"/>
            <w:tcBorders>
              <w:top w:val="single" w:sz="2" w:space="0" w:color="auto"/>
              <w:bottom w:val="single" w:sz="2" w:space="0" w:color="auto"/>
            </w:tcBorders>
            <w:noWrap/>
          </w:tcPr>
          <w:p w14:paraId="1E97EF5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5CCB91DF" w14:textId="77777777" w:rsidTr="00965781">
        <w:trPr>
          <w:cantSplit/>
        </w:trPr>
        <w:tc>
          <w:tcPr>
            <w:tcW w:w="720" w:type="dxa"/>
            <w:vMerge/>
            <w:noWrap/>
          </w:tcPr>
          <w:p w14:paraId="61591A3A" w14:textId="77777777" w:rsidR="00DA0511" w:rsidRPr="004E1F24" w:rsidRDefault="00DA0511" w:rsidP="00DA0511">
            <w:pPr>
              <w:contextualSpacing/>
              <w:jc w:val="center"/>
              <w:rPr>
                <w:color w:val="000000"/>
              </w:rPr>
            </w:pPr>
          </w:p>
        </w:tc>
        <w:tc>
          <w:tcPr>
            <w:tcW w:w="2340" w:type="dxa"/>
            <w:vMerge w:val="restart"/>
            <w:tcBorders>
              <w:top w:val="single" w:sz="2" w:space="0" w:color="auto"/>
            </w:tcBorders>
            <w:noWrap/>
          </w:tcPr>
          <w:p w14:paraId="32501FD4" w14:textId="77777777" w:rsidR="00DA0511" w:rsidRPr="004E1F24" w:rsidRDefault="00DA0511" w:rsidP="00DA0511">
            <w:pPr>
              <w:contextualSpacing/>
            </w:pPr>
            <w:r w:rsidRPr="004E1F24">
              <w:t>Spain</w:t>
            </w:r>
          </w:p>
        </w:tc>
        <w:tc>
          <w:tcPr>
            <w:tcW w:w="768" w:type="dxa"/>
            <w:tcBorders>
              <w:top w:val="single" w:sz="2" w:space="0" w:color="auto"/>
              <w:bottom w:val="single" w:sz="2" w:space="0" w:color="auto"/>
            </w:tcBorders>
            <w:noWrap/>
          </w:tcPr>
          <w:p w14:paraId="46E1CC0D" w14:textId="77777777" w:rsidR="00DA0511" w:rsidRPr="004E1F24" w:rsidRDefault="00DA0511" w:rsidP="00DA0511">
            <w:pPr>
              <w:contextualSpacing/>
              <w:jc w:val="center"/>
            </w:pPr>
            <w:r w:rsidRPr="004E1F24">
              <w:t>B/II</w:t>
            </w:r>
          </w:p>
        </w:tc>
        <w:tc>
          <w:tcPr>
            <w:tcW w:w="1624" w:type="dxa"/>
            <w:tcBorders>
              <w:top w:val="single" w:sz="2" w:space="0" w:color="auto"/>
              <w:bottom w:val="single" w:sz="2" w:space="0" w:color="auto"/>
            </w:tcBorders>
            <w:noWrap/>
          </w:tcPr>
          <w:p w14:paraId="5F5DE5D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327.6</w:t>
            </w:r>
          </w:p>
        </w:tc>
        <w:tc>
          <w:tcPr>
            <w:tcW w:w="4950" w:type="dxa"/>
            <w:vMerge w:val="restart"/>
            <w:tcBorders>
              <w:top w:val="single" w:sz="2" w:space="0" w:color="auto"/>
            </w:tcBorders>
            <w:noWrap/>
          </w:tcPr>
          <w:p w14:paraId="304832A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01533645" w14:textId="77777777" w:rsidTr="00965781">
        <w:trPr>
          <w:cantSplit/>
        </w:trPr>
        <w:tc>
          <w:tcPr>
            <w:tcW w:w="720" w:type="dxa"/>
            <w:vMerge/>
            <w:tcBorders>
              <w:bottom w:val="single" w:sz="12" w:space="0" w:color="auto"/>
            </w:tcBorders>
            <w:noWrap/>
          </w:tcPr>
          <w:p w14:paraId="08A7FF1E"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2FF2D2FA" w14:textId="77777777" w:rsidR="00DA0511" w:rsidRPr="004E1F24" w:rsidRDefault="00DA0511" w:rsidP="00DA0511">
            <w:pPr>
              <w:contextualSpacing/>
            </w:pPr>
          </w:p>
        </w:tc>
        <w:tc>
          <w:tcPr>
            <w:tcW w:w="768" w:type="dxa"/>
            <w:tcBorders>
              <w:top w:val="single" w:sz="2" w:space="0" w:color="auto"/>
              <w:bottom w:val="single" w:sz="12" w:space="0" w:color="auto"/>
            </w:tcBorders>
            <w:noWrap/>
          </w:tcPr>
          <w:p w14:paraId="119499B0" w14:textId="77777777" w:rsidR="00DA0511" w:rsidRPr="004E1F24" w:rsidRDefault="00DA0511" w:rsidP="00DA0511">
            <w:pPr>
              <w:contextualSpacing/>
              <w:jc w:val="center"/>
            </w:pPr>
            <w:r w:rsidRPr="004E1F24">
              <w:t>B/III</w:t>
            </w:r>
          </w:p>
        </w:tc>
        <w:tc>
          <w:tcPr>
            <w:tcW w:w="1624" w:type="dxa"/>
            <w:tcBorders>
              <w:top w:val="single" w:sz="2" w:space="0" w:color="auto"/>
              <w:bottom w:val="single" w:sz="12" w:space="0" w:color="auto"/>
            </w:tcBorders>
            <w:noWrap/>
          </w:tcPr>
          <w:p w14:paraId="0CD8B8C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0.6</w:t>
            </w:r>
          </w:p>
        </w:tc>
        <w:tc>
          <w:tcPr>
            <w:tcW w:w="4950" w:type="dxa"/>
            <w:vMerge/>
            <w:tcBorders>
              <w:bottom w:val="single" w:sz="12" w:space="0" w:color="auto"/>
            </w:tcBorders>
            <w:noWrap/>
          </w:tcPr>
          <w:p w14:paraId="71345FFC" w14:textId="77777777" w:rsidR="00DA0511" w:rsidRPr="004E1F24" w:rsidRDefault="00DA0511" w:rsidP="00DA0511">
            <w:pPr>
              <w:contextualSpacing/>
              <w:rPr>
                <w:color w:val="000000"/>
              </w:rPr>
            </w:pPr>
          </w:p>
        </w:tc>
      </w:tr>
      <w:tr w:rsidR="00DA0511" w:rsidRPr="004E1F24" w14:paraId="36AA5126" w14:textId="77777777" w:rsidTr="00965781">
        <w:trPr>
          <w:cantSplit/>
        </w:trPr>
        <w:tc>
          <w:tcPr>
            <w:tcW w:w="720" w:type="dxa"/>
            <w:vMerge w:val="restart"/>
            <w:tcBorders>
              <w:top w:val="single" w:sz="12" w:space="0" w:color="auto"/>
            </w:tcBorders>
            <w:noWrap/>
          </w:tcPr>
          <w:p w14:paraId="7055A1F2" w14:textId="77777777" w:rsidR="00DA0511" w:rsidRPr="004E1F24" w:rsidRDefault="00DA0511" w:rsidP="00DA0511">
            <w:pPr>
              <w:contextualSpacing/>
              <w:jc w:val="center"/>
              <w:rPr>
                <w:color w:val="000000"/>
              </w:rPr>
            </w:pPr>
            <w:r w:rsidRPr="004E1F24">
              <w:rPr>
                <w:color w:val="000000"/>
              </w:rPr>
              <w:t>2018</w:t>
            </w:r>
          </w:p>
        </w:tc>
        <w:tc>
          <w:tcPr>
            <w:tcW w:w="2340" w:type="dxa"/>
            <w:tcBorders>
              <w:top w:val="single" w:sz="12" w:space="0" w:color="auto"/>
              <w:bottom w:val="single" w:sz="2" w:space="0" w:color="auto"/>
            </w:tcBorders>
            <w:noWrap/>
          </w:tcPr>
          <w:p w14:paraId="2032B98D" w14:textId="77777777" w:rsidR="00DA0511" w:rsidRPr="004E1F24" w:rsidRDefault="00DA0511" w:rsidP="00DA0511">
            <w:pPr>
              <w:contextualSpacing/>
            </w:pPr>
            <w:r w:rsidRPr="004E1F24">
              <w:t>Germany</w:t>
            </w:r>
          </w:p>
        </w:tc>
        <w:tc>
          <w:tcPr>
            <w:tcW w:w="768" w:type="dxa"/>
            <w:tcBorders>
              <w:top w:val="single" w:sz="12" w:space="0" w:color="auto"/>
              <w:bottom w:val="single" w:sz="2" w:space="0" w:color="auto"/>
            </w:tcBorders>
            <w:noWrap/>
          </w:tcPr>
          <w:p w14:paraId="5505262C"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4196388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3,172.1</w:t>
            </w:r>
          </w:p>
        </w:tc>
        <w:tc>
          <w:tcPr>
            <w:tcW w:w="4950" w:type="dxa"/>
            <w:tcBorders>
              <w:top w:val="single" w:sz="12" w:space="0" w:color="auto"/>
              <w:bottom w:val="single" w:sz="2" w:space="0" w:color="auto"/>
            </w:tcBorders>
            <w:noWrap/>
          </w:tcPr>
          <w:p w14:paraId="3B047FDF"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758ADDBB" w14:textId="77777777" w:rsidTr="00965781">
        <w:trPr>
          <w:cantSplit/>
        </w:trPr>
        <w:tc>
          <w:tcPr>
            <w:tcW w:w="720" w:type="dxa"/>
            <w:vMerge/>
            <w:tcBorders>
              <w:bottom w:val="single" w:sz="12" w:space="0" w:color="auto"/>
            </w:tcBorders>
            <w:noWrap/>
          </w:tcPr>
          <w:p w14:paraId="3EF7EF0E"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489AB42B" w14:textId="77777777" w:rsidR="00DA0511" w:rsidRPr="004E1F24" w:rsidRDefault="00DA0511" w:rsidP="00DA0511">
            <w:pPr>
              <w:contextualSpacing/>
            </w:pPr>
            <w:r w:rsidRPr="004E1F24">
              <w:rPr>
                <w:color w:val="000000"/>
              </w:rPr>
              <w:t>Israel</w:t>
            </w:r>
          </w:p>
        </w:tc>
        <w:tc>
          <w:tcPr>
            <w:tcW w:w="768" w:type="dxa"/>
            <w:tcBorders>
              <w:top w:val="single" w:sz="2" w:space="0" w:color="auto"/>
              <w:bottom w:val="single" w:sz="12" w:space="0" w:color="auto"/>
            </w:tcBorders>
            <w:noWrap/>
          </w:tcPr>
          <w:p w14:paraId="71FEA56B" w14:textId="77777777" w:rsidR="00DA0511" w:rsidRPr="004E1F24" w:rsidRDefault="00DA0511" w:rsidP="00DA0511">
            <w:pPr>
              <w:contextualSpacing/>
              <w:jc w:val="center"/>
            </w:pPr>
            <w:r w:rsidRPr="004E1F24">
              <w:t>C/III</w:t>
            </w:r>
          </w:p>
        </w:tc>
        <w:tc>
          <w:tcPr>
            <w:tcW w:w="1624" w:type="dxa"/>
            <w:tcBorders>
              <w:top w:val="single" w:sz="2" w:space="0" w:color="auto"/>
              <w:bottom w:val="single" w:sz="12" w:space="0" w:color="auto"/>
            </w:tcBorders>
            <w:noWrap/>
          </w:tcPr>
          <w:p w14:paraId="511CE4D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w:t>
            </w:r>
          </w:p>
        </w:tc>
        <w:tc>
          <w:tcPr>
            <w:tcW w:w="4950" w:type="dxa"/>
            <w:tcBorders>
              <w:top w:val="single" w:sz="2" w:space="0" w:color="auto"/>
              <w:bottom w:val="single" w:sz="12" w:space="0" w:color="auto"/>
            </w:tcBorders>
            <w:noWrap/>
          </w:tcPr>
          <w:p w14:paraId="5C85012C" w14:textId="77777777" w:rsidR="00DA0511" w:rsidRPr="004E1F24" w:rsidRDefault="00DA0511" w:rsidP="00DA0511">
            <w:pPr>
              <w:contextualSpacing/>
              <w:rPr>
                <w:color w:val="000000"/>
              </w:rPr>
            </w:pPr>
            <w:r w:rsidRPr="004E1F24">
              <w:t>Export for feedstock in future years</w:t>
            </w:r>
          </w:p>
        </w:tc>
      </w:tr>
      <w:tr w:rsidR="00DA0511" w:rsidRPr="004E1F24" w14:paraId="3D1A3129" w14:textId="77777777" w:rsidTr="00965781">
        <w:trPr>
          <w:cantSplit/>
        </w:trPr>
        <w:tc>
          <w:tcPr>
            <w:tcW w:w="720" w:type="dxa"/>
            <w:vMerge w:val="restart"/>
            <w:tcBorders>
              <w:top w:val="single" w:sz="12" w:space="0" w:color="auto"/>
            </w:tcBorders>
            <w:noWrap/>
          </w:tcPr>
          <w:p w14:paraId="6B694C96" w14:textId="77777777" w:rsidR="00DA0511" w:rsidRPr="004E1F24" w:rsidRDefault="00DA0511" w:rsidP="00DA0511">
            <w:pPr>
              <w:contextualSpacing/>
              <w:jc w:val="center"/>
              <w:rPr>
                <w:color w:val="000000"/>
              </w:rPr>
            </w:pPr>
            <w:r w:rsidRPr="004E1F24">
              <w:rPr>
                <w:color w:val="000000"/>
              </w:rPr>
              <w:t>2017</w:t>
            </w:r>
          </w:p>
        </w:tc>
        <w:tc>
          <w:tcPr>
            <w:tcW w:w="2340" w:type="dxa"/>
            <w:tcBorders>
              <w:top w:val="single" w:sz="12" w:space="0" w:color="auto"/>
              <w:bottom w:val="single" w:sz="2" w:space="0" w:color="auto"/>
            </w:tcBorders>
            <w:noWrap/>
          </w:tcPr>
          <w:p w14:paraId="41AC07DC" w14:textId="77777777" w:rsidR="00DA0511" w:rsidRPr="004E1F24" w:rsidRDefault="00DA0511" w:rsidP="00DA0511">
            <w:pPr>
              <w:contextualSpacing/>
            </w:pPr>
            <w:r w:rsidRPr="004E1F24">
              <w:t>Czech Republic</w:t>
            </w:r>
          </w:p>
        </w:tc>
        <w:tc>
          <w:tcPr>
            <w:tcW w:w="768" w:type="dxa"/>
            <w:tcBorders>
              <w:top w:val="single" w:sz="12" w:space="0" w:color="auto"/>
              <w:bottom w:val="single" w:sz="2" w:space="0" w:color="auto"/>
            </w:tcBorders>
            <w:noWrap/>
          </w:tcPr>
          <w:p w14:paraId="7FB65604"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110EC22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53.7</w:t>
            </w:r>
          </w:p>
        </w:tc>
        <w:tc>
          <w:tcPr>
            <w:tcW w:w="4950" w:type="dxa"/>
            <w:tcBorders>
              <w:top w:val="single" w:sz="12" w:space="0" w:color="auto"/>
              <w:bottom w:val="single" w:sz="2" w:space="0" w:color="auto"/>
            </w:tcBorders>
            <w:noWrap/>
          </w:tcPr>
          <w:p w14:paraId="7E3B1ED1"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0650AEB" w14:textId="77777777" w:rsidTr="00965781">
        <w:trPr>
          <w:cantSplit/>
        </w:trPr>
        <w:tc>
          <w:tcPr>
            <w:tcW w:w="720" w:type="dxa"/>
            <w:vMerge/>
            <w:noWrap/>
          </w:tcPr>
          <w:p w14:paraId="30DCC7D7" w14:textId="77777777" w:rsidR="00DA0511" w:rsidRPr="004E1F24" w:rsidRDefault="00DA0511" w:rsidP="00DA0511">
            <w:pPr>
              <w:contextualSpacing/>
              <w:jc w:val="center"/>
              <w:rPr>
                <w:color w:val="000000"/>
              </w:rPr>
            </w:pPr>
          </w:p>
        </w:tc>
        <w:tc>
          <w:tcPr>
            <w:tcW w:w="2340" w:type="dxa"/>
            <w:tcBorders>
              <w:top w:val="single" w:sz="2" w:space="0" w:color="auto"/>
              <w:bottom w:val="single" w:sz="2" w:space="0" w:color="auto"/>
            </w:tcBorders>
            <w:noWrap/>
          </w:tcPr>
          <w:p w14:paraId="20EB43B2" w14:textId="77777777" w:rsidR="00DA0511" w:rsidRPr="004E1F24" w:rsidRDefault="00DA0511" w:rsidP="00DA0511">
            <w:pPr>
              <w:contextualSpacing/>
              <w:rPr>
                <w:color w:val="000000"/>
              </w:rPr>
            </w:pPr>
            <w:r w:rsidRPr="004E1F24">
              <w:rPr>
                <w:color w:val="000000"/>
              </w:rPr>
              <w:t>Israel</w:t>
            </w:r>
          </w:p>
        </w:tc>
        <w:tc>
          <w:tcPr>
            <w:tcW w:w="768" w:type="dxa"/>
            <w:tcBorders>
              <w:top w:val="single" w:sz="2" w:space="0" w:color="auto"/>
              <w:bottom w:val="single" w:sz="2" w:space="0" w:color="auto"/>
            </w:tcBorders>
            <w:noWrap/>
          </w:tcPr>
          <w:p w14:paraId="7C90CD2A" w14:textId="77777777" w:rsidR="00DA0511" w:rsidRPr="004E1F24" w:rsidRDefault="00DA0511" w:rsidP="00DA0511">
            <w:pPr>
              <w:contextualSpacing/>
              <w:jc w:val="center"/>
            </w:pPr>
            <w:r w:rsidRPr="004E1F24">
              <w:t>E/I</w:t>
            </w:r>
          </w:p>
        </w:tc>
        <w:tc>
          <w:tcPr>
            <w:tcW w:w="1624" w:type="dxa"/>
            <w:tcBorders>
              <w:top w:val="single" w:sz="2" w:space="0" w:color="auto"/>
              <w:bottom w:val="single" w:sz="2" w:space="0" w:color="auto"/>
            </w:tcBorders>
            <w:noWrap/>
          </w:tcPr>
          <w:p w14:paraId="5A1BCBB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70.3</w:t>
            </w:r>
          </w:p>
        </w:tc>
        <w:tc>
          <w:tcPr>
            <w:tcW w:w="4950" w:type="dxa"/>
            <w:tcBorders>
              <w:top w:val="single" w:sz="2" w:space="0" w:color="auto"/>
              <w:bottom w:val="single" w:sz="2" w:space="0" w:color="auto"/>
            </w:tcBorders>
            <w:noWrap/>
          </w:tcPr>
          <w:p w14:paraId="776387FE" w14:textId="77777777" w:rsidR="00DA0511" w:rsidRPr="004E1F24" w:rsidRDefault="00DA0511" w:rsidP="00DA0511">
            <w:pPr>
              <w:contextualSpacing/>
            </w:pPr>
            <w:r w:rsidRPr="004E1F24">
              <w:t>Feedstock uses or for export for feedstock</w:t>
            </w:r>
          </w:p>
        </w:tc>
      </w:tr>
      <w:tr w:rsidR="00DA0511" w:rsidRPr="004E1F24" w14:paraId="70E8DAFB" w14:textId="77777777" w:rsidTr="00965781">
        <w:trPr>
          <w:cantSplit/>
        </w:trPr>
        <w:tc>
          <w:tcPr>
            <w:tcW w:w="720" w:type="dxa"/>
            <w:vMerge/>
            <w:tcBorders>
              <w:bottom w:val="single" w:sz="12" w:space="0" w:color="auto"/>
            </w:tcBorders>
            <w:noWrap/>
          </w:tcPr>
          <w:p w14:paraId="7F60A5B8"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39C28792" w14:textId="77777777" w:rsidR="00DA0511" w:rsidRPr="004E1F24" w:rsidRDefault="00DA0511" w:rsidP="00DA0511">
            <w:pPr>
              <w:contextualSpacing/>
            </w:pPr>
            <w:r w:rsidRPr="004E1F24">
              <w:t>Russian Federation</w:t>
            </w:r>
          </w:p>
        </w:tc>
        <w:tc>
          <w:tcPr>
            <w:tcW w:w="768" w:type="dxa"/>
            <w:tcBorders>
              <w:top w:val="single" w:sz="2" w:space="0" w:color="auto"/>
              <w:bottom w:val="single" w:sz="12" w:space="0" w:color="auto"/>
            </w:tcBorders>
            <w:noWrap/>
          </w:tcPr>
          <w:p w14:paraId="76D7AC1A" w14:textId="77777777" w:rsidR="00DA0511" w:rsidRPr="004E1F24" w:rsidRDefault="00DA0511" w:rsidP="00DA0511">
            <w:pPr>
              <w:contextualSpacing/>
              <w:jc w:val="center"/>
            </w:pPr>
            <w:r w:rsidRPr="004E1F24">
              <w:t>A/I</w:t>
            </w:r>
          </w:p>
        </w:tc>
        <w:tc>
          <w:tcPr>
            <w:tcW w:w="1624" w:type="dxa"/>
            <w:tcBorders>
              <w:top w:val="single" w:sz="2" w:space="0" w:color="auto"/>
              <w:bottom w:val="single" w:sz="12" w:space="0" w:color="auto"/>
            </w:tcBorders>
            <w:noWrap/>
          </w:tcPr>
          <w:p w14:paraId="4AF246E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w:t>
            </w:r>
          </w:p>
        </w:tc>
        <w:tc>
          <w:tcPr>
            <w:tcW w:w="4950" w:type="dxa"/>
            <w:tcBorders>
              <w:top w:val="single" w:sz="2" w:space="0" w:color="auto"/>
              <w:bottom w:val="single" w:sz="12" w:space="0" w:color="auto"/>
            </w:tcBorders>
            <w:noWrap/>
          </w:tcPr>
          <w:p w14:paraId="4B96BD4C" w14:textId="77777777" w:rsidR="00DA0511" w:rsidRPr="004E1F24" w:rsidRDefault="00DA0511" w:rsidP="00DA0511">
            <w:pPr>
              <w:contextualSpacing/>
            </w:pPr>
            <w:r w:rsidRPr="004E1F24">
              <w:t>Feedstock use in future years (used in 2018)</w:t>
            </w:r>
          </w:p>
        </w:tc>
      </w:tr>
      <w:tr w:rsidR="00DA0511" w:rsidRPr="004E1F24" w14:paraId="42C7F937" w14:textId="77777777" w:rsidTr="00965781">
        <w:trPr>
          <w:cantSplit/>
        </w:trPr>
        <w:tc>
          <w:tcPr>
            <w:tcW w:w="720" w:type="dxa"/>
            <w:vMerge w:val="restart"/>
            <w:tcBorders>
              <w:top w:val="single" w:sz="12" w:space="0" w:color="auto"/>
            </w:tcBorders>
            <w:noWrap/>
          </w:tcPr>
          <w:p w14:paraId="3025CF3D" w14:textId="77777777" w:rsidR="00DA0511" w:rsidRPr="004E1F24" w:rsidRDefault="00DA0511" w:rsidP="00DA0511">
            <w:pPr>
              <w:contextualSpacing/>
              <w:jc w:val="center"/>
              <w:rPr>
                <w:color w:val="000000"/>
              </w:rPr>
            </w:pPr>
            <w:r w:rsidRPr="004E1F24">
              <w:rPr>
                <w:color w:val="000000"/>
              </w:rPr>
              <w:t>2016</w:t>
            </w:r>
          </w:p>
        </w:tc>
        <w:tc>
          <w:tcPr>
            <w:tcW w:w="2340" w:type="dxa"/>
            <w:tcBorders>
              <w:top w:val="single" w:sz="12" w:space="0" w:color="auto"/>
              <w:bottom w:val="single" w:sz="4" w:space="0" w:color="auto"/>
            </w:tcBorders>
            <w:noWrap/>
          </w:tcPr>
          <w:p w14:paraId="358C1AF9" w14:textId="77777777" w:rsidR="00DA0511" w:rsidRPr="004E1F24" w:rsidRDefault="00DA0511" w:rsidP="00DA0511">
            <w:pPr>
              <w:contextualSpacing/>
            </w:pPr>
            <w:r w:rsidRPr="004E1F24">
              <w:rPr>
                <w:color w:val="000000"/>
              </w:rPr>
              <w:t>Israel</w:t>
            </w:r>
          </w:p>
        </w:tc>
        <w:tc>
          <w:tcPr>
            <w:tcW w:w="768" w:type="dxa"/>
            <w:tcBorders>
              <w:top w:val="single" w:sz="12" w:space="0" w:color="auto"/>
            </w:tcBorders>
            <w:noWrap/>
          </w:tcPr>
          <w:p w14:paraId="5AF384B1" w14:textId="77777777" w:rsidR="00DA0511" w:rsidRPr="004E1F24" w:rsidRDefault="00DA0511" w:rsidP="00DA0511">
            <w:pPr>
              <w:contextualSpacing/>
              <w:jc w:val="center"/>
            </w:pPr>
            <w:r w:rsidRPr="004E1F24">
              <w:t>E/I</w:t>
            </w:r>
          </w:p>
        </w:tc>
        <w:tc>
          <w:tcPr>
            <w:tcW w:w="1624" w:type="dxa"/>
            <w:tcBorders>
              <w:top w:val="single" w:sz="12" w:space="0" w:color="auto"/>
            </w:tcBorders>
            <w:noWrap/>
          </w:tcPr>
          <w:p w14:paraId="4B366A0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color w:val="000000"/>
              </w:rPr>
              <w:t>245.2</w:t>
            </w:r>
          </w:p>
        </w:tc>
        <w:tc>
          <w:tcPr>
            <w:tcW w:w="4950" w:type="dxa"/>
            <w:tcBorders>
              <w:top w:val="single" w:sz="12" w:space="0" w:color="auto"/>
            </w:tcBorders>
            <w:noWrap/>
          </w:tcPr>
          <w:p w14:paraId="018E14FE" w14:textId="77777777" w:rsidR="00DA0511" w:rsidRPr="004E1F24" w:rsidRDefault="00DA0511" w:rsidP="00DA0511">
            <w:pPr>
              <w:contextualSpacing/>
            </w:pPr>
            <w:r w:rsidRPr="004E1F24">
              <w:t>Feedstock uses or for export for feedstock</w:t>
            </w:r>
          </w:p>
        </w:tc>
      </w:tr>
      <w:tr w:rsidR="00DA0511" w:rsidRPr="004E1F24" w14:paraId="6ECEE37C" w14:textId="77777777" w:rsidTr="00965781">
        <w:trPr>
          <w:cantSplit/>
        </w:trPr>
        <w:tc>
          <w:tcPr>
            <w:tcW w:w="720" w:type="dxa"/>
            <w:vMerge/>
            <w:noWrap/>
          </w:tcPr>
          <w:p w14:paraId="0CB07B84" w14:textId="77777777" w:rsidR="00DA0511" w:rsidRPr="004E1F24" w:rsidRDefault="00DA0511" w:rsidP="00DA0511">
            <w:pPr>
              <w:contextualSpacing/>
              <w:jc w:val="center"/>
              <w:rPr>
                <w:color w:val="000000"/>
              </w:rPr>
            </w:pPr>
          </w:p>
        </w:tc>
        <w:tc>
          <w:tcPr>
            <w:tcW w:w="2340" w:type="dxa"/>
            <w:vMerge w:val="restart"/>
            <w:tcBorders>
              <w:top w:val="single" w:sz="4" w:space="0" w:color="auto"/>
            </w:tcBorders>
            <w:noWrap/>
          </w:tcPr>
          <w:p w14:paraId="697F2F4C" w14:textId="77777777" w:rsidR="00DA0511" w:rsidRPr="004E1F24" w:rsidRDefault="00DA0511" w:rsidP="00DA0511">
            <w:pPr>
              <w:contextualSpacing/>
            </w:pPr>
            <w:r w:rsidRPr="004E1F24">
              <w:t>USA</w:t>
            </w:r>
          </w:p>
        </w:tc>
        <w:tc>
          <w:tcPr>
            <w:tcW w:w="768" w:type="dxa"/>
            <w:tcBorders>
              <w:top w:val="single" w:sz="4" w:space="0" w:color="auto"/>
            </w:tcBorders>
            <w:noWrap/>
          </w:tcPr>
          <w:p w14:paraId="4F46673A" w14:textId="77777777" w:rsidR="00DA0511" w:rsidRPr="004E1F24" w:rsidRDefault="00DA0511" w:rsidP="00DA0511">
            <w:pPr>
              <w:contextualSpacing/>
              <w:jc w:val="center"/>
            </w:pPr>
            <w:r w:rsidRPr="004E1F24">
              <w:t>C/II</w:t>
            </w:r>
          </w:p>
        </w:tc>
        <w:tc>
          <w:tcPr>
            <w:tcW w:w="1624" w:type="dxa"/>
            <w:tcBorders>
              <w:top w:val="single" w:sz="4" w:space="0" w:color="auto"/>
            </w:tcBorders>
            <w:noWrap/>
          </w:tcPr>
          <w:p w14:paraId="5AF2F62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0.7</w:t>
            </w:r>
          </w:p>
        </w:tc>
        <w:tc>
          <w:tcPr>
            <w:tcW w:w="4950" w:type="dxa"/>
            <w:tcBorders>
              <w:top w:val="single" w:sz="4" w:space="0" w:color="auto"/>
            </w:tcBorders>
            <w:noWrap/>
          </w:tcPr>
          <w:p w14:paraId="35D95CEE" w14:textId="77777777" w:rsidR="00DA0511" w:rsidRPr="004E1F24" w:rsidRDefault="00DA0511" w:rsidP="00DA0511">
            <w:pPr>
              <w:contextualSpacing/>
              <w:rPr>
                <w:color w:val="000000"/>
              </w:rPr>
            </w:pPr>
            <w:r w:rsidRPr="004E1F24">
              <w:t>Destruction</w:t>
            </w:r>
          </w:p>
        </w:tc>
      </w:tr>
      <w:tr w:rsidR="00DA0511" w:rsidRPr="004E1F24" w14:paraId="250C8CB9" w14:textId="77777777" w:rsidTr="00965781">
        <w:trPr>
          <w:cantSplit/>
        </w:trPr>
        <w:tc>
          <w:tcPr>
            <w:tcW w:w="720" w:type="dxa"/>
            <w:vMerge/>
            <w:tcBorders>
              <w:bottom w:val="single" w:sz="12" w:space="0" w:color="auto"/>
            </w:tcBorders>
            <w:noWrap/>
          </w:tcPr>
          <w:p w14:paraId="11FA01C3"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3F22571A"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2374624E" w14:textId="77777777" w:rsidR="00DA0511" w:rsidRPr="004E1F24" w:rsidRDefault="00DA0511" w:rsidP="00DA0511">
            <w:pPr>
              <w:contextualSpacing/>
              <w:jc w:val="center"/>
            </w:pPr>
            <w:r w:rsidRPr="004E1F24">
              <w:t>E/I</w:t>
            </w:r>
          </w:p>
        </w:tc>
        <w:tc>
          <w:tcPr>
            <w:tcW w:w="1624" w:type="dxa"/>
            <w:tcBorders>
              <w:top w:val="single" w:sz="4" w:space="0" w:color="auto"/>
              <w:bottom w:val="single" w:sz="12" w:space="0" w:color="auto"/>
            </w:tcBorders>
            <w:noWrap/>
          </w:tcPr>
          <w:p w14:paraId="42EC065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18.2</w:t>
            </w:r>
          </w:p>
        </w:tc>
        <w:tc>
          <w:tcPr>
            <w:tcW w:w="4950" w:type="dxa"/>
            <w:tcBorders>
              <w:top w:val="single" w:sz="4" w:space="0" w:color="auto"/>
              <w:bottom w:val="single" w:sz="12" w:space="0" w:color="auto"/>
            </w:tcBorders>
            <w:noWrap/>
          </w:tcPr>
          <w:p w14:paraId="73BC977D"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384A1C81" w14:textId="77777777" w:rsidTr="00965781">
        <w:trPr>
          <w:cantSplit/>
        </w:trPr>
        <w:tc>
          <w:tcPr>
            <w:tcW w:w="720" w:type="dxa"/>
            <w:vMerge w:val="restart"/>
            <w:tcBorders>
              <w:top w:val="single" w:sz="12" w:space="0" w:color="auto"/>
            </w:tcBorders>
            <w:noWrap/>
          </w:tcPr>
          <w:p w14:paraId="6D7F67DA" w14:textId="77777777" w:rsidR="00DA0511" w:rsidRPr="004E1F24" w:rsidRDefault="00DA0511" w:rsidP="00DA0511">
            <w:pPr>
              <w:contextualSpacing/>
              <w:jc w:val="center"/>
              <w:rPr>
                <w:color w:val="000000"/>
              </w:rPr>
            </w:pPr>
            <w:r w:rsidRPr="004E1F24">
              <w:rPr>
                <w:color w:val="000000"/>
              </w:rPr>
              <w:t>2015</w:t>
            </w:r>
          </w:p>
        </w:tc>
        <w:tc>
          <w:tcPr>
            <w:tcW w:w="2340" w:type="dxa"/>
            <w:tcBorders>
              <w:top w:val="single" w:sz="12" w:space="0" w:color="auto"/>
              <w:bottom w:val="single" w:sz="2" w:space="0" w:color="auto"/>
            </w:tcBorders>
            <w:noWrap/>
          </w:tcPr>
          <w:p w14:paraId="4BBFFD72" w14:textId="77777777" w:rsidR="00DA0511" w:rsidRPr="004E1F24" w:rsidRDefault="00DA0511" w:rsidP="00DA0511">
            <w:pPr>
              <w:contextualSpacing/>
            </w:pPr>
            <w:r w:rsidRPr="004E1F24">
              <w:t>Czech Republic</w:t>
            </w:r>
          </w:p>
        </w:tc>
        <w:tc>
          <w:tcPr>
            <w:tcW w:w="768" w:type="dxa"/>
            <w:tcBorders>
              <w:top w:val="single" w:sz="12" w:space="0" w:color="auto"/>
              <w:bottom w:val="single" w:sz="2" w:space="0" w:color="auto"/>
            </w:tcBorders>
            <w:noWrap/>
          </w:tcPr>
          <w:p w14:paraId="1F6AE3F2" w14:textId="77777777" w:rsidR="00DA0511" w:rsidRPr="004E1F24" w:rsidRDefault="00DA0511" w:rsidP="00DA0511">
            <w:pPr>
              <w:contextualSpacing/>
              <w:jc w:val="center"/>
            </w:pPr>
            <w:r w:rsidRPr="004E1F24">
              <w:t>B/II</w:t>
            </w:r>
          </w:p>
        </w:tc>
        <w:tc>
          <w:tcPr>
            <w:tcW w:w="1624" w:type="dxa"/>
            <w:tcBorders>
              <w:top w:val="single" w:sz="12" w:space="0" w:color="auto"/>
              <w:bottom w:val="single" w:sz="2" w:space="0" w:color="auto"/>
            </w:tcBorders>
            <w:noWrap/>
          </w:tcPr>
          <w:p w14:paraId="62B7731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78.0</w:t>
            </w:r>
          </w:p>
        </w:tc>
        <w:tc>
          <w:tcPr>
            <w:tcW w:w="4950" w:type="dxa"/>
            <w:tcBorders>
              <w:top w:val="single" w:sz="12" w:space="0" w:color="auto"/>
              <w:bottom w:val="single" w:sz="2" w:space="0" w:color="auto"/>
            </w:tcBorders>
            <w:noWrap/>
          </w:tcPr>
          <w:p w14:paraId="32C7DBD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42C1E94" w14:textId="77777777" w:rsidTr="00965781">
        <w:trPr>
          <w:cantSplit/>
        </w:trPr>
        <w:tc>
          <w:tcPr>
            <w:tcW w:w="720" w:type="dxa"/>
            <w:vMerge/>
            <w:noWrap/>
          </w:tcPr>
          <w:p w14:paraId="0E344055" w14:textId="77777777" w:rsidR="00DA0511" w:rsidRPr="004E1F24" w:rsidRDefault="00DA0511" w:rsidP="00DA0511">
            <w:pPr>
              <w:contextualSpacing/>
              <w:jc w:val="center"/>
              <w:rPr>
                <w:color w:val="000000"/>
              </w:rPr>
            </w:pPr>
          </w:p>
        </w:tc>
        <w:tc>
          <w:tcPr>
            <w:tcW w:w="2340" w:type="dxa"/>
            <w:tcBorders>
              <w:top w:val="single" w:sz="2" w:space="0" w:color="auto"/>
              <w:bottom w:val="single" w:sz="12" w:space="0" w:color="auto"/>
            </w:tcBorders>
            <w:noWrap/>
          </w:tcPr>
          <w:p w14:paraId="0594AA97" w14:textId="77777777" w:rsidR="00DA0511" w:rsidRPr="004E1F24" w:rsidRDefault="00DA0511" w:rsidP="00DA0511">
            <w:pPr>
              <w:contextualSpacing/>
            </w:pPr>
            <w:r w:rsidRPr="004E1F24">
              <w:t>European Union</w:t>
            </w:r>
          </w:p>
        </w:tc>
        <w:tc>
          <w:tcPr>
            <w:tcW w:w="768" w:type="dxa"/>
            <w:tcBorders>
              <w:top w:val="single" w:sz="2" w:space="0" w:color="auto"/>
              <w:bottom w:val="single" w:sz="12" w:space="0" w:color="auto"/>
            </w:tcBorders>
            <w:noWrap/>
          </w:tcPr>
          <w:p w14:paraId="33610EB1" w14:textId="77777777" w:rsidR="00DA0511" w:rsidRPr="004E1F24" w:rsidRDefault="00DA0511" w:rsidP="00DA0511">
            <w:pPr>
              <w:contextualSpacing/>
              <w:jc w:val="center"/>
            </w:pPr>
            <w:r w:rsidRPr="004E1F24">
              <w:t>B/II</w:t>
            </w:r>
          </w:p>
        </w:tc>
        <w:tc>
          <w:tcPr>
            <w:tcW w:w="1624" w:type="dxa"/>
            <w:tcBorders>
              <w:top w:val="single" w:sz="2" w:space="0" w:color="auto"/>
              <w:bottom w:val="single" w:sz="12" w:space="0" w:color="auto"/>
            </w:tcBorders>
            <w:noWrap/>
          </w:tcPr>
          <w:p w14:paraId="2D7D59B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91.0</w:t>
            </w:r>
          </w:p>
        </w:tc>
        <w:tc>
          <w:tcPr>
            <w:tcW w:w="4950" w:type="dxa"/>
            <w:tcBorders>
              <w:top w:val="single" w:sz="2" w:space="0" w:color="auto"/>
              <w:bottom w:val="single" w:sz="12" w:space="0" w:color="auto"/>
            </w:tcBorders>
            <w:noWrap/>
          </w:tcPr>
          <w:p w14:paraId="3CE8A5C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429C3BB0" w14:textId="77777777" w:rsidTr="00965781">
        <w:trPr>
          <w:cantSplit/>
        </w:trPr>
        <w:tc>
          <w:tcPr>
            <w:tcW w:w="720" w:type="dxa"/>
            <w:vMerge w:val="restart"/>
            <w:tcBorders>
              <w:top w:val="single" w:sz="12" w:space="0" w:color="auto"/>
            </w:tcBorders>
            <w:noWrap/>
          </w:tcPr>
          <w:p w14:paraId="6B9DED74" w14:textId="77777777" w:rsidR="00DA0511" w:rsidRPr="004E1F24" w:rsidRDefault="00DA0511" w:rsidP="00DA0511">
            <w:pPr>
              <w:contextualSpacing/>
              <w:jc w:val="center"/>
              <w:rPr>
                <w:color w:val="000000"/>
              </w:rPr>
            </w:pPr>
            <w:r w:rsidRPr="004E1F24">
              <w:rPr>
                <w:color w:val="000000"/>
              </w:rPr>
              <w:t>2014</w:t>
            </w:r>
          </w:p>
        </w:tc>
        <w:tc>
          <w:tcPr>
            <w:tcW w:w="2340" w:type="dxa"/>
            <w:tcBorders>
              <w:top w:val="single" w:sz="12" w:space="0" w:color="auto"/>
            </w:tcBorders>
            <w:noWrap/>
          </w:tcPr>
          <w:p w14:paraId="24AB653E" w14:textId="77777777" w:rsidR="00DA0511" w:rsidRPr="004E1F24" w:rsidRDefault="00DA0511" w:rsidP="00DA0511">
            <w:pPr>
              <w:contextualSpacing/>
            </w:pPr>
            <w:r w:rsidRPr="004E1F24">
              <w:t>France</w:t>
            </w:r>
          </w:p>
        </w:tc>
        <w:tc>
          <w:tcPr>
            <w:tcW w:w="768" w:type="dxa"/>
            <w:tcBorders>
              <w:top w:val="single" w:sz="12" w:space="0" w:color="auto"/>
            </w:tcBorders>
            <w:noWrap/>
          </w:tcPr>
          <w:p w14:paraId="5E57B6CA"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660C573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29.6</w:t>
            </w:r>
          </w:p>
        </w:tc>
        <w:tc>
          <w:tcPr>
            <w:tcW w:w="4950" w:type="dxa"/>
            <w:tcBorders>
              <w:top w:val="single" w:sz="12" w:space="0" w:color="auto"/>
            </w:tcBorders>
            <w:noWrap/>
          </w:tcPr>
          <w:p w14:paraId="027AF882"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0996D97F" w14:textId="77777777" w:rsidTr="00965781">
        <w:trPr>
          <w:cantSplit/>
        </w:trPr>
        <w:tc>
          <w:tcPr>
            <w:tcW w:w="720" w:type="dxa"/>
            <w:vMerge/>
            <w:tcBorders>
              <w:bottom w:val="single" w:sz="12" w:space="0" w:color="auto"/>
            </w:tcBorders>
            <w:noWrap/>
          </w:tcPr>
          <w:p w14:paraId="7EAAAC12" w14:textId="77777777" w:rsidR="00DA0511" w:rsidRPr="004E1F24" w:rsidRDefault="00DA0511" w:rsidP="00DA0511">
            <w:pPr>
              <w:contextualSpacing/>
              <w:jc w:val="center"/>
              <w:rPr>
                <w:color w:val="000000"/>
              </w:rPr>
            </w:pPr>
          </w:p>
        </w:tc>
        <w:tc>
          <w:tcPr>
            <w:tcW w:w="2340" w:type="dxa"/>
            <w:tcBorders>
              <w:top w:val="single" w:sz="4" w:space="0" w:color="auto"/>
              <w:bottom w:val="single" w:sz="12" w:space="0" w:color="auto"/>
            </w:tcBorders>
            <w:noWrap/>
          </w:tcPr>
          <w:p w14:paraId="74983D46" w14:textId="77777777" w:rsidR="00DA0511" w:rsidRPr="004E1F24" w:rsidRDefault="00DA0511" w:rsidP="00DA0511">
            <w:pPr>
              <w:contextualSpacing/>
            </w:pPr>
            <w:r w:rsidRPr="004E1F24">
              <w:t>Israel</w:t>
            </w:r>
          </w:p>
        </w:tc>
        <w:tc>
          <w:tcPr>
            <w:tcW w:w="768" w:type="dxa"/>
            <w:tcBorders>
              <w:top w:val="single" w:sz="4" w:space="0" w:color="auto"/>
              <w:bottom w:val="single" w:sz="12" w:space="0" w:color="auto"/>
            </w:tcBorders>
            <w:noWrap/>
          </w:tcPr>
          <w:p w14:paraId="0F73A7AF" w14:textId="77777777" w:rsidR="00DA0511" w:rsidRPr="004E1F24" w:rsidRDefault="00DA0511" w:rsidP="00DA0511">
            <w:pPr>
              <w:contextualSpacing/>
              <w:jc w:val="center"/>
            </w:pPr>
            <w:r w:rsidRPr="004E1F24">
              <w:t>C/III</w:t>
            </w:r>
          </w:p>
        </w:tc>
        <w:tc>
          <w:tcPr>
            <w:tcW w:w="1624" w:type="dxa"/>
            <w:tcBorders>
              <w:top w:val="single" w:sz="4" w:space="0" w:color="auto"/>
              <w:bottom w:val="single" w:sz="12" w:space="0" w:color="auto"/>
            </w:tcBorders>
            <w:noWrap/>
          </w:tcPr>
          <w:p w14:paraId="62F4A4C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17.3</w:t>
            </w:r>
          </w:p>
        </w:tc>
        <w:tc>
          <w:tcPr>
            <w:tcW w:w="4950" w:type="dxa"/>
            <w:tcBorders>
              <w:top w:val="single" w:sz="4" w:space="0" w:color="auto"/>
              <w:bottom w:val="single" w:sz="12" w:space="0" w:color="auto"/>
            </w:tcBorders>
            <w:noWrap/>
          </w:tcPr>
          <w:p w14:paraId="5E62A668" w14:textId="77777777" w:rsidR="00DA0511" w:rsidRPr="004E1F24" w:rsidRDefault="00DA0511" w:rsidP="00DA0511">
            <w:pPr>
              <w:contextualSpacing/>
            </w:pPr>
            <w:r w:rsidRPr="004E1F24">
              <w:t>Export for feedstock in future years</w:t>
            </w:r>
          </w:p>
        </w:tc>
      </w:tr>
      <w:tr w:rsidR="00DA0511" w:rsidRPr="004E1F24" w14:paraId="18F1B054" w14:textId="77777777" w:rsidTr="00965781">
        <w:trPr>
          <w:cantSplit/>
        </w:trPr>
        <w:tc>
          <w:tcPr>
            <w:tcW w:w="720" w:type="dxa"/>
            <w:vMerge w:val="restart"/>
            <w:tcBorders>
              <w:top w:val="single" w:sz="12" w:space="0" w:color="auto"/>
            </w:tcBorders>
            <w:noWrap/>
          </w:tcPr>
          <w:p w14:paraId="7B229E52" w14:textId="77777777" w:rsidR="00DA0511" w:rsidRPr="004E1F24" w:rsidRDefault="00DA0511" w:rsidP="00DA0511">
            <w:pPr>
              <w:contextualSpacing/>
              <w:jc w:val="center"/>
              <w:rPr>
                <w:color w:val="000000"/>
              </w:rPr>
            </w:pPr>
            <w:r w:rsidRPr="004E1F24">
              <w:rPr>
                <w:color w:val="000000"/>
              </w:rPr>
              <w:t>2013</w:t>
            </w:r>
          </w:p>
        </w:tc>
        <w:tc>
          <w:tcPr>
            <w:tcW w:w="2340" w:type="dxa"/>
            <w:tcBorders>
              <w:top w:val="single" w:sz="12" w:space="0" w:color="auto"/>
            </w:tcBorders>
            <w:noWrap/>
          </w:tcPr>
          <w:p w14:paraId="7A20B10A" w14:textId="77777777" w:rsidR="00DA0511" w:rsidRPr="004E1F24" w:rsidRDefault="00DA0511" w:rsidP="00DA0511">
            <w:pPr>
              <w:contextualSpacing/>
            </w:pPr>
            <w:r w:rsidRPr="004E1F24">
              <w:t>European Union</w:t>
            </w:r>
          </w:p>
        </w:tc>
        <w:tc>
          <w:tcPr>
            <w:tcW w:w="768" w:type="dxa"/>
            <w:tcBorders>
              <w:top w:val="single" w:sz="12" w:space="0" w:color="auto"/>
            </w:tcBorders>
            <w:noWrap/>
          </w:tcPr>
          <w:p w14:paraId="5334B335" w14:textId="77777777" w:rsidR="00DA0511" w:rsidRPr="004E1F24" w:rsidRDefault="00DA0511" w:rsidP="00DA0511">
            <w:pPr>
              <w:contextualSpacing/>
              <w:jc w:val="center"/>
            </w:pPr>
            <w:r w:rsidRPr="004E1F24">
              <w:t>C/II</w:t>
            </w:r>
          </w:p>
        </w:tc>
        <w:tc>
          <w:tcPr>
            <w:tcW w:w="1624" w:type="dxa"/>
            <w:tcBorders>
              <w:top w:val="single" w:sz="12" w:space="0" w:color="auto"/>
            </w:tcBorders>
            <w:noWrap/>
          </w:tcPr>
          <w:p w14:paraId="27CBEBB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0.2</w:t>
            </w:r>
          </w:p>
        </w:tc>
        <w:tc>
          <w:tcPr>
            <w:tcW w:w="4950" w:type="dxa"/>
            <w:tcBorders>
              <w:top w:val="single" w:sz="12" w:space="0" w:color="auto"/>
            </w:tcBorders>
            <w:noWrap/>
          </w:tcPr>
          <w:p w14:paraId="551EC829" w14:textId="77777777" w:rsidR="00DA0511" w:rsidRPr="004E1F24" w:rsidRDefault="00DA0511" w:rsidP="00DA0511">
            <w:pPr>
              <w:contextualSpacing/>
            </w:pPr>
            <w:r w:rsidRPr="004E1F24">
              <w:t>Feedstock use in future years</w:t>
            </w:r>
          </w:p>
        </w:tc>
      </w:tr>
      <w:tr w:rsidR="00DA0511" w:rsidRPr="004E1F24" w14:paraId="6CF132C2" w14:textId="77777777" w:rsidTr="00965781">
        <w:trPr>
          <w:cantSplit/>
        </w:trPr>
        <w:tc>
          <w:tcPr>
            <w:tcW w:w="720" w:type="dxa"/>
            <w:vMerge/>
            <w:noWrap/>
          </w:tcPr>
          <w:p w14:paraId="0B063B6B" w14:textId="77777777" w:rsidR="00DA0511" w:rsidRPr="004E1F24" w:rsidRDefault="00DA0511" w:rsidP="00DA0511">
            <w:pPr>
              <w:contextualSpacing/>
              <w:jc w:val="center"/>
              <w:rPr>
                <w:color w:val="000000"/>
              </w:rPr>
            </w:pPr>
          </w:p>
        </w:tc>
        <w:tc>
          <w:tcPr>
            <w:tcW w:w="2340" w:type="dxa"/>
            <w:noWrap/>
          </w:tcPr>
          <w:p w14:paraId="0922347E" w14:textId="77777777" w:rsidR="00DA0511" w:rsidRPr="004E1F24" w:rsidRDefault="00DA0511" w:rsidP="00DA0511">
            <w:pPr>
              <w:contextualSpacing/>
            </w:pPr>
            <w:r w:rsidRPr="004E1F24">
              <w:t>France</w:t>
            </w:r>
          </w:p>
        </w:tc>
        <w:tc>
          <w:tcPr>
            <w:tcW w:w="768" w:type="dxa"/>
            <w:noWrap/>
          </w:tcPr>
          <w:p w14:paraId="0044773B" w14:textId="77777777" w:rsidR="00DA0511" w:rsidRPr="004E1F24" w:rsidRDefault="00DA0511" w:rsidP="00DA0511">
            <w:pPr>
              <w:contextualSpacing/>
              <w:jc w:val="center"/>
            </w:pPr>
            <w:r w:rsidRPr="004E1F24">
              <w:t>B/II</w:t>
            </w:r>
          </w:p>
        </w:tc>
        <w:tc>
          <w:tcPr>
            <w:tcW w:w="1624" w:type="dxa"/>
            <w:noWrap/>
          </w:tcPr>
          <w:p w14:paraId="5D9EC16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131.7</w:t>
            </w:r>
          </w:p>
        </w:tc>
        <w:tc>
          <w:tcPr>
            <w:tcW w:w="4950" w:type="dxa"/>
            <w:noWrap/>
          </w:tcPr>
          <w:p w14:paraId="2E6ED514"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7F96605" w14:textId="77777777" w:rsidTr="00965781">
        <w:trPr>
          <w:cantSplit/>
        </w:trPr>
        <w:tc>
          <w:tcPr>
            <w:tcW w:w="720" w:type="dxa"/>
            <w:vMerge/>
            <w:noWrap/>
          </w:tcPr>
          <w:p w14:paraId="7C353C27" w14:textId="77777777" w:rsidR="00DA0511" w:rsidRPr="004E1F24" w:rsidRDefault="00DA0511" w:rsidP="00DA0511">
            <w:pPr>
              <w:contextualSpacing/>
              <w:jc w:val="center"/>
              <w:rPr>
                <w:color w:val="000000"/>
              </w:rPr>
            </w:pPr>
          </w:p>
        </w:tc>
        <w:tc>
          <w:tcPr>
            <w:tcW w:w="2340" w:type="dxa"/>
            <w:vMerge w:val="restart"/>
            <w:noWrap/>
          </w:tcPr>
          <w:p w14:paraId="215191CA" w14:textId="77777777" w:rsidR="00DA0511" w:rsidRPr="004E1F24" w:rsidRDefault="00DA0511" w:rsidP="00DA0511">
            <w:pPr>
              <w:contextualSpacing/>
            </w:pPr>
            <w:r w:rsidRPr="004E1F24">
              <w:t>Israel</w:t>
            </w:r>
          </w:p>
        </w:tc>
        <w:tc>
          <w:tcPr>
            <w:tcW w:w="768" w:type="dxa"/>
            <w:noWrap/>
          </w:tcPr>
          <w:p w14:paraId="5152C255" w14:textId="77777777" w:rsidR="00DA0511" w:rsidRPr="004E1F24" w:rsidRDefault="00DA0511" w:rsidP="00DA0511">
            <w:pPr>
              <w:contextualSpacing/>
              <w:jc w:val="center"/>
            </w:pPr>
            <w:r w:rsidRPr="004E1F24">
              <w:t>C/III</w:t>
            </w:r>
          </w:p>
        </w:tc>
        <w:tc>
          <w:tcPr>
            <w:tcW w:w="1624" w:type="dxa"/>
            <w:noWrap/>
          </w:tcPr>
          <w:p w14:paraId="6EF60973"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3.5</w:t>
            </w:r>
          </w:p>
        </w:tc>
        <w:tc>
          <w:tcPr>
            <w:tcW w:w="4950" w:type="dxa"/>
            <w:noWrap/>
          </w:tcPr>
          <w:p w14:paraId="6FD5610F" w14:textId="77777777" w:rsidR="00DA0511" w:rsidRPr="004E1F24" w:rsidRDefault="00DA0511" w:rsidP="00DA0511">
            <w:pPr>
              <w:contextualSpacing/>
            </w:pPr>
            <w:r w:rsidRPr="004E1F24">
              <w:t>Export for feedstock in future years</w:t>
            </w:r>
          </w:p>
        </w:tc>
      </w:tr>
      <w:tr w:rsidR="00DA0511" w:rsidRPr="004E1F24" w14:paraId="752678D0" w14:textId="77777777" w:rsidTr="00965781">
        <w:trPr>
          <w:cantSplit/>
        </w:trPr>
        <w:tc>
          <w:tcPr>
            <w:tcW w:w="720" w:type="dxa"/>
            <w:vMerge/>
            <w:noWrap/>
          </w:tcPr>
          <w:p w14:paraId="65CBCB78" w14:textId="77777777" w:rsidR="00DA0511" w:rsidRPr="004E1F24" w:rsidRDefault="00DA0511" w:rsidP="00DA0511">
            <w:pPr>
              <w:contextualSpacing/>
              <w:jc w:val="center"/>
              <w:rPr>
                <w:color w:val="000000"/>
              </w:rPr>
            </w:pPr>
          </w:p>
        </w:tc>
        <w:tc>
          <w:tcPr>
            <w:tcW w:w="2340" w:type="dxa"/>
            <w:vMerge/>
            <w:noWrap/>
          </w:tcPr>
          <w:p w14:paraId="5649ABE2" w14:textId="77777777" w:rsidR="00DA0511" w:rsidRPr="004E1F24" w:rsidRDefault="00DA0511" w:rsidP="00DA0511">
            <w:pPr>
              <w:contextualSpacing/>
            </w:pPr>
          </w:p>
        </w:tc>
        <w:tc>
          <w:tcPr>
            <w:tcW w:w="768" w:type="dxa"/>
            <w:noWrap/>
          </w:tcPr>
          <w:p w14:paraId="6353EF84" w14:textId="77777777" w:rsidR="00DA0511" w:rsidRPr="004E1F24" w:rsidRDefault="00DA0511" w:rsidP="00DA0511">
            <w:pPr>
              <w:contextualSpacing/>
              <w:jc w:val="center"/>
            </w:pPr>
            <w:r w:rsidRPr="004E1F24">
              <w:t>E/I</w:t>
            </w:r>
          </w:p>
        </w:tc>
        <w:tc>
          <w:tcPr>
            <w:tcW w:w="1624" w:type="dxa"/>
            <w:noWrap/>
          </w:tcPr>
          <w:p w14:paraId="261882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659.5</w:t>
            </w:r>
          </w:p>
        </w:tc>
        <w:tc>
          <w:tcPr>
            <w:tcW w:w="4950" w:type="dxa"/>
            <w:noWrap/>
          </w:tcPr>
          <w:p w14:paraId="155EE93D" w14:textId="77777777" w:rsidR="00DA0511" w:rsidRPr="004E1F24" w:rsidRDefault="00DA0511" w:rsidP="00DA0511">
            <w:pPr>
              <w:contextualSpacing/>
              <w:rPr>
                <w:color w:val="000000"/>
              </w:rPr>
            </w:pPr>
            <w:r w:rsidRPr="004E1F24">
              <w:rPr>
                <w:rFonts w:eastAsia="Arial Unicode MS"/>
              </w:rPr>
              <w:t xml:space="preserve">Export for </w:t>
            </w:r>
            <w:r w:rsidRPr="004E1F24">
              <w:t>basic domestic needs of Article 5 parties</w:t>
            </w:r>
            <w:r w:rsidRPr="004E1F24">
              <w:rPr>
                <w:rFonts w:eastAsia="Arial Unicode MS"/>
              </w:rPr>
              <w:t xml:space="preserve"> - to be exported in 2014</w:t>
            </w:r>
          </w:p>
        </w:tc>
      </w:tr>
      <w:tr w:rsidR="00DA0511" w:rsidRPr="004E1F24" w14:paraId="6494076F" w14:textId="77777777" w:rsidTr="00965781">
        <w:trPr>
          <w:cantSplit/>
        </w:trPr>
        <w:tc>
          <w:tcPr>
            <w:tcW w:w="720" w:type="dxa"/>
            <w:vMerge/>
            <w:tcBorders>
              <w:bottom w:val="single" w:sz="12" w:space="0" w:color="auto"/>
            </w:tcBorders>
            <w:noWrap/>
          </w:tcPr>
          <w:p w14:paraId="5FF5B17B"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6FA6A781" w14:textId="77777777" w:rsidR="00DA0511" w:rsidRPr="004E1F24" w:rsidRDefault="00DA0511" w:rsidP="00DA0511">
            <w:pPr>
              <w:contextualSpacing/>
            </w:pPr>
            <w:r w:rsidRPr="004E1F24">
              <w:t>USA</w:t>
            </w:r>
          </w:p>
        </w:tc>
        <w:tc>
          <w:tcPr>
            <w:tcW w:w="768" w:type="dxa"/>
            <w:tcBorders>
              <w:bottom w:val="single" w:sz="12" w:space="0" w:color="auto"/>
            </w:tcBorders>
            <w:noWrap/>
          </w:tcPr>
          <w:p w14:paraId="6774E850" w14:textId="77777777" w:rsidR="00DA0511" w:rsidRPr="004E1F24" w:rsidRDefault="00DA0511" w:rsidP="00DA0511">
            <w:pPr>
              <w:contextualSpacing/>
              <w:jc w:val="center"/>
            </w:pPr>
            <w:r w:rsidRPr="004E1F24">
              <w:t>E/I</w:t>
            </w:r>
          </w:p>
        </w:tc>
        <w:tc>
          <w:tcPr>
            <w:tcW w:w="1624" w:type="dxa"/>
            <w:tcBorders>
              <w:bottom w:val="single" w:sz="12" w:space="0" w:color="auto"/>
            </w:tcBorders>
            <w:noWrap/>
          </w:tcPr>
          <w:p w14:paraId="0B0126F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15.4</w:t>
            </w:r>
          </w:p>
        </w:tc>
        <w:tc>
          <w:tcPr>
            <w:tcW w:w="4950" w:type="dxa"/>
            <w:tcBorders>
              <w:bottom w:val="single" w:sz="12" w:space="0" w:color="auto"/>
            </w:tcBorders>
            <w:noWrap/>
          </w:tcPr>
          <w:p w14:paraId="4641C79F"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4A520DDE" w14:textId="77777777" w:rsidTr="00965781">
        <w:trPr>
          <w:cantSplit/>
        </w:trPr>
        <w:tc>
          <w:tcPr>
            <w:tcW w:w="720" w:type="dxa"/>
            <w:vMerge w:val="restart"/>
            <w:tcBorders>
              <w:top w:val="single" w:sz="12" w:space="0" w:color="auto"/>
            </w:tcBorders>
            <w:noWrap/>
          </w:tcPr>
          <w:p w14:paraId="1DEE2403" w14:textId="77777777" w:rsidR="00DA0511" w:rsidRPr="004E1F24" w:rsidRDefault="00DA0511" w:rsidP="00DA0511">
            <w:pPr>
              <w:contextualSpacing/>
              <w:jc w:val="center"/>
              <w:rPr>
                <w:color w:val="000000"/>
              </w:rPr>
            </w:pPr>
            <w:r w:rsidRPr="004E1F24">
              <w:rPr>
                <w:color w:val="000000"/>
              </w:rPr>
              <w:t>2012</w:t>
            </w:r>
          </w:p>
        </w:tc>
        <w:tc>
          <w:tcPr>
            <w:tcW w:w="2340" w:type="dxa"/>
            <w:vMerge w:val="restart"/>
            <w:tcBorders>
              <w:top w:val="single" w:sz="12" w:space="0" w:color="auto"/>
            </w:tcBorders>
            <w:noWrap/>
          </w:tcPr>
          <w:p w14:paraId="53E85623" w14:textId="77777777" w:rsidR="00DA0511" w:rsidRPr="004E1F24" w:rsidRDefault="00DA0511" w:rsidP="00DA0511">
            <w:pPr>
              <w:contextualSpacing/>
            </w:pPr>
            <w:r w:rsidRPr="004E1F24">
              <w:t>European Union</w:t>
            </w:r>
          </w:p>
        </w:tc>
        <w:tc>
          <w:tcPr>
            <w:tcW w:w="768" w:type="dxa"/>
            <w:vMerge w:val="restart"/>
            <w:tcBorders>
              <w:top w:val="single" w:sz="12" w:space="0" w:color="auto"/>
            </w:tcBorders>
            <w:noWrap/>
          </w:tcPr>
          <w:p w14:paraId="133D6EC2" w14:textId="77777777" w:rsidR="00DA0511" w:rsidRPr="004E1F24" w:rsidRDefault="00DA0511" w:rsidP="00DA0511">
            <w:pPr>
              <w:contextualSpacing/>
              <w:jc w:val="center"/>
              <w:rPr>
                <w:color w:val="000000"/>
              </w:rPr>
            </w:pPr>
            <w:r w:rsidRPr="004E1F24">
              <w:rPr>
                <w:color w:val="000000"/>
              </w:rPr>
              <w:t>B/II</w:t>
            </w:r>
          </w:p>
        </w:tc>
        <w:tc>
          <w:tcPr>
            <w:tcW w:w="1624" w:type="dxa"/>
            <w:tcBorders>
              <w:top w:val="single" w:sz="12" w:space="0" w:color="auto"/>
            </w:tcBorders>
            <w:noWrap/>
          </w:tcPr>
          <w:p w14:paraId="36CECD7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color w:val="000000"/>
              </w:rPr>
              <w:t>1,075.3</w:t>
            </w:r>
          </w:p>
        </w:tc>
        <w:tc>
          <w:tcPr>
            <w:tcW w:w="4950" w:type="dxa"/>
            <w:tcBorders>
              <w:top w:val="single" w:sz="12" w:space="0" w:color="auto"/>
            </w:tcBorders>
            <w:noWrap/>
          </w:tcPr>
          <w:p w14:paraId="36ADF30D" w14:textId="77777777" w:rsidR="00DA0511" w:rsidRPr="004E1F24" w:rsidRDefault="00DA0511" w:rsidP="00DA0511">
            <w:pPr>
              <w:contextualSpacing/>
              <w:rPr>
                <w:color w:val="000000"/>
              </w:rPr>
            </w:pPr>
            <w:r w:rsidRPr="004E1F24">
              <w:rPr>
                <w:color w:val="000000"/>
              </w:rPr>
              <w:t>Unintentional production - to be Destroyed in future years</w:t>
            </w:r>
          </w:p>
        </w:tc>
      </w:tr>
      <w:tr w:rsidR="00DA0511" w:rsidRPr="004E1F24" w14:paraId="7D62E591" w14:textId="77777777" w:rsidTr="00965781">
        <w:trPr>
          <w:cantSplit/>
        </w:trPr>
        <w:tc>
          <w:tcPr>
            <w:tcW w:w="720" w:type="dxa"/>
            <w:vMerge/>
            <w:noWrap/>
          </w:tcPr>
          <w:p w14:paraId="48EAD6D0" w14:textId="77777777" w:rsidR="00DA0511" w:rsidRPr="004E1F24" w:rsidRDefault="00DA0511" w:rsidP="00DA0511">
            <w:pPr>
              <w:contextualSpacing/>
              <w:jc w:val="center"/>
              <w:rPr>
                <w:color w:val="000000"/>
              </w:rPr>
            </w:pPr>
          </w:p>
        </w:tc>
        <w:tc>
          <w:tcPr>
            <w:tcW w:w="2340" w:type="dxa"/>
            <w:vMerge/>
            <w:noWrap/>
          </w:tcPr>
          <w:p w14:paraId="743FC93E" w14:textId="77777777" w:rsidR="00DA0511" w:rsidRPr="004E1F24" w:rsidRDefault="00DA0511" w:rsidP="00DA0511">
            <w:pPr>
              <w:contextualSpacing/>
            </w:pPr>
          </w:p>
        </w:tc>
        <w:tc>
          <w:tcPr>
            <w:tcW w:w="768" w:type="dxa"/>
            <w:vMerge/>
            <w:noWrap/>
          </w:tcPr>
          <w:p w14:paraId="4E184E00" w14:textId="77777777" w:rsidR="00DA0511" w:rsidRPr="004E1F24" w:rsidRDefault="00DA0511" w:rsidP="00DA0511">
            <w:pPr>
              <w:contextualSpacing/>
              <w:jc w:val="center"/>
              <w:rPr>
                <w:color w:val="000000"/>
              </w:rPr>
            </w:pPr>
          </w:p>
        </w:tc>
        <w:tc>
          <w:tcPr>
            <w:tcW w:w="1624" w:type="dxa"/>
            <w:noWrap/>
          </w:tcPr>
          <w:p w14:paraId="1575473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786.5</w:t>
            </w:r>
          </w:p>
        </w:tc>
        <w:tc>
          <w:tcPr>
            <w:tcW w:w="4950" w:type="dxa"/>
            <w:noWrap/>
          </w:tcPr>
          <w:p w14:paraId="4F39F46D" w14:textId="77777777" w:rsidR="00DA0511" w:rsidRPr="004E1F24" w:rsidRDefault="00DA0511" w:rsidP="00DA0511">
            <w:pPr>
              <w:contextualSpacing/>
              <w:rPr>
                <w:color w:val="000000"/>
              </w:rPr>
            </w:pPr>
            <w:r w:rsidRPr="004E1F24">
              <w:rPr>
                <w:color w:val="000000"/>
              </w:rPr>
              <w:t>Production for feedstock - for export in future years.</w:t>
            </w:r>
          </w:p>
        </w:tc>
      </w:tr>
      <w:tr w:rsidR="00DA0511" w:rsidRPr="004E1F24" w14:paraId="059F2759" w14:textId="77777777" w:rsidTr="00965781">
        <w:trPr>
          <w:cantSplit/>
        </w:trPr>
        <w:tc>
          <w:tcPr>
            <w:tcW w:w="720" w:type="dxa"/>
            <w:vMerge/>
            <w:noWrap/>
          </w:tcPr>
          <w:p w14:paraId="560DE210" w14:textId="77777777" w:rsidR="00DA0511" w:rsidRPr="004E1F24" w:rsidRDefault="00DA0511" w:rsidP="00DA0511">
            <w:pPr>
              <w:contextualSpacing/>
              <w:jc w:val="center"/>
              <w:rPr>
                <w:color w:val="000000"/>
              </w:rPr>
            </w:pPr>
          </w:p>
        </w:tc>
        <w:tc>
          <w:tcPr>
            <w:tcW w:w="2340" w:type="dxa"/>
            <w:noWrap/>
          </w:tcPr>
          <w:p w14:paraId="6DA65959" w14:textId="77777777" w:rsidR="00DA0511" w:rsidRPr="004E1F24" w:rsidRDefault="00DA0511" w:rsidP="00DA0511">
            <w:pPr>
              <w:contextualSpacing/>
              <w:rPr>
                <w:color w:val="000000"/>
              </w:rPr>
            </w:pPr>
            <w:r w:rsidRPr="004E1F24">
              <w:rPr>
                <w:color w:val="000000"/>
              </w:rPr>
              <w:t>France</w:t>
            </w:r>
          </w:p>
        </w:tc>
        <w:tc>
          <w:tcPr>
            <w:tcW w:w="768" w:type="dxa"/>
            <w:noWrap/>
          </w:tcPr>
          <w:p w14:paraId="21BEADDC" w14:textId="77777777" w:rsidR="00DA0511" w:rsidRPr="004E1F24" w:rsidRDefault="00DA0511" w:rsidP="00DA0511">
            <w:pPr>
              <w:contextualSpacing/>
              <w:jc w:val="center"/>
              <w:rPr>
                <w:color w:val="000000"/>
              </w:rPr>
            </w:pPr>
            <w:r w:rsidRPr="004E1F24">
              <w:rPr>
                <w:color w:val="000000"/>
              </w:rPr>
              <w:t>B/II</w:t>
            </w:r>
          </w:p>
        </w:tc>
        <w:tc>
          <w:tcPr>
            <w:tcW w:w="1624" w:type="dxa"/>
            <w:noWrap/>
          </w:tcPr>
          <w:p w14:paraId="2B20949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1,940.1</w:t>
            </w:r>
          </w:p>
        </w:tc>
        <w:tc>
          <w:tcPr>
            <w:tcW w:w="4950" w:type="dxa"/>
            <w:noWrap/>
          </w:tcPr>
          <w:p w14:paraId="1BF0F2CB"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6D0BFCE7" w14:textId="77777777" w:rsidTr="00965781">
        <w:trPr>
          <w:cantSplit/>
        </w:trPr>
        <w:tc>
          <w:tcPr>
            <w:tcW w:w="720" w:type="dxa"/>
            <w:vMerge/>
            <w:noWrap/>
          </w:tcPr>
          <w:p w14:paraId="45B52D64" w14:textId="77777777" w:rsidR="00DA0511" w:rsidRPr="004E1F24" w:rsidRDefault="00DA0511" w:rsidP="00DA0511">
            <w:pPr>
              <w:contextualSpacing/>
              <w:jc w:val="center"/>
              <w:rPr>
                <w:color w:val="000000"/>
              </w:rPr>
            </w:pPr>
          </w:p>
        </w:tc>
        <w:tc>
          <w:tcPr>
            <w:tcW w:w="2340" w:type="dxa"/>
            <w:noWrap/>
          </w:tcPr>
          <w:p w14:paraId="529B27AC" w14:textId="77777777" w:rsidR="00DA0511" w:rsidRPr="004E1F24" w:rsidRDefault="00DA0511" w:rsidP="00DA0511">
            <w:pPr>
              <w:contextualSpacing/>
              <w:rPr>
                <w:color w:val="000000"/>
              </w:rPr>
            </w:pPr>
            <w:r w:rsidRPr="004E1F24">
              <w:rPr>
                <w:color w:val="000000"/>
              </w:rPr>
              <w:t>Israel</w:t>
            </w:r>
          </w:p>
        </w:tc>
        <w:tc>
          <w:tcPr>
            <w:tcW w:w="768" w:type="dxa"/>
            <w:noWrap/>
          </w:tcPr>
          <w:p w14:paraId="254DE33A" w14:textId="77777777" w:rsidR="00DA0511" w:rsidRPr="004E1F24" w:rsidRDefault="00DA0511" w:rsidP="00DA0511">
            <w:pPr>
              <w:contextualSpacing/>
              <w:jc w:val="center"/>
              <w:rPr>
                <w:color w:val="000000"/>
              </w:rPr>
            </w:pPr>
            <w:r w:rsidRPr="004E1F24">
              <w:rPr>
                <w:color w:val="000000"/>
              </w:rPr>
              <w:t>E/I</w:t>
            </w:r>
          </w:p>
        </w:tc>
        <w:tc>
          <w:tcPr>
            <w:tcW w:w="1624" w:type="dxa"/>
            <w:noWrap/>
          </w:tcPr>
          <w:p w14:paraId="3812F79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649.4</w:t>
            </w:r>
          </w:p>
        </w:tc>
        <w:tc>
          <w:tcPr>
            <w:tcW w:w="4950" w:type="dxa"/>
            <w:noWrap/>
          </w:tcPr>
          <w:p w14:paraId="4AB06B2A" w14:textId="77777777" w:rsidR="00DA0511" w:rsidRPr="004E1F24" w:rsidRDefault="00DA0511" w:rsidP="00DA0511">
            <w:pPr>
              <w:contextualSpacing/>
              <w:rPr>
                <w:color w:val="000000"/>
              </w:rPr>
            </w:pPr>
            <w:r w:rsidRPr="004E1F24">
              <w:rPr>
                <w:rFonts w:eastAsia="Arial Unicode MS"/>
              </w:rPr>
              <w:t xml:space="preserve">Export for </w:t>
            </w:r>
            <w:r w:rsidRPr="004E1F24">
              <w:t>basic domestic needs of Article 5 parties</w:t>
            </w:r>
            <w:r w:rsidRPr="004E1F24">
              <w:rPr>
                <w:rFonts w:eastAsia="Arial Unicode MS"/>
              </w:rPr>
              <w:t xml:space="preserve"> - to be exported in 2013</w:t>
            </w:r>
          </w:p>
        </w:tc>
      </w:tr>
      <w:tr w:rsidR="00DA0511" w:rsidRPr="004E1F24" w14:paraId="0B16AECE" w14:textId="77777777" w:rsidTr="00965781">
        <w:trPr>
          <w:cantSplit/>
        </w:trPr>
        <w:tc>
          <w:tcPr>
            <w:tcW w:w="720" w:type="dxa"/>
            <w:vMerge/>
            <w:tcBorders>
              <w:bottom w:val="single" w:sz="12" w:space="0" w:color="auto"/>
            </w:tcBorders>
            <w:noWrap/>
          </w:tcPr>
          <w:p w14:paraId="7FF2112A"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04898427" w14:textId="77777777" w:rsidR="00DA0511" w:rsidRPr="004E1F24" w:rsidRDefault="00DA0511" w:rsidP="00DA0511">
            <w:pPr>
              <w:contextualSpacing/>
              <w:rPr>
                <w:color w:val="000000"/>
              </w:rPr>
            </w:pPr>
            <w:r w:rsidRPr="004E1F24">
              <w:rPr>
                <w:color w:val="000000"/>
              </w:rPr>
              <w:t>United States of America</w:t>
            </w:r>
          </w:p>
        </w:tc>
        <w:tc>
          <w:tcPr>
            <w:tcW w:w="768" w:type="dxa"/>
            <w:tcBorders>
              <w:bottom w:val="single" w:sz="12" w:space="0" w:color="auto"/>
            </w:tcBorders>
            <w:noWrap/>
          </w:tcPr>
          <w:p w14:paraId="2A9F8471"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4A8A65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color w:val="000000"/>
              </w:rPr>
            </w:pPr>
            <w:r w:rsidRPr="004E1F24">
              <w:rPr>
                <w:color w:val="000000"/>
              </w:rPr>
              <w:t>5.8</w:t>
            </w:r>
          </w:p>
        </w:tc>
        <w:tc>
          <w:tcPr>
            <w:tcW w:w="4950" w:type="dxa"/>
            <w:tcBorders>
              <w:bottom w:val="single" w:sz="12" w:space="0" w:color="auto"/>
            </w:tcBorders>
            <w:noWrap/>
          </w:tcPr>
          <w:p w14:paraId="15020F6E" w14:textId="77777777" w:rsidR="00DA0511" w:rsidRPr="004E1F24" w:rsidRDefault="00DA0511" w:rsidP="00DA0511">
            <w:pPr>
              <w:contextualSpacing/>
              <w:rPr>
                <w:color w:val="000000"/>
              </w:rPr>
            </w:pPr>
            <w:r w:rsidRPr="004E1F24">
              <w:rPr>
                <w:color w:val="000000"/>
              </w:rPr>
              <w:t>Exports for Critical Uses</w:t>
            </w:r>
          </w:p>
        </w:tc>
      </w:tr>
      <w:tr w:rsidR="00DA0511" w:rsidRPr="004E1F24" w14:paraId="526329AD" w14:textId="77777777" w:rsidTr="00965781">
        <w:trPr>
          <w:cantSplit/>
        </w:trPr>
        <w:tc>
          <w:tcPr>
            <w:tcW w:w="720" w:type="dxa"/>
            <w:vMerge w:val="restart"/>
            <w:tcBorders>
              <w:top w:val="single" w:sz="12" w:space="0" w:color="auto"/>
            </w:tcBorders>
            <w:noWrap/>
          </w:tcPr>
          <w:p w14:paraId="003CBF06" w14:textId="77777777" w:rsidR="00DA0511" w:rsidRPr="004E1F24" w:rsidRDefault="00DA0511" w:rsidP="00DA0511">
            <w:pPr>
              <w:contextualSpacing/>
              <w:jc w:val="center"/>
              <w:rPr>
                <w:color w:val="000000"/>
              </w:rPr>
            </w:pPr>
            <w:r w:rsidRPr="004E1F24">
              <w:rPr>
                <w:color w:val="000000"/>
              </w:rPr>
              <w:t>2011</w:t>
            </w:r>
          </w:p>
        </w:tc>
        <w:tc>
          <w:tcPr>
            <w:tcW w:w="2340" w:type="dxa"/>
            <w:tcBorders>
              <w:top w:val="single" w:sz="12" w:space="0" w:color="auto"/>
            </w:tcBorders>
            <w:noWrap/>
          </w:tcPr>
          <w:p w14:paraId="357906C6" w14:textId="77777777" w:rsidR="00DA0511" w:rsidRPr="004E1F24" w:rsidRDefault="00DA0511" w:rsidP="00DA0511">
            <w:pPr>
              <w:contextualSpacing/>
              <w:rPr>
                <w:color w:val="000000"/>
              </w:rPr>
            </w:pPr>
            <w:r w:rsidRPr="004E1F24">
              <w:rPr>
                <w:color w:val="000000"/>
              </w:rPr>
              <w:t>Germany</w:t>
            </w:r>
          </w:p>
        </w:tc>
        <w:tc>
          <w:tcPr>
            <w:tcW w:w="768" w:type="dxa"/>
            <w:tcBorders>
              <w:top w:val="single" w:sz="12" w:space="0" w:color="auto"/>
            </w:tcBorders>
            <w:noWrap/>
          </w:tcPr>
          <w:p w14:paraId="7F05993E" w14:textId="77777777" w:rsidR="00DA0511" w:rsidRPr="004E1F24" w:rsidRDefault="00DA0511" w:rsidP="00DA0511">
            <w:pPr>
              <w:contextualSpacing/>
              <w:jc w:val="center"/>
              <w:rPr>
                <w:color w:val="000000"/>
              </w:rPr>
            </w:pPr>
            <w:r w:rsidRPr="004E1F24">
              <w:rPr>
                <w:color w:val="000000"/>
              </w:rPr>
              <w:t>B/II</w:t>
            </w:r>
          </w:p>
        </w:tc>
        <w:tc>
          <w:tcPr>
            <w:tcW w:w="1624" w:type="dxa"/>
            <w:tcBorders>
              <w:top w:val="single" w:sz="12" w:space="0" w:color="auto"/>
            </w:tcBorders>
            <w:noWrap/>
          </w:tcPr>
          <w:p w14:paraId="14D4DA6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1,677.5</w:t>
            </w:r>
          </w:p>
        </w:tc>
        <w:tc>
          <w:tcPr>
            <w:tcW w:w="4950" w:type="dxa"/>
            <w:tcBorders>
              <w:top w:val="single" w:sz="12" w:space="0" w:color="auto"/>
            </w:tcBorders>
            <w:noWrap/>
          </w:tcPr>
          <w:p w14:paraId="44CB9D6D" w14:textId="77777777" w:rsidR="00DA0511" w:rsidRPr="004E1F24" w:rsidRDefault="00DA0511" w:rsidP="00DA0511">
            <w:pPr>
              <w:contextualSpacing/>
              <w:rPr>
                <w:color w:val="000000"/>
              </w:rPr>
            </w:pPr>
            <w:r w:rsidRPr="004E1F24">
              <w:rPr>
                <w:color w:val="000000"/>
              </w:rPr>
              <w:t>Destruction: Unintentional by-production.</w:t>
            </w:r>
          </w:p>
        </w:tc>
      </w:tr>
      <w:tr w:rsidR="00DA0511" w:rsidRPr="004E1F24" w14:paraId="3096ACD5" w14:textId="77777777" w:rsidTr="00965781">
        <w:trPr>
          <w:cantSplit/>
        </w:trPr>
        <w:tc>
          <w:tcPr>
            <w:tcW w:w="720" w:type="dxa"/>
            <w:vMerge/>
            <w:noWrap/>
          </w:tcPr>
          <w:p w14:paraId="4142ABD6" w14:textId="77777777" w:rsidR="00DA0511" w:rsidRPr="004E1F24" w:rsidRDefault="00DA0511" w:rsidP="00DA0511">
            <w:pPr>
              <w:contextualSpacing/>
              <w:jc w:val="center"/>
              <w:rPr>
                <w:color w:val="000000"/>
              </w:rPr>
            </w:pPr>
          </w:p>
        </w:tc>
        <w:tc>
          <w:tcPr>
            <w:tcW w:w="2340" w:type="dxa"/>
            <w:noWrap/>
          </w:tcPr>
          <w:p w14:paraId="35C7105A" w14:textId="77777777" w:rsidR="00DA0511" w:rsidRPr="004E1F24" w:rsidRDefault="00DA0511" w:rsidP="00DA0511">
            <w:pPr>
              <w:contextualSpacing/>
              <w:rPr>
                <w:color w:val="000000"/>
              </w:rPr>
            </w:pPr>
            <w:r w:rsidRPr="004E1F24">
              <w:rPr>
                <w:color w:val="000000"/>
              </w:rPr>
              <w:t>Israel</w:t>
            </w:r>
          </w:p>
        </w:tc>
        <w:tc>
          <w:tcPr>
            <w:tcW w:w="768" w:type="dxa"/>
            <w:noWrap/>
          </w:tcPr>
          <w:p w14:paraId="30CB1DD8" w14:textId="77777777" w:rsidR="00DA0511" w:rsidRPr="004E1F24" w:rsidRDefault="00DA0511" w:rsidP="00DA0511">
            <w:pPr>
              <w:contextualSpacing/>
              <w:jc w:val="center"/>
              <w:rPr>
                <w:color w:val="000000"/>
              </w:rPr>
            </w:pPr>
            <w:r w:rsidRPr="004E1F24">
              <w:rPr>
                <w:color w:val="000000"/>
              </w:rPr>
              <w:t>C/III</w:t>
            </w:r>
          </w:p>
        </w:tc>
        <w:tc>
          <w:tcPr>
            <w:tcW w:w="1624" w:type="dxa"/>
            <w:noWrap/>
          </w:tcPr>
          <w:p w14:paraId="7B44B67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14</w:t>
            </w:r>
          </w:p>
        </w:tc>
        <w:tc>
          <w:tcPr>
            <w:tcW w:w="4950" w:type="dxa"/>
            <w:noWrap/>
          </w:tcPr>
          <w:p w14:paraId="1617F820" w14:textId="77777777" w:rsidR="00DA0511" w:rsidRPr="004E1F24" w:rsidRDefault="00DA0511" w:rsidP="00DA0511">
            <w:pPr>
              <w:contextualSpacing/>
              <w:rPr>
                <w:color w:val="000000"/>
              </w:rPr>
            </w:pPr>
            <w:r w:rsidRPr="004E1F24">
              <w:rPr>
                <w:color w:val="000000"/>
              </w:rPr>
              <w:t xml:space="preserve">Export for feedstock – was exported in 2012 </w:t>
            </w:r>
          </w:p>
        </w:tc>
      </w:tr>
      <w:tr w:rsidR="00DA0511" w:rsidRPr="004E1F24" w14:paraId="6B537672" w14:textId="77777777" w:rsidTr="00965781">
        <w:trPr>
          <w:cantSplit/>
        </w:trPr>
        <w:tc>
          <w:tcPr>
            <w:tcW w:w="720" w:type="dxa"/>
            <w:vMerge/>
            <w:tcBorders>
              <w:bottom w:val="single" w:sz="12" w:space="0" w:color="auto"/>
            </w:tcBorders>
            <w:noWrap/>
          </w:tcPr>
          <w:p w14:paraId="1F712C9D" w14:textId="77777777" w:rsidR="00DA0511" w:rsidRPr="004E1F24" w:rsidRDefault="00DA0511" w:rsidP="00DA0511">
            <w:pPr>
              <w:contextualSpacing/>
              <w:jc w:val="center"/>
              <w:rPr>
                <w:color w:val="000000"/>
              </w:rPr>
            </w:pPr>
          </w:p>
        </w:tc>
        <w:tc>
          <w:tcPr>
            <w:tcW w:w="2340" w:type="dxa"/>
            <w:tcBorders>
              <w:bottom w:val="single" w:sz="12" w:space="0" w:color="auto"/>
            </w:tcBorders>
            <w:noWrap/>
          </w:tcPr>
          <w:p w14:paraId="53C95694" w14:textId="77777777" w:rsidR="00DA0511" w:rsidRPr="004E1F24" w:rsidRDefault="00DA0511" w:rsidP="00DA0511">
            <w:pPr>
              <w:contextualSpacing/>
              <w:rPr>
                <w:color w:val="000000"/>
              </w:rPr>
            </w:pPr>
            <w:r w:rsidRPr="004E1F24">
              <w:rPr>
                <w:color w:val="000000"/>
              </w:rPr>
              <w:t>United States of America</w:t>
            </w:r>
          </w:p>
        </w:tc>
        <w:tc>
          <w:tcPr>
            <w:tcW w:w="768" w:type="dxa"/>
            <w:tcBorders>
              <w:bottom w:val="single" w:sz="12" w:space="0" w:color="auto"/>
            </w:tcBorders>
            <w:noWrap/>
          </w:tcPr>
          <w:p w14:paraId="6E0B59E8"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48519EF"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166.2</w:t>
            </w:r>
          </w:p>
        </w:tc>
        <w:tc>
          <w:tcPr>
            <w:tcW w:w="4950" w:type="dxa"/>
            <w:tcBorders>
              <w:bottom w:val="single" w:sz="12" w:space="0" w:color="auto"/>
            </w:tcBorders>
            <w:noWrap/>
          </w:tcPr>
          <w:p w14:paraId="4140BB05" w14:textId="77777777" w:rsidR="00DA0511" w:rsidRPr="004E1F24" w:rsidRDefault="00DA0511" w:rsidP="00DA0511">
            <w:pPr>
              <w:contextualSpacing/>
              <w:rPr>
                <w:color w:val="000000"/>
              </w:rPr>
            </w:pPr>
            <w:r w:rsidRPr="004E1F24">
              <w:rPr>
                <w:color w:val="000000"/>
              </w:rPr>
              <w:t>BDN 153.8 ODP-t and Export for critical uses 12.4 ODP t</w:t>
            </w:r>
          </w:p>
        </w:tc>
      </w:tr>
      <w:tr w:rsidR="00DA0511" w:rsidRPr="004E1F24" w14:paraId="1A86A2B1" w14:textId="77777777" w:rsidTr="00965781">
        <w:trPr>
          <w:cantSplit/>
        </w:trPr>
        <w:tc>
          <w:tcPr>
            <w:tcW w:w="720" w:type="dxa"/>
            <w:vMerge w:val="restart"/>
            <w:tcBorders>
              <w:top w:val="single" w:sz="12" w:space="0" w:color="auto"/>
            </w:tcBorders>
            <w:noWrap/>
          </w:tcPr>
          <w:p w14:paraId="7BF3E620" w14:textId="77777777" w:rsidR="00DA0511" w:rsidRPr="004E1F24" w:rsidRDefault="00DA0511" w:rsidP="00DA0511">
            <w:pPr>
              <w:contextualSpacing/>
              <w:jc w:val="center"/>
            </w:pPr>
            <w:r w:rsidRPr="004E1F24">
              <w:t>2010</w:t>
            </w:r>
          </w:p>
        </w:tc>
        <w:tc>
          <w:tcPr>
            <w:tcW w:w="2340" w:type="dxa"/>
            <w:tcBorders>
              <w:top w:val="single" w:sz="12" w:space="0" w:color="auto"/>
            </w:tcBorders>
            <w:noWrap/>
          </w:tcPr>
          <w:p w14:paraId="56D05D6C" w14:textId="77777777" w:rsidR="00DA0511" w:rsidRPr="004E1F24" w:rsidRDefault="00DA0511" w:rsidP="00DA0511">
            <w:pPr>
              <w:contextualSpacing/>
            </w:pPr>
            <w:r w:rsidRPr="004E1F24">
              <w:t>India</w:t>
            </w:r>
          </w:p>
        </w:tc>
        <w:tc>
          <w:tcPr>
            <w:tcW w:w="768" w:type="dxa"/>
            <w:tcBorders>
              <w:top w:val="single" w:sz="12" w:space="0" w:color="auto"/>
            </w:tcBorders>
            <w:noWrap/>
          </w:tcPr>
          <w:p w14:paraId="129CE58F" w14:textId="77777777" w:rsidR="00DA0511" w:rsidRPr="004E1F24" w:rsidRDefault="00DA0511" w:rsidP="00DA0511">
            <w:pPr>
              <w:contextualSpacing/>
              <w:jc w:val="center"/>
            </w:pPr>
            <w:r w:rsidRPr="004E1F24">
              <w:t>A/I</w:t>
            </w:r>
          </w:p>
        </w:tc>
        <w:tc>
          <w:tcPr>
            <w:tcW w:w="1624" w:type="dxa"/>
            <w:tcBorders>
              <w:top w:val="single" w:sz="12" w:space="0" w:color="auto"/>
            </w:tcBorders>
            <w:noWrap/>
          </w:tcPr>
          <w:p w14:paraId="281F52F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24.4</w:t>
            </w:r>
          </w:p>
        </w:tc>
        <w:tc>
          <w:tcPr>
            <w:tcW w:w="4950" w:type="dxa"/>
            <w:tcBorders>
              <w:top w:val="single" w:sz="12" w:space="0" w:color="auto"/>
            </w:tcBorders>
            <w:noWrap/>
          </w:tcPr>
          <w:p w14:paraId="54BE105D" w14:textId="77777777" w:rsidR="00DA0511" w:rsidRPr="004E1F24" w:rsidRDefault="00DA0511" w:rsidP="00DA0511">
            <w:pPr>
              <w:contextualSpacing/>
              <w:rPr>
                <w:rFonts w:eastAsia="Arial Unicode MS"/>
              </w:rPr>
            </w:pPr>
            <w:r w:rsidRPr="004E1F24">
              <w:t>Destruction</w:t>
            </w:r>
          </w:p>
        </w:tc>
      </w:tr>
      <w:tr w:rsidR="00DA0511" w:rsidRPr="004E1F24" w14:paraId="1CB8DB90" w14:textId="77777777" w:rsidTr="00965781">
        <w:trPr>
          <w:cantSplit/>
        </w:trPr>
        <w:tc>
          <w:tcPr>
            <w:tcW w:w="720" w:type="dxa"/>
            <w:vMerge/>
            <w:noWrap/>
          </w:tcPr>
          <w:p w14:paraId="3A1C3126" w14:textId="77777777" w:rsidR="00DA0511" w:rsidRPr="004E1F24" w:rsidRDefault="00DA0511" w:rsidP="00DA0511">
            <w:pPr>
              <w:contextualSpacing/>
              <w:jc w:val="center"/>
            </w:pPr>
          </w:p>
        </w:tc>
        <w:tc>
          <w:tcPr>
            <w:tcW w:w="2340" w:type="dxa"/>
            <w:noWrap/>
          </w:tcPr>
          <w:p w14:paraId="66965844" w14:textId="77777777" w:rsidR="00DA0511" w:rsidRPr="004E1F24" w:rsidRDefault="00DA0511" w:rsidP="00DA0511">
            <w:pPr>
              <w:contextualSpacing/>
            </w:pPr>
            <w:r w:rsidRPr="004E1F24">
              <w:t>Israel</w:t>
            </w:r>
          </w:p>
        </w:tc>
        <w:tc>
          <w:tcPr>
            <w:tcW w:w="768" w:type="dxa"/>
            <w:noWrap/>
          </w:tcPr>
          <w:p w14:paraId="30C52443" w14:textId="77777777" w:rsidR="00DA0511" w:rsidRPr="004E1F24" w:rsidRDefault="00DA0511" w:rsidP="00DA0511">
            <w:pPr>
              <w:contextualSpacing/>
              <w:jc w:val="center"/>
            </w:pPr>
            <w:r w:rsidRPr="004E1F24">
              <w:t>E/I</w:t>
            </w:r>
          </w:p>
        </w:tc>
        <w:tc>
          <w:tcPr>
            <w:tcW w:w="1624" w:type="dxa"/>
            <w:noWrap/>
          </w:tcPr>
          <w:p w14:paraId="160CE5F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13.8</w:t>
            </w:r>
          </w:p>
        </w:tc>
        <w:tc>
          <w:tcPr>
            <w:tcW w:w="4950" w:type="dxa"/>
            <w:noWrap/>
          </w:tcPr>
          <w:p w14:paraId="07DF4DD0" w14:textId="77777777" w:rsidR="00DA0511" w:rsidRPr="004E1F24" w:rsidRDefault="00DA0511" w:rsidP="00DA0511">
            <w:pPr>
              <w:contextualSpacing/>
            </w:pPr>
            <w:r w:rsidRPr="004E1F24">
              <w:t>Feedstock</w:t>
            </w:r>
          </w:p>
        </w:tc>
      </w:tr>
      <w:tr w:rsidR="00DA0511" w:rsidRPr="004E1F24" w14:paraId="65B2D23E" w14:textId="77777777" w:rsidTr="00965781">
        <w:trPr>
          <w:cantSplit/>
        </w:trPr>
        <w:tc>
          <w:tcPr>
            <w:tcW w:w="720" w:type="dxa"/>
            <w:vMerge/>
            <w:noWrap/>
          </w:tcPr>
          <w:p w14:paraId="7ACBE339" w14:textId="77777777" w:rsidR="00DA0511" w:rsidRPr="004E1F24" w:rsidRDefault="00DA0511" w:rsidP="00DA0511">
            <w:pPr>
              <w:contextualSpacing/>
              <w:jc w:val="center"/>
            </w:pPr>
          </w:p>
        </w:tc>
        <w:tc>
          <w:tcPr>
            <w:tcW w:w="2340" w:type="dxa"/>
            <w:vMerge w:val="restart"/>
            <w:noWrap/>
          </w:tcPr>
          <w:p w14:paraId="7AD8FF95" w14:textId="77777777" w:rsidR="00DA0511" w:rsidRPr="004E1F24" w:rsidRDefault="00DA0511" w:rsidP="00DA0511">
            <w:pPr>
              <w:contextualSpacing/>
            </w:pPr>
            <w:r w:rsidRPr="004E1F24">
              <w:t>United States of America</w:t>
            </w:r>
          </w:p>
        </w:tc>
        <w:tc>
          <w:tcPr>
            <w:tcW w:w="768" w:type="dxa"/>
            <w:vMerge w:val="restart"/>
            <w:noWrap/>
          </w:tcPr>
          <w:p w14:paraId="71D1FD53" w14:textId="77777777" w:rsidR="00DA0511" w:rsidRPr="004E1F24" w:rsidRDefault="00DA0511" w:rsidP="00DA0511">
            <w:pPr>
              <w:contextualSpacing/>
              <w:jc w:val="center"/>
            </w:pPr>
            <w:r w:rsidRPr="004E1F24">
              <w:t>E/I</w:t>
            </w:r>
          </w:p>
        </w:tc>
        <w:tc>
          <w:tcPr>
            <w:tcW w:w="1624" w:type="dxa"/>
            <w:noWrap/>
          </w:tcPr>
          <w:p w14:paraId="1FF03F4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16.5</w:t>
            </w:r>
          </w:p>
        </w:tc>
        <w:tc>
          <w:tcPr>
            <w:tcW w:w="4950" w:type="dxa"/>
            <w:noWrap/>
          </w:tcPr>
          <w:p w14:paraId="5EB876CF" w14:textId="77777777" w:rsidR="00DA0511" w:rsidRPr="004E1F24" w:rsidRDefault="00DA0511" w:rsidP="00DA0511">
            <w:pPr>
              <w:contextualSpacing/>
            </w:pPr>
            <w:r w:rsidRPr="004E1F24">
              <w:rPr>
                <w:rFonts w:eastAsia="Arial Unicode MS"/>
              </w:rPr>
              <w:t>Export for critical uses - was exported in 2011</w:t>
            </w:r>
          </w:p>
        </w:tc>
      </w:tr>
      <w:tr w:rsidR="00DA0511" w:rsidRPr="004E1F24" w14:paraId="12020A03" w14:textId="77777777" w:rsidTr="00965781">
        <w:trPr>
          <w:cantSplit/>
        </w:trPr>
        <w:tc>
          <w:tcPr>
            <w:tcW w:w="720" w:type="dxa"/>
            <w:vMerge/>
            <w:tcBorders>
              <w:bottom w:val="single" w:sz="12" w:space="0" w:color="auto"/>
            </w:tcBorders>
            <w:noWrap/>
          </w:tcPr>
          <w:p w14:paraId="183875B5" w14:textId="77777777" w:rsidR="00DA0511" w:rsidRPr="004E1F24" w:rsidRDefault="00DA0511" w:rsidP="00DA0511">
            <w:pPr>
              <w:contextualSpacing/>
              <w:jc w:val="center"/>
            </w:pPr>
          </w:p>
        </w:tc>
        <w:tc>
          <w:tcPr>
            <w:tcW w:w="2340" w:type="dxa"/>
            <w:vMerge/>
            <w:tcBorders>
              <w:bottom w:val="single" w:sz="12" w:space="0" w:color="auto"/>
            </w:tcBorders>
            <w:noWrap/>
          </w:tcPr>
          <w:p w14:paraId="49086AC8" w14:textId="77777777" w:rsidR="00DA0511" w:rsidRPr="004E1F24" w:rsidRDefault="00DA0511" w:rsidP="00DA0511">
            <w:pPr>
              <w:contextualSpacing/>
            </w:pPr>
          </w:p>
        </w:tc>
        <w:tc>
          <w:tcPr>
            <w:tcW w:w="768" w:type="dxa"/>
            <w:vMerge/>
            <w:tcBorders>
              <w:bottom w:val="single" w:sz="12" w:space="0" w:color="auto"/>
            </w:tcBorders>
            <w:noWrap/>
          </w:tcPr>
          <w:p w14:paraId="62F5662D" w14:textId="77777777" w:rsidR="00DA0511" w:rsidRPr="004E1F24" w:rsidRDefault="00DA0511" w:rsidP="00DA0511">
            <w:pPr>
              <w:contextualSpacing/>
              <w:jc w:val="center"/>
            </w:pPr>
          </w:p>
        </w:tc>
        <w:tc>
          <w:tcPr>
            <w:tcW w:w="1624" w:type="dxa"/>
            <w:tcBorders>
              <w:bottom w:val="single" w:sz="12" w:space="0" w:color="auto"/>
            </w:tcBorders>
            <w:noWrap/>
          </w:tcPr>
          <w:p w14:paraId="7B5DBF4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445.9</w:t>
            </w:r>
          </w:p>
        </w:tc>
        <w:tc>
          <w:tcPr>
            <w:tcW w:w="4950" w:type="dxa"/>
            <w:tcBorders>
              <w:bottom w:val="single" w:sz="12" w:space="0" w:color="auto"/>
            </w:tcBorders>
            <w:noWrap/>
          </w:tcPr>
          <w:p w14:paraId="568045C9" w14:textId="77777777" w:rsidR="00DA0511" w:rsidRPr="004E1F24" w:rsidRDefault="00DA0511" w:rsidP="00DA0511">
            <w:pPr>
              <w:contextualSpacing/>
            </w:pPr>
            <w:r w:rsidRPr="004E1F24">
              <w:t>Export for basic domestic needs of Article 5 parties</w:t>
            </w:r>
          </w:p>
        </w:tc>
      </w:tr>
      <w:tr w:rsidR="00DA0511" w:rsidRPr="004E1F24" w14:paraId="6D10F948" w14:textId="77777777" w:rsidTr="00965781">
        <w:trPr>
          <w:cantSplit/>
        </w:trPr>
        <w:tc>
          <w:tcPr>
            <w:tcW w:w="720" w:type="dxa"/>
            <w:vMerge w:val="restart"/>
            <w:tcBorders>
              <w:top w:val="single" w:sz="12" w:space="0" w:color="auto"/>
            </w:tcBorders>
            <w:noWrap/>
          </w:tcPr>
          <w:p w14:paraId="7346CE55" w14:textId="77777777" w:rsidR="00DA0511" w:rsidRPr="004E1F24" w:rsidRDefault="00DA0511" w:rsidP="00DA0511">
            <w:pPr>
              <w:contextualSpacing/>
              <w:jc w:val="center"/>
              <w:rPr>
                <w:color w:val="000000"/>
              </w:rPr>
            </w:pPr>
            <w:r w:rsidRPr="004E1F24">
              <w:rPr>
                <w:color w:val="000000"/>
              </w:rPr>
              <w:t>2009</w:t>
            </w:r>
          </w:p>
        </w:tc>
        <w:tc>
          <w:tcPr>
            <w:tcW w:w="2340" w:type="dxa"/>
            <w:tcBorders>
              <w:top w:val="single" w:sz="12" w:space="0" w:color="auto"/>
            </w:tcBorders>
            <w:noWrap/>
          </w:tcPr>
          <w:p w14:paraId="7E668A63" w14:textId="77777777" w:rsidR="00DA0511" w:rsidRPr="004E1F24" w:rsidRDefault="00DA0511" w:rsidP="00DA0511">
            <w:pPr>
              <w:contextualSpacing/>
              <w:rPr>
                <w:color w:val="000000"/>
              </w:rPr>
            </w:pPr>
            <w:r w:rsidRPr="004E1F24">
              <w:rPr>
                <w:color w:val="000000"/>
              </w:rPr>
              <w:t>Israel</w:t>
            </w:r>
          </w:p>
        </w:tc>
        <w:tc>
          <w:tcPr>
            <w:tcW w:w="768" w:type="dxa"/>
            <w:tcBorders>
              <w:top w:val="single" w:sz="12" w:space="0" w:color="auto"/>
            </w:tcBorders>
            <w:noWrap/>
          </w:tcPr>
          <w:p w14:paraId="3ED7ED61" w14:textId="77777777" w:rsidR="00DA0511" w:rsidRPr="004E1F24" w:rsidRDefault="00DA0511" w:rsidP="00DA0511">
            <w:pPr>
              <w:contextualSpacing/>
              <w:jc w:val="center"/>
              <w:rPr>
                <w:color w:val="000000"/>
              </w:rPr>
            </w:pPr>
            <w:r w:rsidRPr="004E1F24">
              <w:rPr>
                <w:color w:val="000000"/>
              </w:rPr>
              <w:t>E/I</w:t>
            </w:r>
          </w:p>
        </w:tc>
        <w:tc>
          <w:tcPr>
            <w:tcW w:w="1624" w:type="dxa"/>
            <w:tcBorders>
              <w:top w:val="single" w:sz="12" w:space="0" w:color="auto"/>
            </w:tcBorders>
            <w:noWrap/>
          </w:tcPr>
          <w:p w14:paraId="7CBA6DF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284.2</w:t>
            </w:r>
          </w:p>
        </w:tc>
        <w:tc>
          <w:tcPr>
            <w:tcW w:w="4950" w:type="dxa"/>
            <w:tcBorders>
              <w:top w:val="single" w:sz="12" w:space="0" w:color="auto"/>
            </w:tcBorders>
            <w:noWrap/>
          </w:tcPr>
          <w:p w14:paraId="171A7541" w14:textId="77777777" w:rsidR="00DA0511" w:rsidRPr="004E1F24" w:rsidRDefault="00DA0511" w:rsidP="00DA0511">
            <w:pPr>
              <w:contextualSpacing/>
              <w:rPr>
                <w:color w:val="000000"/>
              </w:rPr>
            </w:pPr>
            <w:r w:rsidRPr="004E1F24">
              <w:rPr>
                <w:color w:val="000000"/>
              </w:rPr>
              <w:t>Operational reserve. Was included in 2010 exports</w:t>
            </w:r>
          </w:p>
        </w:tc>
      </w:tr>
      <w:tr w:rsidR="00DA0511" w:rsidRPr="004E1F24" w14:paraId="662A1A0E" w14:textId="77777777" w:rsidTr="00965781">
        <w:trPr>
          <w:cantSplit/>
        </w:trPr>
        <w:tc>
          <w:tcPr>
            <w:tcW w:w="720" w:type="dxa"/>
            <w:vMerge/>
            <w:tcBorders>
              <w:bottom w:val="single" w:sz="12" w:space="0" w:color="auto"/>
            </w:tcBorders>
            <w:noWrap/>
          </w:tcPr>
          <w:p w14:paraId="3F38219D" w14:textId="77777777" w:rsidR="00DA0511" w:rsidRPr="004E1F24" w:rsidRDefault="00DA0511" w:rsidP="00DA0511">
            <w:pPr>
              <w:contextualSpacing/>
              <w:jc w:val="center"/>
            </w:pPr>
          </w:p>
        </w:tc>
        <w:tc>
          <w:tcPr>
            <w:tcW w:w="2340" w:type="dxa"/>
            <w:tcBorders>
              <w:bottom w:val="single" w:sz="12" w:space="0" w:color="auto"/>
            </w:tcBorders>
            <w:noWrap/>
          </w:tcPr>
          <w:p w14:paraId="676E5195" w14:textId="77777777" w:rsidR="00DA0511" w:rsidRPr="004E1F24" w:rsidRDefault="00DA0511" w:rsidP="00DA0511">
            <w:pPr>
              <w:contextualSpacing/>
            </w:pPr>
            <w:r w:rsidRPr="004E1F24">
              <w:t>United Kingdom</w:t>
            </w:r>
          </w:p>
        </w:tc>
        <w:tc>
          <w:tcPr>
            <w:tcW w:w="768" w:type="dxa"/>
            <w:tcBorders>
              <w:bottom w:val="single" w:sz="12" w:space="0" w:color="auto"/>
            </w:tcBorders>
            <w:noWrap/>
          </w:tcPr>
          <w:p w14:paraId="0E3CC142" w14:textId="77777777" w:rsidR="00DA0511" w:rsidRPr="004E1F24" w:rsidRDefault="00DA0511" w:rsidP="00DA0511">
            <w:pPr>
              <w:contextualSpacing/>
              <w:jc w:val="center"/>
            </w:pPr>
            <w:r w:rsidRPr="004E1F24">
              <w:t>C/II</w:t>
            </w:r>
          </w:p>
        </w:tc>
        <w:tc>
          <w:tcPr>
            <w:tcW w:w="1624" w:type="dxa"/>
            <w:tcBorders>
              <w:bottom w:val="single" w:sz="12" w:space="0" w:color="auto"/>
            </w:tcBorders>
            <w:noWrap/>
          </w:tcPr>
          <w:p w14:paraId="4BCECBA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1.2</w:t>
            </w:r>
          </w:p>
        </w:tc>
        <w:tc>
          <w:tcPr>
            <w:tcW w:w="4950" w:type="dxa"/>
            <w:tcBorders>
              <w:bottom w:val="single" w:sz="12" w:space="0" w:color="auto"/>
            </w:tcBorders>
            <w:noWrap/>
          </w:tcPr>
          <w:p w14:paraId="5768AFB8" w14:textId="77777777" w:rsidR="00DA0511" w:rsidRPr="004E1F24" w:rsidRDefault="00DA0511" w:rsidP="00DA0511">
            <w:pPr>
              <w:contextualSpacing/>
            </w:pPr>
            <w:r w:rsidRPr="004E1F24">
              <w:t>Export for feedstock in future years</w:t>
            </w:r>
          </w:p>
        </w:tc>
      </w:tr>
      <w:tr w:rsidR="00DA0511" w:rsidRPr="004E1F24" w14:paraId="4F6AB6E8" w14:textId="77777777" w:rsidTr="00965781">
        <w:trPr>
          <w:cantSplit/>
        </w:trPr>
        <w:tc>
          <w:tcPr>
            <w:tcW w:w="720" w:type="dxa"/>
            <w:vMerge w:val="restart"/>
            <w:tcBorders>
              <w:top w:val="single" w:sz="12" w:space="0" w:color="auto"/>
            </w:tcBorders>
            <w:noWrap/>
          </w:tcPr>
          <w:p w14:paraId="783680B8" w14:textId="77777777" w:rsidR="00DA0511" w:rsidRPr="004E1F24" w:rsidRDefault="00DA0511" w:rsidP="00DA0511">
            <w:pPr>
              <w:contextualSpacing/>
              <w:jc w:val="center"/>
            </w:pPr>
            <w:r w:rsidRPr="004E1F24">
              <w:t>2008</w:t>
            </w:r>
          </w:p>
        </w:tc>
        <w:tc>
          <w:tcPr>
            <w:tcW w:w="2340" w:type="dxa"/>
            <w:vMerge w:val="restart"/>
            <w:tcBorders>
              <w:top w:val="single" w:sz="12" w:space="0" w:color="auto"/>
            </w:tcBorders>
            <w:noWrap/>
          </w:tcPr>
          <w:p w14:paraId="5DF519CA" w14:textId="77777777" w:rsidR="00DA0511" w:rsidRPr="004E1F24" w:rsidRDefault="00DA0511" w:rsidP="00DA0511">
            <w:pPr>
              <w:contextualSpacing/>
            </w:pPr>
            <w:r w:rsidRPr="004E1F24">
              <w:t>European Union</w:t>
            </w:r>
          </w:p>
        </w:tc>
        <w:tc>
          <w:tcPr>
            <w:tcW w:w="768" w:type="dxa"/>
            <w:tcBorders>
              <w:top w:val="single" w:sz="12" w:space="0" w:color="auto"/>
            </w:tcBorders>
            <w:noWrap/>
          </w:tcPr>
          <w:p w14:paraId="1EEB3978" w14:textId="77777777" w:rsidR="00DA0511" w:rsidRPr="004E1F24" w:rsidRDefault="00DA0511" w:rsidP="00DA0511">
            <w:pPr>
              <w:contextualSpacing/>
              <w:jc w:val="center"/>
            </w:pPr>
            <w:r w:rsidRPr="004E1F24">
              <w:t>C/II</w:t>
            </w:r>
          </w:p>
        </w:tc>
        <w:tc>
          <w:tcPr>
            <w:tcW w:w="1624" w:type="dxa"/>
            <w:tcBorders>
              <w:top w:val="single" w:sz="12" w:space="0" w:color="auto"/>
            </w:tcBorders>
            <w:noWrap/>
          </w:tcPr>
          <w:p w14:paraId="4108775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0.4</w:t>
            </w:r>
          </w:p>
        </w:tc>
        <w:tc>
          <w:tcPr>
            <w:tcW w:w="4950" w:type="dxa"/>
            <w:tcBorders>
              <w:top w:val="single" w:sz="12" w:space="0" w:color="auto"/>
            </w:tcBorders>
            <w:noWrap/>
          </w:tcPr>
          <w:p w14:paraId="7CD696F9" w14:textId="77777777" w:rsidR="00DA0511" w:rsidRPr="004E1F24" w:rsidRDefault="00DA0511" w:rsidP="00DA0511">
            <w:pPr>
              <w:contextualSpacing/>
            </w:pPr>
            <w:r w:rsidRPr="004E1F24">
              <w:t>Feedstock uses or for export for feedstock</w:t>
            </w:r>
          </w:p>
        </w:tc>
      </w:tr>
      <w:tr w:rsidR="00DA0511" w:rsidRPr="004E1F24" w14:paraId="5558857D" w14:textId="77777777" w:rsidTr="00965781">
        <w:trPr>
          <w:cantSplit/>
        </w:trPr>
        <w:tc>
          <w:tcPr>
            <w:tcW w:w="720" w:type="dxa"/>
            <w:vMerge/>
            <w:tcBorders>
              <w:bottom w:val="single" w:sz="12" w:space="0" w:color="auto"/>
            </w:tcBorders>
            <w:noWrap/>
          </w:tcPr>
          <w:p w14:paraId="4BF7C436" w14:textId="77777777" w:rsidR="00DA0511" w:rsidRPr="004E1F24" w:rsidRDefault="00DA0511" w:rsidP="00DA0511">
            <w:pPr>
              <w:contextualSpacing/>
              <w:jc w:val="center"/>
              <w:rPr>
                <w:color w:val="000000"/>
              </w:rPr>
            </w:pPr>
          </w:p>
        </w:tc>
        <w:tc>
          <w:tcPr>
            <w:tcW w:w="2340" w:type="dxa"/>
            <w:vMerge/>
            <w:tcBorders>
              <w:bottom w:val="single" w:sz="12" w:space="0" w:color="auto"/>
            </w:tcBorders>
            <w:noWrap/>
          </w:tcPr>
          <w:p w14:paraId="7B2F34F7" w14:textId="77777777" w:rsidR="00DA0511" w:rsidRPr="004E1F24" w:rsidRDefault="00DA0511" w:rsidP="00DA0511">
            <w:pPr>
              <w:contextualSpacing/>
              <w:rPr>
                <w:color w:val="000000"/>
              </w:rPr>
            </w:pPr>
          </w:p>
        </w:tc>
        <w:tc>
          <w:tcPr>
            <w:tcW w:w="768" w:type="dxa"/>
            <w:tcBorders>
              <w:bottom w:val="single" w:sz="12" w:space="0" w:color="auto"/>
            </w:tcBorders>
            <w:noWrap/>
          </w:tcPr>
          <w:p w14:paraId="5D0FD067" w14:textId="77777777" w:rsidR="00DA0511" w:rsidRPr="004E1F24" w:rsidRDefault="00DA0511" w:rsidP="00DA0511">
            <w:pPr>
              <w:contextualSpacing/>
              <w:jc w:val="center"/>
              <w:rPr>
                <w:color w:val="000000"/>
              </w:rPr>
            </w:pPr>
            <w:r w:rsidRPr="004E1F24">
              <w:rPr>
                <w:color w:val="000000"/>
              </w:rPr>
              <w:t>E/I</w:t>
            </w:r>
          </w:p>
        </w:tc>
        <w:tc>
          <w:tcPr>
            <w:tcW w:w="1624" w:type="dxa"/>
            <w:tcBorders>
              <w:bottom w:val="single" w:sz="12" w:space="0" w:color="auto"/>
            </w:tcBorders>
            <w:noWrap/>
          </w:tcPr>
          <w:p w14:paraId="42BAF62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90.7</w:t>
            </w:r>
          </w:p>
        </w:tc>
        <w:tc>
          <w:tcPr>
            <w:tcW w:w="4950" w:type="dxa"/>
            <w:tcBorders>
              <w:bottom w:val="single" w:sz="12" w:space="0" w:color="auto"/>
            </w:tcBorders>
            <w:noWrap/>
          </w:tcPr>
          <w:p w14:paraId="198318BB" w14:textId="77777777" w:rsidR="00DA0511" w:rsidRPr="004E1F24" w:rsidRDefault="00DA0511" w:rsidP="00DA0511">
            <w:pPr>
              <w:contextualSpacing/>
              <w:rPr>
                <w:color w:val="000000"/>
              </w:rPr>
            </w:pPr>
            <w:r w:rsidRPr="004E1F24">
              <w:rPr>
                <w:color w:val="000000"/>
              </w:rPr>
              <w:t>Exported in subsequent years.</w:t>
            </w:r>
          </w:p>
        </w:tc>
      </w:tr>
      <w:tr w:rsidR="00DA0511" w:rsidRPr="004E1F24" w14:paraId="4EE474C4" w14:textId="77777777" w:rsidTr="00965781">
        <w:trPr>
          <w:cantSplit/>
        </w:trPr>
        <w:tc>
          <w:tcPr>
            <w:tcW w:w="720" w:type="dxa"/>
            <w:vMerge w:val="restart"/>
            <w:tcBorders>
              <w:top w:val="single" w:sz="12" w:space="0" w:color="auto"/>
            </w:tcBorders>
            <w:noWrap/>
          </w:tcPr>
          <w:p w14:paraId="4005F828" w14:textId="77777777" w:rsidR="00DA0511" w:rsidRPr="004E1F24" w:rsidRDefault="00DA0511" w:rsidP="00DA0511">
            <w:pPr>
              <w:contextualSpacing/>
              <w:jc w:val="center"/>
            </w:pPr>
            <w:r w:rsidRPr="004E1F24">
              <w:t>2007</w:t>
            </w:r>
          </w:p>
        </w:tc>
        <w:tc>
          <w:tcPr>
            <w:tcW w:w="2340" w:type="dxa"/>
            <w:tcBorders>
              <w:top w:val="single" w:sz="12" w:space="0" w:color="auto"/>
            </w:tcBorders>
            <w:noWrap/>
          </w:tcPr>
          <w:p w14:paraId="400DF803" w14:textId="77777777" w:rsidR="00DA0511" w:rsidRPr="004E1F24" w:rsidRDefault="00DA0511" w:rsidP="00DA0511">
            <w:pPr>
              <w:contextualSpacing/>
            </w:pPr>
            <w:r w:rsidRPr="004E1F24">
              <w:t>China</w:t>
            </w:r>
          </w:p>
        </w:tc>
        <w:tc>
          <w:tcPr>
            <w:tcW w:w="768" w:type="dxa"/>
            <w:tcBorders>
              <w:top w:val="single" w:sz="12" w:space="0" w:color="auto"/>
            </w:tcBorders>
            <w:noWrap/>
          </w:tcPr>
          <w:p w14:paraId="72F070FD" w14:textId="77777777" w:rsidR="00DA0511" w:rsidRPr="004E1F24" w:rsidRDefault="00DA0511" w:rsidP="00DA0511">
            <w:pPr>
              <w:contextualSpacing/>
              <w:jc w:val="center"/>
            </w:pPr>
            <w:r w:rsidRPr="004E1F24">
              <w:t>B/I</w:t>
            </w:r>
          </w:p>
        </w:tc>
        <w:tc>
          <w:tcPr>
            <w:tcW w:w="1624" w:type="dxa"/>
            <w:tcBorders>
              <w:top w:val="single" w:sz="12" w:space="0" w:color="auto"/>
            </w:tcBorders>
            <w:noWrap/>
          </w:tcPr>
          <w:p w14:paraId="0D2B9B51"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0.1</w:t>
            </w:r>
          </w:p>
        </w:tc>
        <w:tc>
          <w:tcPr>
            <w:tcW w:w="4950" w:type="dxa"/>
            <w:tcBorders>
              <w:top w:val="single" w:sz="12" w:space="0" w:color="auto"/>
            </w:tcBorders>
            <w:noWrap/>
          </w:tcPr>
          <w:p w14:paraId="5CF21A36" w14:textId="77777777" w:rsidR="00DA0511" w:rsidRPr="004E1F24" w:rsidRDefault="00DA0511" w:rsidP="00DA0511">
            <w:pPr>
              <w:contextualSpacing/>
            </w:pPr>
            <w:r w:rsidRPr="004E1F24">
              <w:t>Export for basic domestic needs of Article 5 parties</w:t>
            </w:r>
          </w:p>
        </w:tc>
      </w:tr>
      <w:tr w:rsidR="00DA0511" w:rsidRPr="004E1F24" w14:paraId="68723259" w14:textId="77777777" w:rsidTr="00965781">
        <w:trPr>
          <w:cantSplit/>
        </w:trPr>
        <w:tc>
          <w:tcPr>
            <w:tcW w:w="720" w:type="dxa"/>
            <w:vMerge/>
            <w:noWrap/>
          </w:tcPr>
          <w:p w14:paraId="2D60534E" w14:textId="77777777" w:rsidR="00DA0511" w:rsidRPr="004E1F24" w:rsidRDefault="00DA0511" w:rsidP="00DA0511">
            <w:pPr>
              <w:contextualSpacing/>
              <w:jc w:val="center"/>
            </w:pPr>
          </w:p>
        </w:tc>
        <w:tc>
          <w:tcPr>
            <w:tcW w:w="2340" w:type="dxa"/>
            <w:noWrap/>
          </w:tcPr>
          <w:p w14:paraId="6368917A" w14:textId="77777777" w:rsidR="00DA0511" w:rsidRPr="004E1F24" w:rsidRDefault="00DA0511" w:rsidP="00DA0511">
            <w:pPr>
              <w:contextualSpacing/>
            </w:pPr>
            <w:r w:rsidRPr="004E1F24">
              <w:t>Romania</w:t>
            </w:r>
          </w:p>
        </w:tc>
        <w:tc>
          <w:tcPr>
            <w:tcW w:w="768" w:type="dxa"/>
            <w:noWrap/>
          </w:tcPr>
          <w:p w14:paraId="3DA1F3BA" w14:textId="77777777" w:rsidR="00DA0511" w:rsidRPr="004E1F24" w:rsidRDefault="00DA0511" w:rsidP="00DA0511">
            <w:pPr>
              <w:contextualSpacing/>
              <w:jc w:val="center"/>
            </w:pPr>
            <w:r w:rsidRPr="004E1F24">
              <w:t>B/II</w:t>
            </w:r>
          </w:p>
        </w:tc>
        <w:tc>
          <w:tcPr>
            <w:tcW w:w="1624" w:type="dxa"/>
            <w:noWrap/>
          </w:tcPr>
          <w:p w14:paraId="090FEA7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34.6</w:t>
            </w:r>
          </w:p>
        </w:tc>
        <w:tc>
          <w:tcPr>
            <w:tcW w:w="4950" w:type="dxa"/>
            <w:noWrap/>
          </w:tcPr>
          <w:p w14:paraId="42A253B6" w14:textId="77777777" w:rsidR="00DA0511" w:rsidRPr="004E1F24" w:rsidRDefault="00DA0511" w:rsidP="00DA0511">
            <w:pPr>
              <w:contextualSpacing/>
            </w:pPr>
            <w:r w:rsidRPr="004E1F24">
              <w:t>Destruction</w:t>
            </w:r>
          </w:p>
        </w:tc>
      </w:tr>
      <w:tr w:rsidR="00DA0511" w:rsidRPr="004E1F24" w14:paraId="4B842178" w14:textId="77777777" w:rsidTr="00965781">
        <w:trPr>
          <w:cantSplit/>
        </w:trPr>
        <w:tc>
          <w:tcPr>
            <w:tcW w:w="720" w:type="dxa"/>
            <w:vMerge/>
            <w:noWrap/>
          </w:tcPr>
          <w:p w14:paraId="00027A3F" w14:textId="77777777" w:rsidR="00DA0511" w:rsidRPr="004E1F24" w:rsidRDefault="00DA0511" w:rsidP="00DA0511">
            <w:pPr>
              <w:contextualSpacing/>
              <w:jc w:val="center"/>
            </w:pPr>
          </w:p>
        </w:tc>
        <w:tc>
          <w:tcPr>
            <w:tcW w:w="2340" w:type="dxa"/>
            <w:noWrap/>
          </w:tcPr>
          <w:p w14:paraId="7A18644D" w14:textId="77777777" w:rsidR="00DA0511" w:rsidRPr="004E1F24" w:rsidRDefault="00DA0511" w:rsidP="00DA0511">
            <w:pPr>
              <w:contextualSpacing/>
            </w:pPr>
            <w:r w:rsidRPr="004E1F24">
              <w:t>United Kingdom</w:t>
            </w:r>
          </w:p>
        </w:tc>
        <w:tc>
          <w:tcPr>
            <w:tcW w:w="768" w:type="dxa"/>
            <w:noWrap/>
          </w:tcPr>
          <w:p w14:paraId="14CCDEA1" w14:textId="77777777" w:rsidR="00DA0511" w:rsidRPr="004E1F24" w:rsidRDefault="00DA0511" w:rsidP="00DA0511">
            <w:pPr>
              <w:contextualSpacing/>
              <w:jc w:val="center"/>
            </w:pPr>
            <w:r w:rsidRPr="004E1F24">
              <w:t>B/II</w:t>
            </w:r>
          </w:p>
        </w:tc>
        <w:tc>
          <w:tcPr>
            <w:tcW w:w="1624" w:type="dxa"/>
            <w:noWrap/>
          </w:tcPr>
          <w:p w14:paraId="1285831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1,901.9</w:t>
            </w:r>
          </w:p>
        </w:tc>
        <w:tc>
          <w:tcPr>
            <w:tcW w:w="4950" w:type="dxa"/>
            <w:noWrap/>
          </w:tcPr>
          <w:p w14:paraId="27037AA0" w14:textId="77777777" w:rsidR="00DA0511" w:rsidRPr="004E1F24" w:rsidRDefault="00DA0511" w:rsidP="00DA0511">
            <w:pPr>
              <w:contextualSpacing/>
            </w:pPr>
            <w:r w:rsidRPr="004E1F24">
              <w:t>Destruction/feedstock uses or for export for feedstock</w:t>
            </w:r>
          </w:p>
        </w:tc>
      </w:tr>
      <w:tr w:rsidR="00DA0511" w:rsidRPr="004E1F24" w14:paraId="1F09641A" w14:textId="77777777" w:rsidTr="00965781">
        <w:trPr>
          <w:cantSplit/>
        </w:trPr>
        <w:tc>
          <w:tcPr>
            <w:tcW w:w="720" w:type="dxa"/>
            <w:vMerge/>
            <w:noWrap/>
          </w:tcPr>
          <w:p w14:paraId="2704CE2A" w14:textId="77777777" w:rsidR="00DA0511" w:rsidRPr="004E1F24" w:rsidRDefault="00DA0511" w:rsidP="00DA0511">
            <w:pPr>
              <w:keepNext/>
              <w:contextualSpacing/>
              <w:jc w:val="center"/>
            </w:pPr>
          </w:p>
        </w:tc>
        <w:tc>
          <w:tcPr>
            <w:tcW w:w="2340" w:type="dxa"/>
            <w:vMerge w:val="restart"/>
            <w:tcBorders>
              <w:bottom w:val="single" w:sz="4" w:space="0" w:color="auto"/>
            </w:tcBorders>
            <w:noWrap/>
          </w:tcPr>
          <w:p w14:paraId="7E65E55D" w14:textId="77777777" w:rsidR="00DA0511" w:rsidRPr="004E1F24" w:rsidRDefault="00DA0511" w:rsidP="00DA0511">
            <w:pPr>
              <w:keepNext/>
              <w:contextualSpacing/>
            </w:pPr>
            <w:r w:rsidRPr="004E1F24">
              <w:t>United States</w:t>
            </w:r>
          </w:p>
        </w:tc>
        <w:tc>
          <w:tcPr>
            <w:tcW w:w="768" w:type="dxa"/>
            <w:tcBorders>
              <w:bottom w:val="single" w:sz="4" w:space="0" w:color="auto"/>
            </w:tcBorders>
            <w:noWrap/>
          </w:tcPr>
          <w:p w14:paraId="261D2543" w14:textId="77777777" w:rsidR="00DA0511" w:rsidRPr="004E1F24" w:rsidRDefault="00DA0511" w:rsidP="00DA0511">
            <w:pPr>
              <w:keepNext/>
              <w:contextualSpacing/>
              <w:jc w:val="center"/>
            </w:pPr>
            <w:r w:rsidRPr="004E1F24">
              <w:t>C/II</w:t>
            </w:r>
          </w:p>
        </w:tc>
        <w:tc>
          <w:tcPr>
            <w:tcW w:w="1624" w:type="dxa"/>
            <w:tcBorders>
              <w:bottom w:val="single" w:sz="4" w:space="0" w:color="auto"/>
            </w:tcBorders>
            <w:noWrap/>
          </w:tcPr>
          <w:p w14:paraId="472B3436"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2.7</w:t>
            </w:r>
          </w:p>
        </w:tc>
        <w:tc>
          <w:tcPr>
            <w:tcW w:w="4950" w:type="dxa"/>
            <w:tcBorders>
              <w:bottom w:val="single" w:sz="4" w:space="0" w:color="auto"/>
            </w:tcBorders>
            <w:noWrap/>
          </w:tcPr>
          <w:p w14:paraId="5F7ED049" w14:textId="77777777" w:rsidR="00DA0511" w:rsidRPr="004E1F24" w:rsidRDefault="00DA0511" w:rsidP="00DA0511">
            <w:pPr>
              <w:keepNext/>
              <w:contextualSpacing/>
            </w:pPr>
            <w:r w:rsidRPr="004E1F24">
              <w:t>Destruction</w:t>
            </w:r>
          </w:p>
        </w:tc>
      </w:tr>
      <w:tr w:rsidR="00DA0511" w:rsidRPr="004E1F24" w14:paraId="0F7D2F50" w14:textId="77777777" w:rsidTr="00965781">
        <w:trPr>
          <w:cantSplit/>
        </w:trPr>
        <w:tc>
          <w:tcPr>
            <w:tcW w:w="720" w:type="dxa"/>
            <w:vMerge/>
            <w:tcBorders>
              <w:bottom w:val="single" w:sz="12" w:space="0" w:color="auto"/>
            </w:tcBorders>
            <w:noWrap/>
          </w:tcPr>
          <w:p w14:paraId="4651FC48"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524830E5"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368899C2" w14:textId="77777777" w:rsidR="00DA0511" w:rsidRPr="004E1F24" w:rsidRDefault="00DA0511" w:rsidP="00DA0511">
            <w:pPr>
              <w:contextualSpacing/>
              <w:jc w:val="center"/>
            </w:pPr>
            <w:r w:rsidRPr="004E1F24">
              <w:t>E/I</w:t>
            </w:r>
          </w:p>
        </w:tc>
        <w:tc>
          <w:tcPr>
            <w:tcW w:w="1624" w:type="dxa"/>
            <w:tcBorders>
              <w:top w:val="single" w:sz="4" w:space="0" w:color="auto"/>
              <w:bottom w:val="single" w:sz="12" w:space="0" w:color="auto"/>
            </w:tcBorders>
            <w:noWrap/>
          </w:tcPr>
          <w:p w14:paraId="317F75C7"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17.5</w:t>
            </w:r>
          </w:p>
        </w:tc>
        <w:tc>
          <w:tcPr>
            <w:tcW w:w="4950" w:type="dxa"/>
            <w:tcBorders>
              <w:top w:val="single" w:sz="4" w:space="0" w:color="auto"/>
              <w:bottom w:val="single" w:sz="12" w:space="0" w:color="auto"/>
            </w:tcBorders>
            <w:noWrap/>
          </w:tcPr>
          <w:p w14:paraId="01D62605" w14:textId="77777777" w:rsidR="00DA0511" w:rsidRPr="004E1F24" w:rsidRDefault="00DA0511" w:rsidP="00DA0511">
            <w:pPr>
              <w:contextualSpacing/>
            </w:pPr>
            <w:r w:rsidRPr="004E1F24">
              <w:t>Export for basic domestic needs of Article 5 parties</w:t>
            </w:r>
          </w:p>
        </w:tc>
      </w:tr>
      <w:tr w:rsidR="00DA0511" w:rsidRPr="004E1F24" w14:paraId="338079C8" w14:textId="77777777" w:rsidTr="00965781">
        <w:trPr>
          <w:cantSplit/>
        </w:trPr>
        <w:tc>
          <w:tcPr>
            <w:tcW w:w="720" w:type="dxa"/>
            <w:vMerge w:val="restart"/>
            <w:tcBorders>
              <w:top w:val="single" w:sz="12" w:space="0" w:color="auto"/>
            </w:tcBorders>
            <w:noWrap/>
          </w:tcPr>
          <w:p w14:paraId="508CCAF5" w14:textId="77777777" w:rsidR="00DA0511" w:rsidRPr="004E1F24" w:rsidRDefault="00DA0511" w:rsidP="00DA0511">
            <w:pPr>
              <w:contextualSpacing/>
              <w:jc w:val="center"/>
            </w:pPr>
            <w:r w:rsidRPr="004E1F24">
              <w:t>2006</w:t>
            </w:r>
          </w:p>
        </w:tc>
        <w:tc>
          <w:tcPr>
            <w:tcW w:w="2340" w:type="dxa"/>
            <w:tcBorders>
              <w:top w:val="single" w:sz="12" w:space="0" w:color="auto"/>
            </w:tcBorders>
            <w:noWrap/>
          </w:tcPr>
          <w:p w14:paraId="44530101"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3F5A61B3"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0962DDC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67.4</w:t>
            </w:r>
          </w:p>
        </w:tc>
        <w:tc>
          <w:tcPr>
            <w:tcW w:w="4950" w:type="dxa"/>
            <w:tcBorders>
              <w:top w:val="single" w:sz="12" w:space="0" w:color="auto"/>
            </w:tcBorders>
            <w:noWrap/>
          </w:tcPr>
          <w:p w14:paraId="30E3F025" w14:textId="77777777" w:rsidR="00DA0511" w:rsidRPr="004E1F24" w:rsidRDefault="00DA0511" w:rsidP="00DA0511">
            <w:pPr>
              <w:contextualSpacing/>
            </w:pPr>
            <w:r w:rsidRPr="004E1F24">
              <w:t>Destruction</w:t>
            </w:r>
          </w:p>
        </w:tc>
      </w:tr>
      <w:tr w:rsidR="00DA0511" w:rsidRPr="004E1F24" w14:paraId="2854A3AB" w14:textId="77777777" w:rsidTr="00965781">
        <w:trPr>
          <w:cantSplit/>
        </w:trPr>
        <w:tc>
          <w:tcPr>
            <w:tcW w:w="720" w:type="dxa"/>
            <w:vMerge/>
            <w:noWrap/>
          </w:tcPr>
          <w:p w14:paraId="62CCCC4A" w14:textId="77777777" w:rsidR="00DA0511" w:rsidRPr="004E1F24" w:rsidRDefault="00DA0511" w:rsidP="00DA0511">
            <w:pPr>
              <w:contextualSpacing/>
              <w:jc w:val="center"/>
            </w:pPr>
          </w:p>
        </w:tc>
        <w:tc>
          <w:tcPr>
            <w:tcW w:w="2340" w:type="dxa"/>
            <w:noWrap/>
          </w:tcPr>
          <w:p w14:paraId="65C61C88" w14:textId="77777777" w:rsidR="00DA0511" w:rsidRPr="004E1F24" w:rsidRDefault="00DA0511" w:rsidP="00DA0511">
            <w:pPr>
              <w:contextualSpacing/>
            </w:pPr>
            <w:r w:rsidRPr="004E1F24">
              <w:t>India</w:t>
            </w:r>
          </w:p>
        </w:tc>
        <w:tc>
          <w:tcPr>
            <w:tcW w:w="768" w:type="dxa"/>
            <w:noWrap/>
          </w:tcPr>
          <w:p w14:paraId="7C416B96" w14:textId="77777777" w:rsidR="00DA0511" w:rsidRPr="004E1F24" w:rsidRDefault="00DA0511" w:rsidP="00DA0511">
            <w:pPr>
              <w:contextualSpacing/>
              <w:jc w:val="center"/>
            </w:pPr>
            <w:r w:rsidRPr="004E1F24">
              <w:t>A/I</w:t>
            </w:r>
          </w:p>
        </w:tc>
        <w:tc>
          <w:tcPr>
            <w:tcW w:w="1624" w:type="dxa"/>
            <w:noWrap/>
          </w:tcPr>
          <w:p w14:paraId="74C9660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219.8</w:t>
            </w:r>
          </w:p>
        </w:tc>
        <w:tc>
          <w:tcPr>
            <w:tcW w:w="4950" w:type="dxa"/>
            <w:noWrap/>
          </w:tcPr>
          <w:p w14:paraId="6D5D1DFF" w14:textId="77777777" w:rsidR="00DA0511" w:rsidRPr="004E1F24" w:rsidRDefault="00DA0511" w:rsidP="00DA0511">
            <w:pPr>
              <w:contextualSpacing/>
            </w:pPr>
            <w:r w:rsidRPr="004E1F24">
              <w:t>Export for basic domestic needs of Article 5 parties</w:t>
            </w:r>
          </w:p>
        </w:tc>
      </w:tr>
      <w:tr w:rsidR="00DA0511" w:rsidRPr="004E1F24" w14:paraId="66DDE6F6" w14:textId="77777777" w:rsidTr="00965781">
        <w:trPr>
          <w:cantSplit/>
        </w:trPr>
        <w:tc>
          <w:tcPr>
            <w:tcW w:w="720" w:type="dxa"/>
            <w:vMerge/>
            <w:noWrap/>
          </w:tcPr>
          <w:p w14:paraId="52179D7A" w14:textId="77777777" w:rsidR="00DA0511" w:rsidRPr="004E1F24" w:rsidRDefault="00DA0511" w:rsidP="00DA0511">
            <w:pPr>
              <w:contextualSpacing/>
              <w:jc w:val="center"/>
            </w:pPr>
          </w:p>
        </w:tc>
        <w:tc>
          <w:tcPr>
            <w:tcW w:w="2340" w:type="dxa"/>
            <w:noWrap/>
          </w:tcPr>
          <w:p w14:paraId="6F0140A9" w14:textId="77777777" w:rsidR="00DA0511" w:rsidRPr="004E1F24" w:rsidRDefault="00DA0511" w:rsidP="00DA0511">
            <w:pPr>
              <w:contextualSpacing/>
            </w:pPr>
            <w:r w:rsidRPr="004E1F24">
              <w:t>Spain</w:t>
            </w:r>
          </w:p>
        </w:tc>
        <w:tc>
          <w:tcPr>
            <w:tcW w:w="768" w:type="dxa"/>
            <w:noWrap/>
          </w:tcPr>
          <w:p w14:paraId="1E1A9074" w14:textId="77777777" w:rsidR="00DA0511" w:rsidRPr="004E1F24" w:rsidRDefault="00DA0511" w:rsidP="00DA0511">
            <w:pPr>
              <w:contextualSpacing/>
              <w:jc w:val="center"/>
            </w:pPr>
            <w:r w:rsidRPr="004E1F24">
              <w:t>B/II</w:t>
            </w:r>
          </w:p>
        </w:tc>
        <w:tc>
          <w:tcPr>
            <w:tcW w:w="1624" w:type="dxa"/>
            <w:noWrap/>
          </w:tcPr>
          <w:p w14:paraId="7C246BC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136.4</w:t>
            </w:r>
          </w:p>
        </w:tc>
        <w:tc>
          <w:tcPr>
            <w:tcW w:w="4950" w:type="dxa"/>
            <w:noWrap/>
          </w:tcPr>
          <w:p w14:paraId="1C46E578" w14:textId="77777777" w:rsidR="00DA0511" w:rsidRPr="004E1F24" w:rsidRDefault="00DA0511" w:rsidP="00DA0511">
            <w:pPr>
              <w:contextualSpacing/>
            </w:pPr>
            <w:r w:rsidRPr="004E1F24">
              <w:t>Destruction</w:t>
            </w:r>
          </w:p>
        </w:tc>
      </w:tr>
      <w:tr w:rsidR="00DA0511" w:rsidRPr="004E1F24" w14:paraId="7A5B985C" w14:textId="77777777" w:rsidTr="00965781">
        <w:trPr>
          <w:cantSplit/>
        </w:trPr>
        <w:tc>
          <w:tcPr>
            <w:tcW w:w="720" w:type="dxa"/>
            <w:vMerge/>
            <w:noWrap/>
          </w:tcPr>
          <w:p w14:paraId="69F25850" w14:textId="77777777" w:rsidR="00DA0511" w:rsidRPr="004E1F24" w:rsidRDefault="00DA0511" w:rsidP="00DA0511">
            <w:pPr>
              <w:contextualSpacing/>
              <w:jc w:val="center"/>
            </w:pPr>
          </w:p>
        </w:tc>
        <w:tc>
          <w:tcPr>
            <w:tcW w:w="2340" w:type="dxa"/>
            <w:noWrap/>
          </w:tcPr>
          <w:p w14:paraId="1132D2F3" w14:textId="77777777" w:rsidR="00DA0511" w:rsidRPr="004E1F24" w:rsidRDefault="00DA0511" w:rsidP="00DA0511">
            <w:pPr>
              <w:contextualSpacing/>
            </w:pPr>
            <w:r w:rsidRPr="004E1F24">
              <w:t>United Kingdom</w:t>
            </w:r>
          </w:p>
        </w:tc>
        <w:tc>
          <w:tcPr>
            <w:tcW w:w="768" w:type="dxa"/>
            <w:noWrap/>
          </w:tcPr>
          <w:p w14:paraId="65D37E9B" w14:textId="77777777" w:rsidR="00DA0511" w:rsidRPr="004E1F24" w:rsidRDefault="00DA0511" w:rsidP="00DA0511">
            <w:pPr>
              <w:contextualSpacing/>
              <w:jc w:val="center"/>
            </w:pPr>
            <w:r w:rsidRPr="004E1F24">
              <w:t>B/II</w:t>
            </w:r>
          </w:p>
        </w:tc>
        <w:tc>
          <w:tcPr>
            <w:tcW w:w="1624" w:type="dxa"/>
            <w:noWrap/>
          </w:tcPr>
          <w:p w14:paraId="7DACE156"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2,214.3</w:t>
            </w:r>
          </w:p>
        </w:tc>
        <w:tc>
          <w:tcPr>
            <w:tcW w:w="4950" w:type="dxa"/>
            <w:noWrap/>
          </w:tcPr>
          <w:p w14:paraId="6C4DA90F" w14:textId="77777777" w:rsidR="00DA0511" w:rsidRPr="004E1F24" w:rsidRDefault="00DA0511" w:rsidP="00DA0511">
            <w:pPr>
              <w:contextualSpacing/>
            </w:pPr>
            <w:r w:rsidRPr="004E1F24">
              <w:t>Destruction</w:t>
            </w:r>
            <w:r w:rsidRPr="004E1F24" w:rsidDel="004D4195">
              <w:t xml:space="preserve"> or </w:t>
            </w:r>
            <w:r w:rsidRPr="004E1F24">
              <w:t xml:space="preserve">feedstock </w:t>
            </w:r>
            <w:r w:rsidRPr="004E1F24">
              <w:rPr>
                <w:b/>
              </w:rPr>
              <w:t xml:space="preserve"> </w:t>
            </w:r>
            <w:r w:rsidRPr="004E1F24">
              <w:t>uses or for export for feedstock</w:t>
            </w:r>
          </w:p>
        </w:tc>
      </w:tr>
      <w:tr w:rsidR="00DA0511" w:rsidRPr="004E1F24" w14:paraId="290CCD80" w14:textId="77777777" w:rsidTr="00965781">
        <w:trPr>
          <w:cantSplit/>
        </w:trPr>
        <w:tc>
          <w:tcPr>
            <w:tcW w:w="720" w:type="dxa"/>
            <w:vMerge/>
            <w:tcBorders>
              <w:bottom w:val="single" w:sz="12" w:space="0" w:color="auto"/>
            </w:tcBorders>
            <w:noWrap/>
          </w:tcPr>
          <w:p w14:paraId="26F101A0" w14:textId="77777777" w:rsidR="00DA0511" w:rsidRPr="004E1F24" w:rsidRDefault="00DA0511" w:rsidP="00DA0511">
            <w:pPr>
              <w:contextualSpacing/>
              <w:jc w:val="center"/>
            </w:pPr>
          </w:p>
        </w:tc>
        <w:tc>
          <w:tcPr>
            <w:tcW w:w="2340" w:type="dxa"/>
            <w:tcBorders>
              <w:bottom w:val="single" w:sz="12" w:space="0" w:color="auto"/>
            </w:tcBorders>
            <w:noWrap/>
          </w:tcPr>
          <w:p w14:paraId="06D828E0" w14:textId="77777777" w:rsidR="00DA0511" w:rsidRPr="004E1F24" w:rsidRDefault="00DA0511" w:rsidP="00DA0511">
            <w:pPr>
              <w:contextualSpacing/>
            </w:pPr>
            <w:r w:rsidRPr="004E1F24">
              <w:t>Venezuela (Bolivarian Republic of)</w:t>
            </w:r>
          </w:p>
        </w:tc>
        <w:tc>
          <w:tcPr>
            <w:tcW w:w="768" w:type="dxa"/>
            <w:tcBorders>
              <w:bottom w:val="single" w:sz="12" w:space="0" w:color="auto"/>
            </w:tcBorders>
            <w:noWrap/>
          </w:tcPr>
          <w:p w14:paraId="2DA4D35F" w14:textId="77777777" w:rsidR="00DA0511" w:rsidRPr="004E1F24" w:rsidRDefault="00DA0511" w:rsidP="00DA0511">
            <w:pPr>
              <w:contextualSpacing/>
              <w:jc w:val="center"/>
            </w:pPr>
            <w:r w:rsidRPr="004E1F24">
              <w:t>A/I</w:t>
            </w:r>
          </w:p>
        </w:tc>
        <w:tc>
          <w:tcPr>
            <w:tcW w:w="1624" w:type="dxa"/>
            <w:tcBorders>
              <w:bottom w:val="single" w:sz="12" w:space="0" w:color="auto"/>
            </w:tcBorders>
            <w:noWrap/>
          </w:tcPr>
          <w:p w14:paraId="274DAD9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985.1</w:t>
            </w:r>
          </w:p>
        </w:tc>
        <w:tc>
          <w:tcPr>
            <w:tcW w:w="4950" w:type="dxa"/>
            <w:tcBorders>
              <w:bottom w:val="single" w:sz="12" w:space="0" w:color="auto"/>
            </w:tcBorders>
            <w:noWrap/>
          </w:tcPr>
          <w:p w14:paraId="6A0A5286" w14:textId="77777777" w:rsidR="00DA0511" w:rsidRPr="004E1F24" w:rsidRDefault="00DA0511" w:rsidP="00DA0511">
            <w:pPr>
              <w:contextualSpacing/>
            </w:pPr>
            <w:r w:rsidRPr="004E1F24">
              <w:t>Export for basic domestic needs of Article 5 parties</w:t>
            </w:r>
          </w:p>
        </w:tc>
      </w:tr>
      <w:tr w:rsidR="00DA0511" w:rsidRPr="004E1F24" w14:paraId="7F14A425" w14:textId="77777777" w:rsidTr="00965781">
        <w:trPr>
          <w:cantSplit/>
        </w:trPr>
        <w:tc>
          <w:tcPr>
            <w:tcW w:w="720" w:type="dxa"/>
            <w:tcBorders>
              <w:top w:val="single" w:sz="12" w:space="0" w:color="auto"/>
              <w:bottom w:val="single" w:sz="12" w:space="0" w:color="auto"/>
            </w:tcBorders>
            <w:noWrap/>
          </w:tcPr>
          <w:p w14:paraId="6B3473C6" w14:textId="77777777" w:rsidR="00DA0511" w:rsidRPr="004E1F24" w:rsidRDefault="00DA0511" w:rsidP="00DA0511">
            <w:pPr>
              <w:contextualSpacing/>
              <w:jc w:val="center"/>
            </w:pPr>
            <w:r w:rsidRPr="004E1F24">
              <w:t>2005</w:t>
            </w:r>
          </w:p>
        </w:tc>
        <w:tc>
          <w:tcPr>
            <w:tcW w:w="2340" w:type="dxa"/>
            <w:tcBorders>
              <w:top w:val="single" w:sz="12" w:space="0" w:color="auto"/>
              <w:bottom w:val="single" w:sz="12" w:space="0" w:color="auto"/>
            </w:tcBorders>
            <w:noWrap/>
          </w:tcPr>
          <w:p w14:paraId="564A6FAF" w14:textId="77777777" w:rsidR="00DA0511" w:rsidRPr="004E1F24" w:rsidRDefault="00DA0511" w:rsidP="00DA0511">
            <w:pPr>
              <w:contextualSpacing/>
            </w:pPr>
            <w:r w:rsidRPr="004E1F24">
              <w:t>Venezuela (Bolivarian Republic of)</w:t>
            </w:r>
          </w:p>
        </w:tc>
        <w:tc>
          <w:tcPr>
            <w:tcW w:w="768" w:type="dxa"/>
            <w:tcBorders>
              <w:top w:val="single" w:sz="12" w:space="0" w:color="auto"/>
              <w:bottom w:val="single" w:sz="12" w:space="0" w:color="auto"/>
            </w:tcBorders>
            <w:noWrap/>
          </w:tcPr>
          <w:p w14:paraId="00AB770D" w14:textId="77777777" w:rsidR="00DA0511" w:rsidRPr="004E1F24" w:rsidRDefault="00DA0511" w:rsidP="00DA0511">
            <w:pPr>
              <w:contextualSpacing/>
              <w:jc w:val="center"/>
            </w:pPr>
            <w:r w:rsidRPr="004E1F24">
              <w:t>A/I</w:t>
            </w:r>
          </w:p>
        </w:tc>
        <w:tc>
          <w:tcPr>
            <w:tcW w:w="1624" w:type="dxa"/>
            <w:tcBorders>
              <w:top w:val="single" w:sz="12" w:space="0" w:color="auto"/>
              <w:bottom w:val="single" w:sz="12" w:space="0" w:color="auto"/>
            </w:tcBorders>
            <w:noWrap/>
          </w:tcPr>
          <w:p w14:paraId="4D02E578"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190.0</w:t>
            </w:r>
          </w:p>
        </w:tc>
        <w:tc>
          <w:tcPr>
            <w:tcW w:w="4950" w:type="dxa"/>
            <w:tcBorders>
              <w:top w:val="single" w:sz="12" w:space="0" w:color="auto"/>
              <w:bottom w:val="single" w:sz="12" w:space="0" w:color="auto"/>
            </w:tcBorders>
            <w:noWrap/>
          </w:tcPr>
          <w:p w14:paraId="032A0BD5" w14:textId="77777777" w:rsidR="00DA0511" w:rsidRPr="004E1F24" w:rsidRDefault="00DA0511" w:rsidP="00DA0511">
            <w:pPr>
              <w:contextualSpacing/>
            </w:pPr>
            <w:r w:rsidRPr="004E1F24">
              <w:t>Feedstock uses or for export for feedstock</w:t>
            </w:r>
          </w:p>
        </w:tc>
      </w:tr>
      <w:tr w:rsidR="00DA0511" w:rsidRPr="004E1F24" w14:paraId="38318D42" w14:textId="77777777" w:rsidTr="00965781">
        <w:trPr>
          <w:cantSplit/>
        </w:trPr>
        <w:tc>
          <w:tcPr>
            <w:tcW w:w="720" w:type="dxa"/>
            <w:vMerge w:val="restart"/>
            <w:tcBorders>
              <w:top w:val="single" w:sz="12" w:space="0" w:color="auto"/>
            </w:tcBorders>
            <w:noWrap/>
          </w:tcPr>
          <w:p w14:paraId="55EA215E" w14:textId="77777777" w:rsidR="00DA0511" w:rsidRPr="004E1F24" w:rsidRDefault="00DA0511" w:rsidP="00DA0511">
            <w:pPr>
              <w:contextualSpacing/>
              <w:jc w:val="center"/>
            </w:pPr>
            <w:r w:rsidRPr="004E1F24">
              <w:t>2004</w:t>
            </w:r>
          </w:p>
        </w:tc>
        <w:tc>
          <w:tcPr>
            <w:tcW w:w="2340" w:type="dxa"/>
            <w:tcBorders>
              <w:top w:val="single" w:sz="12" w:space="0" w:color="auto"/>
            </w:tcBorders>
            <w:noWrap/>
          </w:tcPr>
          <w:p w14:paraId="120F02B8" w14:textId="77777777" w:rsidR="00DA0511" w:rsidRPr="004E1F24" w:rsidRDefault="00DA0511" w:rsidP="00DA0511">
            <w:pPr>
              <w:contextualSpacing/>
            </w:pPr>
            <w:r w:rsidRPr="004E1F24">
              <w:t>Netherlands</w:t>
            </w:r>
          </w:p>
        </w:tc>
        <w:tc>
          <w:tcPr>
            <w:tcW w:w="768" w:type="dxa"/>
            <w:tcBorders>
              <w:top w:val="single" w:sz="12" w:space="0" w:color="auto"/>
            </w:tcBorders>
            <w:noWrap/>
          </w:tcPr>
          <w:p w14:paraId="64E81213" w14:textId="77777777" w:rsidR="00DA0511" w:rsidRPr="004E1F24" w:rsidRDefault="00DA0511" w:rsidP="00DA0511">
            <w:pPr>
              <w:contextualSpacing/>
              <w:jc w:val="center"/>
            </w:pPr>
            <w:r w:rsidRPr="004E1F24">
              <w:t>B/I</w:t>
            </w:r>
          </w:p>
        </w:tc>
        <w:tc>
          <w:tcPr>
            <w:tcW w:w="1624" w:type="dxa"/>
            <w:tcBorders>
              <w:top w:val="single" w:sz="12" w:space="0" w:color="auto"/>
            </w:tcBorders>
            <w:noWrap/>
          </w:tcPr>
          <w:p w14:paraId="360A5CD0"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2.0</w:t>
            </w:r>
          </w:p>
        </w:tc>
        <w:tc>
          <w:tcPr>
            <w:tcW w:w="4950" w:type="dxa"/>
            <w:tcBorders>
              <w:top w:val="single" w:sz="12" w:space="0" w:color="auto"/>
            </w:tcBorders>
            <w:noWrap/>
          </w:tcPr>
          <w:p w14:paraId="46975F58" w14:textId="77777777" w:rsidR="00DA0511" w:rsidRPr="004E1F24" w:rsidRDefault="00DA0511" w:rsidP="00DA0511">
            <w:pPr>
              <w:contextualSpacing/>
            </w:pPr>
            <w:r w:rsidRPr="004E1F24">
              <w:t>Destruction</w:t>
            </w:r>
          </w:p>
        </w:tc>
      </w:tr>
      <w:tr w:rsidR="00DA0511" w:rsidRPr="004E1F24" w14:paraId="691C5942" w14:textId="77777777" w:rsidTr="00965781">
        <w:trPr>
          <w:cantSplit/>
        </w:trPr>
        <w:tc>
          <w:tcPr>
            <w:tcW w:w="720" w:type="dxa"/>
            <w:vMerge/>
            <w:noWrap/>
          </w:tcPr>
          <w:p w14:paraId="6004F218" w14:textId="77777777" w:rsidR="00DA0511" w:rsidRPr="004E1F24" w:rsidRDefault="00DA0511" w:rsidP="00DA0511">
            <w:pPr>
              <w:keepNext/>
              <w:contextualSpacing/>
              <w:jc w:val="center"/>
            </w:pPr>
          </w:p>
        </w:tc>
        <w:tc>
          <w:tcPr>
            <w:tcW w:w="2340" w:type="dxa"/>
            <w:vMerge w:val="restart"/>
            <w:noWrap/>
          </w:tcPr>
          <w:p w14:paraId="38C869BF" w14:textId="77777777" w:rsidR="00DA0511" w:rsidRPr="004E1F24" w:rsidRDefault="00DA0511" w:rsidP="00DA0511">
            <w:pPr>
              <w:keepNext/>
              <w:contextualSpacing/>
            </w:pPr>
            <w:r w:rsidRPr="004E1F24">
              <w:t>United States</w:t>
            </w:r>
          </w:p>
        </w:tc>
        <w:tc>
          <w:tcPr>
            <w:tcW w:w="768" w:type="dxa"/>
            <w:noWrap/>
          </w:tcPr>
          <w:p w14:paraId="7B8D94DB" w14:textId="77777777" w:rsidR="00DA0511" w:rsidRPr="004E1F24" w:rsidRDefault="00DA0511" w:rsidP="00DA0511">
            <w:pPr>
              <w:keepNext/>
              <w:contextualSpacing/>
              <w:jc w:val="center"/>
            </w:pPr>
            <w:r w:rsidRPr="004E1F24">
              <w:t>B/III</w:t>
            </w:r>
          </w:p>
        </w:tc>
        <w:tc>
          <w:tcPr>
            <w:tcW w:w="1624" w:type="dxa"/>
            <w:noWrap/>
          </w:tcPr>
          <w:p w14:paraId="019498E9"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0.5</w:t>
            </w:r>
          </w:p>
        </w:tc>
        <w:tc>
          <w:tcPr>
            <w:tcW w:w="4950" w:type="dxa"/>
            <w:vMerge w:val="restart"/>
            <w:noWrap/>
          </w:tcPr>
          <w:p w14:paraId="3CBAE628" w14:textId="77777777" w:rsidR="00DA0511" w:rsidRPr="004E1F24" w:rsidRDefault="00DA0511" w:rsidP="00DA0511">
            <w:pPr>
              <w:keepNext/>
              <w:contextualSpacing/>
            </w:pPr>
            <w:r w:rsidRPr="004E1F24">
              <w:t>Export for basic domestic needs of Article 5 parties</w:t>
            </w:r>
          </w:p>
        </w:tc>
      </w:tr>
      <w:tr w:rsidR="00DA0511" w:rsidRPr="004E1F24" w14:paraId="0B5C2962" w14:textId="77777777" w:rsidTr="00965781">
        <w:trPr>
          <w:cantSplit/>
        </w:trPr>
        <w:tc>
          <w:tcPr>
            <w:tcW w:w="720" w:type="dxa"/>
            <w:vMerge/>
            <w:tcBorders>
              <w:bottom w:val="single" w:sz="12" w:space="0" w:color="auto"/>
            </w:tcBorders>
            <w:noWrap/>
          </w:tcPr>
          <w:p w14:paraId="7F991E47" w14:textId="77777777" w:rsidR="00DA0511" w:rsidRPr="004E1F24" w:rsidRDefault="00DA0511" w:rsidP="00DA0511">
            <w:pPr>
              <w:contextualSpacing/>
              <w:jc w:val="center"/>
            </w:pPr>
          </w:p>
        </w:tc>
        <w:tc>
          <w:tcPr>
            <w:tcW w:w="2340" w:type="dxa"/>
            <w:vMerge/>
            <w:tcBorders>
              <w:bottom w:val="single" w:sz="12" w:space="0" w:color="auto"/>
            </w:tcBorders>
            <w:noWrap/>
          </w:tcPr>
          <w:p w14:paraId="302B79D0" w14:textId="77777777" w:rsidR="00DA0511" w:rsidRPr="004E1F24" w:rsidRDefault="00DA0511" w:rsidP="00DA0511">
            <w:pPr>
              <w:contextualSpacing/>
            </w:pPr>
          </w:p>
        </w:tc>
        <w:tc>
          <w:tcPr>
            <w:tcW w:w="768" w:type="dxa"/>
            <w:tcBorders>
              <w:bottom w:val="single" w:sz="12" w:space="0" w:color="auto"/>
            </w:tcBorders>
            <w:noWrap/>
          </w:tcPr>
          <w:p w14:paraId="0EECE952" w14:textId="77777777" w:rsidR="00DA0511" w:rsidRPr="004E1F24" w:rsidRDefault="00DA0511" w:rsidP="00DA0511">
            <w:pPr>
              <w:contextualSpacing/>
              <w:jc w:val="center"/>
            </w:pPr>
            <w:r w:rsidRPr="004E1F24">
              <w:t>E/I</w:t>
            </w:r>
          </w:p>
        </w:tc>
        <w:tc>
          <w:tcPr>
            <w:tcW w:w="1624" w:type="dxa"/>
            <w:tcBorders>
              <w:bottom w:val="single" w:sz="12" w:space="0" w:color="auto"/>
            </w:tcBorders>
            <w:noWrap/>
          </w:tcPr>
          <w:p w14:paraId="31BFB0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1,986.2</w:t>
            </w:r>
          </w:p>
        </w:tc>
        <w:tc>
          <w:tcPr>
            <w:tcW w:w="4950" w:type="dxa"/>
            <w:vMerge/>
            <w:tcBorders>
              <w:bottom w:val="single" w:sz="12" w:space="0" w:color="auto"/>
            </w:tcBorders>
            <w:noWrap/>
          </w:tcPr>
          <w:p w14:paraId="21E5E3AD" w14:textId="77777777" w:rsidR="00DA0511" w:rsidRPr="004E1F24" w:rsidRDefault="00DA0511" w:rsidP="00DA0511">
            <w:pPr>
              <w:contextualSpacing/>
            </w:pPr>
          </w:p>
        </w:tc>
      </w:tr>
      <w:tr w:rsidR="00DA0511" w:rsidRPr="004E1F24" w14:paraId="3B6CA493" w14:textId="77777777" w:rsidTr="00965781">
        <w:trPr>
          <w:cantSplit/>
        </w:trPr>
        <w:tc>
          <w:tcPr>
            <w:tcW w:w="720" w:type="dxa"/>
            <w:vMerge w:val="restart"/>
            <w:tcBorders>
              <w:top w:val="single" w:sz="12" w:space="0" w:color="auto"/>
            </w:tcBorders>
            <w:noWrap/>
          </w:tcPr>
          <w:p w14:paraId="69AC5DA8" w14:textId="77777777" w:rsidR="00DA0511" w:rsidRPr="004E1F24" w:rsidRDefault="00DA0511" w:rsidP="00DA0511">
            <w:pPr>
              <w:contextualSpacing/>
              <w:jc w:val="center"/>
            </w:pPr>
            <w:r w:rsidRPr="004E1F24">
              <w:t>2003</w:t>
            </w:r>
          </w:p>
        </w:tc>
        <w:tc>
          <w:tcPr>
            <w:tcW w:w="2340" w:type="dxa"/>
            <w:tcBorders>
              <w:top w:val="single" w:sz="12" w:space="0" w:color="auto"/>
            </w:tcBorders>
            <w:noWrap/>
          </w:tcPr>
          <w:p w14:paraId="1491D3B2"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39730917"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0D307E6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94.6</w:t>
            </w:r>
          </w:p>
        </w:tc>
        <w:tc>
          <w:tcPr>
            <w:tcW w:w="4950" w:type="dxa"/>
            <w:tcBorders>
              <w:top w:val="single" w:sz="12" w:space="0" w:color="auto"/>
            </w:tcBorders>
            <w:noWrap/>
          </w:tcPr>
          <w:p w14:paraId="186D7D4D" w14:textId="77777777" w:rsidR="00DA0511" w:rsidRPr="004E1F24" w:rsidRDefault="00DA0511" w:rsidP="00DA0511">
            <w:pPr>
              <w:contextualSpacing/>
            </w:pPr>
            <w:r w:rsidRPr="004E1F24">
              <w:t>Destruction</w:t>
            </w:r>
          </w:p>
        </w:tc>
      </w:tr>
      <w:tr w:rsidR="00DA0511" w:rsidRPr="004E1F24" w14:paraId="5964F59D" w14:textId="77777777" w:rsidTr="00965781">
        <w:trPr>
          <w:cantSplit/>
        </w:trPr>
        <w:tc>
          <w:tcPr>
            <w:tcW w:w="720" w:type="dxa"/>
            <w:vMerge/>
            <w:noWrap/>
          </w:tcPr>
          <w:p w14:paraId="51F27EAE" w14:textId="77777777" w:rsidR="00DA0511" w:rsidRPr="004E1F24" w:rsidRDefault="00DA0511" w:rsidP="00DA0511">
            <w:pPr>
              <w:contextualSpacing/>
              <w:jc w:val="center"/>
            </w:pPr>
          </w:p>
        </w:tc>
        <w:tc>
          <w:tcPr>
            <w:tcW w:w="2340" w:type="dxa"/>
            <w:noWrap/>
          </w:tcPr>
          <w:p w14:paraId="5EF2CCE6" w14:textId="77777777" w:rsidR="00DA0511" w:rsidRPr="004E1F24" w:rsidRDefault="00DA0511" w:rsidP="00DA0511">
            <w:pPr>
              <w:contextualSpacing/>
            </w:pPr>
            <w:r w:rsidRPr="004E1F24">
              <w:t>Germany</w:t>
            </w:r>
          </w:p>
        </w:tc>
        <w:tc>
          <w:tcPr>
            <w:tcW w:w="768" w:type="dxa"/>
            <w:noWrap/>
          </w:tcPr>
          <w:p w14:paraId="23AB7EC7" w14:textId="77777777" w:rsidR="00DA0511" w:rsidRPr="004E1F24" w:rsidRDefault="00DA0511" w:rsidP="00DA0511">
            <w:pPr>
              <w:contextualSpacing/>
              <w:jc w:val="center"/>
            </w:pPr>
            <w:r w:rsidRPr="004E1F24">
              <w:t>A/I</w:t>
            </w:r>
          </w:p>
        </w:tc>
        <w:tc>
          <w:tcPr>
            <w:tcW w:w="1624" w:type="dxa"/>
            <w:noWrap/>
          </w:tcPr>
          <w:p w14:paraId="052B6F5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118.8</w:t>
            </w:r>
          </w:p>
        </w:tc>
        <w:tc>
          <w:tcPr>
            <w:tcW w:w="4950" w:type="dxa"/>
            <w:noWrap/>
          </w:tcPr>
          <w:p w14:paraId="6E5BF8CE" w14:textId="77777777" w:rsidR="00DA0511" w:rsidRPr="004E1F24" w:rsidRDefault="00DA0511" w:rsidP="00DA0511">
            <w:pPr>
              <w:contextualSpacing/>
            </w:pPr>
            <w:r w:rsidRPr="004E1F24">
              <w:t>Feedstock uses or for export for feedstock</w:t>
            </w:r>
          </w:p>
        </w:tc>
      </w:tr>
      <w:tr w:rsidR="00DA0511" w:rsidRPr="004E1F24" w14:paraId="1D0F054A" w14:textId="77777777" w:rsidTr="00965781">
        <w:trPr>
          <w:cantSplit/>
        </w:trPr>
        <w:tc>
          <w:tcPr>
            <w:tcW w:w="720" w:type="dxa"/>
            <w:vMerge/>
            <w:noWrap/>
          </w:tcPr>
          <w:p w14:paraId="112F6EC4" w14:textId="77777777" w:rsidR="00DA0511" w:rsidRPr="004E1F24" w:rsidRDefault="00DA0511" w:rsidP="00DA0511">
            <w:pPr>
              <w:contextualSpacing/>
              <w:jc w:val="center"/>
            </w:pPr>
          </w:p>
        </w:tc>
        <w:tc>
          <w:tcPr>
            <w:tcW w:w="2340" w:type="dxa"/>
            <w:noWrap/>
          </w:tcPr>
          <w:p w14:paraId="63B909CD" w14:textId="77777777" w:rsidR="00DA0511" w:rsidRPr="004E1F24" w:rsidRDefault="00DA0511" w:rsidP="00DA0511">
            <w:pPr>
              <w:contextualSpacing/>
            </w:pPr>
            <w:r w:rsidRPr="004E1F24">
              <w:t>Russian Federation</w:t>
            </w:r>
          </w:p>
        </w:tc>
        <w:tc>
          <w:tcPr>
            <w:tcW w:w="768" w:type="dxa"/>
            <w:noWrap/>
          </w:tcPr>
          <w:p w14:paraId="4CB9EAF1" w14:textId="77777777" w:rsidR="00DA0511" w:rsidRPr="004E1F24" w:rsidRDefault="00DA0511" w:rsidP="00DA0511">
            <w:pPr>
              <w:contextualSpacing/>
              <w:jc w:val="center"/>
            </w:pPr>
            <w:r w:rsidRPr="004E1F24">
              <w:t>B/II</w:t>
            </w:r>
          </w:p>
        </w:tc>
        <w:tc>
          <w:tcPr>
            <w:tcW w:w="1624" w:type="dxa"/>
            <w:noWrap/>
          </w:tcPr>
          <w:p w14:paraId="137707DB"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40.4</w:t>
            </w:r>
          </w:p>
        </w:tc>
        <w:tc>
          <w:tcPr>
            <w:tcW w:w="4950" w:type="dxa"/>
            <w:noWrap/>
          </w:tcPr>
          <w:p w14:paraId="58750A0A" w14:textId="77777777" w:rsidR="00DA0511" w:rsidRPr="004E1F24" w:rsidRDefault="00DA0511" w:rsidP="00DA0511">
            <w:pPr>
              <w:contextualSpacing/>
            </w:pPr>
            <w:r w:rsidRPr="004E1F24">
              <w:t>Feedstock uses or for export for feedstock</w:t>
            </w:r>
          </w:p>
        </w:tc>
      </w:tr>
      <w:tr w:rsidR="00DA0511" w:rsidRPr="004E1F24" w14:paraId="3C173B4C" w14:textId="77777777" w:rsidTr="00965781">
        <w:trPr>
          <w:cantSplit/>
        </w:trPr>
        <w:tc>
          <w:tcPr>
            <w:tcW w:w="720" w:type="dxa"/>
            <w:vMerge/>
            <w:tcBorders>
              <w:bottom w:val="single" w:sz="12" w:space="0" w:color="auto"/>
            </w:tcBorders>
            <w:noWrap/>
          </w:tcPr>
          <w:p w14:paraId="644AB1AF" w14:textId="77777777" w:rsidR="00DA0511" w:rsidRPr="004E1F24" w:rsidRDefault="00DA0511" w:rsidP="00DA0511">
            <w:pPr>
              <w:contextualSpacing/>
              <w:jc w:val="center"/>
            </w:pPr>
          </w:p>
        </w:tc>
        <w:tc>
          <w:tcPr>
            <w:tcW w:w="2340" w:type="dxa"/>
            <w:tcBorders>
              <w:bottom w:val="single" w:sz="12" w:space="0" w:color="auto"/>
            </w:tcBorders>
            <w:noWrap/>
          </w:tcPr>
          <w:p w14:paraId="208F838F" w14:textId="77777777" w:rsidR="00DA0511" w:rsidRPr="004E1F24" w:rsidRDefault="00DA0511" w:rsidP="00DA0511">
            <w:pPr>
              <w:contextualSpacing/>
            </w:pPr>
            <w:r w:rsidRPr="004E1F24">
              <w:t>United States</w:t>
            </w:r>
          </w:p>
        </w:tc>
        <w:tc>
          <w:tcPr>
            <w:tcW w:w="768" w:type="dxa"/>
            <w:tcBorders>
              <w:bottom w:val="single" w:sz="12" w:space="0" w:color="auto"/>
            </w:tcBorders>
            <w:noWrap/>
          </w:tcPr>
          <w:p w14:paraId="3CB6B787" w14:textId="77777777" w:rsidR="00DA0511" w:rsidRPr="004E1F24" w:rsidRDefault="00DA0511" w:rsidP="00DA0511">
            <w:pPr>
              <w:contextualSpacing/>
              <w:jc w:val="center"/>
            </w:pPr>
            <w:r w:rsidRPr="004E1F24">
              <w:t>B/III</w:t>
            </w:r>
          </w:p>
        </w:tc>
        <w:tc>
          <w:tcPr>
            <w:tcW w:w="1624" w:type="dxa"/>
            <w:tcBorders>
              <w:bottom w:val="single" w:sz="12" w:space="0" w:color="auto"/>
            </w:tcBorders>
            <w:noWrap/>
          </w:tcPr>
          <w:p w14:paraId="48AB80D2"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1.6</w:t>
            </w:r>
          </w:p>
        </w:tc>
        <w:tc>
          <w:tcPr>
            <w:tcW w:w="4950" w:type="dxa"/>
            <w:tcBorders>
              <w:bottom w:val="single" w:sz="12" w:space="0" w:color="auto"/>
            </w:tcBorders>
            <w:noWrap/>
          </w:tcPr>
          <w:p w14:paraId="7679DCC4" w14:textId="77777777" w:rsidR="00DA0511" w:rsidRPr="004E1F24" w:rsidRDefault="00DA0511" w:rsidP="00DA0511">
            <w:pPr>
              <w:contextualSpacing/>
            </w:pPr>
            <w:r w:rsidRPr="004E1F24">
              <w:t>Export for basic domestic needs of Article 5 parties</w:t>
            </w:r>
          </w:p>
        </w:tc>
      </w:tr>
      <w:tr w:rsidR="00DA0511" w:rsidRPr="004E1F24" w14:paraId="25F88432" w14:textId="77777777" w:rsidTr="00965781">
        <w:trPr>
          <w:cantSplit/>
        </w:trPr>
        <w:tc>
          <w:tcPr>
            <w:tcW w:w="720" w:type="dxa"/>
            <w:vMerge w:val="restart"/>
            <w:tcBorders>
              <w:top w:val="single" w:sz="12" w:space="0" w:color="auto"/>
            </w:tcBorders>
            <w:noWrap/>
          </w:tcPr>
          <w:p w14:paraId="624AA242" w14:textId="77777777" w:rsidR="00DA0511" w:rsidRPr="004E1F24" w:rsidRDefault="00DA0511" w:rsidP="00DA0511">
            <w:pPr>
              <w:contextualSpacing/>
              <w:jc w:val="center"/>
            </w:pPr>
            <w:r w:rsidRPr="004E1F24">
              <w:t>2002</w:t>
            </w:r>
          </w:p>
        </w:tc>
        <w:tc>
          <w:tcPr>
            <w:tcW w:w="2340" w:type="dxa"/>
            <w:tcBorders>
              <w:top w:val="single" w:sz="12" w:space="0" w:color="auto"/>
            </w:tcBorders>
            <w:noWrap/>
          </w:tcPr>
          <w:p w14:paraId="643F9B09" w14:textId="77777777" w:rsidR="00DA0511" w:rsidRPr="004E1F24" w:rsidRDefault="00DA0511" w:rsidP="00DA0511">
            <w:pPr>
              <w:contextualSpacing/>
            </w:pPr>
            <w:r w:rsidRPr="004E1F24">
              <w:t>Czech Republic</w:t>
            </w:r>
          </w:p>
        </w:tc>
        <w:tc>
          <w:tcPr>
            <w:tcW w:w="768" w:type="dxa"/>
            <w:tcBorders>
              <w:top w:val="single" w:sz="12" w:space="0" w:color="auto"/>
            </w:tcBorders>
            <w:noWrap/>
          </w:tcPr>
          <w:p w14:paraId="772B9909"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5E9AD645"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132.0</w:t>
            </w:r>
          </w:p>
        </w:tc>
        <w:tc>
          <w:tcPr>
            <w:tcW w:w="4950" w:type="dxa"/>
            <w:tcBorders>
              <w:top w:val="single" w:sz="12" w:space="0" w:color="auto"/>
            </w:tcBorders>
            <w:noWrap/>
          </w:tcPr>
          <w:p w14:paraId="751AF366" w14:textId="77777777" w:rsidR="00DA0511" w:rsidRPr="004E1F24" w:rsidRDefault="00DA0511" w:rsidP="00DA0511">
            <w:pPr>
              <w:contextualSpacing/>
            </w:pPr>
            <w:r w:rsidRPr="004E1F24">
              <w:t>Destruction</w:t>
            </w:r>
          </w:p>
        </w:tc>
      </w:tr>
      <w:tr w:rsidR="00DA0511" w:rsidRPr="004E1F24" w14:paraId="09586BA4" w14:textId="77777777" w:rsidTr="00965781">
        <w:trPr>
          <w:cantSplit/>
        </w:trPr>
        <w:tc>
          <w:tcPr>
            <w:tcW w:w="720" w:type="dxa"/>
            <w:vMerge/>
            <w:tcBorders>
              <w:bottom w:val="single" w:sz="12" w:space="0" w:color="auto"/>
            </w:tcBorders>
            <w:noWrap/>
          </w:tcPr>
          <w:p w14:paraId="49F43A9F" w14:textId="77777777" w:rsidR="00DA0511" w:rsidRPr="004E1F24" w:rsidRDefault="00DA0511" w:rsidP="00DA0511">
            <w:pPr>
              <w:contextualSpacing/>
              <w:jc w:val="center"/>
            </w:pPr>
          </w:p>
        </w:tc>
        <w:tc>
          <w:tcPr>
            <w:tcW w:w="2340" w:type="dxa"/>
            <w:tcBorders>
              <w:bottom w:val="single" w:sz="12" w:space="0" w:color="auto"/>
            </w:tcBorders>
            <w:noWrap/>
          </w:tcPr>
          <w:p w14:paraId="3979B20A" w14:textId="77777777" w:rsidR="00DA0511" w:rsidRPr="004E1F24" w:rsidRDefault="00DA0511" w:rsidP="00DA0511">
            <w:pPr>
              <w:contextualSpacing/>
              <w:rPr>
                <w:b/>
              </w:rPr>
            </w:pPr>
            <w:r w:rsidRPr="004E1F24">
              <w:t xml:space="preserve">Netherlands </w:t>
            </w:r>
          </w:p>
        </w:tc>
        <w:tc>
          <w:tcPr>
            <w:tcW w:w="768" w:type="dxa"/>
            <w:tcBorders>
              <w:bottom w:val="single" w:sz="12" w:space="0" w:color="auto"/>
            </w:tcBorders>
            <w:noWrap/>
          </w:tcPr>
          <w:p w14:paraId="0CB00007" w14:textId="77777777" w:rsidR="00DA0511" w:rsidRPr="004E1F24" w:rsidRDefault="00DA0511" w:rsidP="00DA0511">
            <w:pPr>
              <w:contextualSpacing/>
              <w:jc w:val="center"/>
            </w:pPr>
            <w:r w:rsidRPr="004E1F24">
              <w:t>B/I</w:t>
            </w:r>
          </w:p>
        </w:tc>
        <w:tc>
          <w:tcPr>
            <w:tcW w:w="1624" w:type="dxa"/>
            <w:tcBorders>
              <w:bottom w:val="single" w:sz="12" w:space="0" w:color="auto"/>
            </w:tcBorders>
            <w:noWrap/>
          </w:tcPr>
          <w:p w14:paraId="56FDD094"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3.0</w:t>
            </w:r>
          </w:p>
        </w:tc>
        <w:tc>
          <w:tcPr>
            <w:tcW w:w="4950" w:type="dxa"/>
            <w:tcBorders>
              <w:bottom w:val="single" w:sz="12" w:space="0" w:color="auto"/>
            </w:tcBorders>
            <w:noWrap/>
          </w:tcPr>
          <w:p w14:paraId="623794E8" w14:textId="77777777" w:rsidR="00DA0511" w:rsidRPr="004E1F24" w:rsidRDefault="00DA0511" w:rsidP="00DA0511">
            <w:pPr>
              <w:contextualSpacing/>
            </w:pPr>
            <w:r w:rsidRPr="004E1F24">
              <w:t>Destruction or feedstock uses or for export for feedstock</w:t>
            </w:r>
          </w:p>
        </w:tc>
      </w:tr>
      <w:tr w:rsidR="00DA0511" w:rsidRPr="004E1F24" w14:paraId="10DA8AC8" w14:textId="77777777" w:rsidTr="00965781">
        <w:trPr>
          <w:cantSplit/>
        </w:trPr>
        <w:tc>
          <w:tcPr>
            <w:tcW w:w="720" w:type="dxa"/>
            <w:vMerge w:val="restart"/>
            <w:tcBorders>
              <w:top w:val="single" w:sz="12" w:space="0" w:color="auto"/>
              <w:bottom w:val="single" w:sz="4" w:space="0" w:color="auto"/>
            </w:tcBorders>
            <w:noWrap/>
          </w:tcPr>
          <w:p w14:paraId="20262083" w14:textId="77777777" w:rsidR="00DA0511" w:rsidRPr="004E1F24" w:rsidRDefault="00DA0511" w:rsidP="00DA0511">
            <w:pPr>
              <w:keepNext/>
              <w:contextualSpacing/>
              <w:jc w:val="center"/>
            </w:pPr>
            <w:r w:rsidRPr="004E1F24">
              <w:t>2001</w:t>
            </w:r>
          </w:p>
        </w:tc>
        <w:tc>
          <w:tcPr>
            <w:tcW w:w="2340" w:type="dxa"/>
            <w:vMerge w:val="restart"/>
            <w:tcBorders>
              <w:top w:val="single" w:sz="12" w:space="0" w:color="auto"/>
              <w:bottom w:val="single" w:sz="4" w:space="0" w:color="auto"/>
            </w:tcBorders>
            <w:noWrap/>
          </w:tcPr>
          <w:p w14:paraId="71BA0253" w14:textId="77777777" w:rsidR="00DA0511" w:rsidRPr="004E1F24" w:rsidRDefault="00DA0511" w:rsidP="00DA0511">
            <w:pPr>
              <w:keepNext/>
              <w:contextualSpacing/>
            </w:pPr>
            <w:r w:rsidRPr="004E1F24">
              <w:t>United States</w:t>
            </w:r>
          </w:p>
        </w:tc>
        <w:tc>
          <w:tcPr>
            <w:tcW w:w="768" w:type="dxa"/>
            <w:tcBorders>
              <w:top w:val="single" w:sz="12" w:space="0" w:color="auto"/>
              <w:bottom w:val="single" w:sz="4" w:space="0" w:color="auto"/>
            </w:tcBorders>
            <w:noWrap/>
          </w:tcPr>
          <w:p w14:paraId="07F827F6" w14:textId="77777777" w:rsidR="00DA0511" w:rsidRPr="004E1F24" w:rsidRDefault="00DA0511" w:rsidP="00DA0511">
            <w:pPr>
              <w:keepNext/>
              <w:contextualSpacing/>
              <w:jc w:val="center"/>
            </w:pPr>
            <w:r w:rsidRPr="004E1F24">
              <w:t>B/II</w:t>
            </w:r>
          </w:p>
        </w:tc>
        <w:tc>
          <w:tcPr>
            <w:tcW w:w="1624" w:type="dxa"/>
            <w:tcBorders>
              <w:top w:val="single" w:sz="12" w:space="0" w:color="auto"/>
              <w:bottom w:val="single" w:sz="4" w:space="0" w:color="auto"/>
            </w:tcBorders>
            <w:noWrap/>
          </w:tcPr>
          <w:p w14:paraId="5621BAF1"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812.9</w:t>
            </w:r>
          </w:p>
        </w:tc>
        <w:tc>
          <w:tcPr>
            <w:tcW w:w="4950" w:type="dxa"/>
            <w:vMerge w:val="restart"/>
            <w:tcBorders>
              <w:top w:val="single" w:sz="12" w:space="0" w:color="auto"/>
              <w:bottom w:val="single" w:sz="4" w:space="0" w:color="auto"/>
            </w:tcBorders>
            <w:noWrap/>
          </w:tcPr>
          <w:p w14:paraId="670DA0B1" w14:textId="77777777" w:rsidR="00DA0511" w:rsidRPr="004E1F24" w:rsidRDefault="00DA0511" w:rsidP="00DA0511">
            <w:pPr>
              <w:keepNext/>
              <w:contextualSpacing/>
            </w:pPr>
            <w:r w:rsidRPr="004E1F24">
              <w:t>Export for basic domestic needs of Article 5 parties</w:t>
            </w:r>
          </w:p>
        </w:tc>
      </w:tr>
      <w:tr w:rsidR="00DA0511" w:rsidRPr="004E1F24" w14:paraId="617D6D3B" w14:textId="77777777" w:rsidTr="00965781">
        <w:trPr>
          <w:cantSplit/>
        </w:trPr>
        <w:tc>
          <w:tcPr>
            <w:tcW w:w="720" w:type="dxa"/>
            <w:vMerge/>
            <w:tcBorders>
              <w:top w:val="single" w:sz="4" w:space="0" w:color="auto"/>
              <w:bottom w:val="single" w:sz="12" w:space="0" w:color="auto"/>
            </w:tcBorders>
            <w:noWrap/>
          </w:tcPr>
          <w:p w14:paraId="2B0AE463"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5BE8799D"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008E591A" w14:textId="77777777" w:rsidR="00DA0511" w:rsidRPr="004E1F24" w:rsidRDefault="00DA0511" w:rsidP="00DA0511">
            <w:pPr>
              <w:contextualSpacing/>
              <w:jc w:val="center"/>
            </w:pPr>
            <w:r w:rsidRPr="004E1F24">
              <w:t>B/III</w:t>
            </w:r>
          </w:p>
        </w:tc>
        <w:tc>
          <w:tcPr>
            <w:tcW w:w="1624" w:type="dxa"/>
            <w:tcBorders>
              <w:top w:val="single" w:sz="4" w:space="0" w:color="auto"/>
              <w:bottom w:val="single" w:sz="12" w:space="0" w:color="auto"/>
            </w:tcBorders>
            <w:noWrap/>
          </w:tcPr>
          <w:p w14:paraId="6FFCDE7C"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3.5</w:t>
            </w:r>
          </w:p>
        </w:tc>
        <w:tc>
          <w:tcPr>
            <w:tcW w:w="4950" w:type="dxa"/>
            <w:vMerge/>
            <w:tcBorders>
              <w:top w:val="single" w:sz="4" w:space="0" w:color="auto"/>
              <w:bottom w:val="single" w:sz="12" w:space="0" w:color="auto"/>
            </w:tcBorders>
            <w:noWrap/>
          </w:tcPr>
          <w:p w14:paraId="52F0230C" w14:textId="77777777" w:rsidR="00DA0511" w:rsidRPr="004E1F24" w:rsidRDefault="00DA0511" w:rsidP="00DA0511">
            <w:pPr>
              <w:contextualSpacing/>
            </w:pPr>
          </w:p>
        </w:tc>
      </w:tr>
      <w:tr w:rsidR="00DA0511" w:rsidRPr="004E1F24" w14:paraId="7FA23347" w14:textId="77777777" w:rsidTr="00965781">
        <w:trPr>
          <w:cantSplit/>
        </w:trPr>
        <w:tc>
          <w:tcPr>
            <w:tcW w:w="720" w:type="dxa"/>
            <w:vMerge w:val="restart"/>
            <w:tcBorders>
              <w:top w:val="single" w:sz="12" w:space="0" w:color="auto"/>
            </w:tcBorders>
            <w:noWrap/>
          </w:tcPr>
          <w:p w14:paraId="23D46387" w14:textId="77777777" w:rsidR="00DA0511" w:rsidRPr="004E1F24" w:rsidRDefault="00DA0511" w:rsidP="00DA0511">
            <w:pPr>
              <w:contextualSpacing/>
              <w:jc w:val="center"/>
            </w:pPr>
            <w:r w:rsidRPr="004E1F24">
              <w:t>2000</w:t>
            </w:r>
          </w:p>
        </w:tc>
        <w:tc>
          <w:tcPr>
            <w:tcW w:w="2340" w:type="dxa"/>
            <w:tcBorders>
              <w:top w:val="single" w:sz="12" w:space="0" w:color="auto"/>
            </w:tcBorders>
            <w:noWrap/>
          </w:tcPr>
          <w:p w14:paraId="25FAE585" w14:textId="77777777" w:rsidR="00DA0511" w:rsidRPr="004E1F24" w:rsidRDefault="00DA0511" w:rsidP="00DA0511">
            <w:pPr>
              <w:contextualSpacing/>
            </w:pPr>
            <w:r w:rsidRPr="004E1F24">
              <w:t>France</w:t>
            </w:r>
          </w:p>
        </w:tc>
        <w:tc>
          <w:tcPr>
            <w:tcW w:w="768" w:type="dxa"/>
            <w:tcBorders>
              <w:top w:val="single" w:sz="12" w:space="0" w:color="auto"/>
            </w:tcBorders>
            <w:noWrap/>
          </w:tcPr>
          <w:p w14:paraId="2543F0FD" w14:textId="77777777" w:rsidR="00DA0511" w:rsidRPr="004E1F24" w:rsidRDefault="00DA0511" w:rsidP="00DA0511">
            <w:pPr>
              <w:contextualSpacing/>
              <w:jc w:val="center"/>
            </w:pPr>
            <w:r w:rsidRPr="004E1F24">
              <w:t>B/II</w:t>
            </w:r>
          </w:p>
        </w:tc>
        <w:tc>
          <w:tcPr>
            <w:tcW w:w="1624" w:type="dxa"/>
            <w:tcBorders>
              <w:top w:val="single" w:sz="12" w:space="0" w:color="auto"/>
            </w:tcBorders>
            <w:noWrap/>
          </w:tcPr>
          <w:p w14:paraId="3A80F34D"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426.8</w:t>
            </w:r>
          </w:p>
        </w:tc>
        <w:tc>
          <w:tcPr>
            <w:tcW w:w="4950" w:type="dxa"/>
            <w:tcBorders>
              <w:top w:val="single" w:sz="12" w:space="0" w:color="auto"/>
            </w:tcBorders>
            <w:noWrap/>
          </w:tcPr>
          <w:p w14:paraId="00029F34" w14:textId="77777777" w:rsidR="00DA0511" w:rsidRPr="004E1F24" w:rsidRDefault="00DA0511" w:rsidP="00DA0511">
            <w:pPr>
              <w:contextualSpacing/>
            </w:pPr>
            <w:r w:rsidRPr="004E1F24">
              <w:t>Export for basic domestic needs of Article 5 parties</w:t>
            </w:r>
          </w:p>
        </w:tc>
      </w:tr>
      <w:tr w:rsidR="00DA0511" w:rsidRPr="004E1F24" w14:paraId="1FCCDBAD" w14:textId="77777777" w:rsidTr="00965781">
        <w:trPr>
          <w:cantSplit/>
        </w:trPr>
        <w:tc>
          <w:tcPr>
            <w:tcW w:w="720" w:type="dxa"/>
            <w:vMerge/>
            <w:noWrap/>
          </w:tcPr>
          <w:p w14:paraId="0C961D23" w14:textId="77777777" w:rsidR="00DA0511" w:rsidRPr="004E1F24" w:rsidRDefault="00DA0511" w:rsidP="00DA0511">
            <w:pPr>
              <w:keepNext/>
              <w:contextualSpacing/>
              <w:jc w:val="center"/>
            </w:pPr>
          </w:p>
        </w:tc>
        <w:tc>
          <w:tcPr>
            <w:tcW w:w="2340" w:type="dxa"/>
            <w:vMerge w:val="restart"/>
            <w:noWrap/>
          </w:tcPr>
          <w:p w14:paraId="75E8902B" w14:textId="77777777" w:rsidR="00DA0511" w:rsidRPr="004E1F24" w:rsidRDefault="00DA0511" w:rsidP="00DA0511">
            <w:pPr>
              <w:keepNext/>
              <w:contextualSpacing/>
            </w:pPr>
            <w:r w:rsidRPr="004E1F24">
              <w:t>United States</w:t>
            </w:r>
          </w:p>
        </w:tc>
        <w:tc>
          <w:tcPr>
            <w:tcW w:w="768" w:type="dxa"/>
            <w:noWrap/>
          </w:tcPr>
          <w:p w14:paraId="75EFB442" w14:textId="77777777" w:rsidR="00DA0511" w:rsidRPr="004E1F24" w:rsidRDefault="00DA0511" w:rsidP="00DA0511">
            <w:pPr>
              <w:keepNext/>
              <w:contextualSpacing/>
              <w:jc w:val="center"/>
            </w:pPr>
            <w:r w:rsidRPr="004E1F24">
              <w:t>A/I</w:t>
            </w:r>
          </w:p>
        </w:tc>
        <w:tc>
          <w:tcPr>
            <w:tcW w:w="1624" w:type="dxa"/>
            <w:noWrap/>
          </w:tcPr>
          <w:p w14:paraId="07E344E3"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0.8</w:t>
            </w:r>
          </w:p>
        </w:tc>
        <w:tc>
          <w:tcPr>
            <w:tcW w:w="4950" w:type="dxa"/>
            <w:vMerge w:val="restart"/>
            <w:noWrap/>
          </w:tcPr>
          <w:p w14:paraId="34D66426" w14:textId="77777777" w:rsidR="00DA0511" w:rsidRPr="004E1F24" w:rsidRDefault="00DA0511" w:rsidP="00DA0511">
            <w:pPr>
              <w:keepNext/>
              <w:contextualSpacing/>
            </w:pPr>
            <w:r w:rsidRPr="004E1F24">
              <w:t>Export for basic domestic needs of Article 5 parties</w:t>
            </w:r>
          </w:p>
        </w:tc>
      </w:tr>
      <w:tr w:rsidR="00DA0511" w:rsidRPr="004E1F24" w14:paraId="6DF8272C" w14:textId="77777777" w:rsidTr="00965781">
        <w:trPr>
          <w:cantSplit/>
        </w:trPr>
        <w:tc>
          <w:tcPr>
            <w:tcW w:w="720" w:type="dxa"/>
            <w:vMerge/>
            <w:tcBorders>
              <w:bottom w:val="single" w:sz="12" w:space="0" w:color="auto"/>
            </w:tcBorders>
            <w:noWrap/>
          </w:tcPr>
          <w:p w14:paraId="11143579" w14:textId="77777777" w:rsidR="00DA0511" w:rsidRPr="004E1F24" w:rsidRDefault="00DA0511" w:rsidP="00DA0511">
            <w:pPr>
              <w:contextualSpacing/>
              <w:jc w:val="center"/>
            </w:pPr>
          </w:p>
        </w:tc>
        <w:tc>
          <w:tcPr>
            <w:tcW w:w="2340" w:type="dxa"/>
            <w:vMerge/>
            <w:tcBorders>
              <w:bottom w:val="single" w:sz="12" w:space="0" w:color="auto"/>
            </w:tcBorders>
            <w:noWrap/>
          </w:tcPr>
          <w:p w14:paraId="4F540A38" w14:textId="77777777" w:rsidR="00DA0511" w:rsidRPr="004E1F24" w:rsidRDefault="00DA0511" w:rsidP="00DA0511">
            <w:pPr>
              <w:contextualSpacing/>
            </w:pPr>
          </w:p>
        </w:tc>
        <w:tc>
          <w:tcPr>
            <w:tcW w:w="768" w:type="dxa"/>
            <w:tcBorders>
              <w:bottom w:val="single" w:sz="12" w:space="0" w:color="auto"/>
            </w:tcBorders>
            <w:noWrap/>
          </w:tcPr>
          <w:p w14:paraId="6618E713" w14:textId="77777777" w:rsidR="00DA0511" w:rsidRPr="004E1F24" w:rsidRDefault="00DA0511" w:rsidP="00DA0511">
            <w:pPr>
              <w:contextualSpacing/>
              <w:jc w:val="center"/>
            </w:pPr>
            <w:r w:rsidRPr="004E1F24">
              <w:t>B/III</w:t>
            </w:r>
          </w:p>
        </w:tc>
        <w:tc>
          <w:tcPr>
            <w:tcW w:w="1624" w:type="dxa"/>
            <w:tcBorders>
              <w:bottom w:val="single" w:sz="12" w:space="0" w:color="auto"/>
            </w:tcBorders>
            <w:noWrap/>
          </w:tcPr>
          <w:p w14:paraId="6465B0D9"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287.8</w:t>
            </w:r>
          </w:p>
        </w:tc>
        <w:tc>
          <w:tcPr>
            <w:tcW w:w="4950" w:type="dxa"/>
            <w:vMerge/>
            <w:tcBorders>
              <w:bottom w:val="single" w:sz="12" w:space="0" w:color="auto"/>
            </w:tcBorders>
            <w:noWrap/>
          </w:tcPr>
          <w:p w14:paraId="2C3E52B8" w14:textId="77777777" w:rsidR="00DA0511" w:rsidRPr="004E1F24" w:rsidRDefault="00DA0511" w:rsidP="00DA0511">
            <w:pPr>
              <w:contextualSpacing/>
            </w:pPr>
          </w:p>
        </w:tc>
      </w:tr>
      <w:tr w:rsidR="00DA0511" w:rsidRPr="004E1F24" w14:paraId="4FCFF197" w14:textId="77777777" w:rsidTr="00965781">
        <w:trPr>
          <w:cantSplit/>
        </w:trPr>
        <w:tc>
          <w:tcPr>
            <w:tcW w:w="720" w:type="dxa"/>
            <w:vMerge w:val="restart"/>
            <w:tcBorders>
              <w:top w:val="single" w:sz="12" w:space="0" w:color="auto"/>
            </w:tcBorders>
            <w:noWrap/>
          </w:tcPr>
          <w:p w14:paraId="6403A404" w14:textId="77777777" w:rsidR="00DA0511" w:rsidRPr="004E1F24" w:rsidRDefault="00DA0511" w:rsidP="00DA0511">
            <w:pPr>
              <w:contextualSpacing/>
              <w:jc w:val="center"/>
            </w:pPr>
            <w:r w:rsidRPr="004E1F24">
              <w:t>1999</w:t>
            </w:r>
          </w:p>
        </w:tc>
        <w:tc>
          <w:tcPr>
            <w:tcW w:w="2340" w:type="dxa"/>
            <w:tcBorders>
              <w:top w:val="single" w:sz="12" w:space="0" w:color="auto"/>
            </w:tcBorders>
            <w:noWrap/>
          </w:tcPr>
          <w:p w14:paraId="7AB80FFB" w14:textId="77777777" w:rsidR="00DA0511" w:rsidRPr="004E1F24" w:rsidRDefault="00DA0511" w:rsidP="00DA0511">
            <w:pPr>
              <w:contextualSpacing/>
            </w:pPr>
            <w:r w:rsidRPr="004E1F24">
              <w:t>Germany</w:t>
            </w:r>
          </w:p>
        </w:tc>
        <w:tc>
          <w:tcPr>
            <w:tcW w:w="768" w:type="dxa"/>
            <w:tcBorders>
              <w:top w:val="single" w:sz="12" w:space="0" w:color="auto"/>
            </w:tcBorders>
            <w:noWrap/>
          </w:tcPr>
          <w:p w14:paraId="024A0AEC" w14:textId="77777777" w:rsidR="00DA0511" w:rsidRPr="004E1F24" w:rsidRDefault="00DA0511" w:rsidP="00DA0511">
            <w:pPr>
              <w:contextualSpacing/>
              <w:jc w:val="center"/>
            </w:pPr>
            <w:r w:rsidRPr="004E1F24">
              <w:t>A/I</w:t>
            </w:r>
          </w:p>
        </w:tc>
        <w:tc>
          <w:tcPr>
            <w:tcW w:w="1624" w:type="dxa"/>
            <w:tcBorders>
              <w:top w:val="single" w:sz="12" w:space="0" w:color="auto"/>
            </w:tcBorders>
            <w:noWrap/>
          </w:tcPr>
          <w:p w14:paraId="6D91A13A"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99.8</w:t>
            </w:r>
          </w:p>
        </w:tc>
        <w:tc>
          <w:tcPr>
            <w:tcW w:w="4950" w:type="dxa"/>
            <w:tcBorders>
              <w:top w:val="single" w:sz="12" w:space="0" w:color="auto"/>
            </w:tcBorders>
            <w:noWrap/>
          </w:tcPr>
          <w:p w14:paraId="06E30F55" w14:textId="77777777" w:rsidR="00DA0511" w:rsidRPr="004E1F24" w:rsidRDefault="00DA0511" w:rsidP="00DA0511">
            <w:pPr>
              <w:contextualSpacing/>
            </w:pPr>
            <w:r w:rsidRPr="004E1F24">
              <w:t>Feedstock uses or for export for feedstock</w:t>
            </w:r>
          </w:p>
        </w:tc>
      </w:tr>
      <w:tr w:rsidR="00DA0511" w:rsidRPr="004E1F24" w14:paraId="5ED419C1" w14:textId="77777777" w:rsidTr="00965781">
        <w:trPr>
          <w:cantSplit/>
        </w:trPr>
        <w:tc>
          <w:tcPr>
            <w:tcW w:w="720" w:type="dxa"/>
            <w:vMerge/>
            <w:noWrap/>
          </w:tcPr>
          <w:p w14:paraId="77741328" w14:textId="77777777" w:rsidR="00DA0511" w:rsidRPr="004E1F24" w:rsidRDefault="00DA0511" w:rsidP="00DA0511">
            <w:pPr>
              <w:keepNext/>
              <w:contextualSpacing/>
              <w:jc w:val="center"/>
            </w:pPr>
          </w:p>
        </w:tc>
        <w:tc>
          <w:tcPr>
            <w:tcW w:w="2340" w:type="dxa"/>
            <w:vMerge w:val="restart"/>
            <w:tcBorders>
              <w:bottom w:val="single" w:sz="4" w:space="0" w:color="auto"/>
            </w:tcBorders>
            <w:noWrap/>
          </w:tcPr>
          <w:p w14:paraId="3B0FD58D" w14:textId="77777777" w:rsidR="00DA0511" w:rsidRPr="004E1F24" w:rsidRDefault="00DA0511" w:rsidP="00DA0511">
            <w:pPr>
              <w:keepNext/>
              <w:contextualSpacing/>
            </w:pPr>
            <w:r w:rsidRPr="004E1F24">
              <w:t>United States</w:t>
            </w:r>
          </w:p>
        </w:tc>
        <w:tc>
          <w:tcPr>
            <w:tcW w:w="768" w:type="dxa"/>
            <w:tcBorders>
              <w:bottom w:val="single" w:sz="4" w:space="0" w:color="auto"/>
            </w:tcBorders>
            <w:noWrap/>
          </w:tcPr>
          <w:p w14:paraId="69804AFA" w14:textId="77777777" w:rsidR="00DA0511" w:rsidRPr="004E1F24" w:rsidRDefault="00DA0511" w:rsidP="00DA0511">
            <w:pPr>
              <w:keepNext/>
              <w:contextualSpacing/>
              <w:jc w:val="center"/>
            </w:pPr>
            <w:r w:rsidRPr="004E1F24">
              <w:t>A/I</w:t>
            </w:r>
          </w:p>
        </w:tc>
        <w:tc>
          <w:tcPr>
            <w:tcW w:w="1624" w:type="dxa"/>
            <w:tcBorders>
              <w:bottom w:val="single" w:sz="4" w:space="0" w:color="auto"/>
            </w:tcBorders>
            <w:noWrap/>
          </w:tcPr>
          <w:p w14:paraId="79C940F8" w14:textId="77777777" w:rsidR="00DA0511" w:rsidRPr="004E1F24" w:rsidRDefault="00DA0511" w:rsidP="00DA0511">
            <w:pPr>
              <w:keepNext/>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0.8</w:t>
            </w:r>
          </w:p>
        </w:tc>
        <w:tc>
          <w:tcPr>
            <w:tcW w:w="4950" w:type="dxa"/>
            <w:vMerge w:val="restart"/>
            <w:tcBorders>
              <w:bottom w:val="single" w:sz="4" w:space="0" w:color="auto"/>
            </w:tcBorders>
            <w:noWrap/>
          </w:tcPr>
          <w:p w14:paraId="38CE565E" w14:textId="77777777" w:rsidR="00DA0511" w:rsidRPr="004E1F24" w:rsidRDefault="00DA0511" w:rsidP="00DA0511">
            <w:pPr>
              <w:keepNext/>
              <w:contextualSpacing/>
            </w:pPr>
            <w:r w:rsidRPr="004E1F24">
              <w:t>Export for basic domestic needs of Article 5 parties</w:t>
            </w:r>
          </w:p>
        </w:tc>
      </w:tr>
      <w:tr w:rsidR="00DA0511" w:rsidRPr="004E1F24" w14:paraId="04776C41" w14:textId="77777777" w:rsidTr="00965781">
        <w:trPr>
          <w:cantSplit/>
        </w:trPr>
        <w:tc>
          <w:tcPr>
            <w:tcW w:w="720" w:type="dxa"/>
            <w:vMerge/>
            <w:tcBorders>
              <w:bottom w:val="single" w:sz="12" w:space="0" w:color="auto"/>
            </w:tcBorders>
            <w:noWrap/>
          </w:tcPr>
          <w:p w14:paraId="09ECF781" w14:textId="77777777" w:rsidR="00DA0511" w:rsidRPr="004E1F24" w:rsidRDefault="00DA0511" w:rsidP="00DA0511">
            <w:pPr>
              <w:contextualSpacing/>
              <w:jc w:val="center"/>
            </w:pPr>
          </w:p>
        </w:tc>
        <w:tc>
          <w:tcPr>
            <w:tcW w:w="2340" w:type="dxa"/>
            <w:vMerge/>
            <w:tcBorders>
              <w:top w:val="single" w:sz="4" w:space="0" w:color="auto"/>
              <w:bottom w:val="single" w:sz="12" w:space="0" w:color="auto"/>
            </w:tcBorders>
            <w:noWrap/>
          </w:tcPr>
          <w:p w14:paraId="62DFC30A" w14:textId="77777777" w:rsidR="00DA0511" w:rsidRPr="004E1F24" w:rsidRDefault="00DA0511" w:rsidP="00DA0511">
            <w:pPr>
              <w:contextualSpacing/>
            </w:pPr>
          </w:p>
        </w:tc>
        <w:tc>
          <w:tcPr>
            <w:tcW w:w="768" w:type="dxa"/>
            <w:tcBorders>
              <w:top w:val="single" w:sz="4" w:space="0" w:color="auto"/>
              <w:bottom w:val="single" w:sz="12" w:space="0" w:color="auto"/>
            </w:tcBorders>
            <w:noWrap/>
          </w:tcPr>
          <w:p w14:paraId="3D4A32CC" w14:textId="77777777" w:rsidR="00DA0511" w:rsidRPr="004E1F24" w:rsidRDefault="00DA0511" w:rsidP="00DA0511">
            <w:pPr>
              <w:contextualSpacing/>
              <w:jc w:val="center"/>
            </w:pPr>
            <w:r w:rsidRPr="004E1F24">
              <w:t>B/III</w:t>
            </w:r>
          </w:p>
        </w:tc>
        <w:tc>
          <w:tcPr>
            <w:tcW w:w="1624" w:type="dxa"/>
            <w:tcBorders>
              <w:top w:val="single" w:sz="4" w:space="0" w:color="auto"/>
              <w:bottom w:val="single" w:sz="12" w:space="0" w:color="auto"/>
            </w:tcBorders>
            <w:noWrap/>
          </w:tcPr>
          <w:p w14:paraId="628B7F9E" w14:textId="77777777" w:rsidR="00DA0511" w:rsidRPr="004E1F24" w:rsidRDefault="00DA0511" w:rsidP="00DA0511">
            <w:pPr>
              <w:tabs>
                <w:tab w:val="clear" w:pos="1247"/>
                <w:tab w:val="clear" w:pos="1814"/>
                <w:tab w:val="clear" w:pos="2381"/>
                <w:tab w:val="clear" w:pos="2948"/>
                <w:tab w:val="clear" w:pos="3515"/>
                <w:tab w:val="decimal" w:pos="1031"/>
              </w:tabs>
              <w:contextualSpacing/>
              <w:jc w:val="center"/>
              <w:rPr>
                <w:rFonts w:eastAsia="Arial Unicode MS"/>
              </w:rPr>
            </w:pPr>
            <w:r w:rsidRPr="004E1F24">
              <w:rPr>
                <w:rFonts w:eastAsia="Arial Unicode MS"/>
              </w:rPr>
              <w:t>241.2</w:t>
            </w:r>
          </w:p>
        </w:tc>
        <w:tc>
          <w:tcPr>
            <w:tcW w:w="4950" w:type="dxa"/>
            <w:vMerge/>
            <w:tcBorders>
              <w:top w:val="single" w:sz="4" w:space="0" w:color="auto"/>
              <w:bottom w:val="single" w:sz="12" w:space="0" w:color="auto"/>
            </w:tcBorders>
            <w:noWrap/>
          </w:tcPr>
          <w:p w14:paraId="1CABC37E" w14:textId="77777777" w:rsidR="00DA0511" w:rsidRPr="004E1F24" w:rsidRDefault="00DA0511" w:rsidP="00DA0511">
            <w:pPr>
              <w:contextualSpacing/>
            </w:pPr>
          </w:p>
        </w:tc>
      </w:tr>
    </w:tbl>
    <w:p w14:paraId="7480A4EB" w14:textId="77777777" w:rsidR="003D57A6" w:rsidRPr="004E1F24" w:rsidRDefault="003D57A6" w:rsidP="003D57A6">
      <w:pPr>
        <w:spacing w:before="60" w:after="60"/>
        <w:ind w:left="-720"/>
        <w:rPr>
          <w:rFonts w:ascii="Arial" w:eastAsia="Arial Unicode MS" w:hAnsi="Arial" w:cs="Arial"/>
          <w:b/>
          <w:i/>
          <w:sz w:val="18"/>
          <w:szCs w:val="16"/>
        </w:rPr>
      </w:pPr>
      <w:r w:rsidRPr="004E1F24">
        <w:rPr>
          <w:rFonts w:ascii="Arial" w:eastAsia="Arial Unicode MS" w:hAnsi="Arial" w:cs="Arial"/>
          <w:b/>
          <w:i/>
          <w:sz w:val="18"/>
          <w:szCs w:val="16"/>
        </w:rPr>
        <w:t>Note:</w:t>
      </w:r>
    </w:p>
    <w:p w14:paraId="0643CB21" w14:textId="77777777" w:rsidR="003D57A6" w:rsidRPr="004E1F24" w:rsidRDefault="003D57A6">
      <w:pPr>
        <w:numPr>
          <w:ilvl w:val="0"/>
          <w:numId w:val="26"/>
        </w:numPr>
        <w:tabs>
          <w:tab w:val="clear" w:pos="360"/>
          <w:tab w:val="clear" w:pos="1247"/>
          <w:tab w:val="clear" w:pos="1814"/>
          <w:tab w:val="clear" w:pos="2381"/>
          <w:tab w:val="clear" w:pos="2948"/>
          <w:tab w:val="clear" w:pos="3515"/>
        </w:tabs>
        <w:ind w:left="-450" w:hanging="284"/>
        <w:contextualSpacing/>
        <w:rPr>
          <w:rFonts w:ascii="Arial" w:eastAsia="Arial Unicode MS" w:hAnsi="Arial" w:cs="Arial"/>
          <w:sz w:val="18"/>
          <w:szCs w:val="16"/>
        </w:rPr>
      </w:pPr>
      <w:r w:rsidRPr="004E1F24">
        <w:rPr>
          <w:rFonts w:ascii="Arial" w:eastAsia="Arial Unicode MS" w:hAnsi="Arial" w:cs="Arial"/>
          <w:sz w:val="18"/>
          <w:szCs w:val="16"/>
        </w:rPr>
        <w:t>Some of these explanations were derived from the data reports submitted by the parties concerned in accordance with Article 7 of the Protocol and recorded in the annual data report of the Ozone Secretariat to the Meeting of the Parties.</w:t>
      </w:r>
    </w:p>
    <w:p w14:paraId="71D458EC" w14:textId="77777777" w:rsidR="003D57A6" w:rsidRPr="004E1F24" w:rsidRDefault="003D57A6">
      <w:pPr>
        <w:numPr>
          <w:ilvl w:val="0"/>
          <w:numId w:val="26"/>
        </w:numPr>
        <w:tabs>
          <w:tab w:val="clear" w:pos="360"/>
          <w:tab w:val="clear" w:pos="1247"/>
          <w:tab w:val="clear" w:pos="1814"/>
          <w:tab w:val="clear" w:pos="2381"/>
          <w:tab w:val="clear" w:pos="2948"/>
          <w:tab w:val="clear" w:pos="3515"/>
        </w:tabs>
        <w:ind w:left="-450" w:hanging="284"/>
        <w:contextualSpacing/>
        <w:rPr>
          <w:rFonts w:ascii="Arial" w:eastAsia="Arial Unicode MS" w:hAnsi="Arial" w:cs="Arial"/>
          <w:sz w:val="18"/>
          <w:szCs w:val="16"/>
        </w:rPr>
      </w:pPr>
      <w:r w:rsidRPr="004E1F24">
        <w:rPr>
          <w:rFonts w:ascii="Arial" w:eastAsia="Arial Unicode MS" w:hAnsi="Arial" w:cs="Arial"/>
          <w:sz w:val="18"/>
          <w:szCs w:val="16"/>
        </w:rPr>
        <w:t>The quantities are rounded to one decimal place.</w:t>
      </w:r>
    </w:p>
    <w:p w14:paraId="7A644ED1" w14:textId="77777777" w:rsidR="003D57A6" w:rsidRPr="004E1F24" w:rsidRDefault="003D57A6" w:rsidP="003D57A6">
      <w:pPr>
        <w:pStyle w:val="Normalnumber"/>
        <w:numPr>
          <w:ilvl w:val="0"/>
          <w:numId w:val="0"/>
        </w:numPr>
        <w:ind w:left="1247"/>
        <w:rPr>
          <w:rFonts w:ascii="Arial" w:hAnsi="Arial" w:cs="Arial"/>
        </w:rPr>
        <w:sectPr w:rsidR="003D57A6" w:rsidRPr="004E1F24" w:rsidSect="003D57A6">
          <w:headerReference w:type="first" r:id="rId23"/>
          <w:footerReference w:type="first" r:id="rId24"/>
          <w:footnotePr>
            <w:numRestart w:val="eachSect"/>
          </w:footnotePr>
          <w:pgSz w:w="11906" w:h="16838" w:code="9"/>
          <w:pgMar w:top="907" w:right="994" w:bottom="1008" w:left="1411" w:header="533" w:footer="772" w:gutter="0"/>
          <w:cols w:space="539"/>
          <w:docGrid w:linePitch="360"/>
        </w:sectPr>
      </w:pPr>
    </w:p>
    <w:p w14:paraId="75309624" w14:textId="77777777" w:rsidR="003D57A6" w:rsidRDefault="003D57A6" w:rsidP="003D57A6">
      <w:pPr>
        <w:keepNext/>
        <w:keepLines/>
        <w:pageBreakBefore/>
        <w:spacing w:after="120"/>
        <w:ind w:left="1276" w:hanging="1354"/>
        <w:rPr>
          <w:rFonts w:ascii="Arial" w:hAnsi="Arial" w:cs="Arial"/>
          <w:b/>
        </w:rPr>
      </w:pPr>
      <w:r w:rsidRPr="004E1F24">
        <w:rPr>
          <w:rFonts w:ascii="Arial" w:hAnsi="Arial" w:cs="Arial"/>
          <w:b/>
        </w:rPr>
        <w:lastRenderedPageBreak/>
        <w:t>Annex XII:</w:t>
      </w:r>
      <w:r w:rsidRPr="004E1F24">
        <w:rPr>
          <w:rFonts w:ascii="Arial" w:hAnsi="Arial" w:cs="Arial"/>
          <w:b/>
        </w:rPr>
        <w:tab/>
        <w:t>Reported production of phased</w:t>
      </w:r>
      <w:r w:rsidRPr="004E1F24">
        <w:rPr>
          <w:rFonts w:ascii="Arial" w:hAnsi="Arial" w:cs="Arial"/>
          <w:b/>
        </w:rPr>
        <w:noBreakHyphen/>
        <w:t>out substances (tonnes)</w:t>
      </w:r>
    </w:p>
    <w:tbl>
      <w:tblPr>
        <w:tblW w:w="15959" w:type="dxa"/>
        <w:tblInd w:w="-1008" w:type="dxa"/>
        <w:tblLayout w:type="fixed"/>
        <w:tblLook w:val="04A0" w:firstRow="1" w:lastRow="0" w:firstColumn="1" w:lastColumn="0" w:noHBand="0" w:noVBand="1"/>
      </w:tblPr>
      <w:tblGrid>
        <w:gridCol w:w="707"/>
        <w:gridCol w:w="2774"/>
        <w:gridCol w:w="773"/>
        <w:gridCol w:w="1049"/>
        <w:gridCol w:w="1567"/>
        <w:gridCol w:w="1438"/>
        <w:gridCol w:w="1439"/>
        <w:gridCol w:w="1438"/>
        <w:gridCol w:w="1439"/>
        <w:gridCol w:w="1536"/>
        <w:gridCol w:w="1799"/>
      </w:tblGrid>
      <w:tr w:rsidR="003D57A6" w:rsidRPr="00B0667E" w14:paraId="403B6D16" w14:textId="77777777" w:rsidTr="00965781">
        <w:trPr>
          <w:cantSplit/>
        </w:trPr>
        <w:tc>
          <w:tcPr>
            <w:tcW w:w="707" w:type="dxa"/>
            <w:tcBorders>
              <w:top w:val="single" w:sz="12" w:space="0" w:color="auto"/>
              <w:left w:val="single" w:sz="12" w:space="0" w:color="auto"/>
              <w:bottom w:val="single" w:sz="12" w:space="0" w:color="auto"/>
              <w:right w:val="nil"/>
            </w:tcBorders>
            <w:noWrap/>
            <w:vAlign w:val="center"/>
            <w:hideMark/>
          </w:tcPr>
          <w:p w14:paraId="63FCEAC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Year</w:t>
            </w:r>
          </w:p>
        </w:tc>
        <w:tc>
          <w:tcPr>
            <w:tcW w:w="2774" w:type="dxa"/>
            <w:tcBorders>
              <w:top w:val="single" w:sz="12" w:space="0" w:color="auto"/>
              <w:left w:val="nil"/>
              <w:bottom w:val="single" w:sz="12" w:space="0" w:color="auto"/>
            </w:tcBorders>
            <w:noWrap/>
            <w:vAlign w:val="center"/>
            <w:hideMark/>
          </w:tcPr>
          <w:p w14:paraId="78C785F8" w14:textId="77777777" w:rsidR="003D57A6" w:rsidRPr="00B0667E" w:rsidRDefault="003D57A6" w:rsidP="00965781">
            <w:pPr>
              <w:rPr>
                <w:rFonts w:ascii="Arial" w:hAnsi="Arial" w:cs="Arial"/>
                <w:b/>
                <w:bCs/>
                <w:color w:val="000000"/>
                <w:sz w:val="17"/>
                <w:szCs w:val="17"/>
              </w:rPr>
            </w:pPr>
            <w:r w:rsidRPr="00B0667E">
              <w:rPr>
                <w:rFonts w:ascii="Arial" w:hAnsi="Arial" w:cs="Arial"/>
                <w:b/>
                <w:bCs/>
                <w:color w:val="000000"/>
                <w:sz w:val="17"/>
                <w:szCs w:val="17"/>
              </w:rPr>
              <w:t>Substances</w:t>
            </w:r>
          </w:p>
        </w:tc>
        <w:tc>
          <w:tcPr>
            <w:tcW w:w="773" w:type="dxa"/>
            <w:tcBorders>
              <w:top w:val="single" w:sz="12" w:space="0" w:color="auto"/>
              <w:bottom w:val="single" w:sz="12" w:space="0" w:color="auto"/>
            </w:tcBorders>
            <w:noWrap/>
            <w:vAlign w:val="center"/>
            <w:hideMark/>
          </w:tcPr>
          <w:p w14:paraId="196B6558"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Annex group</w:t>
            </w:r>
          </w:p>
        </w:tc>
        <w:tc>
          <w:tcPr>
            <w:tcW w:w="1049" w:type="dxa"/>
            <w:tcBorders>
              <w:top w:val="single" w:sz="12" w:space="0" w:color="auto"/>
              <w:bottom w:val="single" w:sz="12" w:space="0" w:color="auto"/>
            </w:tcBorders>
            <w:noWrap/>
            <w:vAlign w:val="center"/>
            <w:hideMark/>
          </w:tcPr>
          <w:p w14:paraId="481BAA5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Number of parties reporting</w:t>
            </w:r>
          </w:p>
        </w:tc>
        <w:tc>
          <w:tcPr>
            <w:tcW w:w="1567" w:type="dxa"/>
            <w:tcBorders>
              <w:top w:val="single" w:sz="12" w:space="0" w:color="auto"/>
              <w:bottom w:val="single" w:sz="12" w:space="0" w:color="auto"/>
              <w:right w:val="single" w:sz="12" w:space="0" w:color="auto"/>
            </w:tcBorders>
            <w:noWrap/>
            <w:vAlign w:val="center"/>
            <w:hideMark/>
          </w:tcPr>
          <w:p w14:paraId="6862055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 production for all uses and for exports (tonnes)</w:t>
            </w:r>
          </w:p>
        </w:tc>
        <w:tc>
          <w:tcPr>
            <w:tcW w:w="1438" w:type="dxa"/>
            <w:tcBorders>
              <w:top w:val="single" w:sz="12" w:space="0" w:color="auto"/>
              <w:left w:val="nil"/>
              <w:bottom w:val="single" w:sz="12" w:space="0" w:color="auto"/>
              <w:right w:val="nil"/>
            </w:tcBorders>
            <w:noWrap/>
            <w:vAlign w:val="center"/>
            <w:hideMark/>
          </w:tcPr>
          <w:p w14:paraId="13730C7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own feedstock uses (tonnes)</w:t>
            </w:r>
          </w:p>
        </w:tc>
        <w:tc>
          <w:tcPr>
            <w:tcW w:w="1439" w:type="dxa"/>
            <w:tcBorders>
              <w:top w:val="single" w:sz="12" w:space="0" w:color="auto"/>
              <w:left w:val="nil"/>
              <w:bottom w:val="single" w:sz="12" w:space="0" w:color="auto"/>
              <w:right w:val="nil"/>
            </w:tcBorders>
            <w:noWrap/>
            <w:vAlign w:val="center"/>
            <w:hideMark/>
          </w:tcPr>
          <w:p w14:paraId="3FB1AD09"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own essential or critical uses (tonnes)</w:t>
            </w:r>
          </w:p>
        </w:tc>
        <w:tc>
          <w:tcPr>
            <w:tcW w:w="1438" w:type="dxa"/>
            <w:tcBorders>
              <w:top w:val="single" w:sz="12" w:space="0" w:color="auto"/>
              <w:left w:val="nil"/>
              <w:bottom w:val="single" w:sz="12" w:space="0" w:color="auto"/>
              <w:right w:val="nil"/>
            </w:tcBorders>
            <w:noWrap/>
            <w:vAlign w:val="center"/>
            <w:hideMark/>
          </w:tcPr>
          <w:p w14:paraId="1E480584"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Exported for feedstock uses (tonnes)</w:t>
            </w:r>
          </w:p>
        </w:tc>
        <w:tc>
          <w:tcPr>
            <w:tcW w:w="1439" w:type="dxa"/>
            <w:tcBorders>
              <w:top w:val="single" w:sz="12" w:space="0" w:color="auto"/>
              <w:left w:val="nil"/>
              <w:bottom w:val="single" w:sz="12" w:space="0" w:color="auto"/>
              <w:right w:val="nil"/>
            </w:tcBorders>
            <w:noWrap/>
            <w:vAlign w:val="center"/>
            <w:hideMark/>
          </w:tcPr>
          <w:p w14:paraId="4C086B39"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Exported for essential or critical uses of other parties (tonnes)</w:t>
            </w:r>
          </w:p>
        </w:tc>
        <w:tc>
          <w:tcPr>
            <w:tcW w:w="1536" w:type="dxa"/>
            <w:tcBorders>
              <w:top w:val="single" w:sz="12" w:space="0" w:color="auto"/>
              <w:left w:val="nil"/>
              <w:bottom w:val="single" w:sz="12" w:space="0" w:color="auto"/>
              <w:right w:val="nil"/>
            </w:tcBorders>
            <w:noWrap/>
            <w:vAlign w:val="center"/>
            <w:hideMark/>
          </w:tcPr>
          <w:p w14:paraId="7A06547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Amounts destroyed by the producers (tonnes)</w:t>
            </w:r>
          </w:p>
        </w:tc>
        <w:tc>
          <w:tcPr>
            <w:tcW w:w="1799" w:type="dxa"/>
            <w:tcBorders>
              <w:top w:val="single" w:sz="12" w:space="0" w:color="auto"/>
              <w:left w:val="nil"/>
              <w:bottom w:val="single" w:sz="12" w:space="0" w:color="auto"/>
              <w:right w:val="single" w:sz="12" w:space="0" w:color="auto"/>
            </w:tcBorders>
            <w:noWrap/>
            <w:vAlign w:val="center"/>
            <w:hideMark/>
          </w:tcPr>
          <w:p w14:paraId="5FE3C64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Production for quarantine and pre-shipment uses (tonnes)</w:t>
            </w:r>
          </w:p>
        </w:tc>
      </w:tr>
      <w:tr w:rsidR="003D57A6" w:rsidRPr="00B0667E" w14:paraId="67C40F32" w14:textId="77777777" w:rsidTr="00965781">
        <w:trPr>
          <w:cantSplit/>
        </w:trPr>
        <w:tc>
          <w:tcPr>
            <w:tcW w:w="707" w:type="dxa"/>
            <w:tcBorders>
              <w:top w:val="single" w:sz="12" w:space="0" w:color="auto"/>
              <w:left w:val="single" w:sz="12" w:space="0" w:color="auto"/>
              <w:bottom w:val="dotted" w:sz="4" w:space="0" w:color="auto"/>
            </w:tcBorders>
            <w:noWrap/>
          </w:tcPr>
          <w:p w14:paraId="42D4BB29"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202</w:t>
            </w:r>
            <w:r>
              <w:rPr>
                <w:rFonts w:ascii="Arial" w:hAnsi="Arial" w:cs="Arial"/>
                <w:color w:val="000000"/>
                <w:sz w:val="17"/>
                <w:szCs w:val="17"/>
              </w:rPr>
              <w:t>4</w:t>
            </w:r>
          </w:p>
        </w:tc>
        <w:tc>
          <w:tcPr>
            <w:tcW w:w="2774" w:type="dxa"/>
            <w:tcBorders>
              <w:top w:val="single" w:sz="12" w:space="0" w:color="auto"/>
              <w:bottom w:val="dotted" w:sz="4" w:space="0" w:color="auto"/>
            </w:tcBorders>
            <w:noWrap/>
            <w:vAlign w:val="bottom"/>
          </w:tcPr>
          <w:p w14:paraId="761CE962"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4E325E78"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7D5F03D2"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w:t>
            </w:r>
          </w:p>
        </w:tc>
        <w:tc>
          <w:tcPr>
            <w:tcW w:w="1567" w:type="dxa"/>
            <w:tcBorders>
              <w:top w:val="single" w:sz="12" w:space="0" w:color="auto"/>
              <w:bottom w:val="dotted" w:sz="4" w:space="0" w:color="auto"/>
              <w:right w:val="single" w:sz="12" w:space="0" w:color="auto"/>
            </w:tcBorders>
            <w:noWrap/>
            <w:vAlign w:val="bottom"/>
          </w:tcPr>
          <w:p w14:paraId="4122948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179,037</w:t>
            </w:r>
          </w:p>
        </w:tc>
        <w:tc>
          <w:tcPr>
            <w:tcW w:w="1438" w:type="dxa"/>
            <w:tcBorders>
              <w:top w:val="single" w:sz="12" w:space="0" w:color="auto"/>
              <w:left w:val="single" w:sz="12" w:space="0" w:color="auto"/>
              <w:bottom w:val="dotted" w:sz="4" w:space="0" w:color="auto"/>
            </w:tcBorders>
            <w:noWrap/>
            <w:vAlign w:val="bottom"/>
          </w:tcPr>
          <w:p w14:paraId="66A83DEE"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178,988</w:t>
            </w:r>
          </w:p>
        </w:tc>
        <w:tc>
          <w:tcPr>
            <w:tcW w:w="1439" w:type="dxa"/>
            <w:tcBorders>
              <w:top w:val="single" w:sz="12" w:space="0" w:color="auto"/>
              <w:bottom w:val="dotted" w:sz="4" w:space="0" w:color="auto"/>
            </w:tcBorders>
            <w:noWrap/>
            <w:vAlign w:val="bottom"/>
          </w:tcPr>
          <w:p w14:paraId="5F5CB33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single" w:sz="12" w:space="0" w:color="auto"/>
              <w:bottom w:val="dotted" w:sz="4" w:space="0" w:color="auto"/>
            </w:tcBorders>
            <w:noWrap/>
            <w:vAlign w:val="bottom"/>
          </w:tcPr>
          <w:p w14:paraId="02544A6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439" w:type="dxa"/>
            <w:tcBorders>
              <w:top w:val="single" w:sz="12" w:space="0" w:color="auto"/>
              <w:bottom w:val="dotted" w:sz="4" w:space="0" w:color="auto"/>
            </w:tcBorders>
            <w:noWrap/>
            <w:vAlign w:val="bottom"/>
          </w:tcPr>
          <w:p w14:paraId="76B824B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single" w:sz="12" w:space="0" w:color="auto"/>
              <w:bottom w:val="dotted" w:sz="4" w:space="0" w:color="auto"/>
            </w:tcBorders>
            <w:noWrap/>
            <w:vAlign w:val="bottom"/>
          </w:tcPr>
          <w:p w14:paraId="1164862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395</w:t>
            </w:r>
          </w:p>
        </w:tc>
        <w:tc>
          <w:tcPr>
            <w:tcW w:w="1799" w:type="dxa"/>
            <w:tcBorders>
              <w:top w:val="single" w:sz="12" w:space="0" w:color="auto"/>
              <w:bottom w:val="dotted" w:sz="4" w:space="0" w:color="auto"/>
              <w:right w:val="single" w:sz="12" w:space="0" w:color="auto"/>
            </w:tcBorders>
            <w:noWrap/>
            <w:vAlign w:val="bottom"/>
          </w:tcPr>
          <w:p w14:paraId="587A52B7" w14:textId="77777777" w:rsidR="003D57A6" w:rsidRPr="004E6A9C" w:rsidRDefault="003D57A6" w:rsidP="00965781">
            <w:pPr>
              <w:jc w:val="center"/>
              <w:rPr>
                <w:rFonts w:ascii="Arial" w:hAnsi="Arial" w:cs="Arial"/>
                <w:b/>
                <w:bCs/>
                <w:color w:val="000000"/>
                <w:sz w:val="17"/>
                <w:szCs w:val="17"/>
              </w:rPr>
            </w:pPr>
          </w:p>
        </w:tc>
      </w:tr>
      <w:tr w:rsidR="003D57A6" w:rsidRPr="00B0667E" w14:paraId="35E057A6" w14:textId="77777777" w:rsidTr="00965781">
        <w:trPr>
          <w:cantSplit/>
        </w:trPr>
        <w:tc>
          <w:tcPr>
            <w:tcW w:w="707" w:type="dxa"/>
            <w:tcBorders>
              <w:top w:val="dotted" w:sz="4" w:space="0" w:color="auto"/>
              <w:left w:val="single" w:sz="12" w:space="0" w:color="auto"/>
              <w:bottom w:val="dotted" w:sz="4" w:space="0" w:color="auto"/>
            </w:tcBorders>
            <w:noWrap/>
          </w:tcPr>
          <w:p w14:paraId="6787CD66"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5FDFB2E5"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23DEEA2A"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39CA011C"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w:t>
            </w:r>
          </w:p>
        </w:tc>
        <w:tc>
          <w:tcPr>
            <w:tcW w:w="1567" w:type="dxa"/>
            <w:tcBorders>
              <w:top w:val="dotted" w:sz="4" w:space="0" w:color="auto"/>
              <w:bottom w:val="dotted" w:sz="4" w:space="0" w:color="auto"/>
              <w:right w:val="single" w:sz="12" w:space="0" w:color="auto"/>
            </w:tcBorders>
            <w:noWrap/>
            <w:vAlign w:val="bottom"/>
          </w:tcPr>
          <w:p w14:paraId="15995D5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1,843</w:t>
            </w:r>
          </w:p>
        </w:tc>
        <w:tc>
          <w:tcPr>
            <w:tcW w:w="1438" w:type="dxa"/>
            <w:tcBorders>
              <w:top w:val="dotted" w:sz="4" w:space="0" w:color="auto"/>
              <w:left w:val="single" w:sz="12" w:space="0" w:color="auto"/>
              <w:bottom w:val="dotted" w:sz="4" w:space="0" w:color="auto"/>
            </w:tcBorders>
            <w:noWrap/>
            <w:vAlign w:val="bottom"/>
          </w:tcPr>
          <w:p w14:paraId="379DFDF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1,543</w:t>
            </w:r>
          </w:p>
        </w:tc>
        <w:tc>
          <w:tcPr>
            <w:tcW w:w="1439" w:type="dxa"/>
            <w:tcBorders>
              <w:top w:val="dotted" w:sz="4" w:space="0" w:color="auto"/>
              <w:bottom w:val="dotted" w:sz="4" w:space="0" w:color="auto"/>
            </w:tcBorders>
            <w:noWrap/>
            <w:vAlign w:val="bottom"/>
          </w:tcPr>
          <w:p w14:paraId="4323B04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4B2EC10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300</w:t>
            </w:r>
          </w:p>
        </w:tc>
        <w:tc>
          <w:tcPr>
            <w:tcW w:w="1439" w:type="dxa"/>
            <w:tcBorders>
              <w:top w:val="dotted" w:sz="4" w:space="0" w:color="auto"/>
              <w:bottom w:val="dotted" w:sz="4" w:space="0" w:color="auto"/>
            </w:tcBorders>
            <w:noWrap/>
            <w:vAlign w:val="bottom"/>
          </w:tcPr>
          <w:p w14:paraId="5BB0019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0A399B6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14</w:t>
            </w:r>
          </w:p>
        </w:tc>
        <w:tc>
          <w:tcPr>
            <w:tcW w:w="1799" w:type="dxa"/>
            <w:tcBorders>
              <w:top w:val="dotted" w:sz="4" w:space="0" w:color="auto"/>
              <w:bottom w:val="dotted" w:sz="4" w:space="0" w:color="auto"/>
              <w:right w:val="single" w:sz="12" w:space="0" w:color="auto"/>
            </w:tcBorders>
            <w:noWrap/>
            <w:vAlign w:val="bottom"/>
          </w:tcPr>
          <w:p w14:paraId="5F0AA171" w14:textId="77777777" w:rsidR="003D57A6" w:rsidRPr="004E6A9C" w:rsidRDefault="003D57A6" w:rsidP="00965781">
            <w:pPr>
              <w:jc w:val="center"/>
              <w:rPr>
                <w:rFonts w:ascii="Arial" w:hAnsi="Arial" w:cs="Arial"/>
                <w:b/>
                <w:bCs/>
                <w:color w:val="000000"/>
                <w:sz w:val="17"/>
                <w:szCs w:val="17"/>
              </w:rPr>
            </w:pPr>
          </w:p>
        </w:tc>
      </w:tr>
      <w:tr w:rsidR="003D57A6" w:rsidRPr="00B0667E" w14:paraId="3B0ED4D8" w14:textId="77777777" w:rsidTr="00965781">
        <w:trPr>
          <w:cantSplit/>
        </w:trPr>
        <w:tc>
          <w:tcPr>
            <w:tcW w:w="707" w:type="dxa"/>
            <w:tcBorders>
              <w:top w:val="dotted" w:sz="4" w:space="0" w:color="auto"/>
              <w:left w:val="single" w:sz="12" w:space="0" w:color="auto"/>
              <w:bottom w:val="dotted" w:sz="4" w:space="0" w:color="auto"/>
            </w:tcBorders>
            <w:noWrap/>
          </w:tcPr>
          <w:p w14:paraId="7A8F4ED9"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66D0C8F9"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72BAF942"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09F93C0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14</w:t>
            </w:r>
          </w:p>
        </w:tc>
        <w:tc>
          <w:tcPr>
            <w:tcW w:w="1567" w:type="dxa"/>
            <w:tcBorders>
              <w:top w:val="dotted" w:sz="4" w:space="0" w:color="auto"/>
              <w:bottom w:val="dotted" w:sz="4" w:space="0" w:color="auto"/>
              <w:right w:val="single" w:sz="12" w:space="0" w:color="auto"/>
            </w:tcBorders>
            <w:noWrap/>
            <w:vAlign w:val="bottom"/>
          </w:tcPr>
          <w:p w14:paraId="3980DDD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352,946</w:t>
            </w:r>
          </w:p>
        </w:tc>
        <w:tc>
          <w:tcPr>
            <w:tcW w:w="1438" w:type="dxa"/>
            <w:tcBorders>
              <w:top w:val="dotted" w:sz="4" w:space="0" w:color="auto"/>
              <w:left w:val="single" w:sz="12" w:space="0" w:color="auto"/>
              <w:bottom w:val="dotted" w:sz="4" w:space="0" w:color="auto"/>
            </w:tcBorders>
            <w:noWrap/>
            <w:vAlign w:val="bottom"/>
          </w:tcPr>
          <w:p w14:paraId="1FCB6044"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319,093</w:t>
            </w:r>
          </w:p>
        </w:tc>
        <w:tc>
          <w:tcPr>
            <w:tcW w:w="1439" w:type="dxa"/>
            <w:tcBorders>
              <w:top w:val="dotted" w:sz="4" w:space="0" w:color="auto"/>
              <w:bottom w:val="dotted" w:sz="4" w:space="0" w:color="auto"/>
            </w:tcBorders>
            <w:noWrap/>
            <w:vAlign w:val="bottom"/>
          </w:tcPr>
          <w:p w14:paraId="5838DE6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96</w:t>
            </w:r>
          </w:p>
        </w:tc>
        <w:tc>
          <w:tcPr>
            <w:tcW w:w="1438" w:type="dxa"/>
            <w:tcBorders>
              <w:top w:val="dotted" w:sz="4" w:space="0" w:color="auto"/>
              <w:bottom w:val="dotted" w:sz="4" w:space="0" w:color="auto"/>
            </w:tcBorders>
            <w:noWrap/>
            <w:vAlign w:val="bottom"/>
          </w:tcPr>
          <w:p w14:paraId="18B8FD1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23,843</w:t>
            </w:r>
          </w:p>
        </w:tc>
        <w:tc>
          <w:tcPr>
            <w:tcW w:w="1439" w:type="dxa"/>
            <w:tcBorders>
              <w:top w:val="dotted" w:sz="4" w:space="0" w:color="auto"/>
              <w:bottom w:val="dotted" w:sz="4" w:space="0" w:color="auto"/>
            </w:tcBorders>
            <w:noWrap/>
            <w:vAlign w:val="bottom"/>
          </w:tcPr>
          <w:p w14:paraId="0BD350B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44CCA77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10,841</w:t>
            </w:r>
          </w:p>
        </w:tc>
        <w:tc>
          <w:tcPr>
            <w:tcW w:w="1799" w:type="dxa"/>
            <w:tcBorders>
              <w:top w:val="dotted" w:sz="4" w:space="0" w:color="auto"/>
              <w:bottom w:val="dotted" w:sz="4" w:space="0" w:color="auto"/>
              <w:right w:val="single" w:sz="12" w:space="0" w:color="auto"/>
            </w:tcBorders>
            <w:noWrap/>
            <w:vAlign w:val="bottom"/>
          </w:tcPr>
          <w:p w14:paraId="7A416D66" w14:textId="77777777" w:rsidR="003D57A6" w:rsidRPr="004E6A9C" w:rsidRDefault="003D57A6" w:rsidP="00965781">
            <w:pPr>
              <w:jc w:val="center"/>
              <w:rPr>
                <w:rFonts w:ascii="Arial" w:hAnsi="Arial" w:cs="Arial"/>
                <w:b/>
                <w:bCs/>
                <w:color w:val="000000"/>
                <w:sz w:val="17"/>
                <w:szCs w:val="17"/>
              </w:rPr>
            </w:pPr>
          </w:p>
        </w:tc>
      </w:tr>
      <w:tr w:rsidR="003D57A6" w:rsidRPr="00B0667E" w14:paraId="628F3975" w14:textId="77777777" w:rsidTr="00965781">
        <w:trPr>
          <w:cantSplit/>
        </w:trPr>
        <w:tc>
          <w:tcPr>
            <w:tcW w:w="707" w:type="dxa"/>
            <w:tcBorders>
              <w:top w:val="dotted" w:sz="4" w:space="0" w:color="auto"/>
              <w:left w:val="single" w:sz="12" w:space="0" w:color="auto"/>
              <w:bottom w:val="dotted" w:sz="4" w:space="0" w:color="auto"/>
            </w:tcBorders>
            <w:noWrap/>
          </w:tcPr>
          <w:p w14:paraId="430846CC"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2F90E244"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64452298"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4B4CFD8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3A71BD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46,781</w:t>
            </w:r>
          </w:p>
        </w:tc>
        <w:tc>
          <w:tcPr>
            <w:tcW w:w="1438" w:type="dxa"/>
            <w:tcBorders>
              <w:top w:val="dotted" w:sz="4" w:space="0" w:color="auto"/>
              <w:left w:val="single" w:sz="12" w:space="0" w:color="auto"/>
              <w:bottom w:val="dotted" w:sz="4" w:space="0" w:color="auto"/>
            </w:tcBorders>
            <w:noWrap/>
            <w:vAlign w:val="bottom"/>
          </w:tcPr>
          <w:p w14:paraId="1CE4650C"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46,667</w:t>
            </w:r>
          </w:p>
        </w:tc>
        <w:tc>
          <w:tcPr>
            <w:tcW w:w="1439" w:type="dxa"/>
            <w:tcBorders>
              <w:top w:val="dotted" w:sz="4" w:space="0" w:color="auto"/>
              <w:bottom w:val="dotted" w:sz="4" w:space="0" w:color="auto"/>
            </w:tcBorders>
            <w:noWrap/>
            <w:vAlign w:val="bottom"/>
          </w:tcPr>
          <w:p w14:paraId="0105319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3F4C121F" w14:textId="77777777" w:rsidR="003D57A6" w:rsidRPr="004E6A9C" w:rsidRDefault="003D57A6" w:rsidP="00965781">
            <w:pPr>
              <w:jc w:val="center"/>
              <w:rPr>
                <w:rFonts w:ascii="Arial" w:hAnsi="Arial" w:cs="Arial"/>
                <w:color w:val="000000"/>
                <w:sz w:val="17"/>
                <w:szCs w:val="17"/>
              </w:rPr>
            </w:pPr>
          </w:p>
        </w:tc>
        <w:tc>
          <w:tcPr>
            <w:tcW w:w="1439" w:type="dxa"/>
            <w:tcBorders>
              <w:top w:val="dotted" w:sz="4" w:space="0" w:color="auto"/>
              <w:bottom w:val="dotted" w:sz="4" w:space="0" w:color="auto"/>
            </w:tcBorders>
            <w:noWrap/>
            <w:vAlign w:val="bottom"/>
          </w:tcPr>
          <w:p w14:paraId="646005CE" w14:textId="77777777" w:rsidR="003D57A6" w:rsidRPr="004E6A9C" w:rsidRDefault="003D57A6" w:rsidP="00965781">
            <w:pPr>
              <w:jc w:val="center"/>
              <w:rPr>
                <w:rFonts w:ascii="Arial" w:hAnsi="Arial" w:cs="Arial"/>
                <w:color w:val="000000"/>
                <w:sz w:val="17"/>
                <w:szCs w:val="17"/>
              </w:rPr>
            </w:pPr>
          </w:p>
        </w:tc>
        <w:tc>
          <w:tcPr>
            <w:tcW w:w="1536" w:type="dxa"/>
            <w:tcBorders>
              <w:top w:val="dotted" w:sz="4" w:space="0" w:color="auto"/>
              <w:bottom w:val="dotted" w:sz="4" w:space="0" w:color="auto"/>
            </w:tcBorders>
            <w:noWrap/>
            <w:vAlign w:val="bottom"/>
          </w:tcPr>
          <w:p w14:paraId="52CB8D4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480</w:t>
            </w:r>
          </w:p>
        </w:tc>
        <w:tc>
          <w:tcPr>
            <w:tcW w:w="1799" w:type="dxa"/>
            <w:tcBorders>
              <w:top w:val="dotted" w:sz="4" w:space="0" w:color="auto"/>
              <w:bottom w:val="dotted" w:sz="4" w:space="0" w:color="auto"/>
              <w:right w:val="single" w:sz="12" w:space="0" w:color="auto"/>
            </w:tcBorders>
            <w:noWrap/>
            <w:vAlign w:val="bottom"/>
          </w:tcPr>
          <w:p w14:paraId="65F77D4F" w14:textId="77777777" w:rsidR="003D57A6" w:rsidRPr="004E6A9C" w:rsidRDefault="003D57A6" w:rsidP="00965781">
            <w:pPr>
              <w:jc w:val="center"/>
              <w:rPr>
                <w:rFonts w:ascii="Arial" w:hAnsi="Arial" w:cs="Arial"/>
                <w:b/>
                <w:bCs/>
                <w:color w:val="000000"/>
                <w:sz w:val="17"/>
                <w:szCs w:val="17"/>
              </w:rPr>
            </w:pPr>
          </w:p>
        </w:tc>
      </w:tr>
      <w:tr w:rsidR="003D57A6" w:rsidRPr="00B0667E" w14:paraId="42145AE8" w14:textId="77777777" w:rsidTr="00965781">
        <w:trPr>
          <w:cantSplit/>
        </w:trPr>
        <w:tc>
          <w:tcPr>
            <w:tcW w:w="707" w:type="dxa"/>
            <w:tcBorders>
              <w:top w:val="dotted" w:sz="4" w:space="0" w:color="auto"/>
              <w:left w:val="single" w:sz="12" w:space="0" w:color="auto"/>
              <w:bottom w:val="dotted" w:sz="4" w:space="0" w:color="auto"/>
            </w:tcBorders>
            <w:noWrap/>
          </w:tcPr>
          <w:p w14:paraId="2B9C1DB7"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F2CB1A6"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10A801AD"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1855118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28F47E9"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1DC66886"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5FA49CF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4926AA17"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6B57FF9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29F4DF0E" w14:textId="77777777" w:rsidR="003D57A6" w:rsidRPr="004E6A9C" w:rsidRDefault="003D57A6" w:rsidP="00965781">
            <w:pPr>
              <w:jc w:val="center"/>
              <w:rPr>
                <w:rFonts w:ascii="Arial" w:hAnsi="Arial" w:cs="Arial"/>
                <w:color w:val="000000"/>
                <w:sz w:val="17"/>
                <w:szCs w:val="17"/>
              </w:rPr>
            </w:pPr>
          </w:p>
        </w:tc>
        <w:tc>
          <w:tcPr>
            <w:tcW w:w="1799" w:type="dxa"/>
            <w:tcBorders>
              <w:top w:val="dotted" w:sz="4" w:space="0" w:color="auto"/>
              <w:bottom w:val="dotted" w:sz="4" w:space="0" w:color="auto"/>
              <w:right w:val="single" w:sz="12" w:space="0" w:color="auto"/>
            </w:tcBorders>
            <w:noWrap/>
            <w:vAlign w:val="bottom"/>
          </w:tcPr>
          <w:p w14:paraId="321DF387" w14:textId="77777777" w:rsidR="003D57A6" w:rsidRPr="004E6A9C" w:rsidRDefault="003D57A6" w:rsidP="00965781">
            <w:pPr>
              <w:jc w:val="center"/>
              <w:rPr>
                <w:rFonts w:ascii="Arial" w:hAnsi="Arial" w:cs="Arial"/>
                <w:b/>
                <w:bCs/>
                <w:color w:val="000000"/>
                <w:sz w:val="17"/>
                <w:szCs w:val="17"/>
              </w:rPr>
            </w:pPr>
          </w:p>
        </w:tc>
      </w:tr>
      <w:tr w:rsidR="003D57A6" w:rsidRPr="00B0667E" w14:paraId="5C6283FF" w14:textId="77777777" w:rsidTr="00965781">
        <w:trPr>
          <w:cantSplit/>
        </w:trPr>
        <w:tc>
          <w:tcPr>
            <w:tcW w:w="707" w:type="dxa"/>
            <w:tcBorders>
              <w:top w:val="dotted" w:sz="4" w:space="0" w:color="auto"/>
              <w:left w:val="single" w:sz="12" w:space="0" w:color="auto"/>
              <w:bottom w:val="dotted" w:sz="4" w:space="0" w:color="auto"/>
            </w:tcBorders>
            <w:noWrap/>
          </w:tcPr>
          <w:p w14:paraId="21F06075"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DB12ABE"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30C18461"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0B00506A"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2619977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3,254</w:t>
            </w:r>
          </w:p>
        </w:tc>
        <w:tc>
          <w:tcPr>
            <w:tcW w:w="1438" w:type="dxa"/>
            <w:tcBorders>
              <w:top w:val="dotted" w:sz="4" w:space="0" w:color="auto"/>
              <w:left w:val="single" w:sz="12" w:space="0" w:color="auto"/>
              <w:bottom w:val="dotted" w:sz="4" w:space="0" w:color="auto"/>
            </w:tcBorders>
            <w:noWrap/>
            <w:vAlign w:val="bottom"/>
          </w:tcPr>
          <w:p w14:paraId="3ED3DF4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2,131</w:t>
            </w:r>
          </w:p>
        </w:tc>
        <w:tc>
          <w:tcPr>
            <w:tcW w:w="1439" w:type="dxa"/>
            <w:tcBorders>
              <w:top w:val="dotted" w:sz="4" w:space="0" w:color="auto"/>
              <w:bottom w:val="dotted" w:sz="4" w:space="0" w:color="auto"/>
            </w:tcBorders>
            <w:noWrap/>
            <w:vAlign w:val="bottom"/>
          </w:tcPr>
          <w:p w14:paraId="612AACF1"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438" w:type="dxa"/>
            <w:tcBorders>
              <w:top w:val="dotted" w:sz="4" w:space="0" w:color="auto"/>
              <w:bottom w:val="dotted" w:sz="4" w:space="0" w:color="auto"/>
            </w:tcBorders>
            <w:noWrap/>
            <w:vAlign w:val="bottom"/>
          </w:tcPr>
          <w:p w14:paraId="3D39923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1,086</w:t>
            </w:r>
          </w:p>
        </w:tc>
        <w:tc>
          <w:tcPr>
            <w:tcW w:w="1439" w:type="dxa"/>
            <w:tcBorders>
              <w:top w:val="dotted" w:sz="4" w:space="0" w:color="auto"/>
              <w:bottom w:val="dotted" w:sz="4" w:space="0" w:color="auto"/>
            </w:tcBorders>
            <w:noWrap/>
            <w:vAlign w:val="bottom"/>
          </w:tcPr>
          <w:p w14:paraId="64A9FFD8"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68C8FB73"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15</w:t>
            </w:r>
          </w:p>
        </w:tc>
        <w:tc>
          <w:tcPr>
            <w:tcW w:w="1799" w:type="dxa"/>
            <w:tcBorders>
              <w:top w:val="dotted" w:sz="4" w:space="0" w:color="auto"/>
              <w:bottom w:val="dotted" w:sz="4" w:space="0" w:color="auto"/>
              <w:right w:val="single" w:sz="12" w:space="0" w:color="auto"/>
            </w:tcBorders>
            <w:noWrap/>
            <w:vAlign w:val="bottom"/>
          </w:tcPr>
          <w:p w14:paraId="01635FE5" w14:textId="77777777" w:rsidR="003D57A6" w:rsidRPr="004E6A9C" w:rsidRDefault="003D57A6" w:rsidP="00965781">
            <w:pPr>
              <w:jc w:val="center"/>
              <w:rPr>
                <w:rFonts w:ascii="Arial" w:hAnsi="Arial" w:cs="Arial"/>
                <w:b/>
                <w:bCs/>
                <w:color w:val="000000"/>
                <w:sz w:val="17"/>
                <w:szCs w:val="17"/>
              </w:rPr>
            </w:pPr>
          </w:p>
        </w:tc>
      </w:tr>
      <w:tr w:rsidR="003D57A6" w:rsidRPr="00B0667E" w14:paraId="366D6852" w14:textId="77777777" w:rsidTr="00965781">
        <w:trPr>
          <w:cantSplit/>
        </w:trPr>
        <w:tc>
          <w:tcPr>
            <w:tcW w:w="707" w:type="dxa"/>
            <w:tcBorders>
              <w:top w:val="dotted" w:sz="4" w:space="0" w:color="auto"/>
              <w:left w:val="single" w:sz="12" w:space="0" w:color="auto"/>
              <w:bottom w:val="dotted" w:sz="4" w:space="0" w:color="auto"/>
            </w:tcBorders>
            <w:noWrap/>
          </w:tcPr>
          <w:p w14:paraId="4A6EA321" w14:textId="77777777" w:rsidR="003D57A6" w:rsidRPr="004E6A9C" w:rsidRDefault="003D57A6" w:rsidP="00965781">
            <w:pPr>
              <w:jc w:val="center"/>
              <w:rPr>
                <w:rFonts w:ascii="Arial" w:hAnsi="Arial" w:cs="Arial"/>
                <w:color w:val="000000"/>
                <w:sz w:val="17"/>
                <w:szCs w:val="17"/>
              </w:rPr>
            </w:pPr>
          </w:p>
        </w:tc>
        <w:tc>
          <w:tcPr>
            <w:tcW w:w="2774" w:type="dxa"/>
            <w:tcBorders>
              <w:top w:val="dotted" w:sz="4" w:space="0" w:color="auto"/>
              <w:bottom w:val="dotted" w:sz="4" w:space="0" w:color="auto"/>
            </w:tcBorders>
            <w:noWrap/>
            <w:vAlign w:val="bottom"/>
          </w:tcPr>
          <w:p w14:paraId="117517F6" w14:textId="77777777" w:rsidR="003D57A6" w:rsidRPr="004E6A9C" w:rsidRDefault="003D57A6" w:rsidP="00965781">
            <w:pPr>
              <w:rPr>
                <w:rFonts w:ascii="Arial" w:hAnsi="Arial" w:cs="Arial"/>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dotted" w:sz="4" w:space="0" w:color="auto"/>
            </w:tcBorders>
            <w:noWrap/>
            <w:vAlign w:val="bottom"/>
          </w:tcPr>
          <w:p w14:paraId="5424EC37" w14:textId="77777777" w:rsidR="003D57A6" w:rsidRPr="004E6A9C" w:rsidRDefault="003D57A6" w:rsidP="00965781">
            <w:pPr>
              <w:jc w:val="center"/>
              <w:rPr>
                <w:rFonts w:ascii="Arial" w:hAnsi="Arial" w:cs="Arial"/>
                <w:color w:val="000000"/>
                <w:sz w:val="17"/>
                <w:szCs w:val="17"/>
              </w:rPr>
            </w:pPr>
            <w:r w:rsidRPr="00B0667E">
              <w:rPr>
                <w:rFonts w:ascii="Arial" w:hAnsi="Arial" w:cs="Arial"/>
                <w:color w:val="000000"/>
                <w:sz w:val="17"/>
                <w:szCs w:val="17"/>
              </w:rPr>
              <w:t>EI</w:t>
            </w:r>
          </w:p>
        </w:tc>
        <w:tc>
          <w:tcPr>
            <w:tcW w:w="1049" w:type="dxa"/>
            <w:tcBorders>
              <w:top w:val="dotted" w:sz="4" w:space="0" w:color="auto"/>
              <w:bottom w:val="dotted" w:sz="4" w:space="0" w:color="auto"/>
            </w:tcBorders>
            <w:noWrap/>
            <w:vAlign w:val="bottom"/>
          </w:tcPr>
          <w:p w14:paraId="2786EE7F"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w:t>
            </w:r>
          </w:p>
        </w:tc>
        <w:tc>
          <w:tcPr>
            <w:tcW w:w="1567" w:type="dxa"/>
            <w:tcBorders>
              <w:top w:val="dotted" w:sz="4" w:space="0" w:color="auto"/>
              <w:bottom w:val="dotted" w:sz="4" w:space="0" w:color="auto"/>
              <w:right w:val="single" w:sz="12" w:space="0" w:color="auto"/>
            </w:tcBorders>
            <w:noWrap/>
            <w:vAlign w:val="bottom"/>
          </w:tcPr>
          <w:p w14:paraId="7E7842EB"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12,106</w:t>
            </w:r>
          </w:p>
        </w:tc>
        <w:tc>
          <w:tcPr>
            <w:tcW w:w="1438" w:type="dxa"/>
            <w:tcBorders>
              <w:top w:val="dotted" w:sz="4" w:space="0" w:color="auto"/>
              <w:left w:val="single" w:sz="12" w:space="0" w:color="auto"/>
              <w:bottom w:val="dotted" w:sz="4" w:space="0" w:color="auto"/>
            </w:tcBorders>
            <w:noWrap/>
            <w:vAlign w:val="bottom"/>
          </w:tcPr>
          <w:p w14:paraId="66AC27D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2,978</w:t>
            </w:r>
          </w:p>
        </w:tc>
        <w:tc>
          <w:tcPr>
            <w:tcW w:w="1439" w:type="dxa"/>
            <w:tcBorders>
              <w:top w:val="dotted" w:sz="4" w:space="0" w:color="auto"/>
              <w:bottom w:val="dotted" w:sz="4" w:space="0" w:color="auto"/>
            </w:tcBorders>
            <w:noWrap/>
            <w:vAlign w:val="bottom"/>
          </w:tcPr>
          <w:p w14:paraId="7580F6F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6F8F1A6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61</w:t>
            </w:r>
          </w:p>
        </w:tc>
        <w:tc>
          <w:tcPr>
            <w:tcW w:w="1439" w:type="dxa"/>
            <w:tcBorders>
              <w:top w:val="dotted" w:sz="4" w:space="0" w:color="auto"/>
              <w:bottom w:val="dotted" w:sz="4" w:space="0" w:color="auto"/>
            </w:tcBorders>
            <w:noWrap/>
            <w:vAlign w:val="bottom"/>
          </w:tcPr>
          <w:p w14:paraId="5FF3BB00"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w:t>
            </w:r>
          </w:p>
        </w:tc>
        <w:tc>
          <w:tcPr>
            <w:tcW w:w="1536" w:type="dxa"/>
            <w:tcBorders>
              <w:top w:val="dotted" w:sz="4" w:space="0" w:color="auto"/>
              <w:bottom w:val="dotted" w:sz="4" w:space="0" w:color="auto"/>
            </w:tcBorders>
            <w:noWrap/>
            <w:vAlign w:val="bottom"/>
          </w:tcPr>
          <w:p w14:paraId="2459DF05" w14:textId="77777777" w:rsidR="003D57A6" w:rsidRPr="004E6A9C" w:rsidRDefault="003D57A6" w:rsidP="00965781">
            <w:pPr>
              <w:jc w:val="center"/>
              <w:rPr>
                <w:rFonts w:ascii="Arial" w:hAnsi="Arial" w:cs="Arial"/>
                <w:color w:val="000000"/>
                <w:sz w:val="17"/>
                <w:szCs w:val="17"/>
              </w:rPr>
            </w:pPr>
            <w:r w:rsidRPr="004E6A9C">
              <w:rPr>
                <w:rFonts w:ascii="Arial" w:hAnsi="Arial" w:cs="Arial"/>
                <w:color w:val="000000"/>
                <w:sz w:val="17"/>
                <w:szCs w:val="17"/>
              </w:rPr>
              <w:t>7</w:t>
            </w:r>
          </w:p>
        </w:tc>
        <w:tc>
          <w:tcPr>
            <w:tcW w:w="1799" w:type="dxa"/>
            <w:tcBorders>
              <w:top w:val="dotted" w:sz="4" w:space="0" w:color="auto"/>
              <w:bottom w:val="dotted" w:sz="4" w:space="0" w:color="auto"/>
              <w:right w:val="single" w:sz="12" w:space="0" w:color="auto"/>
            </w:tcBorders>
            <w:noWrap/>
            <w:vAlign w:val="bottom"/>
          </w:tcPr>
          <w:p w14:paraId="26CD8B80" w14:textId="77777777" w:rsidR="003D57A6" w:rsidRPr="004E6A9C" w:rsidRDefault="003D57A6" w:rsidP="00965781">
            <w:pPr>
              <w:jc w:val="center"/>
              <w:rPr>
                <w:rFonts w:ascii="Arial" w:hAnsi="Arial" w:cs="Arial"/>
                <w:b/>
                <w:bCs/>
                <w:color w:val="000000"/>
                <w:sz w:val="17"/>
                <w:szCs w:val="17"/>
              </w:rPr>
            </w:pPr>
            <w:r w:rsidRPr="004E6A9C">
              <w:rPr>
                <w:rFonts w:ascii="Arial" w:hAnsi="Arial" w:cs="Arial"/>
                <w:color w:val="000000"/>
                <w:sz w:val="17"/>
                <w:szCs w:val="17"/>
              </w:rPr>
              <w:t>8,935</w:t>
            </w:r>
          </w:p>
        </w:tc>
      </w:tr>
      <w:tr w:rsidR="003D57A6" w:rsidRPr="00B0667E" w14:paraId="4EA571FA"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E47DBD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45C8CC7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15</w:t>
            </w:r>
          </w:p>
        </w:tc>
        <w:tc>
          <w:tcPr>
            <w:tcW w:w="1567" w:type="dxa"/>
            <w:tcBorders>
              <w:top w:val="single" w:sz="12" w:space="0" w:color="auto"/>
              <w:bottom w:val="single" w:sz="12" w:space="0" w:color="auto"/>
              <w:right w:val="single" w:sz="12" w:space="0" w:color="auto"/>
            </w:tcBorders>
            <w:noWrap/>
          </w:tcPr>
          <w:p w14:paraId="4358245B"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595,970</w:t>
            </w:r>
          </w:p>
        </w:tc>
        <w:tc>
          <w:tcPr>
            <w:tcW w:w="1438" w:type="dxa"/>
            <w:tcBorders>
              <w:top w:val="single" w:sz="12" w:space="0" w:color="auto"/>
              <w:left w:val="single" w:sz="12" w:space="0" w:color="auto"/>
              <w:bottom w:val="single" w:sz="12" w:space="0" w:color="auto"/>
            </w:tcBorders>
            <w:noWrap/>
          </w:tcPr>
          <w:p w14:paraId="277782F6"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551,401</w:t>
            </w:r>
          </w:p>
        </w:tc>
        <w:tc>
          <w:tcPr>
            <w:tcW w:w="1439" w:type="dxa"/>
            <w:tcBorders>
              <w:top w:val="single" w:sz="12" w:space="0" w:color="auto"/>
              <w:bottom w:val="single" w:sz="12" w:space="0" w:color="auto"/>
            </w:tcBorders>
            <w:noWrap/>
          </w:tcPr>
          <w:p w14:paraId="2EE7F148"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96</w:t>
            </w:r>
          </w:p>
        </w:tc>
        <w:tc>
          <w:tcPr>
            <w:tcW w:w="1438" w:type="dxa"/>
            <w:tcBorders>
              <w:top w:val="single" w:sz="12" w:space="0" w:color="auto"/>
              <w:bottom w:val="single" w:sz="12" w:space="0" w:color="auto"/>
            </w:tcBorders>
            <w:noWrap/>
          </w:tcPr>
          <w:p w14:paraId="13202FCD"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25,294</w:t>
            </w:r>
          </w:p>
        </w:tc>
        <w:tc>
          <w:tcPr>
            <w:tcW w:w="1439" w:type="dxa"/>
            <w:tcBorders>
              <w:top w:val="single" w:sz="12" w:space="0" w:color="auto"/>
              <w:bottom w:val="single" w:sz="12" w:space="0" w:color="auto"/>
            </w:tcBorders>
            <w:noWrap/>
          </w:tcPr>
          <w:p w14:paraId="54D67A60"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w:t>
            </w:r>
          </w:p>
        </w:tc>
        <w:tc>
          <w:tcPr>
            <w:tcW w:w="1536" w:type="dxa"/>
            <w:tcBorders>
              <w:top w:val="single" w:sz="12" w:space="0" w:color="auto"/>
              <w:bottom w:val="single" w:sz="12" w:space="0" w:color="auto"/>
            </w:tcBorders>
            <w:noWrap/>
          </w:tcPr>
          <w:p w14:paraId="4321A9D7"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11,751</w:t>
            </w:r>
          </w:p>
        </w:tc>
        <w:tc>
          <w:tcPr>
            <w:tcW w:w="1799" w:type="dxa"/>
            <w:tcBorders>
              <w:top w:val="single" w:sz="12" w:space="0" w:color="auto"/>
              <w:bottom w:val="single" w:sz="12" w:space="0" w:color="auto"/>
              <w:right w:val="single" w:sz="12" w:space="0" w:color="auto"/>
            </w:tcBorders>
            <w:noWrap/>
          </w:tcPr>
          <w:p w14:paraId="7D7D6555" w14:textId="77777777" w:rsidR="003D57A6" w:rsidRPr="004E6A9C"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8,935</w:t>
            </w:r>
          </w:p>
        </w:tc>
      </w:tr>
      <w:tr w:rsidR="003D57A6" w:rsidRPr="00B0667E" w14:paraId="6C869D6B" w14:textId="77777777" w:rsidTr="00965781">
        <w:trPr>
          <w:cantSplit/>
        </w:trPr>
        <w:tc>
          <w:tcPr>
            <w:tcW w:w="707" w:type="dxa"/>
            <w:tcBorders>
              <w:top w:val="single" w:sz="12" w:space="0" w:color="auto"/>
              <w:left w:val="single" w:sz="12" w:space="0" w:color="auto"/>
              <w:bottom w:val="dotted" w:sz="4" w:space="0" w:color="auto"/>
            </w:tcBorders>
            <w:noWrap/>
          </w:tcPr>
          <w:p w14:paraId="3C1266A7"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2023</w:t>
            </w:r>
          </w:p>
        </w:tc>
        <w:tc>
          <w:tcPr>
            <w:tcW w:w="2774" w:type="dxa"/>
            <w:tcBorders>
              <w:top w:val="single" w:sz="12" w:space="0" w:color="auto"/>
              <w:bottom w:val="dotted" w:sz="4" w:space="0" w:color="auto"/>
            </w:tcBorders>
            <w:noWrap/>
            <w:vAlign w:val="bottom"/>
          </w:tcPr>
          <w:p w14:paraId="28F8DE8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6E7E7E7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05C5B03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5</w:t>
            </w:r>
          </w:p>
        </w:tc>
        <w:tc>
          <w:tcPr>
            <w:tcW w:w="1567" w:type="dxa"/>
            <w:tcBorders>
              <w:top w:val="single" w:sz="12" w:space="0" w:color="auto"/>
              <w:bottom w:val="dotted" w:sz="4" w:space="0" w:color="auto"/>
              <w:right w:val="single" w:sz="12" w:space="0" w:color="auto"/>
            </w:tcBorders>
            <w:noWrap/>
            <w:vAlign w:val="bottom"/>
          </w:tcPr>
          <w:p w14:paraId="0C06B8F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222190</w:t>
            </w:r>
          </w:p>
        </w:tc>
        <w:tc>
          <w:tcPr>
            <w:tcW w:w="1438" w:type="dxa"/>
            <w:tcBorders>
              <w:top w:val="single" w:sz="12" w:space="0" w:color="auto"/>
              <w:left w:val="single" w:sz="12" w:space="0" w:color="auto"/>
              <w:bottom w:val="dotted" w:sz="4" w:space="0" w:color="auto"/>
            </w:tcBorders>
            <w:noWrap/>
            <w:vAlign w:val="bottom"/>
          </w:tcPr>
          <w:p w14:paraId="78F2233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221632</w:t>
            </w:r>
          </w:p>
        </w:tc>
        <w:tc>
          <w:tcPr>
            <w:tcW w:w="1439" w:type="dxa"/>
            <w:tcBorders>
              <w:top w:val="single" w:sz="12" w:space="0" w:color="auto"/>
              <w:bottom w:val="dotted" w:sz="4" w:space="0" w:color="auto"/>
            </w:tcBorders>
            <w:noWrap/>
            <w:vAlign w:val="bottom"/>
          </w:tcPr>
          <w:p w14:paraId="7C3E904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0732121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402</w:t>
            </w:r>
          </w:p>
        </w:tc>
        <w:tc>
          <w:tcPr>
            <w:tcW w:w="1439" w:type="dxa"/>
            <w:tcBorders>
              <w:top w:val="single" w:sz="12" w:space="0" w:color="auto"/>
              <w:bottom w:val="dotted" w:sz="4" w:space="0" w:color="auto"/>
            </w:tcBorders>
            <w:noWrap/>
            <w:vAlign w:val="bottom"/>
          </w:tcPr>
          <w:p w14:paraId="26EDDB6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0E068B0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241</w:t>
            </w:r>
          </w:p>
        </w:tc>
        <w:tc>
          <w:tcPr>
            <w:tcW w:w="1799" w:type="dxa"/>
            <w:tcBorders>
              <w:top w:val="single" w:sz="12" w:space="0" w:color="auto"/>
              <w:bottom w:val="dotted" w:sz="4" w:space="0" w:color="auto"/>
              <w:right w:val="single" w:sz="12" w:space="0" w:color="auto"/>
            </w:tcBorders>
            <w:noWrap/>
            <w:vAlign w:val="bottom"/>
          </w:tcPr>
          <w:p w14:paraId="2C0F92F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1E49A18E" w14:textId="77777777" w:rsidTr="00965781">
        <w:trPr>
          <w:cantSplit/>
        </w:trPr>
        <w:tc>
          <w:tcPr>
            <w:tcW w:w="707" w:type="dxa"/>
            <w:tcBorders>
              <w:top w:val="dotted" w:sz="4" w:space="0" w:color="auto"/>
              <w:left w:val="single" w:sz="12" w:space="0" w:color="auto"/>
              <w:bottom w:val="dotted" w:sz="4" w:space="0" w:color="auto"/>
            </w:tcBorders>
            <w:noWrap/>
          </w:tcPr>
          <w:p w14:paraId="035203D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7C6A0D38"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B8A0D7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4A32686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ADC85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1866</w:t>
            </w:r>
          </w:p>
        </w:tc>
        <w:tc>
          <w:tcPr>
            <w:tcW w:w="1438" w:type="dxa"/>
            <w:tcBorders>
              <w:top w:val="dotted" w:sz="4" w:space="0" w:color="auto"/>
              <w:left w:val="single" w:sz="12" w:space="0" w:color="auto"/>
              <w:bottom w:val="dotted" w:sz="4" w:space="0" w:color="auto"/>
            </w:tcBorders>
            <w:noWrap/>
            <w:vAlign w:val="bottom"/>
          </w:tcPr>
          <w:p w14:paraId="48F93A1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1566</w:t>
            </w:r>
          </w:p>
        </w:tc>
        <w:tc>
          <w:tcPr>
            <w:tcW w:w="1439" w:type="dxa"/>
            <w:tcBorders>
              <w:top w:val="dotted" w:sz="4" w:space="0" w:color="auto"/>
              <w:bottom w:val="dotted" w:sz="4" w:space="0" w:color="auto"/>
            </w:tcBorders>
            <w:noWrap/>
            <w:vAlign w:val="bottom"/>
          </w:tcPr>
          <w:p w14:paraId="1C35601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6B50C6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300</w:t>
            </w:r>
          </w:p>
        </w:tc>
        <w:tc>
          <w:tcPr>
            <w:tcW w:w="1439" w:type="dxa"/>
            <w:tcBorders>
              <w:top w:val="dotted" w:sz="4" w:space="0" w:color="auto"/>
              <w:bottom w:val="dotted" w:sz="4" w:space="0" w:color="auto"/>
            </w:tcBorders>
            <w:noWrap/>
            <w:vAlign w:val="bottom"/>
          </w:tcPr>
          <w:p w14:paraId="2AA8C8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82FC2F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799" w:type="dxa"/>
            <w:tcBorders>
              <w:top w:val="dotted" w:sz="4" w:space="0" w:color="auto"/>
              <w:bottom w:val="dotted" w:sz="4" w:space="0" w:color="auto"/>
              <w:right w:val="single" w:sz="12" w:space="0" w:color="auto"/>
            </w:tcBorders>
            <w:noWrap/>
            <w:vAlign w:val="bottom"/>
          </w:tcPr>
          <w:p w14:paraId="4B58874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2AF9422" w14:textId="77777777" w:rsidTr="00965781">
        <w:trPr>
          <w:cantSplit/>
        </w:trPr>
        <w:tc>
          <w:tcPr>
            <w:tcW w:w="707" w:type="dxa"/>
            <w:tcBorders>
              <w:top w:val="dotted" w:sz="4" w:space="0" w:color="auto"/>
              <w:left w:val="single" w:sz="12" w:space="0" w:color="auto"/>
              <w:bottom w:val="dotted" w:sz="4" w:space="0" w:color="auto"/>
            </w:tcBorders>
            <w:noWrap/>
          </w:tcPr>
          <w:p w14:paraId="09C78F5E"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7D3C744"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Other Fully Halogenated CFCs</w:t>
            </w:r>
          </w:p>
        </w:tc>
        <w:tc>
          <w:tcPr>
            <w:tcW w:w="773" w:type="dxa"/>
            <w:tcBorders>
              <w:top w:val="dotted" w:sz="4" w:space="0" w:color="auto"/>
              <w:bottom w:val="dotted" w:sz="4" w:space="0" w:color="auto"/>
            </w:tcBorders>
            <w:noWrap/>
            <w:vAlign w:val="bottom"/>
          </w:tcPr>
          <w:p w14:paraId="2290456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w:t>
            </w:r>
          </w:p>
        </w:tc>
        <w:tc>
          <w:tcPr>
            <w:tcW w:w="1049" w:type="dxa"/>
            <w:tcBorders>
              <w:top w:val="dotted" w:sz="4" w:space="0" w:color="auto"/>
              <w:bottom w:val="dotted" w:sz="4" w:space="0" w:color="auto"/>
            </w:tcBorders>
            <w:noWrap/>
            <w:vAlign w:val="bottom"/>
          </w:tcPr>
          <w:p w14:paraId="13C482F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1</w:t>
            </w:r>
          </w:p>
        </w:tc>
        <w:tc>
          <w:tcPr>
            <w:tcW w:w="1567" w:type="dxa"/>
            <w:tcBorders>
              <w:top w:val="dotted" w:sz="4" w:space="0" w:color="auto"/>
              <w:bottom w:val="dotted" w:sz="4" w:space="0" w:color="auto"/>
              <w:right w:val="single" w:sz="12" w:space="0" w:color="auto"/>
            </w:tcBorders>
            <w:noWrap/>
            <w:vAlign w:val="bottom"/>
          </w:tcPr>
          <w:p w14:paraId="74E1678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left w:val="single" w:sz="12" w:space="0" w:color="auto"/>
              <w:bottom w:val="dotted" w:sz="4" w:space="0" w:color="auto"/>
            </w:tcBorders>
            <w:noWrap/>
            <w:vAlign w:val="bottom"/>
          </w:tcPr>
          <w:p w14:paraId="064D23B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586031E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7D67E9A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167C5B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3BCF2C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15EF918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8A00B0B" w14:textId="77777777" w:rsidTr="00965781">
        <w:trPr>
          <w:cantSplit/>
        </w:trPr>
        <w:tc>
          <w:tcPr>
            <w:tcW w:w="707" w:type="dxa"/>
            <w:tcBorders>
              <w:top w:val="dotted" w:sz="4" w:space="0" w:color="auto"/>
              <w:left w:val="single" w:sz="12" w:space="0" w:color="auto"/>
              <w:bottom w:val="dotted" w:sz="4" w:space="0" w:color="auto"/>
            </w:tcBorders>
            <w:noWrap/>
          </w:tcPr>
          <w:p w14:paraId="44D2A1E3"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994A85"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16CCADF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453B2B9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0A04C6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361968</w:t>
            </w:r>
          </w:p>
        </w:tc>
        <w:tc>
          <w:tcPr>
            <w:tcW w:w="1438" w:type="dxa"/>
            <w:tcBorders>
              <w:top w:val="dotted" w:sz="4" w:space="0" w:color="auto"/>
              <w:left w:val="single" w:sz="12" w:space="0" w:color="auto"/>
              <w:bottom w:val="dotted" w:sz="4" w:space="0" w:color="auto"/>
            </w:tcBorders>
            <w:noWrap/>
            <w:vAlign w:val="bottom"/>
          </w:tcPr>
          <w:p w14:paraId="7447C8B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326314</w:t>
            </w:r>
          </w:p>
        </w:tc>
        <w:tc>
          <w:tcPr>
            <w:tcW w:w="1439" w:type="dxa"/>
            <w:tcBorders>
              <w:top w:val="dotted" w:sz="4" w:space="0" w:color="auto"/>
              <w:bottom w:val="dotted" w:sz="4" w:space="0" w:color="auto"/>
            </w:tcBorders>
            <w:noWrap/>
            <w:vAlign w:val="bottom"/>
          </w:tcPr>
          <w:p w14:paraId="00EC392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w:t>
            </w:r>
          </w:p>
        </w:tc>
        <w:tc>
          <w:tcPr>
            <w:tcW w:w="1438" w:type="dxa"/>
            <w:tcBorders>
              <w:top w:val="dotted" w:sz="4" w:space="0" w:color="auto"/>
              <w:bottom w:val="dotted" w:sz="4" w:space="0" w:color="auto"/>
            </w:tcBorders>
            <w:noWrap/>
            <w:vAlign w:val="bottom"/>
          </w:tcPr>
          <w:p w14:paraId="015A306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28075</w:t>
            </w:r>
          </w:p>
        </w:tc>
        <w:tc>
          <w:tcPr>
            <w:tcW w:w="1439" w:type="dxa"/>
            <w:tcBorders>
              <w:top w:val="dotted" w:sz="4" w:space="0" w:color="auto"/>
              <w:bottom w:val="dotted" w:sz="4" w:space="0" w:color="auto"/>
            </w:tcBorders>
            <w:noWrap/>
            <w:vAlign w:val="bottom"/>
          </w:tcPr>
          <w:p w14:paraId="7C002D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DE8CD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9204</w:t>
            </w:r>
          </w:p>
        </w:tc>
        <w:tc>
          <w:tcPr>
            <w:tcW w:w="1799" w:type="dxa"/>
            <w:tcBorders>
              <w:top w:val="dotted" w:sz="4" w:space="0" w:color="auto"/>
              <w:bottom w:val="dotted" w:sz="4" w:space="0" w:color="auto"/>
              <w:right w:val="single" w:sz="12" w:space="0" w:color="auto"/>
            </w:tcBorders>
            <w:noWrap/>
            <w:vAlign w:val="bottom"/>
          </w:tcPr>
          <w:p w14:paraId="570F14D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3F67F57" w14:textId="77777777" w:rsidTr="00965781">
        <w:trPr>
          <w:cantSplit/>
        </w:trPr>
        <w:tc>
          <w:tcPr>
            <w:tcW w:w="707" w:type="dxa"/>
            <w:tcBorders>
              <w:top w:val="dotted" w:sz="4" w:space="0" w:color="auto"/>
              <w:left w:val="single" w:sz="12" w:space="0" w:color="auto"/>
              <w:bottom w:val="dotted" w:sz="4" w:space="0" w:color="auto"/>
            </w:tcBorders>
            <w:noWrap/>
          </w:tcPr>
          <w:p w14:paraId="2ED49E02"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DBE73B1"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7E691348"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2015A406"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79423F2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52551</w:t>
            </w:r>
          </w:p>
        </w:tc>
        <w:tc>
          <w:tcPr>
            <w:tcW w:w="1438" w:type="dxa"/>
            <w:tcBorders>
              <w:top w:val="dotted" w:sz="4" w:space="0" w:color="auto"/>
              <w:left w:val="single" w:sz="12" w:space="0" w:color="auto"/>
              <w:bottom w:val="dotted" w:sz="4" w:space="0" w:color="auto"/>
            </w:tcBorders>
            <w:noWrap/>
            <w:vAlign w:val="bottom"/>
          </w:tcPr>
          <w:p w14:paraId="7D7EF97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52482</w:t>
            </w:r>
          </w:p>
        </w:tc>
        <w:tc>
          <w:tcPr>
            <w:tcW w:w="1439" w:type="dxa"/>
            <w:tcBorders>
              <w:top w:val="dotted" w:sz="4" w:space="0" w:color="auto"/>
              <w:bottom w:val="dotted" w:sz="4" w:space="0" w:color="auto"/>
            </w:tcBorders>
            <w:noWrap/>
            <w:vAlign w:val="bottom"/>
          </w:tcPr>
          <w:p w14:paraId="0B3438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6D5CAF6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17C1E9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05172B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381</w:t>
            </w:r>
          </w:p>
        </w:tc>
        <w:tc>
          <w:tcPr>
            <w:tcW w:w="1799" w:type="dxa"/>
            <w:tcBorders>
              <w:top w:val="dotted" w:sz="4" w:space="0" w:color="auto"/>
              <w:bottom w:val="dotted" w:sz="4" w:space="0" w:color="auto"/>
              <w:right w:val="single" w:sz="12" w:space="0" w:color="auto"/>
            </w:tcBorders>
            <w:noWrap/>
            <w:vAlign w:val="bottom"/>
          </w:tcPr>
          <w:p w14:paraId="64F3B1B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6908BEB" w14:textId="77777777" w:rsidTr="00965781">
        <w:trPr>
          <w:cantSplit/>
        </w:trPr>
        <w:tc>
          <w:tcPr>
            <w:tcW w:w="707" w:type="dxa"/>
            <w:tcBorders>
              <w:top w:val="dotted" w:sz="4" w:space="0" w:color="auto"/>
              <w:left w:val="single" w:sz="12" w:space="0" w:color="auto"/>
              <w:bottom w:val="dotted" w:sz="4" w:space="0" w:color="auto"/>
            </w:tcBorders>
            <w:noWrap/>
          </w:tcPr>
          <w:p w14:paraId="52802B1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1A01B5D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4EAA0AE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C719EF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5DECD33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616F71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0B6D54E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7C5F322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6B13F54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7B4BED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6C0929A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F2B4BDE" w14:textId="77777777" w:rsidTr="00965781">
        <w:trPr>
          <w:cantSplit/>
        </w:trPr>
        <w:tc>
          <w:tcPr>
            <w:tcW w:w="707" w:type="dxa"/>
            <w:tcBorders>
              <w:top w:val="dotted" w:sz="4" w:space="0" w:color="auto"/>
              <w:left w:val="single" w:sz="12" w:space="0" w:color="auto"/>
              <w:bottom w:val="dotted" w:sz="4" w:space="0" w:color="auto"/>
            </w:tcBorders>
            <w:noWrap/>
          </w:tcPr>
          <w:p w14:paraId="62548784"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DFC84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2713A9F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386BE52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E422DF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4430</w:t>
            </w:r>
          </w:p>
        </w:tc>
        <w:tc>
          <w:tcPr>
            <w:tcW w:w="1438" w:type="dxa"/>
            <w:tcBorders>
              <w:top w:val="dotted" w:sz="4" w:space="0" w:color="auto"/>
              <w:left w:val="single" w:sz="12" w:space="0" w:color="auto"/>
              <w:bottom w:val="dotted" w:sz="4" w:space="0" w:color="auto"/>
            </w:tcBorders>
            <w:noWrap/>
            <w:vAlign w:val="bottom"/>
          </w:tcPr>
          <w:p w14:paraId="6BEACDD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3566</w:t>
            </w:r>
          </w:p>
        </w:tc>
        <w:tc>
          <w:tcPr>
            <w:tcW w:w="1439" w:type="dxa"/>
            <w:tcBorders>
              <w:top w:val="dotted" w:sz="4" w:space="0" w:color="auto"/>
              <w:bottom w:val="dotted" w:sz="4" w:space="0" w:color="auto"/>
            </w:tcBorders>
            <w:noWrap/>
            <w:vAlign w:val="bottom"/>
          </w:tcPr>
          <w:p w14:paraId="29E7EB9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14650D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832</w:t>
            </w:r>
          </w:p>
        </w:tc>
        <w:tc>
          <w:tcPr>
            <w:tcW w:w="1439" w:type="dxa"/>
            <w:tcBorders>
              <w:top w:val="dotted" w:sz="4" w:space="0" w:color="auto"/>
              <w:bottom w:val="dotted" w:sz="4" w:space="0" w:color="auto"/>
            </w:tcBorders>
            <w:noWrap/>
            <w:vAlign w:val="bottom"/>
          </w:tcPr>
          <w:p w14:paraId="4197C5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68891C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799" w:type="dxa"/>
            <w:tcBorders>
              <w:top w:val="dotted" w:sz="4" w:space="0" w:color="auto"/>
              <w:bottom w:val="dotted" w:sz="4" w:space="0" w:color="auto"/>
              <w:right w:val="single" w:sz="12" w:space="0" w:color="auto"/>
            </w:tcBorders>
            <w:noWrap/>
            <w:vAlign w:val="bottom"/>
          </w:tcPr>
          <w:p w14:paraId="704DAE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743557E" w14:textId="77777777" w:rsidTr="00965781">
        <w:trPr>
          <w:cantSplit/>
        </w:trPr>
        <w:tc>
          <w:tcPr>
            <w:tcW w:w="707" w:type="dxa"/>
            <w:tcBorders>
              <w:top w:val="dotted" w:sz="4" w:space="0" w:color="auto"/>
              <w:left w:val="single" w:sz="12" w:space="0" w:color="auto"/>
              <w:bottom w:val="single" w:sz="12" w:space="0" w:color="auto"/>
            </w:tcBorders>
            <w:noWrap/>
          </w:tcPr>
          <w:p w14:paraId="6B0A83D9"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0D7113F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4616E4F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775B689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08C963C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10581</w:t>
            </w:r>
          </w:p>
        </w:tc>
        <w:tc>
          <w:tcPr>
            <w:tcW w:w="1438" w:type="dxa"/>
            <w:tcBorders>
              <w:top w:val="dotted" w:sz="4" w:space="0" w:color="auto"/>
              <w:left w:val="single" w:sz="12" w:space="0" w:color="auto"/>
              <w:bottom w:val="single" w:sz="12" w:space="0" w:color="auto"/>
            </w:tcBorders>
            <w:noWrap/>
            <w:vAlign w:val="bottom"/>
          </w:tcPr>
          <w:p w14:paraId="310545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2487</w:t>
            </w:r>
          </w:p>
        </w:tc>
        <w:tc>
          <w:tcPr>
            <w:tcW w:w="1439" w:type="dxa"/>
            <w:tcBorders>
              <w:top w:val="dotted" w:sz="4" w:space="0" w:color="auto"/>
              <w:bottom w:val="single" w:sz="12" w:space="0" w:color="auto"/>
            </w:tcBorders>
            <w:noWrap/>
            <w:vAlign w:val="bottom"/>
          </w:tcPr>
          <w:p w14:paraId="324702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693EB13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149</w:t>
            </w:r>
          </w:p>
        </w:tc>
        <w:tc>
          <w:tcPr>
            <w:tcW w:w="1439" w:type="dxa"/>
            <w:tcBorders>
              <w:top w:val="dotted" w:sz="4" w:space="0" w:color="auto"/>
              <w:bottom w:val="single" w:sz="12" w:space="0" w:color="auto"/>
            </w:tcBorders>
            <w:noWrap/>
            <w:vAlign w:val="bottom"/>
          </w:tcPr>
          <w:p w14:paraId="25225DC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36" w:type="dxa"/>
            <w:tcBorders>
              <w:top w:val="dotted" w:sz="4" w:space="0" w:color="auto"/>
              <w:bottom w:val="single" w:sz="12" w:space="0" w:color="auto"/>
            </w:tcBorders>
            <w:noWrap/>
            <w:vAlign w:val="bottom"/>
          </w:tcPr>
          <w:p w14:paraId="3275903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w:t>
            </w:r>
          </w:p>
        </w:tc>
        <w:tc>
          <w:tcPr>
            <w:tcW w:w="1799" w:type="dxa"/>
            <w:tcBorders>
              <w:top w:val="dotted" w:sz="4" w:space="0" w:color="auto"/>
              <w:bottom w:val="single" w:sz="12" w:space="0" w:color="auto"/>
              <w:right w:val="single" w:sz="12" w:space="0" w:color="auto"/>
            </w:tcBorders>
            <w:noWrap/>
            <w:vAlign w:val="bottom"/>
          </w:tcPr>
          <w:p w14:paraId="632A42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8026</w:t>
            </w:r>
          </w:p>
        </w:tc>
      </w:tr>
      <w:tr w:rsidR="003D57A6" w:rsidRPr="00B0667E" w14:paraId="2BF50989"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D33B35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6372FD85"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14</w:t>
            </w:r>
          </w:p>
        </w:tc>
        <w:tc>
          <w:tcPr>
            <w:tcW w:w="1567" w:type="dxa"/>
            <w:tcBorders>
              <w:top w:val="single" w:sz="12" w:space="0" w:color="auto"/>
              <w:bottom w:val="single" w:sz="12" w:space="0" w:color="auto"/>
              <w:right w:val="single" w:sz="12" w:space="0" w:color="auto"/>
            </w:tcBorders>
            <w:noWrap/>
          </w:tcPr>
          <w:p w14:paraId="4D74C204"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653,589</w:t>
            </w:r>
          </w:p>
        </w:tc>
        <w:tc>
          <w:tcPr>
            <w:tcW w:w="1438" w:type="dxa"/>
            <w:tcBorders>
              <w:top w:val="single" w:sz="12" w:space="0" w:color="auto"/>
              <w:left w:val="single" w:sz="12" w:space="0" w:color="auto"/>
              <w:bottom w:val="single" w:sz="12" w:space="0" w:color="auto"/>
            </w:tcBorders>
            <w:noWrap/>
          </w:tcPr>
          <w:p w14:paraId="1343E01C"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608,046</w:t>
            </w:r>
          </w:p>
        </w:tc>
        <w:tc>
          <w:tcPr>
            <w:tcW w:w="1439" w:type="dxa"/>
            <w:tcBorders>
              <w:top w:val="single" w:sz="12" w:space="0" w:color="auto"/>
              <w:bottom w:val="single" w:sz="12" w:space="0" w:color="auto"/>
            </w:tcBorders>
            <w:noWrap/>
          </w:tcPr>
          <w:p w14:paraId="2DF93EA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w:t>
            </w:r>
          </w:p>
        </w:tc>
        <w:tc>
          <w:tcPr>
            <w:tcW w:w="1438" w:type="dxa"/>
            <w:tcBorders>
              <w:top w:val="single" w:sz="12" w:space="0" w:color="auto"/>
              <w:bottom w:val="single" w:sz="12" w:space="0" w:color="auto"/>
            </w:tcBorders>
            <w:noWrap/>
          </w:tcPr>
          <w:p w14:paraId="4DE66F0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29,760</w:t>
            </w:r>
          </w:p>
        </w:tc>
        <w:tc>
          <w:tcPr>
            <w:tcW w:w="1439" w:type="dxa"/>
            <w:tcBorders>
              <w:top w:val="single" w:sz="12" w:space="0" w:color="auto"/>
              <w:bottom w:val="single" w:sz="12" w:space="0" w:color="auto"/>
            </w:tcBorders>
            <w:noWrap/>
          </w:tcPr>
          <w:p w14:paraId="1C3D526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w:t>
            </w:r>
          </w:p>
        </w:tc>
        <w:tc>
          <w:tcPr>
            <w:tcW w:w="1536" w:type="dxa"/>
            <w:tcBorders>
              <w:top w:val="single" w:sz="12" w:space="0" w:color="auto"/>
              <w:bottom w:val="single" w:sz="12" w:space="0" w:color="auto"/>
            </w:tcBorders>
            <w:noWrap/>
          </w:tcPr>
          <w:p w14:paraId="778E24FB"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9,842</w:t>
            </w:r>
          </w:p>
        </w:tc>
        <w:tc>
          <w:tcPr>
            <w:tcW w:w="1799" w:type="dxa"/>
            <w:tcBorders>
              <w:top w:val="single" w:sz="12" w:space="0" w:color="auto"/>
              <w:bottom w:val="single" w:sz="12" w:space="0" w:color="auto"/>
              <w:right w:val="single" w:sz="12" w:space="0" w:color="auto"/>
            </w:tcBorders>
            <w:noWrap/>
          </w:tcPr>
          <w:p w14:paraId="232DB7E8"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8,026</w:t>
            </w:r>
          </w:p>
        </w:tc>
      </w:tr>
      <w:tr w:rsidR="003D57A6" w:rsidRPr="00B0667E" w14:paraId="393A3C53" w14:textId="77777777" w:rsidTr="00965781">
        <w:trPr>
          <w:cantSplit/>
        </w:trPr>
        <w:tc>
          <w:tcPr>
            <w:tcW w:w="707" w:type="dxa"/>
            <w:tcBorders>
              <w:top w:val="single" w:sz="12" w:space="0" w:color="auto"/>
              <w:left w:val="single" w:sz="12" w:space="0" w:color="auto"/>
              <w:bottom w:val="dotted" w:sz="4" w:space="0" w:color="auto"/>
            </w:tcBorders>
            <w:noWrap/>
          </w:tcPr>
          <w:p w14:paraId="727BA6D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2022</w:t>
            </w:r>
          </w:p>
        </w:tc>
        <w:tc>
          <w:tcPr>
            <w:tcW w:w="2774" w:type="dxa"/>
            <w:tcBorders>
              <w:top w:val="single" w:sz="12" w:space="0" w:color="auto"/>
              <w:bottom w:val="dotted" w:sz="4" w:space="0" w:color="auto"/>
            </w:tcBorders>
            <w:noWrap/>
            <w:vAlign w:val="bottom"/>
          </w:tcPr>
          <w:p w14:paraId="0CBC1FF6"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2822C71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593D2D2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single" w:sz="12" w:space="0" w:color="auto"/>
              <w:bottom w:val="dotted" w:sz="4" w:space="0" w:color="auto"/>
              <w:right w:val="single" w:sz="12" w:space="0" w:color="auto"/>
            </w:tcBorders>
            <w:noWrap/>
            <w:vAlign w:val="bottom"/>
          </w:tcPr>
          <w:p w14:paraId="1AF9080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218076</w:t>
            </w:r>
          </w:p>
        </w:tc>
        <w:tc>
          <w:tcPr>
            <w:tcW w:w="1438" w:type="dxa"/>
            <w:tcBorders>
              <w:top w:val="single" w:sz="12" w:space="0" w:color="auto"/>
              <w:left w:val="single" w:sz="12" w:space="0" w:color="auto"/>
              <w:bottom w:val="dotted" w:sz="4" w:space="0" w:color="auto"/>
            </w:tcBorders>
            <w:noWrap/>
            <w:vAlign w:val="bottom"/>
          </w:tcPr>
          <w:p w14:paraId="5EB6DC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216088</w:t>
            </w:r>
          </w:p>
        </w:tc>
        <w:tc>
          <w:tcPr>
            <w:tcW w:w="1439" w:type="dxa"/>
            <w:tcBorders>
              <w:top w:val="single" w:sz="12" w:space="0" w:color="auto"/>
              <w:bottom w:val="dotted" w:sz="4" w:space="0" w:color="auto"/>
            </w:tcBorders>
            <w:noWrap/>
            <w:vAlign w:val="bottom"/>
          </w:tcPr>
          <w:p w14:paraId="2830255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5A1445E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1844</w:t>
            </w:r>
          </w:p>
        </w:tc>
        <w:tc>
          <w:tcPr>
            <w:tcW w:w="1439" w:type="dxa"/>
            <w:tcBorders>
              <w:top w:val="single" w:sz="12" w:space="0" w:color="auto"/>
              <w:bottom w:val="dotted" w:sz="4" w:space="0" w:color="auto"/>
            </w:tcBorders>
            <w:noWrap/>
            <w:vAlign w:val="bottom"/>
          </w:tcPr>
          <w:p w14:paraId="56C99E1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0FC261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222</w:t>
            </w:r>
          </w:p>
        </w:tc>
        <w:tc>
          <w:tcPr>
            <w:tcW w:w="1799" w:type="dxa"/>
            <w:tcBorders>
              <w:top w:val="single" w:sz="12" w:space="0" w:color="auto"/>
              <w:bottom w:val="dotted" w:sz="4" w:space="0" w:color="auto"/>
              <w:right w:val="single" w:sz="12" w:space="0" w:color="auto"/>
            </w:tcBorders>
            <w:noWrap/>
            <w:vAlign w:val="bottom"/>
          </w:tcPr>
          <w:p w14:paraId="2F17A5A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0F99D9E9" w14:textId="77777777" w:rsidTr="00965781">
        <w:trPr>
          <w:cantSplit/>
        </w:trPr>
        <w:tc>
          <w:tcPr>
            <w:tcW w:w="707" w:type="dxa"/>
            <w:tcBorders>
              <w:top w:val="dotted" w:sz="4" w:space="0" w:color="auto"/>
              <w:left w:val="single" w:sz="12" w:space="0" w:color="auto"/>
              <w:bottom w:val="dotted" w:sz="4" w:space="0" w:color="auto"/>
            </w:tcBorders>
            <w:noWrap/>
          </w:tcPr>
          <w:p w14:paraId="0A291B64"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60C79A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7A31F6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17F9A82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5FB507A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2387</w:t>
            </w:r>
          </w:p>
        </w:tc>
        <w:tc>
          <w:tcPr>
            <w:tcW w:w="1438" w:type="dxa"/>
            <w:tcBorders>
              <w:top w:val="dotted" w:sz="4" w:space="0" w:color="auto"/>
              <w:left w:val="single" w:sz="12" w:space="0" w:color="auto"/>
              <w:bottom w:val="dotted" w:sz="4" w:space="0" w:color="auto"/>
            </w:tcBorders>
            <w:noWrap/>
            <w:vAlign w:val="bottom"/>
          </w:tcPr>
          <w:p w14:paraId="3EF2AA6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2107</w:t>
            </w:r>
          </w:p>
        </w:tc>
        <w:tc>
          <w:tcPr>
            <w:tcW w:w="1439" w:type="dxa"/>
            <w:tcBorders>
              <w:top w:val="dotted" w:sz="4" w:space="0" w:color="auto"/>
              <w:bottom w:val="dotted" w:sz="4" w:space="0" w:color="auto"/>
            </w:tcBorders>
            <w:noWrap/>
            <w:vAlign w:val="bottom"/>
          </w:tcPr>
          <w:p w14:paraId="7E80992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680FFB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280</w:t>
            </w:r>
          </w:p>
        </w:tc>
        <w:tc>
          <w:tcPr>
            <w:tcW w:w="1439" w:type="dxa"/>
            <w:tcBorders>
              <w:top w:val="dotted" w:sz="4" w:space="0" w:color="auto"/>
              <w:bottom w:val="dotted" w:sz="4" w:space="0" w:color="auto"/>
            </w:tcBorders>
            <w:noWrap/>
            <w:vAlign w:val="bottom"/>
          </w:tcPr>
          <w:p w14:paraId="3DDE8A9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1D7863E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w:t>
            </w:r>
          </w:p>
        </w:tc>
        <w:tc>
          <w:tcPr>
            <w:tcW w:w="1799" w:type="dxa"/>
            <w:tcBorders>
              <w:top w:val="dotted" w:sz="4" w:space="0" w:color="auto"/>
              <w:bottom w:val="dotted" w:sz="4" w:space="0" w:color="auto"/>
              <w:right w:val="single" w:sz="12" w:space="0" w:color="auto"/>
            </w:tcBorders>
            <w:noWrap/>
            <w:vAlign w:val="bottom"/>
          </w:tcPr>
          <w:p w14:paraId="2E9E727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B55C2B9" w14:textId="77777777" w:rsidTr="00965781">
        <w:trPr>
          <w:cantSplit/>
        </w:trPr>
        <w:tc>
          <w:tcPr>
            <w:tcW w:w="707" w:type="dxa"/>
            <w:tcBorders>
              <w:top w:val="dotted" w:sz="4" w:space="0" w:color="auto"/>
              <w:left w:val="single" w:sz="12" w:space="0" w:color="auto"/>
              <w:bottom w:val="dotted" w:sz="4" w:space="0" w:color="auto"/>
            </w:tcBorders>
            <w:noWrap/>
          </w:tcPr>
          <w:p w14:paraId="1C49663C"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6E3D42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2D4FAE0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64D3D05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2CEC108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361856</w:t>
            </w:r>
          </w:p>
        </w:tc>
        <w:tc>
          <w:tcPr>
            <w:tcW w:w="1438" w:type="dxa"/>
            <w:tcBorders>
              <w:top w:val="dotted" w:sz="4" w:space="0" w:color="auto"/>
              <w:left w:val="single" w:sz="12" w:space="0" w:color="auto"/>
              <w:bottom w:val="dotted" w:sz="4" w:space="0" w:color="auto"/>
            </w:tcBorders>
            <w:noWrap/>
            <w:vAlign w:val="bottom"/>
          </w:tcPr>
          <w:p w14:paraId="774358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328608</w:t>
            </w:r>
          </w:p>
        </w:tc>
        <w:tc>
          <w:tcPr>
            <w:tcW w:w="1439" w:type="dxa"/>
            <w:tcBorders>
              <w:top w:val="dotted" w:sz="4" w:space="0" w:color="auto"/>
              <w:bottom w:val="dotted" w:sz="4" w:space="0" w:color="auto"/>
            </w:tcBorders>
            <w:noWrap/>
            <w:vAlign w:val="bottom"/>
          </w:tcPr>
          <w:p w14:paraId="6DB25BB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w:t>
            </w:r>
          </w:p>
        </w:tc>
        <w:tc>
          <w:tcPr>
            <w:tcW w:w="1438" w:type="dxa"/>
            <w:tcBorders>
              <w:top w:val="dotted" w:sz="4" w:space="0" w:color="auto"/>
              <w:bottom w:val="dotted" w:sz="4" w:space="0" w:color="auto"/>
            </w:tcBorders>
            <w:noWrap/>
            <w:vAlign w:val="bottom"/>
          </w:tcPr>
          <w:p w14:paraId="6E75013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23167</w:t>
            </w:r>
          </w:p>
        </w:tc>
        <w:tc>
          <w:tcPr>
            <w:tcW w:w="1439" w:type="dxa"/>
            <w:tcBorders>
              <w:top w:val="dotted" w:sz="4" w:space="0" w:color="auto"/>
              <w:bottom w:val="dotted" w:sz="4" w:space="0" w:color="auto"/>
            </w:tcBorders>
            <w:noWrap/>
            <w:vAlign w:val="bottom"/>
          </w:tcPr>
          <w:p w14:paraId="19BDCDA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186DAE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11252</w:t>
            </w:r>
          </w:p>
        </w:tc>
        <w:tc>
          <w:tcPr>
            <w:tcW w:w="1799" w:type="dxa"/>
            <w:tcBorders>
              <w:top w:val="dotted" w:sz="4" w:space="0" w:color="auto"/>
              <w:bottom w:val="dotted" w:sz="4" w:space="0" w:color="auto"/>
              <w:right w:val="single" w:sz="12" w:space="0" w:color="auto"/>
            </w:tcBorders>
            <w:noWrap/>
            <w:vAlign w:val="bottom"/>
          </w:tcPr>
          <w:p w14:paraId="4D87BC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5684017D" w14:textId="77777777" w:rsidTr="00965781">
        <w:trPr>
          <w:cantSplit/>
        </w:trPr>
        <w:tc>
          <w:tcPr>
            <w:tcW w:w="707" w:type="dxa"/>
            <w:tcBorders>
              <w:top w:val="dotted" w:sz="4" w:space="0" w:color="auto"/>
              <w:left w:val="single" w:sz="12" w:space="0" w:color="auto"/>
              <w:bottom w:val="dotted" w:sz="4" w:space="0" w:color="auto"/>
            </w:tcBorders>
            <w:noWrap/>
          </w:tcPr>
          <w:p w14:paraId="541C147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449EA60"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32B15A37"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58DEB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72C6B3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81581</w:t>
            </w:r>
          </w:p>
        </w:tc>
        <w:tc>
          <w:tcPr>
            <w:tcW w:w="1438" w:type="dxa"/>
            <w:tcBorders>
              <w:top w:val="dotted" w:sz="4" w:space="0" w:color="auto"/>
              <w:left w:val="single" w:sz="12" w:space="0" w:color="auto"/>
              <w:bottom w:val="dotted" w:sz="4" w:space="0" w:color="auto"/>
            </w:tcBorders>
            <w:noWrap/>
            <w:vAlign w:val="bottom"/>
          </w:tcPr>
          <w:p w14:paraId="4BDE67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81400</w:t>
            </w:r>
          </w:p>
        </w:tc>
        <w:tc>
          <w:tcPr>
            <w:tcW w:w="1439" w:type="dxa"/>
            <w:tcBorders>
              <w:top w:val="dotted" w:sz="4" w:space="0" w:color="auto"/>
              <w:bottom w:val="dotted" w:sz="4" w:space="0" w:color="auto"/>
            </w:tcBorders>
            <w:noWrap/>
            <w:vAlign w:val="bottom"/>
          </w:tcPr>
          <w:p w14:paraId="2E38E39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578032F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6C2FBAB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7E1A026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371</w:t>
            </w:r>
          </w:p>
        </w:tc>
        <w:tc>
          <w:tcPr>
            <w:tcW w:w="1799" w:type="dxa"/>
            <w:tcBorders>
              <w:top w:val="dotted" w:sz="4" w:space="0" w:color="auto"/>
              <w:bottom w:val="dotted" w:sz="4" w:space="0" w:color="auto"/>
              <w:right w:val="single" w:sz="12" w:space="0" w:color="auto"/>
            </w:tcBorders>
            <w:noWrap/>
            <w:vAlign w:val="bottom"/>
          </w:tcPr>
          <w:p w14:paraId="46DAE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56BA4830" w14:textId="77777777" w:rsidTr="00965781">
        <w:trPr>
          <w:cantSplit/>
        </w:trPr>
        <w:tc>
          <w:tcPr>
            <w:tcW w:w="707" w:type="dxa"/>
            <w:tcBorders>
              <w:top w:val="dotted" w:sz="4" w:space="0" w:color="auto"/>
              <w:left w:val="single" w:sz="12" w:space="0" w:color="auto"/>
              <w:bottom w:val="dotted" w:sz="4" w:space="0" w:color="auto"/>
            </w:tcBorders>
            <w:noWrap/>
          </w:tcPr>
          <w:p w14:paraId="2139F22D"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70C730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43A6973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904A6A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567" w:type="dxa"/>
            <w:tcBorders>
              <w:top w:val="dotted" w:sz="4" w:space="0" w:color="auto"/>
              <w:bottom w:val="dotted" w:sz="4" w:space="0" w:color="auto"/>
              <w:right w:val="single" w:sz="12" w:space="0" w:color="auto"/>
            </w:tcBorders>
            <w:noWrap/>
            <w:vAlign w:val="bottom"/>
          </w:tcPr>
          <w:p w14:paraId="7279FD9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8" w:type="dxa"/>
            <w:tcBorders>
              <w:top w:val="dotted" w:sz="4" w:space="0" w:color="auto"/>
              <w:left w:val="single" w:sz="12" w:space="0" w:color="auto"/>
              <w:bottom w:val="dotted" w:sz="4" w:space="0" w:color="auto"/>
            </w:tcBorders>
            <w:noWrap/>
            <w:vAlign w:val="bottom"/>
          </w:tcPr>
          <w:p w14:paraId="4D01F7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5F7AF06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0A65FF9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060BA2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077021A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73C7E57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307E25E" w14:textId="77777777" w:rsidTr="00965781">
        <w:trPr>
          <w:cantSplit/>
        </w:trPr>
        <w:tc>
          <w:tcPr>
            <w:tcW w:w="707" w:type="dxa"/>
            <w:tcBorders>
              <w:top w:val="dotted" w:sz="4" w:space="0" w:color="auto"/>
              <w:left w:val="single" w:sz="12" w:space="0" w:color="auto"/>
              <w:bottom w:val="dotted" w:sz="4" w:space="0" w:color="auto"/>
            </w:tcBorders>
            <w:noWrap/>
          </w:tcPr>
          <w:p w14:paraId="43704A5B"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45E154A2"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7078A0F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5EC3327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dotted" w:sz="4" w:space="0" w:color="auto"/>
              <w:bottom w:val="dotted" w:sz="4" w:space="0" w:color="auto"/>
              <w:right w:val="single" w:sz="12" w:space="0" w:color="auto"/>
            </w:tcBorders>
            <w:noWrap/>
            <w:vAlign w:val="bottom"/>
          </w:tcPr>
          <w:p w14:paraId="0172DA5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7909</w:t>
            </w:r>
          </w:p>
        </w:tc>
        <w:tc>
          <w:tcPr>
            <w:tcW w:w="1438" w:type="dxa"/>
            <w:tcBorders>
              <w:top w:val="dotted" w:sz="4" w:space="0" w:color="auto"/>
              <w:left w:val="single" w:sz="12" w:space="0" w:color="auto"/>
              <w:bottom w:val="dotted" w:sz="4" w:space="0" w:color="auto"/>
            </w:tcBorders>
            <w:noWrap/>
            <w:vAlign w:val="bottom"/>
          </w:tcPr>
          <w:p w14:paraId="2E2E10E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6202</w:t>
            </w:r>
          </w:p>
        </w:tc>
        <w:tc>
          <w:tcPr>
            <w:tcW w:w="1439" w:type="dxa"/>
            <w:tcBorders>
              <w:top w:val="dotted" w:sz="4" w:space="0" w:color="auto"/>
              <w:bottom w:val="dotted" w:sz="4" w:space="0" w:color="auto"/>
            </w:tcBorders>
            <w:noWrap/>
            <w:vAlign w:val="bottom"/>
          </w:tcPr>
          <w:p w14:paraId="384BE9C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535363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1671</w:t>
            </w:r>
          </w:p>
        </w:tc>
        <w:tc>
          <w:tcPr>
            <w:tcW w:w="1439" w:type="dxa"/>
            <w:tcBorders>
              <w:top w:val="dotted" w:sz="4" w:space="0" w:color="auto"/>
              <w:bottom w:val="dotted" w:sz="4" w:space="0" w:color="auto"/>
            </w:tcBorders>
            <w:noWrap/>
            <w:vAlign w:val="bottom"/>
          </w:tcPr>
          <w:p w14:paraId="410BA1E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764F97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799" w:type="dxa"/>
            <w:tcBorders>
              <w:top w:val="dotted" w:sz="4" w:space="0" w:color="auto"/>
              <w:bottom w:val="dotted" w:sz="4" w:space="0" w:color="auto"/>
              <w:right w:val="single" w:sz="12" w:space="0" w:color="auto"/>
            </w:tcBorders>
            <w:noWrap/>
            <w:vAlign w:val="bottom"/>
          </w:tcPr>
          <w:p w14:paraId="6662B00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002987BE" w14:textId="77777777" w:rsidTr="00965781">
        <w:trPr>
          <w:cantSplit/>
        </w:trPr>
        <w:tc>
          <w:tcPr>
            <w:tcW w:w="707" w:type="dxa"/>
            <w:tcBorders>
              <w:top w:val="dotted" w:sz="4" w:space="0" w:color="auto"/>
              <w:left w:val="single" w:sz="12" w:space="0" w:color="auto"/>
              <w:bottom w:val="single" w:sz="12" w:space="0" w:color="auto"/>
            </w:tcBorders>
            <w:noWrap/>
          </w:tcPr>
          <w:p w14:paraId="10842A96"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3962687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0F4EDBB4"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5F4F318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7C2BD72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11493</w:t>
            </w:r>
          </w:p>
        </w:tc>
        <w:tc>
          <w:tcPr>
            <w:tcW w:w="1438" w:type="dxa"/>
            <w:tcBorders>
              <w:top w:val="dotted" w:sz="4" w:space="0" w:color="auto"/>
              <w:left w:val="single" w:sz="12" w:space="0" w:color="auto"/>
              <w:bottom w:val="single" w:sz="12" w:space="0" w:color="auto"/>
            </w:tcBorders>
            <w:noWrap/>
            <w:vAlign w:val="bottom"/>
          </w:tcPr>
          <w:p w14:paraId="38EA5F4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2390</w:t>
            </w:r>
          </w:p>
        </w:tc>
        <w:tc>
          <w:tcPr>
            <w:tcW w:w="1439" w:type="dxa"/>
            <w:tcBorders>
              <w:top w:val="dotted" w:sz="4" w:space="0" w:color="auto"/>
              <w:bottom w:val="single" w:sz="12" w:space="0" w:color="auto"/>
            </w:tcBorders>
            <w:noWrap/>
            <w:vAlign w:val="bottom"/>
          </w:tcPr>
          <w:p w14:paraId="12559B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792947E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96</w:t>
            </w:r>
          </w:p>
        </w:tc>
        <w:tc>
          <w:tcPr>
            <w:tcW w:w="1439" w:type="dxa"/>
            <w:tcBorders>
              <w:top w:val="dotted" w:sz="4" w:space="0" w:color="auto"/>
              <w:bottom w:val="single" w:sz="12" w:space="0" w:color="auto"/>
            </w:tcBorders>
            <w:noWrap/>
            <w:vAlign w:val="bottom"/>
          </w:tcPr>
          <w:p w14:paraId="3FB7C25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w:t>
            </w:r>
          </w:p>
        </w:tc>
        <w:tc>
          <w:tcPr>
            <w:tcW w:w="1536" w:type="dxa"/>
            <w:tcBorders>
              <w:top w:val="dotted" w:sz="4" w:space="0" w:color="auto"/>
              <w:bottom w:val="single" w:sz="12" w:space="0" w:color="auto"/>
            </w:tcBorders>
            <w:noWrap/>
            <w:vAlign w:val="bottom"/>
          </w:tcPr>
          <w:p w14:paraId="07A6FBE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w:t>
            </w:r>
          </w:p>
        </w:tc>
        <w:tc>
          <w:tcPr>
            <w:tcW w:w="1799" w:type="dxa"/>
            <w:tcBorders>
              <w:top w:val="dotted" w:sz="4" w:space="0" w:color="auto"/>
              <w:bottom w:val="single" w:sz="12" w:space="0" w:color="auto"/>
              <w:right w:val="single" w:sz="12" w:space="0" w:color="auto"/>
            </w:tcBorders>
            <w:noWrap/>
            <w:vAlign w:val="bottom"/>
          </w:tcPr>
          <w:p w14:paraId="2C1A187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8865</w:t>
            </w:r>
          </w:p>
        </w:tc>
      </w:tr>
      <w:tr w:rsidR="003D57A6" w:rsidRPr="00B0667E" w14:paraId="5A59EF22"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544936D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17C91C57"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14</w:t>
            </w:r>
          </w:p>
        </w:tc>
        <w:tc>
          <w:tcPr>
            <w:tcW w:w="1567" w:type="dxa"/>
            <w:tcBorders>
              <w:top w:val="single" w:sz="12" w:space="0" w:color="auto"/>
              <w:bottom w:val="single" w:sz="12" w:space="0" w:color="auto"/>
              <w:right w:val="single" w:sz="12" w:space="0" w:color="auto"/>
            </w:tcBorders>
            <w:noWrap/>
          </w:tcPr>
          <w:p w14:paraId="1950F5BF"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683,305</w:t>
            </w:r>
          </w:p>
        </w:tc>
        <w:tc>
          <w:tcPr>
            <w:tcW w:w="1438" w:type="dxa"/>
            <w:tcBorders>
              <w:top w:val="single" w:sz="12" w:space="0" w:color="auto"/>
              <w:left w:val="single" w:sz="12" w:space="0" w:color="auto"/>
              <w:bottom w:val="single" w:sz="12" w:space="0" w:color="auto"/>
            </w:tcBorders>
            <w:noWrap/>
          </w:tcPr>
          <w:p w14:paraId="51F0667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636,796</w:t>
            </w:r>
          </w:p>
        </w:tc>
        <w:tc>
          <w:tcPr>
            <w:tcW w:w="1439" w:type="dxa"/>
            <w:tcBorders>
              <w:top w:val="single" w:sz="12" w:space="0" w:color="auto"/>
              <w:bottom w:val="single" w:sz="12" w:space="0" w:color="auto"/>
            </w:tcBorders>
            <w:noWrap/>
          </w:tcPr>
          <w:p w14:paraId="0E96F6E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w:t>
            </w:r>
          </w:p>
        </w:tc>
        <w:tc>
          <w:tcPr>
            <w:tcW w:w="1438" w:type="dxa"/>
            <w:tcBorders>
              <w:top w:val="single" w:sz="12" w:space="0" w:color="auto"/>
              <w:bottom w:val="single" w:sz="12" w:space="0" w:color="auto"/>
            </w:tcBorders>
            <w:noWrap/>
          </w:tcPr>
          <w:p w14:paraId="508A2347"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27,059</w:t>
            </w:r>
          </w:p>
        </w:tc>
        <w:tc>
          <w:tcPr>
            <w:tcW w:w="1439" w:type="dxa"/>
            <w:tcBorders>
              <w:top w:val="single" w:sz="12" w:space="0" w:color="auto"/>
              <w:bottom w:val="single" w:sz="12" w:space="0" w:color="auto"/>
            </w:tcBorders>
            <w:noWrap/>
          </w:tcPr>
          <w:p w14:paraId="5E78393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15</w:t>
            </w:r>
          </w:p>
        </w:tc>
        <w:tc>
          <w:tcPr>
            <w:tcW w:w="1536" w:type="dxa"/>
            <w:tcBorders>
              <w:top w:val="single" w:sz="12" w:space="0" w:color="auto"/>
              <w:bottom w:val="single" w:sz="12" w:space="0" w:color="auto"/>
            </w:tcBorders>
            <w:noWrap/>
          </w:tcPr>
          <w:p w14:paraId="453754A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11,870</w:t>
            </w:r>
          </w:p>
        </w:tc>
        <w:tc>
          <w:tcPr>
            <w:tcW w:w="1799" w:type="dxa"/>
            <w:tcBorders>
              <w:top w:val="single" w:sz="12" w:space="0" w:color="auto"/>
              <w:bottom w:val="single" w:sz="12" w:space="0" w:color="auto"/>
              <w:right w:val="single" w:sz="12" w:space="0" w:color="auto"/>
            </w:tcBorders>
            <w:noWrap/>
          </w:tcPr>
          <w:p w14:paraId="76B6B566"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8,865</w:t>
            </w:r>
          </w:p>
        </w:tc>
      </w:tr>
      <w:tr w:rsidR="003D57A6" w:rsidRPr="00B0667E" w14:paraId="0E65444D" w14:textId="77777777" w:rsidTr="00965781">
        <w:trPr>
          <w:cantSplit/>
        </w:trPr>
        <w:tc>
          <w:tcPr>
            <w:tcW w:w="707" w:type="dxa"/>
            <w:tcBorders>
              <w:top w:val="single" w:sz="12" w:space="0" w:color="auto"/>
              <w:left w:val="single" w:sz="12" w:space="0" w:color="auto"/>
              <w:bottom w:val="dotted" w:sz="4" w:space="0" w:color="auto"/>
            </w:tcBorders>
            <w:noWrap/>
          </w:tcPr>
          <w:p w14:paraId="4737C68A"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2021</w:t>
            </w:r>
          </w:p>
        </w:tc>
        <w:tc>
          <w:tcPr>
            <w:tcW w:w="2774" w:type="dxa"/>
            <w:tcBorders>
              <w:top w:val="single" w:sz="12" w:space="0" w:color="auto"/>
              <w:bottom w:val="dotted" w:sz="4" w:space="0" w:color="auto"/>
            </w:tcBorders>
            <w:noWrap/>
            <w:vAlign w:val="bottom"/>
          </w:tcPr>
          <w:p w14:paraId="41C87825"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42B5FF6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5B13013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single" w:sz="12" w:space="0" w:color="auto"/>
              <w:bottom w:val="dotted" w:sz="4" w:space="0" w:color="auto"/>
              <w:right w:val="single" w:sz="12" w:space="0" w:color="auto"/>
            </w:tcBorders>
            <w:noWrap/>
            <w:vAlign w:val="bottom"/>
          </w:tcPr>
          <w:p w14:paraId="0322275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219860</w:t>
            </w:r>
          </w:p>
        </w:tc>
        <w:tc>
          <w:tcPr>
            <w:tcW w:w="1438" w:type="dxa"/>
            <w:tcBorders>
              <w:top w:val="single" w:sz="12" w:space="0" w:color="auto"/>
              <w:left w:val="single" w:sz="12" w:space="0" w:color="auto"/>
              <w:bottom w:val="dotted" w:sz="4" w:space="0" w:color="auto"/>
            </w:tcBorders>
            <w:noWrap/>
            <w:vAlign w:val="bottom"/>
          </w:tcPr>
          <w:p w14:paraId="504C33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218005</w:t>
            </w:r>
          </w:p>
        </w:tc>
        <w:tc>
          <w:tcPr>
            <w:tcW w:w="1439" w:type="dxa"/>
            <w:tcBorders>
              <w:top w:val="single" w:sz="12" w:space="0" w:color="auto"/>
              <w:bottom w:val="dotted" w:sz="4" w:space="0" w:color="auto"/>
            </w:tcBorders>
            <w:noWrap/>
            <w:vAlign w:val="bottom"/>
          </w:tcPr>
          <w:p w14:paraId="16679CD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1FF7B90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1665</w:t>
            </w:r>
          </w:p>
        </w:tc>
        <w:tc>
          <w:tcPr>
            <w:tcW w:w="1439" w:type="dxa"/>
            <w:tcBorders>
              <w:top w:val="single" w:sz="12" w:space="0" w:color="auto"/>
              <w:bottom w:val="dotted" w:sz="4" w:space="0" w:color="auto"/>
            </w:tcBorders>
            <w:noWrap/>
            <w:vAlign w:val="bottom"/>
          </w:tcPr>
          <w:p w14:paraId="7D82C0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1C2F129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240</w:t>
            </w:r>
          </w:p>
        </w:tc>
        <w:tc>
          <w:tcPr>
            <w:tcW w:w="1799" w:type="dxa"/>
            <w:tcBorders>
              <w:top w:val="single" w:sz="12" w:space="0" w:color="auto"/>
              <w:bottom w:val="dotted" w:sz="4" w:space="0" w:color="auto"/>
              <w:right w:val="single" w:sz="12" w:space="0" w:color="auto"/>
            </w:tcBorders>
            <w:noWrap/>
            <w:vAlign w:val="bottom"/>
          </w:tcPr>
          <w:p w14:paraId="54E91F5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7C9D271B" w14:textId="77777777" w:rsidTr="00965781">
        <w:trPr>
          <w:cantSplit/>
        </w:trPr>
        <w:tc>
          <w:tcPr>
            <w:tcW w:w="707" w:type="dxa"/>
            <w:tcBorders>
              <w:top w:val="dotted" w:sz="4" w:space="0" w:color="auto"/>
              <w:left w:val="single" w:sz="12" w:space="0" w:color="auto"/>
              <w:bottom w:val="dotted" w:sz="4" w:space="0" w:color="auto"/>
            </w:tcBorders>
            <w:noWrap/>
          </w:tcPr>
          <w:p w14:paraId="5DF9E7B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73AEB43"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0A60416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29B9107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3BBA549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1816</w:t>
            </w:r>
          </w:p>
        </w:tc>
        <w:tc>
          <w:tcPr>
            <w:tcW w:w="1438" w:type="dxa"/>
            <w:tcBorders>
              <w:top w:val="dotted" w:sz="4" w:space="0" w:color="auto"/>
              <w:left w:val="single" w:sz="12" w:space="0" w:color="auto"/>
              <w:bottom w:val="dotted" w:sz="4" w:space="0" w:color="auto"/>
            </w:tcBorders>
            <w:noWrap/>
            <w:vAlign w:val="bottom"/>
          </w:tcPr>
          <w:p w14:paraId="764CF6A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1636</w:t>
            </w:r>
          </w:p>
        </w:tc>
        <w:tc>
          <w:tcPr>
            <w:tcW w:w="1439" w:type="dxa"/>
            <w:tcBorders>
              <w:top w:val="dotted" w:sz="4" w:space="0" w:color="auto"/>
              <w:bottom w:val="dotted" w:sz="4" w:space="0" w:color="auto"/>
            </w:tcBorders>
            <w:noWrap/>
            <w:vAlign w:val="bottom"/>
          </w:tcPr>
          <w:p w14:paraId="019E786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77DA8E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180</w:t>
            </w:r>
          </w:p>
        </w:tc>
        <w:tc>
          <w:tcPr>
            <w:tcW w:w="1439" w:type="dxa"/>
            <w:tcBorders>
              <w:top w:val="dotted" w:sz="4" w:space="0" w:color="auto"/>
              <w:bottom w:val="dotted" w:sz="4" w:space="0" w:color="auto"/>
            </w:tcBorders>
            <w:noWrap/>
            <w:vAlign w:val="bottom"/>
          </w:tcPr>
          <w:p w14:paraId="6AC5D3E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25F216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799" w:type="dxa"/>
            <w:tcBorders>
              <w:top w:val="dotted" w:sz="4" w:space="0" w:color="auto"/>
              <w:bottom w:val="dotted" w:sz="4" w:space="0" w:color="auto"/>
              <w:right w:val="single" w:sz="12" w:space="0" w:color="auto"/>
            </w:tcBorders>
            <w:noWrap/>
            <w:vAlign w:val="bottom"/>
          </w:tcPr>
          <w:p w14:paraId="569065C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812E605" w14:textId="77777777" w:rsidTr="00965781">
        <w:trPr>
          <w:cantSplit/>
        </w:trPr>
        <w:tc>
          <w:tcPr>
            <w:tcW w:w="707" w:type="dxa"/>
            <w:tcBorders>
              <w:top w:val="dotted" w:sz="4" w:space="0" w:color="auto"/>
              <w:left w:val="single" w:sz="12" w:space="0" w:color="auto"/>
              <w:bottom w:val="dotted" w:sz="4" w:space="0" w:color="auto"/>
            </w:tcBorders>
            <w:noWrap/>
          </w:tcPr>
          <w:p w14:paraId="33F23045"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D328B7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471D9AF1"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55CDDE4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55D6062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335438</w:t>
            </w:r>
          </w:p>
        </w:tc>
        <w:tc>
          <w:tcPr>
            <w:tcW w:w="1438" w:type="dxa"/>
            <w:tcBorders>
              <w:top w:val="dotted" w:sz="4" w:space="0" w:color="auto"/>
              <w:left w:val="single" w:sz="12" w:space="0" w:color="auto"/>
              <w:bottom w:val="dotted" w:sz="4" w:space="0" w:color="auto"/>
            </w:tcBorders>
            <w:noWrap/>
            <w:vAlign w:val="bottom"/>
          </w:tcPr>
          <w:p w14:paraId="0EB6689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293334</w:t>
            </w:r>
          </w:p>
        </w:tc>
        <w:tc>
          <w:tcPr>
            <w:tcW w:w="1439" w:type="dxa"/>
            <w:tcBorders>
              <w:top w:val="dotted" w:sz="4" w:space="0" w:color="auto"/>
              <w:bottom w:val="dotted" w:sz="4" w:space="0" w:color="auto"/>
            </w:tcBorders>
            <w:noWrap/>
            <w:vAlign w:val="bottom"/>
          </w:tcPr>
          <w:p w14:paraId="06D68C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139</w:t>
            </w:r>
          </w:p>
        </w:tc>
        <w:tc>
          <w:tcPr>
            <w:tcW w:w="1438" w:type="dxa"/>
            <w:tcBorders>
              <w:top w:val="dotted" w:sz="4" w:space="0" w:color="auto"/>
              <w:bottom w:val="dotted" w:sz="4" w:space="0" w:color="auto"/>
            </w:tcBorders>
            <w:noWrap/>
            <w:vAlign w:val="bottom"/>
          </w:tcPr>
          <w:p w14:paraId="6FDA92B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33914</w:t>
            </w:r>
          </w:p>
        </w:tc>
        <w:tc>
          <w:tcPr>
            <w:tcW w:w="1439" w:type="dxa"/>
            <w:tcBorders>
              <w:top w:val="dotted" w:sz="4" w:space="0" w:color="auto"/>
              <w:bottom w:val="dotted" w:sz="4" w:space="0" w:color="auto"/>
            </w:tcBorders>
            <w:noWrap/>
            <w:vAlign w:val="bottom"/>
          </w:tcPr>
          <w:p w14:paraId="2F3BC8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2384FC4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8473</w:t>
            </w:r>
          </w:p>
        </w:tc>
        <w:tc>
          <w:tcPr>
            <w:tcW w:w="1799" w:type="dxa"/>
            <w:tcBorders>
              <w:top w:val="dotted" w:sz="4" w:space="0" w:color="auto"/>
              <w:bottom w:val="dotted" w:sz="4" w:space="0" w:color="auto"/>
              <w:right w:val="single" w:sz="12" w:space="0" w:color="auto"/>
            </w:tcBorders>
            <w:noWrap/>
            <w:vAlign w:val="bottom"/>
          </w:tcPr>
          <w:p w14:paraId="3FCFF5B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5777900" w14:textId="77777777" w:rsidTr="00965781">
        <w:trPr>
          <w:cantSplit/>
        </w:trPr>
        <w:tc>
          <w:tcPr>
            <w:tcW w:w="707" w:type="dxa"/>
            <w:tcBorders>
              <w:top w:val="dotted" w:sz="4" w:space="0" w:color="auto"/>
              <w:left w:val="single" w:sz="12" w:space="0" w:color="auto"/>
              <w:bottom w:val="dotted" w:sz="4" w:space="0" w:color="auto"/>
            </w:tcBorders>
            <w:noWrap/>
          </w:tcPr>
          <w:p w14:paraId="780F148C"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75942AAE"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50363DB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4BEB3E1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1ABB098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87136</w:t>
            </w:r>
          </w:p>
        </w:tc>
        <w:tc>
          <w:tcPr>
            <w:tcW w:w="1438" w:type="dxa"/>
            <w:tcBorders>
              <w:top w:val="dotted" w:sz="4" w:space="0" w:color="auto"/>
              <w:left w:val="single" w:sz="12" w:space="0" w:color="auto"/>
              <w:bottom w:val="dotted" w:sz="4" w:space="0" w:color="auto"/>
            </w:tcBorders>
            <w:noWrap/>
            <w:vAlign w:val="bottom"/>
          </w:tcPr>
          <w:p w14:paraId="1469207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86889</w:t>
            </w:r>
          </w:p>
        </w:tc>
        <w:tc>
          <w:tcPr>
            <w:tcW w:w="1439" w:type="dxa"/>
            <w:tcBorders>
              <w:top w:val="dotted" w:sz="4" w:space="0" w:color="auto"/>
              <w:bottom w:val="dotted" w:sz="4" w:space="0" w:color="auto"/>
            </w:tcBorders>
            <w:noWrap/>
            <w:vAlign w:val="bottom"/>
          </w:tcPr>
          <w:p w14:paraId="201027D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6D521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596291B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357C318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697</w:t>
            </w:r>
          </w:p>
        </w:tc>
        <w:tc>
          <w:tcPr>
            <w:tcW w:w="1799" w:type="dxa"/>
            <w:tcBorders>
              <w:top w:val="dotted" w:sz="4" w:space="0" w:color="auto"/>
              <w:bottom w:val="dotted" w:sz="4" w:space="0" w:color="auto"/>
              <w:right w:val="single" w:sz="12" w:space="0" w:color="auto"/>
            </w:tcBorders>
            <w:noWrap/>
            <w:vAlign w:val="bottom"/>
          </w:tcPr>
          <w:p w14:paraId="7885F0E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C05A9C3" w14:textId="77777777" w:rsidTr="00965781">
        <w:trPr>
          <w:cantSplit/>
        </w:trPr>
        <w:tc>
          <w:tcPr>
            <w:tcW w:w="707" w:type="dxa"/>
            <w:tcBorders>
              <w:top w:val="dotted" w:sz="4" w:space="0" w:color="auto"/>
              <w:left w:val="single" w:sz="12" w:space="0" w:color="auto"/>
              <w:bottom w:val="dotted" w:sz="4" w:space="0" w:color="auto"/>
            </w:tcBorders>
            <w:noWrap/>
          </w:tcPr>
          <w:p w14:paraId="1369DFED"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5FC0424A"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6DBBFDC0"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6002AC0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18E7D5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326BECB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439" w:type="dxa"/>
            <w:tcBorders>
              <w:top w:val="dotted" w:sz="4" w:space="0" w:color="auto"/>
              <w:bottom w:val="dotted" w:sz="4" w:space="0" w:color="auto"/>
            </w:tcBorders>
            <w:noWrap/>
            <w:vAlign w:val="bottom"/>
          </w:tcPr>
          <w:p w14:paraId="71650E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4CE8808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0E96EB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ED7180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2CC27B6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2AC068BB" w14:textId="77777777" w:rsidTr="00965781">
        <w:trPr>
          <w:cantSplit/>
        </w:trPr>
        <w:tc>
          <w:tcPr>
            <w:tcW w:w="707" w:type="dxa"/>
            <w:tcBorders>
              <w:top w:val="dotted" w:sz="4" w:space="0" w:color="auto"/>
              <w:left w:val="single" w:sz="12" w:space="0" w:color="auto"/>
              <w:bottom w:val="dotted" w:sz="4" w:space="0" w:color="auto"/>
            </w:tcBorders>
            <w:noWrap/>
          </w:tcPr>
          <w:p w14:paraId="404E7B47"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1DDC19A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1FD1D53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4FEE8BB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D73677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5614</w:t>
            </w:r>
          </w:p>
        </w:tc>
        <w:tc>
          <w:tcPr>
            <w:tcW w:w="1438" w:type="dxa"/>
            <w:tcBorders>
              <w:top w:val="dotted" w:sz="4" w:space="0" w:color="auto"/>
              <w:left w:val="single" w:sz="12" w:space="0" w:color="auto"/>
              <w:bottom w:val="dotted" w:sz="4" w:space="0" w:color="auto"/>
            </w:tcBorders>
            <w:noWrap/>
            <w:vAlign w:val="bottom"/>
          </w:tcPr>
          <w:p w14:paraId="1F55149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4609</w:t>
            </w:r>
          </w:p>
        </w:tc>
        <w:tc>
          <w:tcPr>
            <w:tcW w:w="1439" w:type="dxa"/>
            <w:tcBorders>
              <w:top w:val="dotted" w:sz="4" w:space="0" w:color="auto"/>
              <w:bottom w:val="dotted" w:sz="4" w:space="0" w:color="auto"/>
            </w:tcBorders>
            <w:noWrap/>
            <w:vAlign w:val="bottom"/>
          </w:tcPr>
          <w:p w14:paraId="1E041FA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1F3F1CF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960</w:t>
            </w:r>
          </w:p>
        </w:tc>
        <w:tc>
          <w:tcPr>
            <w:tcW w:w="1439" w:type="dxa"/>
            <w:tcBorders>
              <w:top w:val="dotted" w:sz="4" w:space="0" w:color="auto"/>
              <w:bottom w:val="dotted" w:sz="4" w:space="0" w:color="auto"/>
            </w:tcBorders>
            <w:noWrap/>
            <w:vAlign w:val="bottom"/>
          </w:tcPr>
          <w:p w14:paraId="5347EF2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09AE6B7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w:t>
            </w:r>
          </w:p>
        </w:tc>
        <w:tc>
          <w:tcPr>
            <w:tcW w:w="1799" w:type="dxa"/>
            <w:tcBorders>
              <w:top w:val="dotted" w:sz="4" w:space="0" w:color="auto"/>
              <w:bottom w:val="dotted" w:sz="4" w:space="0" w:color="auto"/>
              <w:right w:val="single" w:sz="12" w:space="0" w:color="auto"/>
            </w:tcBorders>
            <w:noWrap/>
            <w:vAlign w:val="bottom"/>
          </w:tcPr>
          <w:p w14:paraId="035D3B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B007A2C" w14:textId="77777777" w:rsidTr="00965781">
        <w:trPr>
          <w:cantSplit/>
        </w:trPr>
        <w:tc>
          <w:tcPr>
            <w:tcW w:w="707" w:type="dxa"/>
            <w:tcBorders>
              <w:top w:val="dotted" w:sz="4" w:space="0" w:color="auto"/>
              <w:left w:val="single" w:sz="12" w:space="0" w:color="auto"/>
              <w:bottom w:val="single" w:sz="12" w:space="0" w:color="auto"/>
            </w:tcBorders>
            <w:noWrap/>
          </w:tcPr>
          <w:p w14:paraId="327E8F7F"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3C53D281"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76BF70C2"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2955B0C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576B5DC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13765</w:t>
            </w:r>
          </w:p>
        </w:tc>
        <w:tc>
          <w:tcPr>
            <w:tcW w:w="1438" w:type="dxa"/>
            <w:tcBorders>
              <w:top w:val="dotted" w:sz="4" w:space="0" w:color="auto"/>
              <w:left w:val="single" w:sz="12" w:space="0" w:color="auto"/>
              <w:bottom w:val="single" w:sz="12" w:space="0" w:color="auto"/>
            </w:tcBorders>
            <w:noWrap/>
            <w:vAlign w:val="bottom"/>
          </w:tcPr>
          <w:p w14:paraId="4CFA01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2267</w:t>
            </w:r>
          </w:p>
        </w:tc>
        <w:tc>
          <w:tcPr>
            <w:tcW w:w="1439" w:type="dxa"/>
            <w:tcBorders>
              <w:top w:val="dotted" w:sz="4" w:space="0" w:color="auto"/>
              <w:bottom w:val="single" w:sz="12" w:space="0" w:color="auto"/>
            </w:tcBorders>
            <w:noWrap/>
            <w:vAlign w:val="bottom"/>
          </w:tcPr>
          <w:p w14:paraId="2E1D188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2D432F9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337</w:t>
            </w:r>
          </w:p>
        </w:tc>
        <w:tc>
          <w:tcPr>
            <w:tcW w:w="1439" w:type="dxa"/>
            <w:tcBorders>
              <w:top w:val="dotted" w:sz="4" w:space="0" w:color="auto"/>
              <w:bottom w:val="single" w:sz="12" w:space="0" w:color="auto"/>
            </w:tcBorders>
            <w:noWrap/>
            <w:vAlign w:val="bottom"/>
          </w:tcPr>
          <w:p w14:paraId="058481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w:t>
            </w:r>
          </w:p>
        </w:tc>
        <w:tc>
          <w:tcPr>
            <w:tcW w:w="1536" w:type="dxa"/>
            <w:tcBorders>
              <w:top w:val="dotted" w:sz="4" w:space="0" w:color="auto"/>
              <w:bottom w:val="single" w:sz="12" w:space="0" w:color="auto"/>
            </w:tcBorders>
            <w:noWrap/>
            <w:vAlign w:val="bottom"/>
          </w:tcPr>
          <w:p w14:paraId="4767065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50</w:t>
            </w:r>
          </w:p>
        </w:tc>
        <w:tc>
          <w:tcPr>
            <w:tcW w:w="1799" w:type="dxa"/>
            <w:tcBorders>
              <w:top w:val="dotted" w:sz="4" w:space="0" w:color="auto"/>
              <w:bottom w:val="single" w:sz="12" w:space="0" w:color="auto"/>
              <w:right w:val="single" w:sz="12" w:space="0" w:color="auto"/>
            </w:tcBorders>
            <w:noWrap/>
            <w:vAlign w:val="bottom"/>
          </w:tcPr>
          <w:p w14:paraId="566A670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10737</w:t>
            </w:r>
          </w:p>
        </w:tc>
      </w:tr>
      <w:tr w:rsidR="003D57A6" w:rsidRPr="00B0667E" w14:paraId="0A33BB06"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6C5BCE03"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18FB35BD"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w:t>
            </w:r>
          </w:p>
        </w:tc>
        <w:tc>
          <w:tcPr>
            <w:tcW w:w="1567" w:type="dxa"/>
            <w:tcBorders>
              <w:top w:val="single" w:sz="12" w:space="0" w:color="auto"/>
              <w:bottom w:val="single" w:sz="12" w:space="0" w:color="auto"/>
              <w:right w:val="single" w:sz="12" w:space="0" w:color="auto"/>
            </w:tcBorders>
            <w:noWrap/>
          </w:tcPr>
          <w:p w14:paraId="784955D2"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663,632</w:t>
            </w:r>
          </w:p>
        </w:tc>
        <w:tc>
          <w:tcPr>
            <w:tcW w:w="1438" w:type="dxa"/>
            <w:tcBorders>
              <w:top w:val="single" w:sz="12" w:space="0" w:color="auto"/>
              <w:left w:val="single" w:sz="12" w:space="0" w:color="auto"/>
              <w:bottom w:val="single" w:sz="12" w:space="0" w:color="auto"/>
            </w:tcBorders>
            <w:noWrap/>
          </w:tcPr>
          <w:p w14:paraId="306E420A"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606,742</w:t>
            </w:r>
          </w:p>
        </w:tc>
        <w:tc>
          <w:tcPr>
            <w:tcW w:w="1439" w:type="dxa"/>
            <w:tcBorders>
              <w:top w:val="single" w:sz="12" w:space="0" w:color="auto"/>
              <w:bottom w:val="single" w:sz="12" w:space="0" w:color="auto"/>
            </w:tcBorders>
            <w:noWrap/>
          </w:tcPr>
          <w:p w14:paraId="10E85114"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139</w:t>
            </w:r>
          </w:p>
        </w:tc>
        <w:tc>
          <w:tcPr>
            <w:tcW w:w="1438" w:type="dxa"/>
            <w:tcBorders>
              <w:top w:val="single" w:sz="12" w:space="0" w:color="auto"/>
              <w:bottom w:val="single" w:sz="12" w:space="0" w:color="auto"/>
            </w:tcBorders>
            <w:noWrap/>
          </w:tcPr>
          <w:p w14:paraId="3B7B1EC5"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37,058</w:t>
            </w:r>
          </w:p>
        </w:tc>
        <w:tc>
          <w:tcPr>
            <w:tcW w:w="1439" w:type="dxa"/>
            <w:tcBorders>
              <w:top w:val="single" w:sz="12" w:space="0" w:color="auto"/>
              <w:bottom w:val="single" w:sz="12" w:space="0" w:color="auto"/>
            </w:tcBorders>
            <w:noWrap/>
          </w:tcPr>
          <w:p w14:paraId="7D582F60"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16</w:t>
            </w:r>
          </w:p>
        </w:tc>
        <w:tc>
          <w:tcPr>
            <w:tcW w:w="1536" w:type="dxa"/>
            <w:tcBorders>
              <w:top w:val="single" w:sz="12" w:space="0" w:color="auto"/>
              <w:bottom w:val="single" w:sz="12" w:space="0" w:color="auto"/>
            </w:tcBorders>
            <w:noWrap/>
          </w:tcPr>
          <w:p w14:paraId="3B1E5E7A"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9,461</w:t>
            </w:r>
          </w:p>
        </w:tc>
        <w:tc>
          <w:tcPr>
            <w:tcW w:w="1799" w:type="dxa"/>
            <w:tcBorders>
              <w:top w:val="single" w:sz="12" w:space="0" w:color="auto"/>
              <w:bottom w:val="single" w:sz="12" w:space="0" w:color="auto"/>
              <w:right w:val="single" w:sz="12" w:space="0" w:color="auto"/>
            </w:tcBorders>
            <w:noWrap/>
          </w:tcPr>
          <w:p w14:paraId="171B37A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10,737</w:t>
            </w:r>
          </w:p>
        </w:tc>
      </w:tr>
      <w:tr w:rsidR="003D57A6" w:rsidRPr="00B0667E" w14:paraId="0B526C16" w14:textId="77777777" w:rsidTr="00965781">
        <w:trPr>
          <w:cantSplit/>
        </w:trPr>
        <w:tc>
          <w:tcPr>
            <w:tcW w:w="707" w:type="dxa"/>
            <w:tcBorders>
              <w:top w:val="single" w:sz="12" w:space="0" w:color="auto"/>
              <w:left w:val="single" w:sz="12" w:space="0" w:color="auto"/>
              <w:bottom w:val="dotted" w:sz="4" w:space="0" w:color="auto"/>
            </w:tcBorders>
            <w:noWrap/>
          </w:tcPr>
          <w:p w14:paraId="7D9A7A1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2020</w:t>
            </w:r>
          </w:p>
        </w:tc>
        <w:tc>
          <w:tcPr>
            <w:tcW w:w="2774" w:type="dxa"/>
            <w:tcBorders>
              <w:top w:val="single" w:sz="12" w:space="0" w:color="auto"/>
              <w:bottom w:val="dotted" w:sz="4" w:space="0" w:color="auto"/>
            </w:tcBorders>
            <w:noWrap/>
            <w:vAlign w:val="bottom"/>
          </w:tcPr>
          <w:p w14:paraId="2A4BBFCB"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Chlorofluorocarbons (CFCs)</w:t>
            </w:r>
          </w:p>
        </w:tc>
        <w:tc>
          <w:tcPr>
            <w:tcW w:w="773" w:type="dxa"/>
            <w:tcBorders>
              <w:top w:val="single" w:sz="12" w:space="0" w:color="auto"/>
              <w:bottom w:val="dotted" w:sz="4" w:space="0" w:color="auto"/>
            </w:tcBorders>
            <w:noWrap/>
            <w:vAlign w:val="bottom"/>
          </w:tcPr>
          <w:p w14:paraId="3709A1FE"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w:t>
            </w:r>
          </w:p>
        </w:tc>
        <w:tc>
          <w:tcPr>
            <w:tcW w:w="1049" w:type="dxa"/>
            <w:tcBorders>
              <w:top w:val="single" w:sz="12" w:space="0" w:color="auto"/>
              <w:bottom w:val="dotted" w:sz="4" w:space="0" w:color="auto"/>
            </w:tcBorders>
            <w:noWrap/>
            <w:vAlign w:val="bottom"/>
          </w:tcPr>
          <w:p w14:paraId="07985F8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w:t>
            </w:r>
          </w:p>
        </w:tc>
        <w:tc>
          <w:tcPr>
            <w:tcW w:w="1567" w:type="dxa"/>
            <w:tcBorders>
              <w:top w:val="single" w:sz="12" w:space="0" w:color="auto"/>
              <w:bottom w:val="dotted" w:sz="4" w:space="0" w:color="auto"/>
              <w:right w:val="single" w:sz="12" w:space="0" w:color="auto"/>
            </w:tcBorders>
            <w:noWrap/>
            <w:vAlign w:val="bottom"/>
          </w:tcPr>
          <w:p w14:paraId="7B9642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188008</w:t>
            </w:r>
          </w:p>
        </w:tc>
        <w:tc>
          <w:tcPr>
            <w:tcW w:w="1438" w:type="dxa"/>
            <w:tcBorders>
              <w:top w:val="single" w:sz="12" w:space="0" w:color="auto"/>
              <w:left w:val="single" w:sz="12" w:space="0" w:color="auto"/>
              <w:bottom w:val="dotted" w:sz="4" w:space="0" w:color="auto"/>
            </w:tcBorders>
            <w:noWrap/>
            <w:vAlign w:val="bottom"/>
          </w:tcPr>
          <w:p w14:paraId="4E7924B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186349</w:t>
            </w:r>
          </w:p>
        </w:tc>
        <w:tc>
          <w:tcPr>
            <w:tcW w:w="1439" w:type="dxa"/>
            <w:tcBorders>
              <w:top w:val="single" w:sz="12" w:space="0" w:color="auto"/>
              <w:bottom w:val="dotted" w:sz="4" w:space="0" w:color="auto"/>
            </w:tcBorders>
            <w:noWrap/>
            <w:vAlign w:val="bottom"/>
          </w:tcPr>
          <w:p w14:paraId="188142B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single" w:sz="12" w:space="0" w:color="auto"/>
              <w:bottom w:val="dotted" w:sz="4" w:space="0" w:color="auto"/>
            </w:tcBorders>
            <w:noWrap/>
            <w:vAlign w:val="bottom"/>
          </w:tcPr>
          <w:p w14:paraId="31E8301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1515</w:t>
            </w:r>
          </w:p>
        </w:tc>
        <w:tc>
          <w:tcPr>
            <w:tcW w:w="1439" w:type="dxa"/>
            <w:tcBorders>
              <w:top w:val="single" w:sz="12" w:space="0" w:color="auto"/>
              <w:bottom w:val="dotted" w:sz="4" w:space="0" w:color="auto"/>
            </w:tcBorders>
            <w:noWrap/>
            <w:vAlign w:val="bottom"/>
          </w:tcPr>
          <w:p w14:paraId="338A514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single" w:sz="12" w:space="0" w:color="auto"/>
              <w:bottom w:val="dotted" w:sz="4" w:space="0" w:color="auto"/>
            </w:tcBorders>
            <w:noWrap/>
            <w:vAlign w:val="bottom"/>
          </w:tcPr>
          <w:p w14:paraId="5C5DDA7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230</w:t>
            </w:r>
          </w:p>
        </w:tc>
        <w:tc>
          <w:tcPr>
            <w:tcW w:w="1799" w:type="dxa"/>
            <w:tcBorders>
              <w:top w:val="single" w:sz="12" w:space="0" w:color="auto"/>
              <w:bottom w:val="dotted" w:sz="4" w:space="0" w:color="auto"/>
              <w:right w:val="single" w:sz="12" w:space="0" w:color="auto"/>
            </w:tcBorders>
            <w:noWrap/>
            <w:vAlign w:val="bottom"/>
          </w:tcPr>
          <w:p w14:paraId="17935C8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35D43660" w14:textId="77777777" w:rsidTr="00965781">
        <w:trPr>
          <w:cantSplit/>
        </w:trPr>
        <w:tc>
          <w:tcPr>
            <w:tcW w:w="707" w:type="dxa"/>
            <w:tcBorders>
              <w:top w:val="dotted" w:sz="4" w:space="0" w:color="auto"/>
              <w:left w:val="single" w:sz="12" w:space="0" w:color="auto"/>
              <w:bottom w:val="dotted" w:sz="4" w:space="0" w:color="auto"/>
            </w:tcBorders>
            <w:noWrap/>
          </w:tcPr>
          <w:p w14:paraId="740939D1"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0FBFF1D"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Halons</w:t>
            </w:r>
          </w:p>
        </w:tc>
        <w:tc>
          <w:tcPr>
            <w:tcW w:w="773" w:type="dxa"/>
            <w:tcBorders>
              <w:top w:val="dotted" w:sz="4" w:space="0" w:color="auto"/>
              <w:bottom w:val="dotted" w:sz="4" w:space="0" w:color="auto"/>
            </w:tcBorders>
            <w:noWrap/>
            <w:vAlign w:val="bottom"/>
          </w:tcPr>
          <w:p w14:paraId="7E76BC7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AII</w:t>
            </w:r>
          </w:p>
        </w:tc>
        <w:tc>
          <w:tcPr>
            <w:tcW w:w="1049" w:type="dxa"/>
            <w:tcBorders>
              <w:top w:val="dotted" w:sz="4" w:space="0" w:color="auto"/>
              <w:bottom w:val="dotted" w:sz="4" w:space="0" w:color="auto"/>
            </w:tcBorders>
            <w:noWrap/>
            <w:vAlign w:val="bottom"/>
          </w:tcPr>
          <w:p w14:paraId="2C2A407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6BF8A1B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1486</w:t>
            </w:r>
          </w:p>
        </w:tc>
        <w:tc>
          <w:tcPr>
            <w:tcW w:w="1438" w:type="dxa"/>
            <w:tcBorders>
              <w:top w:val="dotted" w:sz="4" w:space="0" w:color="auto"/>
              <w:left w:val="single" w:sz="12" w:space="0" w:color="auto"/>
              <w:bottom w:val="dotted" w:sz="4" w:space="0" w:color="auto"/>
            </w:tcBorders>
            <w:noWrap/>
            <w:vAlign w:val="bottom"/>
          </w:tcPr>
          <w:p w14:paraId="3C6022E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1266</w:t>
            </w:r>
          </w:p>
        </w:tc>
        <w:tc>
          <w:tcPr>
            <w:tcW w:w="1439" w:type="dxa"/>
            <w:tcBorders>
              <w:top w:val="dotted" w:sz="4" w:space="0" w:color="auto"/>
              <w:bottom w:val="dotted" w:sz="4" w:space="0" w:color="auto"/>
            </w:tcBorders>
            <w:noWrap/>
            <w:vAlign w:val="bottom"/>
          </w:tcPr>
          <w:p w14:paraId="4F27A77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F519A1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220</w:t>
            </w:r>
          </w:p>
        </w:tc>
        <w:tc>
          <w:tcPr>
            <w:tcW w:w="1439" w:type="dxa"/>
            <w:tcBorders>
              <w:top w:val="dotted" w:sz="4" w:space="0" w:color="auto"/>
              <w:bottom w:val="dotted" w:sz="4" w:space="0" w:color="auto"/>
            </w:tcBorders>
            <w:noWrap/>
            <w:vAlign w:val="bottom"/>
          </w:tcPr>
          <w:p w14:paraId="38912DD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349932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799" w:type="dxa"/>
            <w:tcBorders>
              <w:top w:val="dotted" w:sz="4" w:space="0" w:color="auto"/>
              <w:bottom w:val="dotted" w:sz="4" w:space="0" w:color="auto"/>
              <w:right w:val="single" w:sz="12" w:space="0" w:color="auto"/>
            </w:tcBorders>
            <w:noWrap/>
            <w:vAlign w:val="bottom"/>
          </w:tcPr>
          <w:p w14:paraId="74211FF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A6C67B1" w14:textId="77777777" w:rsidTr="00965781">
        <w:trPr>
          <w:cantSplit/>
        </w:trPr>
        <w:tc>
          <w:tcPr>
            <w:tcW w:w="707" w:type="dxa"/>
            <w:tcBorders>
              <w:top w:val="dotted" w:sz="4" w:space="0" w:color="auto"/>
              <w:left w:val="single" w:sz="12" w:space="0" w:color="auto"/>
              <w:bottom w:val="dotted" w:sz="4" w:space="0" w:color="auto"/>
            </w:tcBorders>
            <w:noWrap/>
          </w:tcPr>
          <w:p w14:paraId="2936CD3B"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366C076F"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Carbon Tetrachloride (CTC)</w:t>
            </w:r>
          </w:p>
        </w:tc>
        <w:tc>
          <w:tcPr>
            <w:tcW w:w="773" w:type="dxa"/>
            <w:tcBorders>
              <w:top w:val="dotted" w:sz="4" w:space="0" w:color="auto"/>
              <w:bottom w:val="dotted" w:sz="4" w:space="0" w:color="auto"/>
            </w:tcBorders>
            <w:noWrap/>
            <w:vAlign w:val="bottom"/>
          </w:tcPr>
          <w:p w14:paraId="6965ED3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w:t>
            </w:r>
          </w:p>
        </w:tc>
        <w:tc>
          <w:tcPr>
            <w:tcW w:w="1049" w:type="dxa"/>
            <w:tcBorders>
              <w:top w:val="dotted" w:sz="4" w:space="0" w:color="auto"/>
              <w:bottom w:val="dotted" w:sz="4" w:space="0" w:color="auto"/>
            </w:tcBorders>
            <w:noWrap/>
            <w:vAlign w:val="bottom"/>
          </w:tcPr>
          <w:p w14:paraId="064B14A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w:t>
            </w:r>
          </w:p>
        </w:tc>
        <w:tc>
          <w:tcPr>
            <w:tcW w:w="1567" w:type="dxa"/>
            <w:tcBorders>
              <w:top w:val="dotted" w:sz="4" w:space="0" w:color="auto"/>
              <w:bottom w:val="dotted" w:sz="4" w:space="0" w:color="auto"/>
              <w:right w:val="single" w:sz="12" w:space="0" w:color="auto"/>
            </w:tcBorders>
            <w:noWrap/>
            <w:vAlign w:val="bottom"/>
          </w:tcPr>
          <w:p w14:paraId="096510A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299179</w:t>
            </w:r>
          </w:p>
        </w:tc>
        <w:tc>
          <w:tcPr>
            <w:tcW w:w="1438" w:type="dxa"/>
            <w:tcBorders>
              <w:top w:val="dotted" w:sz="4" w:space="0" w:color="auto"/>
              <w:left w:val="single" w:sz="12" w:space="0" w:color="auto"/>
              <w:bottom w:val="dotted" w:sz="4" w:space="0" w:color="auto"/>
            </w:tcBorders>
            <w:noWrap/>
            <w:vAlign w:val="bottom"/>
          </w:tcPr>
          <w:p w14:paraId="053DC9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273346</w:t>
            </w:r>
          </w:p>
        </w:tc>
        <w:tc>
          <w:tcPr>
            <w:tcW w:w="1439" w:type="dxa"/>
            <w:tcBorders>
              <w:top w:val="dotted" w:sz="4" w:space="0" w:color="auto"/>
              <w:bottom w:val="dotted" w:sz="4" w:space="0" w:color="auto"/>
            </w:tcBorders>
            <w:noWrap/>
            <w:vAlign w:val="bottom"/>
          </w:tcPr>
          <w:p w14:paraId="2E5EF85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124</w:t>
            </w:r>
          </w:p>
        </w:tc>
        <w:tc>
          <w:tcPr>
            <w:tcW w:w="1438" w:type="dxa"/>
            <w:tcBorders>
              <w:top w:val="dotted" w:sz="4" w:space="0" w:color="auto"/>
              <w:bottom w:val="dotted" w:sz="4" w:space="0" w:color="auto"/>
            </w:tcBorders>
            <w:noWrap/>
            <w:vAlign w:val="bottom"/>
          </w:tcPr>
          <w:p w14:paraId="0C69014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16553</w:t>
            </w:r>
          </w:p>
        </w:tc>
        <w:tc>
          <w:tcPr>
            <w:tcW w:w="1439" w:type="dxa"/>
            <w:tcBorders>
              <w:top w:val="dotted" w:sz="4" w:space="0" w:color="auto"/>
              <w:bottom w:val="dotted" w:sz="4" w:space="0" w:color="auto"/>
            </w:tcBorders>
            <w:noWrap/>
            <w:vAlign w:val="bottom"/>
          </w:tcPr>
          <w:p w14:paraId="336225E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57550275"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9320</w:t>
            </w:r>
          </w:p>
        </w:tc>
        <w:tc>
          <w:tcPr>
            <w:tcW w:w="1799" w:type="dxa"/>
            <w:tcBorders>
              <w:top w:val="dotted" w:sz="4" w:space="0" w:color="auto"/>
              <w:bottom w:val="dotted" w:sz="4" w:space="0" w:color="auto"/>
              <w:right w:val="single" w:sz="12" w:space="0" w:color="auto"/>
            </w:tcBorders>
            <w:noWrap/>
            <w:vAlign w:val="bottom"/>
          </w:tcPr>
          <w:p w14:paraId="734C1FC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9213B2B" w14:textId="77777777" w:rsidTr="00965781">
        <w:trPr>
          <w:cantSplit/>
        </w:trPr>
        <w:tc>
          <w:tcPr>
            <w:tcW w:w="707" w:type="dxa"/>
            <w:tcBorders>
              <w:top w:val="dotted" w:sz="4" w:space="0" w:color="auto"/>
              <w:left w:val="single" w:sz="12" w:space="0" w:color="auto"/>
              <w:bottom w:val="dotted" w:sz="4" w:space="0" w:color="auto"/>
            </w:tcBorders>
            <w:noWrap/>
          </w:tcPr>
          <w:p w14:paraId="3BD2CCF0"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210CF2A6"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Chloroform (TCA)</w:t>
            </w:r>
          </w:p>
        </w:tc>
        <w:tc>
          <w:tcPr>
            <w:tcW w:w="773" w:type="dxa"/>
            <w:tcBorders>
              <w:top w:val="dotted" w:sz="4" w:space="0" w:color="auto"/>
              <w:bottom w:val="dotted" w:sz="4" w:space="0" w:color="auto"/>
            </w:tcBorders>
            <w:noWrap/>
            <w:vAlign w:val="bottom"/>
          </w:tcPr>
          <w:p w14:paraId="08C58D85"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BIII</w:t>
            </w:r>
          </w:p>
        </w:tc>
        <w:tc>
          <w:tcPr>
            <w:tcW w:w="1049" w:type="dxa"/>
            <w:tcBorders>
              <w:top w:val="dotted" w:sz="4" w:space="0" w:color="auto"/>
              <w:bottom w:val="dotted" w:sz="4" w:space="0" w:color="auto"/>
            </w:tcBorders>
            <w:noWrap/>
            <w:vAlign w:val="bottom"/>
          </w:tcPr>
          <w:p w14:paraId="1DD2D82C"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3CBBD3F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69558</w:t>
            </w:r>
          </w:p>
        </w:tc>
        <w:tc>
          <w:tcPr>
            <w:tcW w:w="1438" w:type="dxa"/>
            <w:tcBorders>
              <w:top w:val="dotted" w:sz="4" w:space="0" w:color="auto"/>
              <w:left w:val="single" w:sz="12" w:space="0" w:color="auto"/>
              <w:bottom w:val="dotted" w:sz="4" w:space="0" w:color="auto"/>
            </w:tcBorders>
            <w:noWrap/>
            <w:vAlign w:val="bottom"/>
          </w:tcPr>
          <w:p w14:paraId="0CBEBB1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69199</w:t>
            </w:r>
          </w:p>
        </w:tc>
        <w:tc>
          <w:tcPr>
            <w:tcW w:w="1439" w:type="dxa"/>
            <w:tcBorders>
              <w:top w:val="dotted" w:sz="4" w:space="0" w:color="auto"/>
              <w:bottom w:val="dotted" w:sz="4" w:space="0" w:color="auto"/>
            </w:tcBorders>
            <w:noWrap/>
            <w:vAlign w:val="bottom"/>
          </w:tcPr>
          <w:p w14:paraId="0C1C2279"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2E63298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439" w:type="dxa"/>
            <w:tcBorders>
              <w:top w:val="dotted" w:sz="4" w:space="0" w:color="auto"/>
              <w:bottom w:val="dotted" w:sz="4" w:space="0" w:color="auto"/>
            </w:tcBorders>
            <w:noWrap/>
            <w:vAlign w:val="bottom"/>
          </w:tcPr>
          <w:p w14:paraId="2D3C713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536" w:type="dxa"/>
            <w:tcBorders>
              <w:top w:val="dotted" w:sz="4" w:space="0" w:color="auto"/>
              <w:bottom w:val="dotted" w:sz="4" w:space="0" w:color="auto"/>
            </w:tcBorders>
            <w:noWrap/>
            <w:vAlign w:val="bottom"/>
          </w:tcPr>
          <w:p w14:paraId="02D010A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682</w:t>
            </w:r>
          </w:p>
        </w:tc>
        <w:tc>
          <w:tcPr>
            <w:tcW w:w="1799" w:type="dxa"/>
            <w:tcBorders>
              <w:top w:val="dotted" w:sz="4" w:space="0" w:color="auto"/>
              <w:bottom w:val="dotted" w:sz="4" w:space="0" w:color="auto"/>
              <w:right w:val="single" w:sz="12" w:space="0" w:color="auto"/>
            </w:tcBorders>
            <w:noWrap/>
            <w:vAlign w:val="bottom"/>
          </w:tcPr>
          <w:p w14:paraId="031C20C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BEA6275" w14:textId="77777777" w:rsidTr="00965781">
        <w:trPr>
          <w:cantSplit/>
        </w:trPr>
        <w:tc>
          <w:tcPr>
            <w:tcW w:w="707" w:type="dxa"/>
            <w:tcBorders>
              <w:top w:val="dotted" w:sz="4" w:space="0" w:color="auto"/>
              <w:left w:val="single" w:sz="12" w:space="0" w:color="auto"/>
              <w:bottom w:val="dotted" w:sz="4" w:space="0" w:color="auto"/>
            </w:tcBorders>
            <w:noWrap/>
          </w:tcPr>
          <w:p w14:paraId="3AE7D428"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6AC2D82C"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Hydrobromofluorocarbons</w:t>
            </w:r>
          </w:p>
        </w:tc>
        <w:tc>
          <w:tcPr>
            <w:tcW w:w="773" w:type="dxa"/>
            <w:tcBorders>
              <w:top w:val="dotted" w:sz="4" w:space="0" w:color="auto"/>
              <w:bottom w:val="dotted" w:sz="4" w:space="0" w:color="auto"/>
            </w:tcBorders>
            <w:noWrap/>
            <w:vAlign w:val="bottom"/>
          </w:tcPr>
          <w:p w14:paraId="4FEC016D"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w:t>
            </w:r>
          </w:p>
        </w:tc>
        <w:tc>
          <w:tcPr>
            <w:tcW w:w="1049" w:type="dxa"/>
            <w:tcBorders>
              <w:top w:val="dotted" w:sz="4" w:space="0" w:color="auto"/>
              <w:bottom w:val="dotted" w:sz="4" w:space="0" w:color="auto"/>
            </w:tcBorders>
            <w:noWrap/>
            <w:vAlign w:val="bottom"/>
          </w:tcPr>
          <w:p w14:paraId="2BFF8C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5C1361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438" w:type="dxa"/>
            <w:tcBorders>
              <w:top w:val="dotted" w:sz="4" w:space="0" w:color="auto"/>
              <w:left w:val="single" w:sz="12" w:space="0" w:color="auto"/>
              <w:bottom w:val="dotted" w:sz="4" w:space="0" w:color="auto"/>
            </w:tcBorders>
            <w:noWrap/>
            <w:vAlign w:val="bottom"/>
          </w:tcPr>
          <w:p w14:paraId="6045549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5ECB1A3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30B8B4E0"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439" w:type="dxa"/>
            <w:tcBorders>
              <w:top w:val="dotted" w:sz="4" w:space="0" w:color="auto"/>
              <w:bottom w:val="dotted" w:sz="4" w:space="0" w:color="auto"/>
            </w:tcBorders>
            <w:noWrap/>
            <w:vAlign w:val="bottom"/>
          </w:tcPr>
          <w:p w14:paraId="38FFBE8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463C3F7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c>
          <w:tcPr>
            <w:tcW w:w="1799" w:type="dxa"/>
            <w:tcBorders>
              <w:top w:val="dotted" w:sz="4" w:space="0" w:color="auto"/>
              <w:bottom w:val="dotted" w:sz="4" w:space="0" w:color="auto"/>
              <w:right w:val="single" w:sz="12" w:space="0" w:color="auto"/>
            </w:tcBorders>
            <w:noWrap/>
            <w:vAlign w:val="bottom"/>
          </w:tcPr>
          <w:p w14:paraId="105C9C71"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6881D662" w14:textId="77777777" w:rsidTr="00965781">
        <w:trPr>
          <w:cantSplit/>
        </w:trPr>
        <w:tc>
          <w:tcPr>
            <w:tcW w:w="707" w:type="dxa"/>
            <w:tcBorders>
              <w:top w:val="dotted" w:sz="4" w:space="0" w:color="auto"/>
              <w:left w:val="single" w:sz="12" w:space="0" w:color="auto"/>
              <w:bottom w:val="dotted" w:sz="4" w:space="0" w:color="auto"/>
            </w:tcBorders>
            <w:noWrap/>
          </w:tcPr>
          <w:p w14:paraId="79D00050"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dotted" w:sz="4" w:space="0" w:color="auto"/>
            </w:tcBorders>
            <w:noWrap/>
            <w:vAlign w:val="bottom"/>
          </w:tcPr>
          <w:p w14:paraId="3BA8E6C9"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Bromochloromethane (BCM)</w:t>
            </w:r>
          </w:p>
        </w:tc>
        <w:tc>
          <w:tcPr>
            <w:tcW w:w="773" w:type="dxa"/>
            <w:tcBorders>
              <w:top w:val="dotted" w:sz="4" w:space="0" w:color="auto"/>
              <w:bottom w:val="dotted" w:sz="4" w:space="0" w:color="auto"/>
            </w:tcBorders>
            <w:noWrap/>
            <w:vAlign w:val="bottom"/>
          </w:tcPr>
          <w:p w14:paraId="59AA923F"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CIII</w:t>
            </w:r>
          </w:p>
        </w:tc>
        <w:tc>
          <w:tcPr>
            <w:tcW w:w="1049" w:type="dxa"/>
            <w:tcBorders>
              <w:top w:val="dotted" w:sz="4" w:space="0" w:color="auto"/>
              <w:bottom w:val="dotted" w:sz="4" w:space="0" w:color="auto"/>
            </w:tcBorders>
            <w:noWrap/>
            <w:vAlign w:val="bottom"/>
          </w:tcPr>
          <w:p w14:paraId="7FB963E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w:t>
            </w:r>
          </w:p>
        </w:tc>
        <w:tc>
          <w:tcPr>
            <w:tcW w:w="1567" w:type="dxa"/>
            <w:tcBorders>
              <w:top w:val="dotted" w:sz="4" w:space="0" w:color="auto"/>
              <w:bottom w:val="dotted" w:sz="4" w:space="0" w:color="auto"/>
              <w:right w:val="single" w:sz="12" w:space="0" w:color="auto"/>
            </w:tcBorders>
            <w:noWrap/>
            <w:vAlign w:val="bottom"/>
          </w:tcPr>
          <w:p w14:paraId="063BBAF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4472</w:t>
            </w:r>
          </w:p>
        </w:tc>
        <w:tc>
          <w:tcPr>
            <w:tcW w:w="1438" w:type="dxa"/>
            <w:tcBorders>
              <w:top w:val="dotted" w:sz="4" w:space="0" w:color="auto"/>
              <w:left w:val="single" w:sz="12" w:space="0" w:color="auto"/>
              <w:bottom w:val="dotted" w:sz="4" w:space="0" w:color="auto"/>
            </w:tcBorders>
            <w:noWrap/>
            <w:vAlign w:val="bottom"/>
          </w:tcPr>
          <w:p w14:paraId="3C815CCB"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3657</w:t>
            </w:r>
          </w:p>
        </w:tc>
        <w:tc>
          <w:tcPr>
            <w:tcW w:w="1439" w:type="dxa"/>
            <w:tcBorders>
              <w:top w:val="dotted" w:sz="4" w:space="0" w:color="auto"/>
              <w:bottom w:val="dotted" w:sz="4" w:space="0" w:color="auto"/>
            </w:tcBorders>
            <w:noWrap/>
            <w:vAlign w:val="bottom"/>
          </w:tcPr>
          <w:p w14:paraId="49D1AC44"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dotted" w:sz="4" w:space="0" w:color="auto"/>
            </w:tcBorders>
            <w:noWrap/>
            <w:vAlign w:val="bottom"/>
          </w:tcPr>
          <w:p w14:paraId="0BCA825A"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801</w:t>
            </w:r>
          </w:p>
        </w:tc>
        <w:tc>
          <w:tcPr>
            <w:tcW w:w="1439" w:type="dxa"/>
            <w:tcBorders>
              <w:top w:val="dotted" w:sz="4" w:space="0" w:color="auto"/>
              <w:bottom w:val="dotted" w:sz="4" w:space="0" w:color="auto"/>
            </w:tcBorders>
            <w:noWrap/>
            <w:vAlign w:val="bottom"/>
          </w:tcPr>
          <w:p w14:paraId="72F75B6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536" w:type="dxa"/>
            <w:tcBorders>
              <w:top w:val="dotted" w:sz="4" w:space="0" w:color="auto"/>
              <w:bottom w:val="dotted" w:sz="4" w:space="0" w:color="auto"/>
            </w:tcBorders>
            <w:noWrap/>
            <w:vAlign w:val="bottom"/>
          </w:tcPr>
          <w:p w14:paraId="167AA52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w:t>
            </w:r>
          </w:p>
        </w:tc>
        <w:tc>
          <w:tcPr>
            <w:tcW w:w="1799" w:type="dxa"/>
            <w:tcBorders>
              <w:top w:val="dotted" w:sz="4" w:space="0" w:color="auto"/>
              <w:bottom w:val="dotted" w:sz="4" w:space="0" w:color="auto"/>
              <w:right w:val="single" w:sz="12" w:space="0" w:color="auto"/>
            </w:tcBorders>
            <w:noWrap/>
            <w:vAlign w:val="bottom"/>
          </w:tcPr>
          <w:p w14:paraId="7A1DE908"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 </w:t>
            </w:r>
          </w:p>
        </w:tc>
      </w:tr>
      <w:tr w:rsidR="003D57A6" w:rsidRPr="00B0667E" w14:paraId="49351A7C" w14:textId="77777777" w:rsidTr="00965781">
        <w:trPr>
          <w:cantSplit/>
        </w:trPr>
        <w:tc>
          <w:tcPr>
            <w:tcW w:w="707" w:type="dxa"/>
            <w:tcBorders>
              <w:top w:val="dotted" w:sz="4" w:space="0" w:color="auto"/>
              <w:left w:val="single" w:sz="12" w:space="0" w:color="auto"/>
              <w:bottom w:val="single" w:sz="12" w:space="0" w:color="auto"/>
            </w:tcBorders>
            <w:noWrap/>
          </w:tcPr>
          <w:p w14:paraId="580A5ED1" w14:textId="77777777" w:rsidR="003D57A6" w:rsidRPr="00B0667E" w:rsidRDefault="003D57A6" w:rsidP="00965781">
            <w:pPr>
              <w:jc w:val="center"/>
              <w:rPr>
                <w:rFonts w:ascii="Arial" w:hAnsi="Arial" w:cs="Arial"/>
                <w:b/>
                <w:bCs/>
                <w:color w:val="000000"/>
                <w:sz w:val="17"/>
                <w:szCs w:val="17"/>
              </w:rPr>
            </w:pPr>
          </w:p>
        </w:tc>
        <w:tc>
          <w:tcPr>
            <w:tcW w:w="2774" w:type="dxa"/>
            <w:tcBorders>
              <w:top w:val="dotted" w:sz="4" w:space="0" w:color="auto"/>
              <w:bottom w:val="single" w:sz="12" w:space="0" w:color="auto"/>
            </w:tcBorders>
            <w:noWrap/>
            <w:vAlign w:val="bottom"/>
          </w:tcPr>
          <w:p w14:paraId="20E46360" w14:textId="77777777" w:rsidR="003D57A6" w:rsidRPr="00B0667E" w:rsidRDefault="003D57A6" w:rsidP="00965781">
            <w:pPr>
              <w:rPr>
                <w:rFonts w:ascii="Arial" w:hAnsi="Arial" w:cs="Arial"/>
                <w:b/>
                <w:bCs/>
                <w:color w:val="000000"/>
                <w:sz w:val="17"/>
                <w:szCs w:val="17"/>
              </w:rPr>
            </w:pPr>
            <w:r w:rsidRPr="00B0667E">
              <w:rPr>
                <w:rFonts w:ascii="Arial" w:hAnsi="Arial" w:cs="Arial"/>
                <w:color w:val="000000"/>
                <w:sz w:val="17"/>
                <w:szCs w:val="17"/>
              </w:rPr>
              <w:t>Methyl Bromide (MB)</w:t>
            </w:r>
          </w:p>
        </w:tc>
        <w:tc>
          <w:tcPr>
            <w:tcW w:w="773" w:type="dxa"/>
            <w:tcBorders>
              <w:top w:val="dotted" w:sz="4" w:space="0" w:color="auto"/>
              <w:bottom w:val="single" w:sz="12" w:space="0" w:color="auto"/>
            </w:tcBorders>
            <w:noWrap/>
            <w:vAlign w:val="bottom"/>
          </w:tcPr>
          <w:p w14:paraId="74C51F7B"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color w:val="000000"/>
                <w:sz w:val="17"/>
                <w:szCs w:val="17"/>
              </w:rPr>
              <w:t>EI</w:t>
            </w:r>
          </w:p>
        </w:tc>
        <w:tc>
          <w:tcPr>
            <w:tcW w:w="1049" w:type="dxa"/>
            <w:tcBorders>
              <w:top w:val="dotted" w:sz="4" w:space="0" w:color="auto"/>
              <w:bottom w:val="single" w:sz="12" w:space="0" w:color="auto"/>
            </w:tcBorders>
            <w:noWrap/>
            <w:vAlign w:val="bottom"/>
          </w:tcPr>
          <w:p w14:paraId="4955A812"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5</w:t>
            </w:r>
          </w:p>
        </w:tc>
        <w:tc>
          <w:tcPr>
            <w:tcW w:w="1567" w:type="dxa"/>
            <w:tcBorders>
              <w:top w:val="dotted" w:sz="4" w:space="0" w:color="auto"/>
              <w:bottom w:val="single" w:sz="12" w:space="0" w:color="auto"/>
              <w:right w:val="single" w:sz="12" w:space="0" w:color="auto"/>
            </w:tcBorders>
            <w:noWrap/>
            <w:vAlign w:val="bottom"/>
          </w:tcPr>
          <w:p w14:paraId="761D941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13396</w:t>
            </w:r>
          </w:p>
        </w:tc>
        <w:tc>
          <w:tcPr>
            <w:tcW w:w="1438" w:type="dxa"/>
            <w:tcBorders>
              <w:top w:val="dotted" w:sz="4" w:space="0" w:color="auto"/>
              <w:left w:val="single" w:sz="12" w:space="0" w:color="auto"/>
              <w:bottom w:val="single" w:sz="12" w:space="0" w:color="auto"/>
            </w:tcBorders>
            <w:noWrap/>
            <w:vAlign w:val="bottom"/>
          </w:tcPr>
          <w:p w14:paraId="67C69F6D"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3061</w:t>
            </w:r>
          </w:p>
        </w:tc>
        <w:tc>
          <w:tcPr>
            <w:tcW w:w="1439" w:type="dxa"/>
            <w:tcBorders>
              <w:top w:val="dotted" w:sz="4" w:space="0" w:color="auto"/>
              <w:bottom w:val="single" w:sz="12" w:space="0" w:color="auto"/>
            </w:tcBorders>
            <w:noWrap/>
            <w:vAlign w:val="bottom"/>
          </w:tcPr>
          <w:p w14:paraId="49DF029F"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0</w:t>
            </w:r>
          </w:p>
        </w:tc>
        <w:tc>
          <w:tcPr>
            <w:tcW w:w="1438" w:type="dxa"/>
            <w:tcBorders>
              <w:top w:val="dotted" w:sz="4" w:space="0" w:color="auto"/>
              <w:bottom w:val="single" w:sz="12" w:space="0" w:color="auto"/>
            </w:tcBorders>
            <w:noWrap/>
            <w:vAlign w:val="bottom"/>
          </w:tcPr>
          <w:p w14:paraId="0B74686E"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236</w:t>
            </w:r>
          </w:p>
        </w:tc>
        <w:tc>
          <w:tcPr>
            <w:tcW w:w="1439" w:type="dxa"/>
            <w:tcBorders>
              <w:top w:val="dotted" w:sz="4" w:space="0" w:color="auto"/>
              <w:bottom w:val="single" w:sz="12" w:space="0" w:color="auto"/>
            </w:tcBorders>
            <w:noWrap/>
            <w:vAlign w:val="bottom"/>
          </w:tcPr>
          <w:p w14:paraId="0BD6EF33"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26</w:t>
            </w:r>
          </w:p>
        </w:tc>
        <w:tc>
          <w:tcPr>
            <w:tcW w:w="1536" w:type="dxa"/>
            <w:tcBorders>
              <w:top w:val="dotted" w:sz="4" w:space="0" w:color="auto"/>
              <w:bottom w:val="single" w:sz="12" w:space="0" w:color="auto"/>
            </w:tcBorders>
            <w:noWrap/>
            <w:vAlign w:val="bottom"/>
          </w:tcPr>
          <w:p w14:paraId="4FA32396"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19</w:t>
            </w:r>
          </w:p>
        </w:tc>
        <w:tc>
          <w:tcPr>
            <w:tcW w:w="1799" w:type="dxa"/>
            <w:tcBorders>
              <w:top w:val="dotted" w:sz="4" w:space="0" w:color="auto"/>
              <w:bottom w:val="single" w:sz="12" w:space="0" w:color="auto"/>
              <w:right w:val="single" w:sz="12" w:space="0" w:color="auto"/>
            </w:tcBorders>
            <w:noWrap/>
            <w:vAlign w:val="bottom"/>
          </w:tcPr>
          <w:p w14:paraId="409903D7" w14:textId="77777777" w:rsidR="003D57A6" w:rsidRPr="00B0667E" w:rsidRDefault="003D57A6" w:rsidP="00965781">
            <w:pPr>
              <w:jc w:val="center"/>
              <w:rPr>
                <w:rFonts w:ascii="Arial" w:hAnsi="Arial" w:cs="Arial"/>
                <w:b/>
                <w:bCs/>
                <w:color w:val="000000"/>
                <w:sz w:val="17"/>
                <w:szCs w:val="17"/>
              </w:rPr>
            </w:pPr>
            <w:r>
              <w:rPr>
                <w:rFonts w:ascii="Arial" w:hAnsi="Arial" w:cs="Arial"/>
                <w:color w:val="000000"/>
                <w:sz w:val="17"/>
                <w:szCs w:val="17"/>
              </w:rPr>
              <w:t>10143</w:t>
            </w:r>
          </w:p>
        </w:tc>
      </w:tr>
      <w:tr w:rsidR="003D57A6" w:rsidRPr="00B0667E" w14:paraId="1948B1FD" w14:textId="77777777" w:rsidTr="00965781">
        <w:trPr>
          <w:cantSplit/>
        </w:trPr>
        <w:tc>
          <w:tcPr>
            <w:tcW w:w="4254" w:type="dxa"/>
            <w:gridSpan w:val="3"/>
            <w:tcBorders>
              <w:top w:val="single" w:sz="12" w:space="0" w:color="auto"/>
              <w:left w:val="single" w:sz="12" w:space="0" w:color="auto"/>
              <w:bottom w:val="single" w:sz="12" w:space="0" w:color="auto"/>
            </w:tcBorders>
            <w:noWrap/>
            <w:vAlign w:val="bottom"/>
          </w:tcPr>
          <w:p w14:paraId="1545D68C" w14:textId="77777777" w:rsidR="003D57A6" w:rsidRPr="00B0667E" w:rsidRDefault="003D57A6" w:rsidP="00965781">
            <w:pPr>
              <w:jc w:val="center"/>
              <w:rPr>
                <w:rFonts w:ascii="Arial" w:hAnsi="Arial" w:cs="Arial"/>
                <w:b/>
                <w:bCs/>
                <w:color w:val="000000"/>
                <w:sz w:val="17"/>
                <w:szCs w:val="17"/>
              </w:rPr>
            </w:pPr>
            <w:r w:rsidRPr="00B0667E">
              <w:rPr>
                <w:rFonts w:ascii="Arial" w:hAnsi="Arial" w:cs="Arial"/>
                <w:b/>
                <w:bCs/>
                <w:color w:val="000000"/>
                <w:sz w:val="17"/>
                <w:szCs w:val="17"/>
              </w:rPr>
              <w:t>TOTALS</w:t>
            </w:r>
          </w:p>
        </w:tc>
        <w:tc>
          <w:tcPr>
            <w:tcW w:w="1049" w:type="dxa"/>
            <w:tcBorders>
              <w:top w:val="single" w:sz="12" w:space="0" w:color="auto"/>
              <w:left w:val="single" w:sz="12" w:space="0" w:color="auto"/>
              <w:bottom w:val="single" w:sz="12" w:space="0" w:color="auto"/>
            </w:tcBorders>
          </w:tcPr>
          <w:p w14:paraId="334487FC"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13</w:t>
            </w:r>
          </w:p>
        </w:tc>
        <w:tc>
          <w:tcPr>
            <w:tcW w:w="1567" w:type="dxa"/>
            <w:tcBorders>
              <w:top w:val="single" w:sz="12" w:space="0" w:color="auto"/>
              <w:bottom w:val="single" w:sz="12" w:space="0" w:color="auto"/>
              <w:right w:val="single" w:sz="12" w:space="0" w:color="auto"/>
            </w:tcBorders>
            <w:noWrap/>
          </w:tcPr>
          <w:p w14:paraId="6721A13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576,102</w:t>
            </w:r>
          </w:p>
        </w:tc>
        <w:tc>
          <w:tcPr>
            <w:tcW w:w="1438" w:type="dxa"/>
            <w:tcBorders>
              <w:top w:val="single" w:sz="12" w:space="0" w:color="auto"/>
              <w:left w:val="single" w:sz="12" w:space="0" w:color="auto"/>
              <w:bottom w:val="single" w:sz="12" w:space="0" w:color="auto"/>
            </w:tcBorders>
            <w:noWrap/>
          </w:tcPr>
          <w:p w14:paraId="1031BC0E"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536,880</w:t>
            </w:r>
          </w:p>
        </w:tc>
        <w:tc>
          <w:tcPr>
            <w:tcW w:w="1439" w:type="dxa"/>
            <w:tcBorders>
              <w:top w:val="single" w:sz="12" w:space="0" w:color="auto"/>
              <w:bottom w:val="single" w:sz="12" w:space="0" w:color="auto"/>
            </w:tcBorders>
            <w:noWrap/>
          </w:tcPr>
          <w:p w14:paraId="5F082419"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124</w:t>
            </w:r>
          </w:p>
        </w:tc>
        <w:tc>
          <w:tcPr>
            <w:tcW w:w="1438" w:type="dxa"/>
            <w:tcBorders>
              <w:top w:val="single" w:sz="12" w:space="0" w:color="auto"/>
              <w:bottom w:val="single" w:sz="12" w:space="0" w:color="auto"/>
            </w:tcBorders>
            <w:noWrap/>
          </w:tcPr>
          <w:p w14:paraId="565DCA11"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19,327</w:t>
            </w:r>
          </w:p>
        </w:tc>
        <w:tc>
          <w:tcPr>
            <w:tcW w:w="1439" w:type="dxa"/>
            <w:tcBorders>
              <w:top w:val="single" w:sz="12" w:space="0" w:color="auto"/>
              <w:bottom w:val="single" w:sz="12" w:space="0" w:color="auto"/>
            </w:tcBorders>
            <w:noWrap/>
          </w:tcPr>
          <w:p w14:paraId="671DD919"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26</w:t>
            </w:r>
          </w:p>
        </w:tc>
        <w:tc>
          <w:tcPr>
            <w:tcW w:w="1536" w:type="dxa"/>
            <w:tcBorders>
              <w:top w:val="single" w:sz="12" w:space="0" w:color="auto"/>
              <w:bottom w:val="single" w:sz="12" w:space="0" w:color="auto"/>
            </w:tcBorders>
            <w:noWrap/>
          </w:tcPr>
          <w:p w14:paraId="7F1E75A3"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10,254</w:t>
            </w:r>
          </w:p>
        </w:tc>
        <w:tc>
          <w:tcPr>
            <w:tcW w:w="1799" w:type="dxa"/>
            <w:tcBorders>
              <w:top w:val="single" w:sz="12" w:space="0" w:color="auto"/>
              <w:bottom w:val="single" w:sz="12" w:space="0" w:color="auto"/>
              <w:right w:val="single" w:sz="12" w:space="0" w:color="auto"/>
            </w:tcBorders>
            <w:noWrap/>
          </w:tcPr>
          <w:p w14:paraId="4E93DB16" w14:textId="77777777" w:rsidR="003D57A6" w:rsidRPr="00B0667E" w:rsidRDefault="003D57A6" w:rsidP="00965781">
            <w:pPr>
              <w:jc w:val="center"/>
              <w:rPr>
                <w:rFonts w:ascii="Arial" w:hAnsi="Arial" w:cs="Arial"/>
                <w:b/>
                <w:bCs/>
                <w:color w:val="000000"/>
                <w:sz w:val="17"/>
                <w:szCs w:val="17"/>
              </w:rPr>
            </w:pPr>
            <w:r w:rsidRPr="00B6383C">
              <w:rPr>
                <w:rFonts w:ascii="Arial" w:hAnsi="Arial" w:cs="Arial"/>
                <w:b/>
                <w:bCs/>
                <w:color w:val="000000"/>
                <w:sz w:val="17"/>
                <w:szCs w:val="17"/>
              </w:rPr>
              <w:t>10,143</w:t>
            </w:r>
          </w:p>
        </w:tc>
      </w:tr>
    </w:tbl>
    <w:p w14:paraId="14E0E5F8" w14:textId="77777777" w:rsidR="003D57A6" w:rsidRPr="004E1F24" w:rsidRDefault="003D57A6" w:rsidP="00005E52">
      <w:pPr>
        <w:keepNext/>
        <w:keepLines/>
        <w:pageBreakBefore/>
        <w:spacing w:before="240" w:after="240"/>
        <w:ind w:left="1355" w:hanging="1355"/>
        <w:rPr>
          <w:rFonts w:ascii="Arial" w:hAnsi="Arial" w:cs="Arial"/>
          <w:b/>
        </w:rPr>
      </w:pPr>
      <w:r w:rsidRPr="004E1F24">
        <w:rPr>
          <w:rFonts w:ascii="Arial" w:hAnsi="Arial" w:cs="Arial"/>
          <w:b/>
        </w:rPr>
        <w:lastRenderedPageBreak/>
        <w:t>Annex XIII:</w:t>
      </w:r>
      <w:r w:rsidRPr="004E1F24">
        <w:rPr>
          <w:rFonts w:ascii="Arial" w:hAnsi="Arial" w:cs="Arial"/>
          <w:b/>
        </w:rPr>
        <w:tab/>
        <w:t>Reported Feedstock uses of controlled substances in tonnes</w:t>
      </w:r>
    </w:p>
    <w:tbl>
      <w:tblPr>
        <w:tblW w:w="1592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
        <w:gridCol w:w="1001"/>
        <w:gridCol w:w="1001"/>
        <w:gridCol w:w="1001"/>
        <w:gridCol w:w="1001"/>
        <w:gridCol w:w="1001"/>
        <w:gridCol w:w="1001"/>
        <w:gridCol w:w="1001"/>
        <w:gridCol w:w="1001"/>
        <w:gridCol w:w="1001"/>
        <w:gridCol w:w="1001"/>
        <w:gridCol w:w="1001"/>
        <w:gridCol w:w="1001"/>
        <w:gridCol w:w="1001"/>
        <w:gridCol w:w="1001"/>
        <w:gridCol w:w="1001"/>
      </w:tblGrid>
      <w:tr w:rsidR="003D57A6" w:rsidRPr="004E1F24" w14:paraId="379D6977" w14:textId="77777777" w:rsidTr="00965781">
        <w:trPr>
          <w:cantSplit/>
          <w:trHeight w:val="531"/>
          <w:tblHeader/>
        </w:trPr>
        <w:tc>
          <w:tcPr>
            <w:tcW w:w="906" w:type="dxa"/>
            <w:noWrap/>
            <w:vAlign w:val="center"/>
            <w:hideMark/>
          </w:tcPr>
          <w:p w14:paraId="12E31145"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Annex</w:t>
            </w:r>
            <w:r>
              <w:rPr>
                <w:rFonts w:ascii="Arial" w:hAnsi="Arial" w:cs="Arial"/>
                <w:b/>
                <w:sz w:val="18"/>
                <w:szCs w:val="18"/>
              </w:rPr>
              <w:t xml:space="preserve"> </w:t>
            </w:r>
            <w:r w:rsidRPr="004E1F24">
              <w:rPr>
                <w:rFonts w:ascii="Arial" w:hAnsi="Arial" w:cs="Arial"/>
                <w:b/>
                <w:sz w:val="18"/>
                <w:szCs w:val="18"/>
              </w:rPr>
              <w:t>Year</w:t>
            </w:r>
          </w:p>
        </w:tc>
        <w:tc>
          <w:tcPr>
            <w:tcW w:w="1001" w:type="dxa"/>
            <w:vAlign w:val="center"/>
          </w:tcPr>
          <w:p w14:paraId="2C1A440F"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2010 tonnes</w:t>
            </w:r>
          </w:p>
        </w:tc>
        <w:tc>
          <w:tcPr>
            <w:tcW w:w="1001" w:type="dxa"/>
            <w:vAlign w:val="center"/>
          </w:tcPr>
          <w:p w14:paraId="06B1AB93"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2011 tonnes</w:t>
            </w:r>
          </w:p>
        </w:tc>
        <w:tc>
          <w:tcPr>
            <w:tcW w:w="1001" w:type="dxa"/>
            <w:vAlign w:val="center"/>
          </w:tcPr>
          <w:p w14:paraId="690FDBC0"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2012 tonnes</w:t>
            </w:r>
          </w:p>
        </w:tc>
        <w:tc>
          <w:tcPr>
            <w:tcW w:w="1001" w:type="dxa"/>
            <w:vAlign w:val="center"/>
          </w:tcPr>
          <w:p w14:paraId="206E3B2E"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2013 tonnes</w:t>
            </w:r>
          </w:p>
        </w:tc>
        <w:tc>
          <w:tcPr>
            <w:tcW w:w="1001" w:type="dxa"/>
            <w:vAlign w:val="center"/>
          </w:tcPr>
          <w:p w14:paraId="3FE112CD"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2014 tonnes</w:t>
            </w:r>
          </w:p>
        </w:tc>
        <w:tc>
          <w:tcPr>
            <w:tcW w:w="1001" w:type="dxa"/>
            <w:vAlign w:val="center"/>
          </w:tcPr>
          <w:p w14:paraId="389B1A11"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2015 tonnes</w:t>
            </w:r>
          </w:p>
        </w:tc>
        <w:tc>
          <w:tcPr>
            <w:tcW w:w="1001" w:type="dxa"/>
            <w:vAlign w:val="center"/>
          </w:tcPr>
          <w:p w14:paraId="3143BE9E"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2016 tonnes</w:t>
            </w:r>
          </w:p>
        </w:tc>
        <w:tc>
          <w:tcPr>
            <w:tcW w:w="1001" w:type="dxa"/>
            <w:vAlign w:val="center"/>
          </w:tcPr>
          <w:p w14:paraId="0EF46EF8"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2017 tonnes</w:t>
            </w:r>
          </w:p>
        </w:tc>
        <w:tc>
          <w:tcPr>
            <w:tcW w:w="1001" w:type="dxa"/>
            <w:vAlign w:val="center"/>
          </w:tcPr>
          <w:p w14:paraId="5251E314"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2018 tonnes</w:t>
            </w:r>
          </w:p>
        </w:tc>
        <w:tc>
          <w:tcPr>
            <w:tcW w:w="1001" w:type="dxa"/>
            <w:vAlign w:val="center"/>
          </w:tcPr>
          <w:p w14:paraId="2A815EF1"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2019 tonnes</w:t>
            </w:r>
          </w:p>
        </w:tc>
        <w:tc>
          <w:tcPr>
            <w:tcW w:w="1001" w:type="dxa"/>
            <w:vAlign w:val="center"/>
          </w:tcPr>
          <w:p w14:paraId="402413E0"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2020 tonnes</w:t>
            </w:r>
          </w:p>
        </w:tc>
        <w:tc>
          <w:tcPr>
            <w:tcW w:w="1001" w:type="dxa"/>
            <w:vAlign w:val="center"/>
          </w:tcPr>
          <w:p w14:paraId="431B476D"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2021 tonnes</w:t>
            </w:r>
          </w:p>
        </w:tc>
        <w:tc>
          <w:tcPr>
            <w:tcW w:w="1001" w:type="dxa"/>
            <w:vAlign w:val="center"/>
          </w:tcPr>
          <w:p w14:paraId="088FEC47" w14:textId="77777777" w:rsidR="003D57A6" w:rsidRPr="002A0F62" w:rsidRDefault="003D57A6" w:rsidP="00965781">
            <w:pPr>
              <w:spacing w:before="20" w:after="20"/>
              <w:jc w:val="center"/>
              <w:rPr>
                <w:rFonts w:ascii="Arial" w:hAnsi="Arial" w:cs="Arial"/>
                <w:b/>
                <w:sz w:val="17"/>
                <w:szCs w:val="17"/>
              </w:rPr>
            </w:pPr>
            <w:r w:rsidRPr="002A0F62">
              <w:rPr>
                <w:rFonts w:ascii="Arial" w:hAnsi="Arial" w:cs="Arial"/>
                <w:b/>
                <w:sz w:val="17"/>
                <w:szCs w:val="17"/>
              </w:rPr>
              <w:t>2022 tonnes</w:t>
            </w:r>
          </w:p>
        </w:tc>
        <w:tc>
          <w:tcPr>
            <w:tcW w:w="1001" w:type="dxa"/>
            <w:vAlign w:val="center"/>
          </w:tcPr>
          <w:p w14:paraId="146824CE" w14:textId="77777777" w:rsidR="003D57A6" w:rsidRPr="002A0F62" w:rsidRDefault="003D57A6" w:rsidP="00965781">
            <w:pPr>
              <w:spacing w:before="20" w:after="20"/>
              <w:jc w:val="center"/>
              <w:rPr>
                <w:rFonts w:ascii="Arial" w:hAnsi="Arial" w:cs="Arial"/>
                <w:b/>
                <w:color w:val="000000"/>
                <w:sz w:val="17"/>
                <w:szCs w:val="17"/>
              </w:rPr>
            </w:pPr>
            <w:r w:rsidRPr="002A0F62">
              <w:rPr>
                <w:rFonts w:ascii="Arial" w:hAnsi="Arial" w:cs="Arial"/>
                <w:b/>
                <w:sz w:val="17"/>
                <w:szCs w:val="17"/>
              </w:rPr>
              <w:t>2023 tonnes</w:t>
            </w:r>
          </w:p>
        </w:tc>
        <w:tc>
          <w:tcPr>
            <w:tcW w:w="1001" w:type="dxa"/>
          </w:tcPr>
          <w:p w14:paraId="7A58B179" w14:textId="77777777" w:rsidR="003D57A6" w:rsidRPr="00AB07A0" w:rsidRDefault="003D57A6" w:rsidP="00965781">
            <w:pPr>
              <w:spacing w:before="20" w:after="20"/>
              <w:jc w:val="center"/>
              <w:rPr>
                <w:rFonts w:ascii="Arial" w:hAnsi="Arial" w:cs="Arial"/>
                <w:b/>
                <w:sz w:val="17"/>
                <w:szCs w:val="17"/>
              </w:rPr>
            </w:pPr>
            <w:r w:rsidRPr="002A0F62">
              <w:rPr>
                <w:rFonts w:ascii="Arial" w:hAnsi="Arial" w:cs="Arial"/>
                <w:b/>
                <w:sz w:val="17"/>
                <w:szCs w:val="17"/>
              </w:rPr>
              <w:t>2024 tonnes</w:t>
            </w:r>
          </w:p>
        </w:tc>
      </w:tr>
      <w:tr w:rsidR="003D57A6" w:rsidRPr="004E1F24" w14:paraId="2B351629" w14:textId="77777777" w:rsidTr="00965781">
        <w:trPr>
          <w:cantSplit/>
          <w:trHeight w:val="287"/>
        </w:trPr>
        <w:tc>
          <w:tcPr>
            <w:tcW w:w="906" w:type="dxa"/>
            <w:noWrap/>
            <w:vAlign w:val="center"/>
            <w:hideMark/>
          </w:tcPr>
          <w:p w14:paraId="2CE3D379"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AI</w:t>
            </w:r>
          </w:p>
        </w:tc>
        <w:tc>
          <w:tcPr>
            <w:tcW w:w="1001" w:type="dxa"/>
            <w:vAlign w:val="center"/>
          </w:tcPr>
          <w:p w14:paraId="3B3489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214,079</w:t>
            </w:r>
          </w:p>
        </w:tc>
        <w:tc>
          <w:tcPr>
            <w:tcW w:w="1001" w:type="dxa"/>
            <w:vAlign w:val="center"/>
          </w:tcPr>
          <w:p w14:paraId="698209E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187,219</w:t>
            </w:r>
          </w:p>
        </w:tc>
        <w:tc>
          <w:tcPr>
            <w:tcW w:w="1001" w:type="dxa"/>
            <w:vAlign w:val="center"/>
          </w:tcPr>
          <w:p w14:paraId="3CC1EE5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222,143</w:t>
            </w:r>
          </w:p>
        </w:tc>
        <w:tc>
          <w:tcPr>
            <w:tcW w:w="1001" w:type="dxa"/>
            <w:vAlign w:val="center"/>
          </w:tcPr>
          <w:p w14:paraId="76E0F47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182,925</w:t>
            </w:r>
          </w:p>
        </w:tc>
        <w:tc>
          <w:tcPr>
            <w:tcW w:w="1001" w:type="dxa"/>
            <w:vAlign w:val="center"/>
          </w:tcPr>
          <w:p w14:paraId="2F0E6A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170,770</w:t>
            </w:r>
          </w:p>
        </w:tc>
        <w:tc>
          <w:tcPr>
            <w:tcW w:w="1001" w:type="dxa"/>
            <w:vAlign w:val="center"/>
          </w:tcPr>
          <w:p w14:paraId="57155CE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87,337</w:t>
            </w:r>
          </w:p>
        </w:tc>
        <w:tc>
          <w:tcPr>
            <w:tcW w:w="1001" w:type="dxa"/>
            <w:vAlign w:val="center"/>
          </w:tcPr>
          <w:p w14:paraId="699A793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155,897</w:t>
            </w:r>
          </w:p>
        </w:tc>
        <w:tc>
          <w:tcPr>
            <w:tcW w:w="1001" w:type="dxa"/>
            <w:vAlign w:val="center"/>
          </w:tcPr>
          <w:p w14:paraId="6629F92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200,947</w:t>
            </w:r>
          </w:p>
        </w:tc>
        <w:tc>
          <w:tcPr>
            <w:tcW w:w="1001" w:type="dxa"/>
            <w:vAlign w:val="center"/>
          </w:tcPr>
          <w:p w14:paraId="7347CE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175,144</w:t>
            </w:r>
          </w:p>
        </w:tc>
        <w:tc>
          <w:tcPr>
            <w:tcW w:w="1001" w:type="dxa"/>
            <w:vAlign w:val="center"/>
          </w:tcPr>
          <w:p w14:paraId="24B942E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154,198</w:t>
            </w:r>
          </w:p>
        </w:tc>
        <w:tc>
          <w:tcPr>
            <w:tcW w:w="1001" w:type="dxa"/>
            <w:vAlign w:val="center"/>
          </w:tcPr>
          <w:p w14:paraId="7248AB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187,639</w:t>
            </w:r>
          </w:p>
        </w:tc>
        <w:tc>
          <w:tcPr>
            <w:tcW w:w="1001" w:type="dxa"/>
            <w:vAlign w:val="center"/>
          </w:tcPr>
          <w:p w14:paraId="68E08DD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219,240</w:t>
            </w:r>
          </w:p>
        </w:tc>
        <w:tc>
          <w:tcPr>
            <w:tcW w:w="1001" w:type="dxa"/>
            <w:tcBorders>
              <w:top w:val="nil"/>
              <w:left w:val="single" w:sz="8" w:space="0" w:color="auto"/>
              <w:bottom w:val="single" w:sz="8" w:space="0" w:color="auto"/>
              <w:right w:val="single" w:sz="8" w:space="0" w:color="auto"/>
            </w:tcBorders>
            <w:vAlign w:val="center"/>
          </w:tcPr>
          <w:p w14:paraId="09ADC46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218,374</w:t>
            </w:r>
          </w:p>
        </w:tc>
        <w:tc>
          <w:tcPr>
            <w:tcW w:w="1001" w:type="dxa"/>
            <w:tcBorders>
              <w:top w:val="nil"/>
              <w:left w:val="nil"/>
              <w:bottom w:val="single" w:sz="8" w:space="0" w:color="auto"/>
              <w:right w:val="single" w:sz="8" w:space="0" w:color="auto"/>
            </w:tcBorders>
            <w:vAlign w:val="center"/>
          </w:tcPr>
          <w:p w14:paraId="6A535FD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222,074</w:t>
            </w:r>
          </w:p>
        </w:tc>
        <w:tc>
          <w:tcPr>
            <w:tcW w:w="1001" w:type="dxa"/>
            <w:tcBorders>
              <w:top w:val="nil"/>
              <w:left w:val="nil"/>
              <w:bottom w:val="single" w:sz="8" w:space="0" w:color="auto"/>
              <w:right w:val="single" w:sz="8" w:space="0" w:color="auto"/>
            </w:tcBorders>
            <w:vAlign w:val="center"/>
          </w:tcPr>
          <w:p w14:paraId="1B912B41"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179,008</w:t>
            </w:r>
          </w:p>
        </w:tc>
      </w:tr>
      <w:tr w:rsidR="003D57A6" w:rsidRPr="004E1F24" w14:paraId="2C7DA55F" w14:textId="77777777" w:rsidTr="00965781">
        <w:trPr>
          <w:cantSplit/>
          <w:trHeight w:val="287"/>
        </w:trPr>
        <w:tc>
          <w:tcPr>
            <w:tcW w:w="906" w:type="dxa"/>
            <w:noWrap/>
            <w:vAlign w:val="center"/>
            <w:hideMark/>
          </w:tcPr>
          <w:p w14:paraId="2E9FE98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AII</w:t>
            </w:r>
          </w:p>
        </w:tc>
        <w:tc>
          <w:tcPr>
            <w:tcW w:w="1001" w:type="dxa"/>
            <w:vAlign w:val="center"/>
          </w:tcPr>
          <w:p w14:paraId="47CFAB1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900</w:t>
            </w:r>
          </w:p>
        </w:tc>
        <w:tc>
          <w:tcPr>
            <w:tcW w:w="1001" w:type="dxa"/>
            <w:vAlign w:val="center"/>
          </w:tcPr>
          <w:p w14:paraId="04E2E47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1,270</w:t>
            </w:r>
          </w:p>
        </w:tc>
        <w:tc>
          <w:tcPr>
            <w:tcW w:w="1001" w:type="dxa"/>
            <w:vAlign w:val="center"/>
          </w:tcPr>
          <w:p w14:paraId="0F63D75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1,471</w:t>
            </w:r>
          </w:p>
        </w:tc>
        <w:tc>
          <w:tcPr>
            <w:tcW w:w="1001" w:type="dxa"/>
            <w:vAlign w:val="center"/>
          </w:tcPr>
          <w:p w14:paraId="0449E9B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2,163</w:t>
            </w:r>
          </w:p>
        </w:tc>
        <w:tc>
          <w:tcPr>
            <w:tcW w:w="1001" w:type="dxa"/>
            <w:vAlign w:val="center"/>
          </w:tcPr>
          <w:p w14:paraId="2298170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1,342</w:t>
            </w:r>
          </w:p>
        </w:tc>
        <w:tc>
          <w:tcPr>
            <w:tcW w:w="1001" w:type="dxa"/>
            <w:vAlign w:val="center"/>
          </w:tcPr>
          <w:p w14:paraId="3FB74F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871</w:t>
            </w:r>
          </w:p>
        </w:tc>
        <w:tc>
          <w:tcPr>
            <w:tcW w:w="1001" w:type="dxa"/>
            <w:vAlign w:val="center"/>
          </w:tcPr>
          <w:p w14:paraId="766100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753</w:t>
            </w:r>
          </w:p>
        </w:tc>
        <w:tc>
          <w:tcPr>
            <w:tcW w:w="1001" w:type="dxa"/>
            <w:vAlign w:val="center"/>
          </w:tcPr>
          <w:p w14:paraId="025D8A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1,360</w:t>
            </w:r>
          </w:p>
        </w:tc>
        <w:tc>
          <w:tcPr>
            <w:tcW w:w="1001" w:type="dxa"/>
            <w:vAlign w:val="center"/>
          </w:tcPr>
          <w:p w14:paraId="5993E2D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1,805</w:t>
            </w:r>
          </w:p>
        </w:tc>
        <w:tc>
          <w:tcPr>
            <w:tcW w:w="1001" w:type="dxa"/>
            <w:vAlign w:val="center"/>
          </w:tcPr>
          <w:p w14:paraId="1972464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1,306</w:t>
            </w:r>
          </w:p>
        </w:tc>
        <w:tc>
          <w:tcPr>
            <w:tcW w:w="1001" w:type="dxa"/>
            <w:vAlign w:val="center"/>
          </w:tcPr>
          <w:p w14:paraId="4FFDBE3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1,486</w:t>
            </w:r>
          </w:p>
        </w:tc>
        <w:tc>
          <w:tcPr>
            <w:tcW w:w="1001" w:type="dxa"/>
            <w:vAlign w:val="center"/>
          </w:tcPr>
          <w:p w14:paraId="54765FC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1,796</w:t>
            </w:r>
          </w:p>
        </w:tc>
        <w:tc>
          <w:tcPr>
            <w:tcW w:w="1001" w:type="dxa"/>
            <w:tcBorders>
              <w:top w:val="nil"/>
              <w:left w:val="single" w:sz="8" w:space="0" w:color="auto"/>
              <w:bottom w:val="single" w:sz="8" w:space="0" w:color="auto"/>
              <w:right w:val="single" w:sz="8" w:space="0" w:color="auto"/>
            </w:tcBorders>
            <w:vAlign w:val="center"/>
          </w:tcPr>
          <w:p w14:paraId="5C461AE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2,307</w:t>
            </w:r>
          </w:p>
        </w:tc>
        <w:tc>
          <w:tcPr>
            <w:tcW w:w="1001" w:type="dxa"/>
            <w:tcBorders>
              <w:top w:val="nil"/>
              <w:left w:val="nil"/>
              <w:bottom w:val="single" w:sz="8" w:space="0" w:color="auto"/>
              <w:right w:val="single" w:sz="8" w:space="0" w:color="auto"/>
            </w:tcBorders>
            <w:vAlign w:val="center"/>
          </w:tcPr>
          <w:p w14:paraId="0884060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1,846</w:t>
            </w:r>
          </w:p>
        </w:tc>
        <w:tc>
          <w:tcPr>
            <w:tcW w:w="1001" w:type="dxa"/>
            <w:tcBorders>
              <w:top w:val="nil"/>
              <w:left w:val="nil"/>
              <w:bottom w:val="single" w:sz="8" w:space="0" w:color="auto"/>
              <w:right w:val="single" w:sz="8" w:space="0" w:color="auto"/>
            </w:tcBorders>
            <w:vAlign w:val="center"/>
          </w:tcPr>
          <w:p w14:paraId="4BE85E7C"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1,723</w:t>
            </w:r>
          </w:p>
        </w:tc>
      </w:tr>
      <w:tr w:rsidR="003D57A6" w:rsidRPr="004E1F24" w14:paraId="4441154D" w14:textId="77777777" w:rsidTr="00965781">
        <w:trPr>
          <w:cantSplit/>
          <w:trHeight w:val="287"/>
        </w:trPr>
        <w:tc>
          <w:tcPr>
            <w:tcW w:w="906" w:type="dxa"/>
            <w:noWrap/>
            <w:vAlign w:val="center"/>
            <w:hideMark/>
          </w:tcPr>
          <w:p w14:paraId="6B3DFDAF"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w:t>
            </w:r>
          </w:p>
        </w:tc>
        <w:tc>
          <w:tcPr>
            <w:tcW w:w="1001" w:type="dxa"/>
            <w:vAlign w:val="center"/>
          </w:tcPr>
          <w:p w14:paraId="443A0A0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24</w:t>
            </w:r>
          </w:p>
        </w:tc>
        <w:tc>
          <w:tcPr>
            <w:tcW w:w="1001" w:type="dxa"/>
            <w:vAlign w:val="center"/>
          </w:tcPr>
          <w:p w14:paraId="01A068B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01DE2613"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42676877"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141F8019"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178208AA"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729323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11C497E6"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E041C36"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EBB0C4C"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8D3A0CB"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59CC55C6" w14:textId="77777777" w:rsidR="003D57A6" w:rsidRPr="002A0F62" w:rsidRDefault="003D57A6" w:rsidP="00965781">
            <w:pPr>
              <w:spacing w:before="20" w:after="20"/>
              <w:jc w:val="right"/>
              <w:rPr>
                <w:rFonts w:ascii="Arial" w:hAnsi="Arial" w:cs="Arial"/>
                <w:sz w:val="17"/>
                <w:szCs w:val="17"/>
              </w:rPr>
            </w:pPr>
          </w:p>
        </w:tc>
        <w:tc>
          <w:tcPr>
            <w:tcW w:w="1001" w:type="dxa"/>
            <w:tcBorders>
              <w:top w:val="nil"/>
              <w:left w:val="single" w:sz="8" w:space="0" w:color="auto"/>
              <w:bottom w:val="single" w:sz="8" w:space="0" w:color="auto"/>
              <w:right w:val="single" w:sz="8" w:space="0" w:color="auto"/>
            </w:tcBorders>
            <w:vAlign w:val="center"/>
          </w:tcPr>
          <w:p w14:paraId="0F037875" w14:textId="77777777" w:rsidR="003D57A6" w:rsidRPr="002A0F62" w:rsidRDefault="003D57A6" w:rsidP="00965781">
            <w:pPr>
              <w:spacing w:before="20" w:after="20"/>
              <w:jc w:val="right"/>
              <w:rPr>
                <w:rFonts w:ascii="Arial" w:hAnsi="Arial" w:cs="Arial"/>
                <w:sz w:val="17"/>
                <w:szCs w:val="17"/>
              </w:rPr>
            </w:pPr>
          </w:p>
        </w:tc>
        <w:tc>
          <w:tcPr>
            <w:tcW w:w="1001" w:type="dxa"/>
            <w:tcBorders>
              <w:top w:val="nil"/>
              <w:left w:val="nil"/>
              <w:bottom w:val="single" w:sz="8" w:space="0" w:color="auto"/>
              <w:right w:val="single" w:sz="8" w:space="0" w:color="auto"/>
            </w:tcBorders>
            <w:vAlign w:val="center"/>
          </w:tcPr>
          <w:p w14:paraId="1330C6B8" w14:textId="77777777" w:rsidR="003D57A6" w:rsidRPr="002A0F62" w:rsidRDefault="003D57A6" w:rsidP="00965781">
            <w:pPr>
              <w:spacing w:before="20" w:after="20"/>
              <w:jc w:val="right"/>
              <w:rPr>
                <w:rFonts w:ascii="Arial" w:hAnsi="Arial" w:cs="Arial"/>
                <w:color w:val="000000"/>
                <w:sz w:val="17"/>
                <w:szCs w:val="17"/>
              </w:rPr>
            </w:pPr>
          </w:p>
        </w:tc>
        <w:tc>
          <w:tcPr>
            <w:tcW w:w="1001" w:type="dxa"/>
            <w:tcBorders>
              <w:top w:val="nil"/>
              <w:left w:val="nil"/>
              <w:bottom w:val="single" w:sz="8" w:space="0" w:color="auto"/>
              <w:right w:val="single" w:sz="8" w:space="0" w:color="auto"/>
            </w:tcBorders>
            <w:vAlign w:val="center"/>
          </w:tcPr>
          <w:p w14:paraId="51444CBF" w14:textId="77777777" w:rsidR="003D57A6" w:rsidRPr="00AB07A0" w:rsidRDefault="003D57A6" w:rsidP="00965781">
            <w:pPr>
              <w:spacing w:before="20" w:after="20"/>
              <w:jc w:val="right"/>
              <w:rPr>
                <w:rFonts w:ascii="Arial" w:hAnsi="Arial" w:cs="Arial"/>
                <w:color w:val="000000"/>
                <w:sz w:val="17"/>
                <w:szCs w:val="17"/>
              </w:rPr>
            </w:pPr>
          </w:p>
        </w:tc>
      </w:tr>
      <w:tr w:rsidR="003D57A6" w:rsidRPr="004E1F24" w14:paraId="29499E26" w14:textId="77777777" w:rsidTr="00965781">
        <w:trPr>
          <w:cantSplit/>
          <w:trHeight w:val="287"/>
        </w:trPr>
        <w:tc>
          <w:tcPr>
            <w:tcW w:w="906" w:type="dxa"/>
            <w:noWrap/>
            <w:vAlign w:val="center"/>
            <w:hideMark/>
          </w:tcPr>
          <w:p w14:paraId="0FDB039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BII</w:t>
            </w:r>
          </w:p>
        </w:tc>
        <w:tc>
          <w:tcPr>
            <w:tcW w:w="1001" w:type="dxa"/>
            <w:vAlign w:val="center"/>
          </w:tcPr>
          <w:p w14:paraId="602673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178,968</w:t>
            </w:r>
          </w:p>
        </w:tc>
        <w:tc>
          <w:tcPr>
            <w:tcW w:w="1001" w:type="dxa"/>
            <w:vAlign w:val="center"/>
          </w:tcPr>
          <w:p w14:paraId="3E2245F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194,620</w:t>
            </w:r>
          </w:p>
        </w:tc>
        <w:tc>
          <w:tcPr>
            <w:tcW w:w="1001" w:type="dxa"/>
            <w:vAlign w:val="center"/>
          </w:tcPr>
          <w:p w14:paraId="43E1D0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192,642</w:t>
            </w:r>
          </w:p>
        </w:tc>
        <w:tc>
          <w:tcPr>
            <w:tcW w:w="1001" w:type="dxa"/>
            <w:vAlign w:val="center"/>
          </w:tcPr>
          <w:p w14:paraId="4905769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188,872</w:t>
            </w:r>
          </w:p>
        </w:tc>
        <w:tc>
          <w:tcPr>
            <w:tcW w:w="1001" w:type="dxa"/>
            <w:vAlign w:val="center"/>
          </w:tcPr>
          <w:p w14:paraId="71A3FB1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214,483</w:t>
            </w:r>
          </w:p>
        </w:tc>
        <w:tc>
          <w:tcPr>
            <w:tcW w:w="1001" w:type="dxa"/>
            <w:vAlign w:val="center"/>
          </w:tcPr>
          <w:p w14:paraId="3AE37E1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213,893</w:t>
            </w:r>
          </w:p>
        </w:tc>
        <w:tc>
          <w:tcPr>
            <w:tcW w:w="1001" w:type="dxa"/>
            <w:vAlign w:val="center"/>
          </w:tcPr>
          <w:p w14:paraId="4468F3C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221,554</w:t>
            </w:r>
          </w:p>
        </w:tc>
        <w:tc>
          <w:tcPr>
            <w:tcW w:w="1001" w:type="dxa"/>
            <w:vAlign w:val="center"/>
          </w:tcPr>
          <w:p w14:paraId="095CCE5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255,371</w:t>
            </w:r>
          </w:p>
        </w:tc>
        <w:tc>
          <w:tcPr>
            <w:tcW w:w="1001" w:type="dxa"/>
            <w:vAlign w:val="center"/>
          </w:tcPr>
          <w:p w14:paraId="4864D08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281,112</w:t>
            </w:r>
          </w:p>
        </w:tc>
        <w:tc>
          <w:tcPr>
            <w:tcW w:w="1001" w:type="dxa"/>
            <w:vAlign w:val="center"/>
          </w:tcPr>
          <w:p w14:paraId="5EA0744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316,397</w:t>
            </w:r>
          </w:p>
        </w:tc>
        <w:tc>
          <w:tcPr>
            <w:tcW w:w="1001" w:type="dxa"/>
            <w:vAlign w:val="center"/>
          </w:tcPr>
          <w:p w14:paraId="4C98B7B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288,935</w:t>
            </w:r>
          </w:p>
        </w:tc>
        <w:tc>
          <w:tcPr>
            <w:tcW w:w="1001" w:type="dxa"/>
            <w:vAlign w:val="center"/>
          </w:tcPr>
          <w:p w14:paraId="19CC694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319,792</w:t>
            </w:r>
          </w:p>
        </w:tc>
        <w:tc>
          <w:tcPr>
            <w:tcW w:w="1001" w:type="dxa"/>
            <w:tcBorders>
              <w:top w:val="nil"/>
              <w:left w:val="single" w:sz="8" w:space="0" w:color="auto"/>
              <w:bottom w:val="single" w:sz="8" w:space="0" w:color="auto"/>
              <w:right w:val="single" w:sz="8" w:space="0" w:color="auto"/>
            </w:tcBorders>
            <w:vAlign w:val="center"/>
          </w:tcPr>
          <w:p w14:paraId="51EFB06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357,987</w:t>
            </w:r>
          </w:p>
        </w:tc>
        <w:tc>
          <w:tcPr>
            <w:tcW w:w="1001" w:type="dxa"/>
            <w:tcBorders>
              <w:top w:val="nil"/>
              <w:left w:val="nil"/>
              <w:bottom w:val="single" w:sz="8" w:space="0" w:color="auto"/>
              <w:right w:val="single" w:sz="8" w:space="0" w:color="auto"/>
            </w:tcBorders>
            <w:vAlign w:val="center"/>
          </w:tcPr>
          <w:p w14:paraId="734FDABA"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348,609</w:t>
            </w:r>
          </w:p>
        </w:tc>
        <w:tc>
          <w:tcPr>
            <w:tcW w:w="1001" w:type="dxa"/>
            <w:tcBorders>
              <w:top w:val="nil"/>
              <w:left w:val="nil"/>
              <w:bottom w:val="single" w:sz="8" w:space="0" w:color="auto"/>
              <w:right w:val="single" w:sz="8" w:space="0" w:color="auto"/>
            </w:tcBorders>
            <w:vAlign w:val="center"/>
          </w:tcPr>
          <w:p w14:paraId="5986F3F3"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343,035</w:t>
            </w:r>
          </w:p>
        </w:tc>
      </w:tr>
      <w:tr w:rsidR="003D57A6" w:rsidRPr="004E1F24" w14:paraId="5E3C69D2" w14:textId="77777777" w:rsidTr="00965781">
        <w:trPr>
          <w:cantSplit/>
          <w:trHeight w:val="287"/>
        </w:trPr>
        <w:tc>
          <w:tcPr>
            <w:tcW w:w="906" w:type="dxa"/>
            <w:noWrap/>
            <w:vAlign w:val="center"/>
            <w:hideMark/>
          </w:tcPr>
          <w:p w14:paraId="0844EEBA"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BIII</w:t>
            </w:r>
          </w:p>
        </w:tc>
        <w:tc>
          <w:tcPr>
            <w:tcW w:w="1001" w:type="dxa"/>
            <w:vAlign w:val="center"/>
          </w:tcPr>
          <w:p w14:paraId="5786FDA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116,723</w:t>
            </w:r>
          </w:p>
        </w:tc>
        <w:tc>
          <w:tcPr>
            <w:tcW w:w="1001" w:type="dxa"/>
            <w:vAlign w:val="center"/>
          </w:tcPr>
          <w:p w14:paraId="70BDF6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110,926</w:t>
            </w:r>
          </w:p>
        </w:tc>
        <w:tc>
          <w:tcPr>
            <w:tcW w:w="1001" w:type="dxa"/>
            <w:vAlign w:val="center"/>
          </w:tcPr>
          <w:p w14:paraId="42ADA3E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101,521</w:t>
            </w:r>
          </w:p>
        </w:tc>
        <w:tc>
          <w:tcPr>
            <w:tcW w:w="1001" w:type="dxa"/>
            <w:vAlign w:val="center"/>
          </w:tcPr>
          <w:p w14:paraId="1A762A1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107,259</w:t>
            </w:r>
          </w:p>
        </w:tc>
        <w:tc>
          <w:tcPr>
            <w:tcW w:w="1001" w:type="dxa"/>
            <w:vAlign w:val="center"/>
          </w:tcPr>
          <w:p w14:paraId="4239854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105,323</w:t>
            </w:r>
          </w:p>
        </w:tc>
        <w:tc>
          <w:tcPr>
            <w:tcW w:w="1001" w:type="dxa"/>
            <w:vAlign w:val="center"/>
          </w:tcPr>
          <w:p w14:paraId="33BAD53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85,122</w:t>
            </w:r>
          </w:p>
        </w:tc>
        <w:tc>
          <w:tcPr>
            <w:tcW w:w="1001" w:type="dxa"/>
            <w:vAlign w:val="center"/>
          </w:tcPr>
          <w:p w14:paraId="2192E32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93,036</w:t>
            </w:r>
          </w:p>
        </w:tc>
        <w:tc>
          <w:tcPr>
            <w:tcW w:w="1001" w:type="dxa"/>
            <w:vAlign w:val="center"/>
          </w:tcPr>
          <w:p w14:paraId="1B20CA7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86,244</w:t>
            </w:r>
          </w:p>
        </w:tc>
        <w:tc>
          <w:tcPr>
            <w:tcW w:w="1001" w:type="dxa"/>
            <w:vAlign w:val="center"/>
          </w:tcPr>
          <w:p w14:paraId="5403669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103,832</w:t>
            </w:r>
          </w:p>
        </w:tc>
        <w:tc>
          <w:tcPr>
            <w:tcW w:w="1001" w:type="dxa"/>
            <w:vAlign w:val="center"/>
          </w:tcPr>
          <w:p w14:paraId="2184376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83,817</w:t>
            </w:r>
          </w:p>
        </w:tc>
        <w:tc>
          <w:tcPr>
            <w:tcW w:w="1001" w:type="dxa"/>
            <w:vAlign w:val="center"/>
          </w:tcPr>
          <w:p w14:paraId="684F38B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69,199</w:t>
            </w:r>
          </w:p>
        </w:tc>
        <w:tc>
          <w:tcPr>
            <w:tcW w:w="1001" w:type="dxa"/>
            <w:vAlign w:val="center"/>
          </w:tcPr>
          <w:p w14:paraId="4240E3A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86,889</w:t>
            </w:r>
          </w:p>
        </w:tc>
        <w:tc>
          <w:tcPr>
            <w:tcW w:w="1001" w:type="dxa"/>
            <w:tcBorders>
              <w:top w:val="nil"/>
              <w:left w:val="single" w:sz="8" w:space="0" w:color="auto"/>
              <w:bottom w:val="single" w:sz="8" w:space="0" w:color="auto"/>
              <w:right w:val="single" w:sz="8" w:space="0" w:color="auto"/>
            </w:tcBorders>
            <w:vAlign w:val="center"/>
          </w:tcPr>
          <w:p w14:paraId="4E6A8FE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81,400</w:t>
            </w:r>
          </w:p>
        </w:tc>
        <w:tc>
          <w:tcPr>
            <w:tcW w:w="1001" w:type="dxa"/>
            <w:tcBorders>
              <w:top w:val="nil"/>
              <w:left w:val="nil"/>
              <w:bottom w:val="single" w:sz="8" w:space="0" w:color="auto"/>
              <w:right w:val="single" w:sz="8" w:space="0" w:color="auto"/>
            </w:tcBorders>
            <w:vAlign w:val="center"/>
          </w:tcPr>
          <w:p w14:paraId="69206684"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52,482</w:t>
            </w:r>
          </w:p>
        </w:tc>
        <w:tc>
          <w:tcPr>
            <w:tcW w:w="1001" w:type="dxa"/>
            <w:tcBorders>
              <w:top w:val="nil"/>
              <w:left w:val="nil"/>
              <w:bottom w:val="single" w:sz="8" w:space="0" w:color="auto"/>
              <w:right w:val="single" w:sz="8" w:space="0" w:color="auto"/>
            </w:tcBorders>
            <w:vAlign w:val="center"/>
          </w:tcPr>
          <w:p w14:paraId="1B09B39E"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46,667</w:t>
            </w:r>
          </w:p>
        </w:tc>
      </w:tr>
      <w:tr w:rsidR="003D57A6" w:rsidRPr="004E1F24" w14:paraId="39536F74" w14:textId="77777777" w:rsidTr="00965781">
        <w:trPr>
          <w:cantSplit/>
          <w:trHeight w:val="272"/>
        </w:trPr>
        <w:tc>
          <w:tcPr>
            <w:tcW w:w="906" w:type="dxa"/>
            <w:noWrap/>
            <w:vAlign w:val="center"/>
            <w:hideMark/>
          </w:tcPr>
          <w:p w14:paraId="4EB48AAF"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w:t>
            </w:r>
          </w:p>
        </w:tc>
        <w:tc>
          <w:tcPr>
            <w:tcW w:w="1001" w:type="dxa"/>
            <w:vAlign w:val="center"/>
          </w:tcPr>
          <w:p w14:paraId="7F393CE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536,674</w:t>
            </w:r>
          </w:p>
        </w:tc>
        <w:tc>
          <w:tcPr>
            <w:tcW w:w="1001" w:type="dxa"/>
            <w:vAlign w:val="center"/>
          </w:tcPr>
          <w:p w14:paraId="51E268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656,586</w:t>
            </w:r>
          </w:p>
        </w:tc>
        <w:tc>
          <w:tcPr>
            <w:tcW w:w="1001" w:type="dxa"/>
            <w:vAlign w:val="center"/>
          </w:tcPr>
          <w:p w14:paraId="75C61C5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647,750</w:t>
            </w:r>
          </w:p>
        </w:tc>
        <w:tc>
          <w:tcPr>
            <w:tcW w:w="1001" w:type="dxa"/>
            <w:vAlign w:val="center"/>
          </w:tcPr>
          <w:p w14:paraId="4C392A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686,309</w:t>
            </w:r>
          </w:p>
        </w:tc>
        <w:tc>
          <w:tcPr>
            <w:tcW w:w="1001" w:type="dxa"/>
            <w:vAlign w:val="center"/>
          </w:tcPr>
          <w:p w14:paraId="4827851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712,232</w:t>
            </w:r>
          </w:p>
        </w:tc>
        <w:tc>
          <w:tcPr>
            <w:tcW w:w="1001" w:type="dxa"/>
            <w:vAlign w:val="center"/>
          </w:tcPr>
          <w:p w14:paraId="2F28C2E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693,498</w:t>
            </w:r>
          </w:p>
        </w:tc>
        <w:tc>
          <w:tcPr>
            <w:tcW w:w="1001" w:type="dxa"/>
            <w:vAlign w:val="center"/>
          </w:tcPr>
          <w:p w14:paraId="49CAF19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734,758</w:t>
            </w:r>
          </w:p>
        </w:tc>
        <w:tc>
          <w:tcPr>
            <w:tcW w:w="1001" w:type="dxa"/>
            <w:vAlign w:val="center"/>
          </w:tcPr>
          <w:p w14:paraId="09A1F7A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826,363</w:t>
            </w:r>
          </w:p>
        </w:tc>
        <w:tc>
          <w:tcPr>
            <w:tcW w:w="1001" w:type="dxa"/>
            <w:vAlign w:val="center"/>
          </w:tcPr>
          <w:p w14:paraId="25A5BEE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905,428</w:t>
            </w:r>
          </w:p>
        </w:tc>
        <w:tc>
          <w:tcPr>
            <w:tcW w:w="1001" w:type="dxa"/>
            <w:vAlign w:val="center"/>
          </w:tcPr>
          <w:p w14:paraId="629A18A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936,002</w:t>
            </w:r>
          </w:p>
        </w:tc>
        <w:tc>
          <w:tcPr>
            <w:tcW w:w="1001" w:type="dxa"/>
            <w:vAlign w:val="center"/>
          </w:tcPr>
          <w:p w14:paraId="4CAFE1D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934,752</w:t>
            </w:r>
          </w:p>
        </w:tc>
        <w:tc>
          <w:tcPr>
            <w:tcW w:w="1001" w:type="dxa"/>
            <w:vAlign w:val="center"/>
          </w:tcPr>
          <w:p w14:paraId="1277803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1,133,786</w:t>
            </w:r>
          </w:p>
        </w:tc>
        <w:tc>
          <w:tcPr>
            <w:tcW w:w="1001" w:type="dxa"/>
            <w:tcBorders>
              <w:top w:val="nil"/>
              <w:left w:val="single" w:sz="8" w:space="0" w:color="auto"/>
              <w:bottom w:val="single" w:sz="8" w:space="0" w:color="auto"/>
              <w:right w:val="single" w:sz="8" w:space="0" w:color="auto"/>
            </w:tcBorders>
            <w:vAlign w:val="center"/>
          </w:tcPr>
          <w:p w14:paraId="0D7DD3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1,273,486</w:t>
            </w:r>
          </w:p>
        </w:tc>
        <w:tc>
          <w:tcPr>
            <w:tcW w:w="1001" w:type="dxa"/>
            <w:tcBorders>
              <w:top w:val="nil"/>
              <w:left w:val="nil"/>
              <w:bottom w:val="single" w:sz="8" w:space="0" w:color="auto"/>
              <w:right w:val="single" w:sz="8" w:space="0" w:color="auto"/>
            </w:tcBorders>
            <w:vAlign w:val="center"/>
          </w:tcPr>
          <w:p w14:paraId="2F27F7CC"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1,333,028</w:t>
            </w:r>
          </w:p>
        </w:tc>
        <w:tc>
          <w:tcPr>
            <w:tcW w:w="1001" w:type="dxa"/>
            <w:tcBorders>
              <w:top w:val="nil"/>
              <w:left w:val="nil"/>
              <w:bottom w:val="single" w:sz="8" w:space="0" w:color="auto"/>
              <w:right w:val="single" w:sz="8" w:space="0" w:color="auto"/>
            </w:tcBorders>
            <w:vAlign w:val="center"/>
          </w:tcPr>
          <w:p w14:paraId="2B5A1139"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1,371,165</w:t>
            </w:r>
          </w:p>
        </w:tc>
      </w:tr>
      <w:tr w:rsidR="003D57A6" w:rsidRPr="004E1F24" w14:paraId="78BBD9FA" w14:textId="77777777" w:rsidTr="00965781">
        <w:trPr>
          <w:cantSplit/>
          <w:trHeight w:val="287"/>
        </w:trPr>
        <w:tc>
          <w:tcPr>
            <w:tcW w:w="906" w:type="dxa"/>
            <w:noWrap/>
            <w:vAlign w:val="center"/>
            <w:hideMark/>
          </w:tcPr>
          <w:p w14:paraId="50E79460"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CII</w:t>
            </w:r>
          </w:p>
        </w:tc>
        <w:tc>
          <w:tcPr>
            <w:tcW w:w="1001" w:type="dxa"/>
            <w:vAlign w:val="center"/>
          </w:tcPr>
          <w:p w14:paraId="5F33FB8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29</w:t>
            </w:r>
          </w:p>
        </w:tc>
        <w:tc>
          <w:tcPr>
            <w:tcW w:w="1001" w:type="dxa"/>
            <w:vAlign w:val="center"/>
          </w:tcPr>
          <w:p w14:paraId="6845E71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72</w:t>
            </w:r>
          </w:p>
        </w:tc>
        <w:tc>
          <w:tcPr>
            <w:tcW w:w="1001" w:type="dxa"/>
            <w:vAlign w:val="center"/>
          </w:tcPr>
          <w:p w14:paraId="5CBEAD1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78</w:t>
            </w:r>
          </w:p>
        </w:tc>
        <w:tc>
          <w:tcPr>
            <w:tcW w:w="1001" w:type="dxa"/>
            <w:vAlign w:val="center"/>
          </w:tcPr>
          <w:p w14:paraId="1A03993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66</w:t>
            </w:r>
          </w:p>
        </w:tc>
        <w:tc>
          <w:tcPr>
            <w:tcW w:w="1001" w:type="dxa"/>
            <w:vAlign w:val="center"/>
          </w:tcPr>
          <w:p w14:paraId="171878A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112</w:t>
            </w:r>
          </w:p>
        </w:tc>
        <w:tc>
          <w:tcPr>
            <w:tcW w:w="1001" w:type="dxa"/>
            <w:vAlign w:val="center"/>
          </w:tcPr>
          <w:p w14:paraId="20D8F9E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129</w:t>
            </w:r>
          </w:p>
        </w:tc>
        <w:tc>
          <w:tcPr>
            <w:tcW w:w="1001" w:type="dxa"/>
            <w:vAlign w:val="center"/>
          </w:tcPr>
          <w:p w14:paraId="3EF6FF7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126</w:t>
            </w:r>
          </w:p>
        </w:tc>
        <w:tc>
          <w:tcPr>
            <w:tcW w:w="1001" w:type="dxa"/>
            <w:vAlign w:val="center"/>
          </w:tcPr>
          <w:p w14:paraId="24B319B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63</w:t>
            </w:r>
          </w:p>
        </w:tc>
        <w:tc>
          <w:tcPr>
            <w:tcW w:w="1001" w:type="dxa"/>
            <w:vAlign w:val="center"/>
          </w:tcPr>
          <w:p w14:paraId="05EEAF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w:t>
            </w:r>
          </w:p>
        </w:tc>
        <w:tc>
          <w:tcPr>
            <w:tcW w:w="1001" w:type="dxa"/>
            <w:vAlign w:val="center"/>
          </w:tcPr>
          <w:p w14:paraId="30CE393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w:t>
            </w:r>
          </w:p>
        </w:tc>
        <w:tc>
          <w:tcPr>
            <w:tcW w:w="1001" w:type="dxa"/>
            <w:vAlign w:val="center"/>
          </w:tcPr>
          <w:p w14:paraId="72764D7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w:t>
            </w:r>
          </w:p>
        </w:tc>
        <w:tc>
          <w:tcPr>
            <w:tcW w:w="1001" w:type="dxa"/>
            <w:vAlign w:val="center"/>
          </w:tcPr>
          <w:p w14:paraId="3F86E7E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w:t>
            </w:r>
          </w:p>
        </w:tc>
        <w:tc>
          <w:tcPr>
            <w:tcW w:w="1001" w:type="dxa"/>
            <w:tcBorders>
              <w:top w:val="nil"/>
              <w:left w:val="single" w:sz="8" w:space="0" w:color="auto"/>
              <w:bottom w:val="single" w:sz="8" w:space="0" w:color="auto"/>
              <w:right w:val="single" w:sz="8" w:space="0" w:color="auto"/>
            </w:tcBorders>
            <w:vAlign w:val="center"/>
          </w:tcPr>
          <w:p w14:paraId="357B9E1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w:t>
            </w:r>
          </w:p>
        </w:tc>
        <w:tc>
          <w:tcPr>
            <w:tcW w:w="1001" w:type="dxa"/>
            <w:tcBorders>
              <w:top w:val="nil"/>
              <w:left w:val="nil"/>
              <w:bottom w:val="single" w:sz="8" w:space="0" w:color="auto"/>
              <w:right w:val="single" w:sz="8" w:space="0" w:color="auto"/>
            </w:tcBorders>
            <w:vAlign w:val="center"/>
          </w:tcPr>
          <w:p w14:paraId="626D17B8"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w:t>
            </w:r>
          </w:p>
        </w:tc>
        <w:tc>
          <w:tcPr>
            <w:tcW w:w="1001" w:type="dxa"/>
            <w:tcBorders>
              <w:top w:val="nil"/>
              <w:left w:val="nil"/>
              <w:bottom w:val="single" w:sz="8" w:space="0" w:color="auto"/>
              <w:right w:val="single" w:sz="8" w:space="0" w:color="auto"/>
            </w:tcBorders>
            <w:vAlign w:val="center"/>
          </w:tcPr>
          <w:p w14:paraId="0E33EA9A"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w:t>
            </w:r>
          </w:p>
        </w:tc>
      </w:tr>
      <w:tr w:rsidR="003D57A6" w:rsidRPr="004E1F24" w14:paraId="14A757BB" w14:textId="77777777" w:rsidTr="00965781">
        <w:trPr>
          <w:cantSplit/>
          <w:trHeight w:val="287"/>
        </w:trPr>
        <w:tc>
          <w:tcPr>
            <w:tcW w:w="906" w:type="dxa"/>
            <w:noWrap/>
            <w:vAlign w:val="center"/>
            <w:hideMark/>
          </w:tcPr>
          <w:p w14:paraId="59A64953"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CIII</w:t>
            </w:r>
          </w:p>
        </w:tc>
        <w:tc>
          <w:tcPr>
            <w:tcW w:w="1001" w:type="dxa"/>
            <w:vAlign w:val="center"/>
          </w:tcPr>
          <w:p w14:paraId="5B57D89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1,638</w:t>
            </w:r>
          </w:p>
        </w:tc>
        <w:tc>
          <w:tcPr>
            <w:tcW w:w="1001" w:type="dxa"/>
            <w:vAlign w:val="center"/>
          </w:tcPr>
          <w:p w14:paraId="541CA76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1,354</w:t>
            </w:r>
          </w:p>
        </w:tc>
        <w:tc>
          <w:tcPr>
            <w:tcW w:w="1001" w:type="dxa"/>
            <w:vAlign w:val="center"/>
          </w:tcPr>
          <w:p w14:paraId="6A4E8A4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1,174</w:t>
            </w:r>
          </w:p>
        </w:tc>
        <w:tc>
          <w:tcPr>
            <w:tcW w:w="1001" w:type="dxa"/>
            <w:vAlign w:val="center"/>
          </w:tcPr>
          <w:p w14:paraId="621CD08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1,272</w:t>
            </w:r>
          </w:p>
        </w:tc>
        <w:tc>
          <w:tcPr>
            <w:tcW w:w="1001" w:type="dxa"/>
            <w:vAlign w:val="center"/>
          </w:tcPr>
          <w:p w14:paraId="06782D4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1,292</w:t>
            </w:r>
          </w:p>
        </w:tc>
        <w:tc>
          <w:tcPr>
            <w:tcW w:w="1001" w:type="dxa"/>
            <w:vAlign w:val="center"/>
          </w:tcPr>
          <w:p w14:paraId="4B6E922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1,415</w:t>
            </w:r>
          </w:p>
        </w:tc>
        <w:tc>
          <w:tcPr>
            <w:tcW w:w="1001" w:type="dxa"/>
            <w:vAlign w:val="center"/>
          </w:tcPr>
          <w:p w14:paraId="6BEAB2D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1,965</w:t>
            </w:r>
          </w:p>
        </w:tc>
        <w:tc>
          <w:tcPr>
            <w:tcW w:w="1001" w:type="dxa"/>
            <w:vAlign w:val="center"/>
          </w:tcPr>
          <w:p w14:paraId="25DB0067"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1,985</w:t>
            </w:r>
          </w:p>
        </w:tc>
        <w:tc>
          <w:tcPr>
            <w:tcW w:w="1001" w:type="dxa"/>
            <w:vAlign w:val="center"/>
          </w:tcPr>
          <w:p w14:paraId="5DAB2849"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1,690</w:t>
            </w:r>
          </w:p>
        </w:tc>
        <w:tc>
          <w:tcPr>
            <w:tcW w:w="1001" w:type="dxa"/>
            <w:vAlign w:val="center"/>
          </w:tcPr>
          <w:p w14:paraId="0A35738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1,581</w:t>
            </w:r>
          </w:p>
        </w:tc>
        <w:tc>
          <w:tcPr>
            <w:tcW w:w="1001" w:type="dxa"/>
            <w:vAlign w:val="center"/>
          </w:tcPr>
          <w:p w14:paraId="3F9ECBC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4,250</w:t>
            </w:r>
          </w:p>
        </w:tc>
        <w:tc>
          <w:tcPr>
            <w:tcW w:w="1001" w:type="dxa"/>
            <w:vAlign w:val="center"/>
          </w:tcPr>
          <w:p w14:paraId="49FD60A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5,094</w:t>
            </w:r>
          </w:p>
        </w:tc>
        <w:tc>
          <w:tcPr>
            <w:tcW w:w="1001" w:type="dxa"/>
            <w:tcBorders>
              <w:top w:val="nil"/>
              <w:left w:val="single" w:sz="8" w:space="0" w:color="auto"/>
              <w:bottom w:val="single" w:sz="8" w:space="0" w:color="auto"/>
              <w:right w:val="single" w:sz="8" w:space="0" w:color="auto"/>
            </w:tcBorders>
            <w:vAlign w:val="center"/>
          </w:tcPr>
          <w:p w14:paraId="1872813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7,079</w:t>
            </w:r>
          </w:p>
        </w:tc>
        <w:tc>
          <w:tcPr>
            <w:tcW w:w="1001" w:type="dxa"/>
            <w:tcBorders>
              <w:top w:val="nil"/>
              <w:left w:val="nil"/>
              <w:bottom w:val="single" w:sz="8" w:space="0" w:color="auto"/>
              <w:right w:val="single" w:sz="8" w:space="0" w:color="auto"/>
            </w:tcBorders>
            <w:vAlign w:val="center"/>
          </w:tcPr>
          <w:p w14:paraId="7BD44045"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4,413</w:t>
            </w:r>
          </w:p>
        </w:tc>
        <w:tc>
          <w:tcPr>
            <w:tcW w:w="1001" w:type="dxa"/>
            <w:tcBorders>
              <w:top w:val="nil"/>
              <w:left w:val="nil"/>
              <w:bottom w:val="single" w:sz="8" w:space="0" w:color="auto"/>
              <w:right w:val="single" w:sz="8" w:space="0" w:color="auto"/>
            </w:tcBorders>
            <w:vAlign w:val="center"/>
          </w:tcPr>
          <w:p w14:paraId="18B28BBC"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3,296</w:t>
            </w:r>
          </w:p>
        </w:tc>
      </w:tr>
      <w:tr w:rsidR="003D57A6" w:rsidRPr="004E1F24" w14:paraId="52233994" w14:textId="77777777" w:rsidTr="00965781">
        <w:trPr>
          <w:cantSplit/>
          <w:trHeight w:val="287"/>
        </w:trPr>
        <w:tc>
          <w:tcPr>
            <w:tcW w:w="906" w:type="dxa"/>
            <w:noWrap/>
            <w:vAlign w:val="center"/>
          </w:tcPr>
          <w:p w14:paraId="72DD6FC1"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EI</w:t>
            </w:r>
          </w:p>
        </w:tc>
        <w:tc>
          <w:tcPr>
            <w:tcW w:w="1001" w:type="dxa"/>
            <w:vAlign w:val="center"/>
          </w:tcPr>
          <w:p w14:paraId="3415429D"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7,411</w:t>
            </w:r>
          </w:p>
        </w:tc>
        <w:tc>
          <w:tcPr>
            <w:tcW w:w="1001" w:type="dxa"/>
            <w:vAlign w:val="center"/>
          </w:tcPr>
          <w:p w14:paraId="2EA9527C"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4,948</w:t>
            </w:r>
          </w:p>
        </w:tc>
        <w:tc>
          <w:tcPr>
            <w:tcW w:w="1001" w:type="dxa"/>
            <w:vAlign w:val="center"/>
          </w:tcPr>
          <w:p w14:paraId="30CE2388"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4,204</w:t>
            </w:r>
          </w:p>
        </w:tc>
        <w:tc>
          <w:tcPr>
            <w:tcW w:w="1001" w:type="dxa"/>
            <w:vAlign w:val="center"/>
          </w:tcPr>
          <w:p w14:paraId="6F35F2F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5,797</w:t>
            </w:r>
          </w:p>
        </w:tc>
        <w:tc>
          <w:tcPr>
            <w:tcW w:w="1001" w:type="dxa"/>
            <w:vAlign w:val="center"/>
          </w:tcPr>
          <w:p w14:paraId="03B7EB4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4,462</w:t>
            </w:r>
          </w:p>
        </w:tc>
        <w:tc>
          <w:tcPr>
            <w:tcW w:w="1001" w:type="dxa"/>
            <w:vAlign w:val="center"/>
          </w:tcPr>
          <w:p w14:paraId="41C9663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4,072</w:t>
            </w:r>
          </w:p>
        </w:tc>
        <w:tc>
          <w:tcPr>
            <w:tcW w:w="1001" w:type="dxa"/>
            <w:vAlign w:val="center"/>
          </w:tcPr>
          <w:p w14:paraId="666450DB"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4,248</w:t>
            </w:r>
          </w:p>
        </w:tc>
        <w:tc>
          <w:tcPr>
            <w:tcW w:w="1001" w:type="dxa"/>
            <w:vAlign w:val="center"/>
          </w:tcPr>
          <w:p w14:paraId="317ED6D3"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3,250</w:t>
            </w:r>
          </w:p>
        </w:tc>
        <w:tc>
          <w:tcPr>
            <w:tcW w:w="1001" w:type="dxa"/>
            <w:vAlign w:val="center"/>
          </w:tcPr>
          <w:p w14:paraId="6A041A6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3,067</w:t>
            </w:r>
          </w:p>
        </w:tc>
        <w:tc>
          <w:tcPr>
            <w:tcW w:w="1001" w:type="dxa"/>
            <w:vAlign w:val="center"/>
          </w:tcPr>
          <w:p w14:paraId="3A7561F1"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3,497</w:t>
            </w:r>
          </w:p>
        </w:tc>
        <w:tc>
          <w:tcPr>
            <w:tcW w:w="1001" w:type="dxa"/>
            <w:vAlign w:val="center"/>
          </w:tcPr>
          <w:p w14:paraId="443B3ECE"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3,337</w:t>
            </w:r>
          </w:p>
        </w:tc>
        <w:tc>
          <w:tcPr>
            <w:tcW w:w="1001" w:type="dxa"/>
            <w:vAlign w:val="center"/>
          </w:tcPr>
          <w:p w14:paraId="2FE5400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2,617</w:t>
            </w:r>
          </w:p>
        </w:tc>
        <w:tc>
          <w:tcPr>
            <w:tcW w:w="1001" w:type="dxa"/>
            <w:tcBorders>
              <w:top w:val="nil"/>
              <w:left w:val="single" w:sz="8" w:space="0" w:color="auto"/>
              <w:bottom w:val="single" w:sz="8" w:space="0" w:color="auto"/>
              <w:right w:val="single" w:sz="8" w:space="0" w:color="auto"/>
            </w:tcBorders>
            <w:vAlign w:val="center"/>
          </w:tcPr>
          <w:p w14:paraId="08D60232"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2,537</w:t>
            </w:r>
          </w:p>
        </w:tc>
        <w:tc>
          <w:tcPr>
            <w:tcW w:w="1001" w:type="dxa"/>
            <w:tcBorders>
              <w:top w:val="nil"/>
              <w:left w:val="nil"/>
              <w:bottom w:val="single" w:sz="8" w:space="0" w:color="auto"/>
              <w:right w:val="single" w:sz="8" w:space="0" w:color="auto"/>
            </w:tcBorders>
            <w:vAlign w:val="center"/>
          </w:tcPr>
          <w:p w14:paraId="151EEDBE"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3,297</w:t>
            </w:r>
          </w:p>
        </w:tc>
        <w:tc>
          <w:tcPr>
            <w:tcW w:w="1001" w:type="dxa"/>
            <w:tcBorders>
              <w:top w:val="nil"/>
              <w:left w:val="nil"/>
              <w:bottom w:val="single" w:sz="8" w:space="0" w:color="auto"/>
              <w:right w:val="single" w:sz="8" w:space="0" w:color="auto"/>
            </w:tcBorders>
            <w:vAlign w:val="center"/>
          </w:tcPr>
          <w:p w14:paraId="5E9340A1"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3,052</w:t>
            </w:r>
          </w:p>
        </w:tc>
      </w:tr>
      <w:tr w:rsidR="003D57A6" w:rsidRPr="004E1F24" w14:paraId="73E690D4" w14:textId="77777777" w:rsidTr="00965781">
        <w:trPr>
          <w:cantSplit/>
          <w:trHeight w:val="287"/>
        </w:trPr>
        <w:tc>
          <w:tcPr>
            <w:tcW w:w="906" w:type="dxa"/>
            <w:noWrap/>
            <w:vAlign w:val="center"/>
            <w:hideMark/>
          </w:tcPr>
          <w:p w14:paraId="2C64BB7B"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F</w:t>
            </w:r>
          </w:p>
        </w:tc>
        <w:tc>
          <w:tcPr>
            <w:tcW w:w="1001" w:type="dxa"/>
            <w:vAlign w:val="center"/>
          </w:tcPr>
          <w:p w14:paraId="2F7939EC"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58AFDD3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3,914</w:t>
            </w:r>
          </w:p>
        </w:tc>
        <w:tc>
          <w:tcPr>
            <w:tcW w:w="1001" w:type="dxa"/>
            <w:vAlign w:val="center"/>
          </w:tcPr>
          <w:p w14:paraId="6DC64F95"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5,822</w:t>
            </w:r>
          </w:p>
        </w:tc>
        <w:tc>
          <w:tcPr>
            <w:tcW w:w="1001" w:type="dxa"/>
            <w:vAlign w:val="center"/>
          </w:tcPr>
          <w:p w14:paraId="6BE807B4"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4,438</w:t>
            </w:r>
          </w:p>
        </w:tc>
        <w:tc>
          <w:tcPr>
            <w:tcW w:w="1001" w:type="dxa"/>
            <w:vAlign w:val="center"/>
          </w:tcPr>
          <w:p w14:paraId="3F7C78E8"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5372124"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4EFF3925"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30401CD4" w14:textId="77777777" w:rsidR="003D57A6" w:rsidRPr="002A0F62" w:rsidRDefault="003D57A6" w:rsidP="00965781">
            <w:pPr>
              <w:spacing w:before="20" w:after="20"/>
              <w:jc w:val="right"/>
              <w:rPr>
                <w:rFonts w:ascii="Arial" w:hAnsi="Arial" w:cs="Arial"/>
                <w:sz w:val="17"/>
                <w:szCs w:val="17"/>
              </w:rPr>
            </w:pPr>
          </w:p>
        </w:tc>
        <w:tc>
          <w:tcPr>
            <w:tcW w:w="1001" w:type="dxa"/>
            <w:vAlign w:val="center"/>
          </w:tcPr>
          <w:p w14:paraId="269EC96F"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0</w:t>
            </w:r>
          </w:p>
        </w:tc>
        <w:tc>
          <w:tcPr>
            <w:tcW w:w="1001" w:type="dxa"/>
            <w:vAlign w:val="center"/>
          </w:tcPr>
          <w:p w14:paraId="34A267B0"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5,575</w:t>
            </w:r>
          </w:p>
        </w:tc>
        <w:tc>
          <w:tcPr>
            <w:tcW w:w="1001" w:type="dxa"/>
            <w:vAlign w:val="center"/>
          </w:tcPr>
          <w:p w14:paraId="5570A5E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82,416</w:t>
            </w:r>
          </w:p>
        </w:tc>
        <w:tc>
          <w:tcPr>
            <w:tcW w:w="1001" w:type="dxa"/>
            <w:vAlign w:val="center"/>
          </w:tcPr>
          <w:p w14:paraId="5D995606"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106,878</w:t>
            </w:r>
          </w:p>
        </w:tc>
        <w:tc>
          <w:tcPr>
            <w:tcW w:w="1001" w:type="dxa"/>
            <w:tcBorders>
              <w:top w:val="nil"/>
              <w:left w:val="single" w:sz="8" w:space="0" w:color="auto"/>
              <w:bottom w:val="single" w:sz="8" w:space="0" w:color="auto"/>
              <w:right w:val="single" w:sz="8" w:space="0" w:color="auto"/>
            </w:tcBorders>
            <w:vAlign w:val="center"/>
          </w:tcPr>
          <w:p w14:paraId="5E860C7A" w14:textId="77777777" w:rsidR="003D57A6" w:rsidRPr="002A0F62" w:rsidRDefault="003D57A6" w:rsidP="00965781">
            <w:pPr>
              <w:spacing w:before="20" w:after="20"/>
              <w:jc w:val="right"/>
              <w:rPr>
                <w:rFonts w:ascii="Arial" w:hAnsi="Arial" w:cs="Arial"/>
                <w:sz w:val="17"/>
                <w:szCs w:val="17"/>
              </w:rPr>
            </w:pPr>
            <w:r>
              <w:rPr>
                <w:rFonts w:ascii="Arial" w:hAnsi="Arial" w:cs="Arial"/>
                <w:color w:val="000000"/>
                <w:sz w:val="17"/>
                <w:szCs w:val="17"/>
              </w:rPr>
              <w:t>112,833</w:t>
            </w:r>
          </w:p>
        </w:tc>
        <w:tc>
          <w:tcPr>
            <w:tcW w:w="1001" w:type="dxa"/>
            <w:tcBorders>
              <w:top w:val="nil"/>
              <w:left w:val="nil"/>
              <w:bottom w:val="single" w:sz="8" w:space="0" w:color="auto"/>
              <w:right w:val="single" w:sz="8" w:space="0" w:color="auto"/>
            </w:tcBorders>
            <w:vAlign w:val="center"/>
          </w:tcPr>
          <w:p w14:paraId="57999E87" w14:textId="77777777" w:rsidR="003D57A6" w:rsidRPr="002A0F62"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183,539</w:t>
            </w:r>
          </w:p>
        </w:tc>
        <w:tc>
          <w:tcPr>
            <w:tcW w:w="1001" w:type="dxa"/>
            <w:tcBorders>
              <w:top w:val="nil"/>
              <w:left w:val="nil"/>
              <w:bottom w:val="single" w:sz="8" w:space="0" w:color="auto"/>
              <w:right w:val="single" w:sz="8" w:space="0" w:color="auto"/>
            </w:tcBorders>
            <w:vAlign w:val="center"/>
          </w:tcPr>
          <w:p w14:paraId="3B6384B3" w14:textId="77777777" w:rsidR="003D57A6" w:rsidRDefault="003D57A6" w:rsidP="00965781">
            <w:pPr>
              <w:spacing w:before="20" w:after="20"/>
              <w:jc w:val="right"/>
              <w:rPr>
                <w:rFonts w:ascii="Arial" w:hAnsi="Arial" w:cs="Arial"/>
                <w:color w:val="000000"/>
                <w:sz w:val="17"/>
                <w:szCs w:val="17"/>
              </w:rPr>
            </w:pPr>
            <w:r>
              <w:rPr>
                <w:rFonts w:ascii="Arial" w:hAnsi="Arial" w:cs="Arial"/>
                <w:color w:val="000000"/>
                <w:sz w:val="17"/>
                <w:szCs w:val="17"/>
              </w:rPr>
              <w:t>211,147</w:t>
            </w:r>
          </w:p>
        </w:tc>
      </w:tr>
      <w:tr w:rsidR="003D57A6" w:rsidRPr="004E1F24" w14:paraId="388EFE38" w14:textId="77777777" w:rsidTr="00965781">
        <w:trPr>
          <w:cantSplit/>
          <w:trHeight w:val="272"/>
        </w:trPr>
        <w:tc>
          <w:tcPr>
            <w:tcW w:w="906" w:type="dxa"/>
            <w:noWrap/>
            <w:vAlign w:val="center"/>
            <w:hideMark/>
          </w:tcPr>
          <w:p w14:paraId="6F4F11FE" w14:textId="77777777" w:rsidR="003D57A6" w:rsidRPr="004E1F24" w:rsidRDefault="003D57A6" w:rsidP="00965781">
            <w:pPr>
              <w:spacing w:before="20" w:after="20"/>
              <w:jc w:val="center"/>
              <w:rPr>
                <w:rFonts w:ascii="Arial" w:hAnsi="Arial" w:cs="Arial"/>
                <w:b/>
                <w:color w:val="000000"/>
                <w:sz w:val="18"/>
                <w:szCs w:val="18"/>
              </w:rPr>
            </w:pPr>
            <w:r w:rsidRPr="004E1F24">
              <w:rPr>
                <w:rFonts w:ascii="Arial" w:hAnsi="Arial" w:cs="Arial"/>
                <w:b/>
                <w:sz w:val="18"/>
                <w:szCs w:val="18"/>
              </w:rPr>
              <w:t>TOTAL</w:t>
            </w:r>
          </w:p>
        </w:tc>
        <w:tc>
          <w:tcPr>
            <w:tcW w:w="1001" w:type="dxa"/>
            <w:vAlign w:val="center"/>
          </w:tcPr>
          <w:p w14:paraId="47723C94"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1,056,446</w:t>
            </w:r>
          </w:p>
        </w:tc>
        <w:tc>
          <w:tcPr>
            <w:tcW w:w="1001" w:type="dxa"/>
            <w:vAlign w:val="center"/>
          </w:tcPr>
          <w:p w14:paraId="048AC49F"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1,160,909</w:t>
            </w:r>
          </w:p>
        </w:tc>
        <w:tc>
          <w:tcPr>
            <w:tcW w:w="1001" w:type="dxa"/>
            <w:vAlign w:val="center"/>
          </w:tcPr>
          <w:p w14:paraId="5AA5CCD8"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1,176,805</w:t>
            </w:r>
          </w:p>
        </w:tc>
        <w:tc>
          <w:tcPr>
            <w:tcW w:w="1001" w:type="dxa"/>
            <w:vAlign w:val="center"/>
          </w:tcPr>
          <w:p w14:paraId="25B06671"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1,179,101</w:t>
            </w:r>
          </w:p>
        </w:tc>
        <w:tc>
          <w:tcPr>
            <w:tcW w:w="1001" w:type="dxa"/>
            <w:vAlign w:val="center"/>
          </w:tcPr>
          <w:p w14:paraId="7B56CD12"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1,210,018</w:t>
            </w:r>
          </w:p>
        </w:tc>
        <w:tc>
          <w:tcPr>
            <w:tcW w:w="1001" w:type="dxa"/>
            <w:vAlign w:val="center"/>
          </w:tcPr>
          <w:p w14:paraId="4C062B71"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1,086,336</w:t>
            </w:r>
          </w:p>
        </w:tc>
        <w:tc>
          <w:tcPr>
            <w:tcW w:w="1001" w:type="dxa"/>
            <w:vAlign w:val="center"/>
          </w:tcPr>
          <w:p w14:paraId="23BD6A4A"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1,212,336</w:t>
            </w:r>
          </w:p>
        </w:tc>
        <w:tc>
          <w:tcPr>
            <w:tcW w:w="1001" w:type="dxa"/>
            <w:vAlign w:val="center"/>
          </w:tcPr>
          <w:p w14:paraId="34A3635D"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1,375,582</w:t>
            </w:r>
          </w:p>
        </w:tc>
        <w:tc>
          <w:tcPr>
            <w:tcW w:w="1001" w:type="dxa"/>
            <w:vAlign w:val="center"/>
          </w:tcPr>
          <w:p w14:paraId="7B27AF63" w14:textId="77777777" w:rsidR="003D57A6" w:rsidRPr="002A0F62" w:rsidRDefault="003D57A6" w:rsidP="00965781">
            <w:pPr>
              <w:spacing w:before="20" w:after="20"/>
              <w:jc w:val="right"/>
              <w:rPr>
                <w:rFonts w:ascii="Arial" w:hAnsi="Arial" w:cs="Arial"/>
                <w:b/>
                <w:sz w:val="17"/>
                <w:szCs w:val="17"/>
              </w:rPr>
            </w:pPr>
            <w:r>
              <w:rPr>
                <w:rFonts w:ascii="Arial" w:hAnsi="Arial" w:cs="Arial"/>
                <w:b/>
                <w:color w:val="000000"/>
                <w:sz w:val="17"/>
                <w:szCs w:val="17"/>
              </w:rPr>
              <w:t>1,472,081</w:t>
            </w:r>
          </w:p>
        </w:tc>
        <w:tc>
          <w:tcPr>
            <w:tcW w:w="1001" w:type="dxa"/>
            <w:vAlign w:val="center"/>
          </w:tcPr>
          <w:p w14:paraId="3C80698B"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1,502,376</w:t>
            </w:r>
          </w:p>
        </w:tc>
        <w:tc>
          <w:tcPr>
            <w:tcW w:w="1001" w:type="dxa"/>
            <w:vAlign w:val="center"/>
          </w:tcPr>
          <w:p w14:paraId="255DC7A6"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1,572,017</w:t>
            </w:r>
          </w:p>
        </w:tc>
        <w:tc>
          <w:tcPr>
            <w:tcW w:w="1001" w:type="dxa"/>
            <w:vAlign w:val="center"/>
          </w:tcPr>
          <w:p w14:paraId="19C0F017"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1,876,095</w:t>
            </w:r>
          </w:p>
        </w:tc>
        <w:tc>
          <w:tcPr>
            <w:tcW w:w="1001" w:type="dxa"/>
            <w:tcBorders>
              <w:top w:val="nil"/>
              <w:left w:val="single" w:sz="8" w:space="0" w:color="auto"/>
              <w:bottom w:val="single" w:sz="8" w:space="0" w:color="auto"/>
              <w:right w:val="single" w:sz="8" w:space="0" w:color="auto"/>
            </w:tcBorders>
            <w:vAlign w:val="center"/>
          </w:tcPr>
          <w:p w14:paraId="19C77275" w14:textId="77777777" w:rsidR="003D57A6" w:rsidRPr="002A0F62" w:rsidRDefault="003D57A6" w:rsidP="00965781">
            <w:pPr>
              <w:spacing w:before="20" w:after="20"/>
              <w:jc w:val="right"/>
              <w:rPr>
                <w:rFonts w:ascii="Arial" w:hAnsi="Arial" w:cs="Arial"/>
                <w:b/>
                <w:sz w:val="17"/>
                <w:szCs w:val="17"/>
              </w:rPr>
            </w:pPr>
            <w:r>
              <w:rPr>
                <w:rFonts w:ascii="Arial" w:hAnsi="Arial" w:cs="Arial"/>
                <w:b/>
                <w:bCs/>
                <w:color w:val="000000"/>
                <w:sz w:val="17"/>
                <w:szCs w:val="17"/>
              </w:rPr>
              <w:t>2,056,006</w:t>
            </w:r>
          </w:p>
        </w:tc>
        <w:tc>
          <w:tcPr>
            <w:tcW w:w="1001" w:type="dxa"/>
            <w:tcBorders>
              <w:top w:val="nil"/>
              <w:left w:val="nil"/>
              <w:bottom w:val="single" w:sz="8" w:space="0" w:color="auto"/>
              <w:right w:val="single" w:sz="8" w:space="0" w:color="auto"/>
            </w:tcBorders>
            <w:vAlign w:val="center"/>
          </w:tcPr>
          <w:p w14:paraId="137EACA7" w14:textId="77777777" w:rsidR="003D57A6" w:rsidRPr="002A0F62" w:rsidRDefault="003D57A6" w:rsidP="00965781">
            <w:pPr>
              <w:spacing w:before="20" w:after="20"/>
              <w:jc w:val="right"/>
              <w:rPr>
                <w:rFonts w:ascii="Arial" w:hAnsi="Arial" w:cs="Arial"/>
                <w:b/>
                <w:color w:val="000000"/>
                <w:sz w:val="17"/>
                <w:szCs w:val="17"/>
              </w:rPr>
            </w:pPr>
            <w:r>
              <w:rPr>
                <w:rFonts w:ascii="Arial" w:hAnsi="Arial" w:cs="Arial"/>
                <w:b/>
                <w:bCs/>
                <w:color w:val="000000"/>
                <w:sz w:val="17"/>
                <w:szCs w:val="17"/>
              </w:rPr>
              <w:t>2,149,306</w:t>
            </w:r>
          </w:p>
        </w:tc>
        <w:tc>
          <w:tcPr>
            <w:tcW w:w="1001" w:type="dxa"/>
            <w:tcBorders>
              <w:top w:val="nil"/>
              <w:left w:val="nil"/>
              <w:bottom w:val="single" w:sz="8" w:space="0" w:color="auto"/>
              <w:right w:val="single" w:sz="8" w:space="0" w:color="auto"/>
            </w:tcBorders>
            <w:vAlign w:val="center"/>
          </w:tcPr>
          <w:p w14:paraId="7DB23458" w14:textId="77777777" w:rsidR="003D57A6" w:rsidRDefault="003D57A6" w:rsidP="00965781">
            <w:pPr>
              <w:spacing w:before="20" w:after="20"/>
              <w:jc w:val="right"/>
              <w:rPr>
                <w:rFonts w:ascii="Arial" w:hAnsi="Arial" w:cs="Arial"/>
                <w:b/>
                <w:bCs/>
                <w:color w:val="000000"/>
                <w:sz w:val="17"/>
                <w:szCs w:val="17"/>
              </w:rPr>
            </w:pPr>
            <w:r>
              <w:rPr>
                <w:rFonts w:ascii="Arial" w:hAnsi="Arial" w:cs="Arial"/>
                <w:b/>
                <w:bCs/>
                <w:color w:val="000000"/>
                <w:sz w:val="17"/>
                <w:szCs w:val="17"/>
              </w:rPr>
              <w:t>2,159,096</w:t>
            </w:r>
          </w:p>
        </w:tc>
      </w:tr>
    </w:tbl>
    <w:p w14:paraId="60BB73B2" w14:textId="77777777" w:rsidR="003D57A6" w:rsidRPr="004E1F24" w:rsidRDefault="003D57A6" w:rsidP="003D57A6">
      <w:pPr>
        <w:rPr>
          <w:rFonts w:ascii="Arial" w:hAnsi="Arial" w:cs="Arial"/>
          <w:i/>
          <w:iCs/>
          <w:sz w:val="16"/>
        </w:rPr>
      </w:pPr>
      <w:r w:rsidRPr="004E1F24">
        <w:rPr>
          <w:rFonts w:ascii="Arial" w:hAnsi="Arial" w:cs="Arial"/>
          <w:i/>
          <w:iCs/>
          <w:sz w:val="16"/>
        </w:rPr>
        <w:t>NB: Feedstock uses is the sum of production for feedstock uses within a party and imports for feedstock uses within the same party</w:t>
      </w:r>
    </w:p>
    <w:p w14:paraId="12526D33" w14:textId="77777777" w:rsidR="003D57A6" w:rsidRPr="004E1F24" w:rsidRDefault="003D57A6" w:rsidP="003D57A6">
      <w:pPr>
        <w:keepNext/>
        <w:keepLines/>
        <w:spacing w:before="240" w:after="240"/>
        <w:ind w:left="1354" w:hanging="1354"/>
        <w:rPr>
          <w:rFonts w:ascii="Arial" w:hAnsi="Arial" w:cs="Arial"/>
          <w:b/>
        </w:rPr>
      </w:pPr>
      <w:r w:rsidRPr="004E1F24">
        <w:rPr>
          <w:rFonts w:ascii="Arial" w:hAnsi="Arial" w:cs="Arial"/>
          <w:b/>
        </w:rPr>
        <w:t>Annex XIV:</w:t>
      </w:r>
      <w:r w:rsidRPr="004E1F24">
        <w:rPr>
          <w:rFonts w:ascii="Arial" w:hAnsi="Arial" w:cs="Arial"/>
          <w:b/>
        </w:rPr>
        <w:tab/>
        <w:t xml:space="preserve">Number of Parties Reporting Feedstock uses of </w:t>
      </w:r>
      <w:bookmarkStart w:id="3" w:name="_Hlk42554986"/>
      <w:r w:rsidRPr="004E1F24">
        <w:rPr>
          <w:rFonts w:ascii="Arial" w:hAnsi="Arial" w:cs="Arial"/>
          <w:b/>
        </w:rPr>
        <w:t>controlled substances</w:t>
      </w:r>
      <w:bookmarkEnd w:id="3"/>
    </w:p>
    <w:tbl>
      <w:tblPr>
        <w:tblW w:w="498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854"/>
        <w:gridCol w:w="854"/>
        <w:gridCol w:w="854"/>
        <w:gridCol w:w="854"/>
        <w:gridCol w:w="854"/>
        <w:gridCol w:w="854"/>
        <w:gridCol w:w="854"/>
        <w:gridCol w:w="854"/>
        <w:gridCol w:w="854"/>
        <w:gridCol w:w="854"/>
        <w:gridCol w:w="854"/>
        <w:gridCol w:w="854"/>
        <w:gridCol w:w="854"/>
        <w:gridCol w:w="821"/>
        <w:gridCol w:w="810"/>
      </w:tblGrid>
      <w:tr w:rsidR="003D57A6" w:rsidRPr="004E1F24" w14:paraId="1BB78338" w14:textId="77777777" w:rsidTr="00965781">
        <w:trPr>
          <w:cantSplit/>
          <w:jc w:val="center"/>
        </w:trPr>
        <w:tc>
          <w:tcPr>
            <w:tcW w:w="408" w:type="pct"/>
            <w:noWrap/>
            <w:hideMark/>
          </w:tcPr>
          <w:p w14:paraId="7F3408D4"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Annex\Year</w:t>
            </w:r>
          </w:p>
        </w:tc>
        <w:tc>
          <w:tcPr>
            <w:tcW w:w="308" w:type="pct"/>
            <w:tcBorders>
              <w:bottom w:val="single" w:sz="4" w:space="0" w:color="auto"/>
            </w:tcBorders>
          </w:tcPr>
          <w:p w14:paraId="0A439BEA"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2010</w:t>
            </w:r>
          </w:p>
        </w:tc>
        <w:tc>
          <w:tcPr>
            <w:tcW w:w="308" w:type="pct"/>
            <w:tcBorders>
              <w:bottom w:val="single" w:sz="4" w:space="0" w:color="auto"/>
            </w:tcBorders>
          </w:tcPr>
          <w:p w14:paraId="5EC10CE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2011</w:t>
            </w:r>
          </w:p>
        </w:tc>
        <w:tc>
          <w:tcPr>
            <w:tcW w:w="308" w:type="pct"/>
            <w:tcBorders>
              <w:bottom w:val="single" w:sz="4" w:space="0" w:color="auto"/>
            </w:tcBorders>
          </w:tcPr>
          <w:p w14:paraId="2F18591A"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2012</w:t>
            </w:r>
          </w:p>
        </w:tc>
        <w:tc>
          <w:tcPr>
            <w:tcW w:w="308" w:type="pct"/>
            <w:tcBorders>
              <w:bottom w:val="single" w:sz="4" w:space="0" w:color="auto"/>
            </w:tcBorders>
          </w:tcPr>
          <w:p w14:paraId="541EFEDB"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2013</w:t>
            </w:r>
          </w:p>
        </w:tc>
        <w:tc>
          <w:tcPr>
            <w:tcW w:w="308" w:type="pct"/>
            <w:tcBorders>
              <w:bottom w:val="single" w:sz="4" w:space="0" w:color="auto"/>
            </w:tcBorders>
          </w:tcPr>
          <w:p w14:paraId="4423EB2E"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2014</w:t>
            </w:r>
          </w:p>
        </w:tc>
        <w:tc>
          <w:tcPr>
            <w:tcW w:w="308" w:type="pct"/>
            <w:tcBorders>
              <w:bottom w:val="single" w:sz="4" w:space="0" w:color="auto"/>
            </w:tcBorders>
          </w:tcPr>
          <w:p w14:paraId="31021276"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2015</w:t>
            </w:r>
          </w:p>
        </w:tc>
        <w:tc>
          <w:tcPr>
            <w:tcW w:w="308" w:type="pct"/>
            <w:tcBorders>
              <w:bottom w:val="single" w:sz="4" w:space="0" w:color="auto"/>
            </w:tcBorders>
          </w:tcPr>
          <w:p w14:paraId="378B0F09"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2016</w:t>
            </w:r>
          </w:p>
        </w:tc>
        <w:tc>
          <w:tcPr>
            <w:tcW w:w="308" w:type="pct"/>
            <w:tcBorders>
              <w:bottom w:val="single" w:sz="4" w:space="0" w:color="auto"/>
            </w:tcBorders>
          </w:tcPr>
          <w:p w14:paraId="6CCCA1C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2017</w:t>
            </w:r>
          </w:p>
        </w:tc>
        <w:tc>
          <w:tcPr>
            <w:tcW w:w="308" w:type="pct"/>
            <w:tcBorders>
              <w:bottom w:val="single" w:sz="4" w:space="0" w:color="auto"/>
            </w:tcBorders>
          </w:tcPr>
          <w:p w14:paraId="01669959"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2018</w:t>
            </w:r>
          </w:p>
        </w:tc>
        <w:tc>
          <w:tcPr>
            <w:tcW w:w="308" w:type="pct"/>
            <w:tcBorders>
              <w:bottom w:val="single" w:sz="4" w:space="0" w:color="auto"/>
            </w:tcBorders>
          </w:tcPr>
          <w:p w14:paraId="5815A73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2019</w:t>
            </w:r>
          </w:p>
        </w:tc>
        <w:tc>
          <w:tcPr>
            <w:tcW w:w="308" w:type="pct"/>
            <w:tcBorders>
              <w:bottom w:val="single" w:sz="4" w:space="0" w:color="auto"/>
            </w:tcBorders>
          </w:tcPr>
          <w:p w14:paraId="51BC2E63"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sz w:val="18"/>
                <w:szCs w:val="18"/>
              </w:rPr>
              <w:t>2020</w:t>
            </w:r>
          </w:p>
        </w:tc>
        <w:tc>
          <w:tcPr>
            <w:tcW w:w="308" w:type="pct"/>
            <w:tcBorders>
              <w:bottom w:val="single" w:sz="4" w:space="0" w:color="auto"/>
            </w:tcBorders>
          </w:tcPr>
          <w:p w14:paraId="3B4C6F9F"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color w:val="000000"/>
                <w:sz w:val="18"/>
                <w:szCs w:val="18"/>
              </w:rPr>
              <w:t>2021</w:t>
            </w:r>
          </w:p>
        </w:tc>
        <w:tc>
          <w:tcPr>
            <w:tcW w:w="308" w:type="pct"/>
            <w:tcBorders>
              <w:bottom w:val="single" w:sz="4" w:space="0" w:color="auto"/>
            </w:tcBorders>
          </w:tcPr>
          <w:p w14:paraId="7E62F090" w14:textId="77777777" w:rsidR="003D57A6" w:rsidRPr="004E1F24" w:rsidRDefault="003D57A6" w:rsidP="00965781">
            <w:pPr>
              <w:spacing w:before="40" w:after="40"/>
              <w:jc w:val="center"/>
              <w:rPr>
                <w:rFonts w:ascii="Arial" w:hAnsi="Arial" w:cs="Arial"/>
                <w:b/>
                <w:sz w:val="18"/>
                <w:szCs w:val="18"/>
              </w:rPr>
            </w:pPr>
            <w:r w:rsidRPr="004E1F24">
              <w:rPr>
                <w:rFonts w:ascii="Arial" w:hAnsi="Arial" w:cs="Arial"/>
                <w:b/>
                <w:color w:val="000000"/>
                <w:sz w:val="18"/>
                <w:szCs w:val="18"/>
              </w:rPr>
              <w:t>2022</w:t>
            </w:r>
          </w:p>
        </w:tc>
        <w:tc>
          <w:tcPr>
            <w:tcW w:w="296" w:type="pct"/>
            <w:tcBorders>
              <w:bottom w:val="single" w:sz="4" w:space="0" w:color="auto"/>
            </w:tcBorders>
          </w:tcPr>
          <w:p w14:paraId="34B3C14B"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color w:val="000000"/>
                <w:sz w:val="18"/>
                <w:szCs w:val="18"/>
              </w:rPr>
              <w:t>202</w:t>
            </w:r>
            <w:r>
              <w:rPr>
                <w:rFonts w:ascii="Arial" w:hAnsi="Arial" w:cs="Arial"/>
                <w:b/>
                <w:color w:val="000000"/>
                <w:sz w:val="18"/>
                <w:szCs w:val="18"/>
              </w:rPr>
              <w:t>3</w:t>
            </w:r>
          </w:p>
        </w:tc>
        <w:tc>
          <w:tcPr>
            <w:tcW w:w="292" w:type="pct"/>
            <w:tcBorders>
              <w:bottom w:val="single" w:sz="4" w:space="0" w:color="auto"/>
            </w:tcBorders>
          </w:tcPr>
          <w:p w14:paraId="6F0B332F" w14:textId="77777777" w:rsidR="003D57A6" w:rsidRDefault="003D57A6" w:rsidP="00965781">
            <w:pPr>
              <w:spacing w:before="40" w:after="40"/>
              <w:jc w:val="center"/>
              <w:rPr>
                <w:rFonts w:ascii="Arial" w:hAnsi="Arial" w:cs="Arial"/>
                <w:b/>
                <w:color w:val="000000"/>
                <w:sz w:val="18"/>
                <w:szCs w:val="18"/>
              </w:rPr>
            </w:pPr>
            <w:r>
              <w:rPr>
                <w:rFonts w:ascii="Arial" w:hAnsi="Arial" w:cs="Arial"/>
                <w:b/>
                <w:color w:val="000000"/>
                <w:sz w:val="18"/>
                <w:szCs w:val="18"/>
              </w:rPr>
              <w:t>2024</w:t>
            </w:r>
          </w:p>
        </w:tc>
      </w:tr>
      <w:tr w:rsidR="003D57A6" w:rsidRPr="004E1F24" w14:paraId="302515E3" w14:textId="77777777" w:rsidTr="00965781">
        <w:trPr>
          <w:cantSplit/>
          <w:jc w:val="center"/>
        </w:trPr>
        <w:tc>
          <w:tcPr>
            <w:tcW w:w="408" w:type="pct"/>
            <w:noWrap/>
            <w:hideMark/>
          </w:tcPr>
          <w:p w14:paraId="6A31B99B"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AI</w:t>
            </w:r>
          </w:p>
        </w:tc>
        <w:tc>
          <w:tcPr>
            <w:tcW w:w="308" w:type="pct"/>
            <w:tcBorders>
              <w:top w:val="single" w:sz="4" w:space="0" w:color="auto"/>
            </w:tcBorders>
            <w:vAlign w:val="bottom"/>
          </w:tcPr>
          <w:p w14:paraId="10AA6D5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75316A0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03BCD2E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7DF3AB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07FEA7F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4F7DD12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28CD574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689AFD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1CEF061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tcBorders>
              <w:top w:val="single" w:sz="4" w:space="0" w:color="auto"/>
            </w:tcBorders>
            <w:vAlign w:val="bottom"/>
          </w:tcPr>
          <w:p w14:paraId="18C9149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tcBorders>
              <w:top w:val="single" w:sz="4" w:space="0" w:color="auto"/>
            </w:tcBorders>
            <w:vAlign w:val="bottom"/>
          </w:tcPr>
          <w:p w14:paraId="7527D13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tcBorders>
              <w:top w:val="single" w:sz="4" w:space="0" w:color="auto"/>
            </w:tcBorders>
            <w:vAlign w:val="bottom"/>
          </w:tcPr>
          <w:p w14:paraId="1391846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tcBorders>
              <w:top w:val="single" w:sz="4" w:space="0" w:color="auto"/>
            </w:tcBorders>
            <w:vAlign w:val="bottom"/>
          </w:tcPr>
          <w:p w14:paraId="5090DBB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296" w:type="pct"/>
            <w:tcBorders>
              <w:top w:val="single" w:sz="4" w:space="0" w:color="auto"/>
              <w:left w:val="nil"/>
              <w:bottom w:val="single" w:sz="8" w:space="0" w:color="auto"/>
              <w:right w:val="single" w:sz="8" w:space="0" w:color="auto"/>
            </w:tcBorders>
            <w:vAlign w:val="bottom"/>
          </w:tcPr>
          <w:p w14:paraId="60494707"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single" w:sz="4" w:space="0" w:color="auto"/>
              <w:left w:val="nil"/>
              <w:bottom w:val="single" w:sz="8" w:space="0" w:color="auto"/>
              <w:right w:val="single" w:sz="8" w:space="0" w:color="auto"/>
            </w:tcBorders>
            <w:vAlign w:val="bottom"/>
          </w:tcPr>
          <w:p w14:paraId="7636D20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5</w:t>
            </w:r>
          </w:p>
        </w:tc>
      </w:tr>
      <w:tr w:rsidR="003D57A6" w:rsidRPr="004E1F24" w14:paraId="668A4A1E" w14:textId="77777777" w:rsidTr="00965781">
        <w:trPr>
          <w:cantSplit/>
          <w:jc w:val="center"/>
        </w:trPr>
        <w:tc>
          <w:tcPr>
            <w:tcW w:w="408" w:type="pct"/>
            <w:noWrap/>
            <w:hideMark/>
          </w:tcPr>
          <w:p w14:paraId="19C5854D"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AII</w:t>
            </w:r>
          </w:p>
        </w:tc>
        <w:tc>
          <w:tcPr>
            <w:tcW w:w="308" w:type="pct"/>
            <w:vAlign w:val="bottom"/>
          </w:tcPr>
          <w:p w14:paraId="49979AA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58152E5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3FA0B85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13CCECE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37A900B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698DE33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352BAA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17CF744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CADB3C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7ED7735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2A70054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2688463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54F9C33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296" w:type="pct"/>
            <w:tcBorders>
              <w:top w:val="nil"/>
              <w:left w:val="nil"/>
              <w:bottom w:val="single" w:sz="8" w:space="0" w:color="auto"/>
              <w:right w:val="single" w:sz="8" w:space="0" w:color="auto"/>
            </w:tcBorders>
            <w:vAlign w:val="bottom"/>
          </w:tcPr>
          <w:p w14:paraId="0CC38AD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3</w:t>
            </w:r>
          </w:p>
        </w:tc>
        <w:tc>
          <w:tcPr>
            <w:tcW w:w="292" w:type="pct"/>
            <w:tcBorders>
              <w:top w:val="nil"/>
              <w:left w:val="nil"/>
              <w:bottom w:val="single" w:sz="8" w:space="0" w:color="auto"/>
              <w:right w:val="single" w:sz="8" w:space="0" w:color="auto"/>
            </w:tcBorders>
            <w:vAlign w:val="bottom"/>
          </w:tcPr>
          <w:p w14:paraId="44B172B4"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3</w:t>
            </w:r>
          </w:p>
        </w:tc>
      </w:tr>
      <w:tr w:rsidR="003D57A6" w:rsidRPr="004E1F24" w14:paraId="200EA129" w14:textId="77777777" w:rsidTr="00965781">
        <w:trPr>
          <w:cantSplit/>
          <w:jc w:val="center"/>
        </w:trPr>
        <w:tc>
          <w:tcPr>
            <w:tcW w:w="408" w:type="pct"/>
            <w:noWrap/>
            <w:hideMark/>
          </w:tcPr>
          <w:p w14:paraId="624A3BDC"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w:t>
            </w:r>
          </w:p>
        </w:tc>
        <w:tc>
          <w:tcPr>
            <w:tcW w:w="308" w:type="pct"/>
            <w:vAlign w:val="bottom"/>
          </w:tcPr>
          <w:p w14:paraId="54E7546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499D68A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36C3BC5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E1CEC8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6AB0D9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6B34970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B9273C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1C6FA45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20015F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8576A5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2C975BA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45A3200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1E10A60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296" w:type="pct"/>
            <w:tcBorders>
              <w:top w:val="nil"/>
              <w:left w:val="nil"/>
              <w:bottom w:val="single" w:sz="8" w:space="0" w:color="auto"/>
              <w:right w:val="single" w:sz="8" w:space="0" w:color="auto"/>
            </w:tcBorders>
            <w:vAlign w:val="bottom"/>
          </w:tcPr>
          <w:p w14:paraId="7FBD38B2"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0</w:t>
            </w:r>
          </w:p>
        </w:tc>
        <w:tc>
          <w:tcPr>
            <w:tcW w:w="292" w:type="pct"/>
            <w:tcBorders>
              <w:top w:val="nil"/>
              <w:left w:val="nil"/>
              <w:bottom w:val="single" w:sz="8" w:space="0" w:color="auto"/>
              <w:right w:val="single" w:sz="8" w:space="0" w:color="auto"/>
            </w:tcBorders>
            <w:vAlign w:val="bottom"/>
          </w:tcPr>
          <w:p w14:paraId="1934F7AF"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0</w:t>
            </w:r>
          </w:p>
        </w:tc>
      </w:tr>
      <w:tr w:rsidR="003D57A6" w:rsidRPr="004E1F24" w14:paraId="6CACFBB8" w14:textId="77777777" w:rsidTr="00965781">
        <w:trPr>
          <w:cantSplit/>
          <w:jc w:val="center"/>
        </w:trPr>
        <w:tc>
          <w:tcPr>
            <w:tcW w:w="408" w:type="pct"/>
            <w:noWrap/>
            <w:hideMark/>
          </w:tcPr>
          <w:p w14:paraId="6C49584A"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BII</w:t>
            </w:r>
          </w:p>
        </w:tc>
        <w:tc>
          <w:tcPr>
            <w:tcW w:w="308" w:type="pct"/>
            <w:vAlign w:val="bottom"/>
          </w:tcPr>
          <w:p w14:paraId="54CD0A2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590AD9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103E363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3DB3738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2864438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297EABE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7B961A1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48745F7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337E3F9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0D5AD0B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7005A0D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9</w:t>
            </w:r>
          </w:p>
        </w:tc>
        <w:tc>
          <w:tcPr>
            <w:tcW w:w="308" w:type="pct"/>
            <w:vAlign w:val="bottom"/>
          </w:tcPr>
          <w:p w14:paraId="22F775C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9</w:t>
            </w:r>
          </w:p>
        </w:tc>
        <w:tc>
          <w:tcPr>
            <w:tcW w:w="308" w:type="pct"/>
            <w:vAlign w:val="bottom"/>
          </w:tcPr>
          <w:p w14:paraId="0A6F075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296" w:type="pct"/>
            <w:tcBorders>
              <w:top w:val="nil"/>
              <w:left w:val="nil"/>
              <w:bottom w:val="single" w:sz="8" w:space="0" w:color="auto"/>
              <w:right w:val="single" w:sz="8" w:space="0" w:color="auto"/>
            </w:tcBorders>
            <w:vAlign w:val="bottom"/>
          </w:tcPr>
          <w:p w14:paraId="6078CA6D"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8</w:t>
            </w:r>
          </w:p>
        </w:tc>
        <w:tc>
          <w:tcPr>
            <w:tcW w:w="292" w:type="pct"/>
            <w:tcBorders>
              <w:top w:val="nil"/>
              <w:left w:val="nil"/>
              <w:bottom w:val="single" w:sz="8" w:space="0" w:color="auto"/>
              <w:right w:val="single" w:sz="8" w:space="0" w:color="auto"/>
            </w:tcBorders>
            <w:vAlign w:val="bottom"/>
          </w:tcPr>
          <w:p w14:paraId="14FA982F"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9</w:t>
            </w:r>
          </w:p>
        </w:tc>
      </w:tr>
      <w:tr w:rsidR="003D57A6" w:rsidRPr="004E1F24" w14:paraId="5319308C" w14:textId="77777777" w:rsidTr="00965781">
        <w:trPr>
          <w:cantSplit/>
          <w:jc w:val="center"/>
        </w:trPr>
        <w:tc>
          <w:tcPr>
            <w:tcW w:w="408" w:type="pct"/>
            <w:noWrap/>
            <w:hideMark/>
          </w:tcPr>
          <w:p w14:paraId="4341A7F9"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BIII</w:t>
            </w:r>
          </w:p>
        </w:tc>
        <w:tc>
          <w:tcPr>
            <w:tcW w:w="308" w:type="pct"/>
            <w:vAlign w:val="bottom"/>
          </w:tcPr>
          <w:p w14:paraId="48D5C51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4BF7B23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787CC9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663E1A4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77834E0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355C89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CFC7B7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4D18F8F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214F8A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0994B48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28DD806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494749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5E4AB2E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296" w:type="pct"/>
            <w:tcBorders>
              <w:top w:val="nil"/>
              <w:left w:val="nil"/>
              <w:bottom w:val="single" w:sz="8" w:space="0" w:color="auto"/>
              <w:right w:val="single" w:sz="8" w:space="0" w:color="auto"/>
            </w:tcBorders>
            <w:vAlign w:val="bottom"/>
          </w:tcPr>
          <w:p w14:paraId="72BD47A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2</w:t>
            </w:r>
          </w:p>
        </w:tc>
        <w:tc>
          <w:tcPr>
            <w:tcW w:w="292" w:type="pct"/>
            <w:tcBorders>
              <w:top w:val="nil"/>
              <w:left w:val="nil"/>
              <w:bottom w:val="single" w:sz="8" w:space="0" w:color="auto"/>
              <w:right w:val="single" w:sz="8" w:space="0" w:color="auto"/>
            </w:tcBorders>
            <w:vAlign w:val="bottom"/>
          </w:tcPr>
          <w:p w14:paraId="6272399D"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2</w:t>
            </w:r>
          </w:p>
        </w:tc>
      </w:tr>
      <w:tr w:rsidR="003D57A6" w:rsidRPr="004E1F24" w14:paraId="3A471E32" w14:textId="77777777" w:rsidTr="00965781">
        <w:trPr>
          <w:cantSplit/>
          <w:jc w:val="center"/>
        </w:trPr>
        <w:tc>
          <w:tcPr>
            <w:tcW w:w="408" w:type="pct"/>
            <w:noWrap/>
            <w:hideMark/>
          </w:tcPr>
          <w:p w14:paraId="08685603"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w:t>
            </w:r>
          </w:p>
        </w:tc>
        <w:tc>
          <w:tcPr>
            <w:tcW w:w="308" w:type="pct"/>
            <w:vAlign w:val="bottom"/>
          </w:tcPr>
          <w:p w14:paraId="25B85AD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2C81312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7347C9E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241AC013"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3147624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15</w:t>
            </w:r>
          </w:p>
        </w:tc>
        <w:tc>
          <w:tcPr>
            <w:tcW w:w="308" w:type="pct"/>
            <w:vAlign w:val="bottom"/>
          </w:tcPr>
          <w:p w14:paraId="1A91512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53E2EA1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14</w:t>
            </w:r>
          </w:p>
        </w:tc>
        <w:tc>
          <w:tcPr>
            <w:tcW w:w="308" w:type="pct"/>
            <w:vAlign w:val="bottom"/>
          </w:tcPr>
          <w:p w14:paraId="433BFCB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6F5A58A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7807377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11</w:t>
            </w:r>
          </w:p>
        </w:tc>
        <w:tc>
          <w:tcPr>
            <w:tcW w:w="308" w:type="pct"/>
            <w:vAlign w:val="bottom"/>
          </w:tcPr>
          <w:p w14:paraId="47E87AF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308" w:type="pct"/>
            <w:vAlign w:val="bottom"/>
          </w:tcPr>
          <w:p w14:paraId="3CC25DB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13</w:t>
            </w:r>
          </w:p>
        </w:tc>
        <w:tc>
          <w:tcPr>
            <w:tcW w:w="308" w:type="pct"/>
            <w:vAlign w:val="bottom"/>
          </w:tcPr>
          <w:p w14:paraId="0792760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12</w:t>
            </w:r>
          </w:p>
        </w:tc>
        <w:tc>
          <w:tcPr>
            <w:tcW w:w="296" w:type="pct"/>
            <w:tcBorders>
              <w:top w:val="nil"/>
              <w:left w:val="nil"/>
              <w:bottom w:val="single" w:sz="8" w:space="0" w:color="auto"/>
              <w:right w:val="single" w:sz="8" w:space="0" w:color="auto"/>
            </w:tcBorders>
            <w:vAlign w:val="bottom"/>
          </w:tcPr>
          <w:p w14:paraId="18C77D28"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13</w:t>
            </w:r>
          </w:p>
        </w:tc>
        <w:tc>
          <w:tcPr>
            <w:tcW w:w="292" w:type="pct"/>
            <w:tcBorders>
              <w:top w:val="nil"/>
              <w:left w:val="nil"/>
              <w:bottom w:val="single" w:sz="8" w:space="0" w:color="auto"/>
              <w:right w:val="single" w:sz="8" w:space="0" w:color="auto"/>
            </w:tcBorders>
            <w:vAlign w:val="bottom"/>
          </w:tcPr>
          <w:p w14:paraId="3819365B"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15</w:t>
            </w:r>
          </w:p>
        </w:tc>
      </w:tr>
      <w:tr w:rsidR="003D57A6" w:rsidRPr="004E1F24" w14:paraId="00CB9F35" w14:textId="77777777" w:rsidTr="00965781">
        <w:trPr>
          <w:cantSplit/>
          <w:jc w:val="center"/>
        </w:trPr>
        <w:tc>
          <w:tcPr>
            <w:tcW w:w="408" w:type="pct"/>
            <w:noWrap/>
            <w:hideMark/>
          </w:tcPr>
          <w:p w14:paraId="555E3589"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CII</w:t>
            </w:r>
          </w:p>
        </w:tc>
        <w:tc>
          <w:tcPr>
            <w:tcW w:w="308" w:type="pct"/>
            <w:vAlign w:val="bottom"/>
          </w:tcPr>
          <w:p w14:paraId="1A38ACA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B443B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5398D2B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8D843D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0BAE8F8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7</w:t>
            </w:r>
          </w:p>
        </w:tc>
        <w:tc>
          <w:tcPr>
            <w:tcW w:w="308" w:type="pct"/>
            <w:vAlign w:val="bottom"/>
          </w:tcPr>
          <w:p w14:paraId="42C414E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77623E2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EF82BE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61B8F19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F19224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52457B6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4E9CD8D1"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7236AA0E"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296" w:type="pct"/>
            <w:tcBorders>
              <w:top w:val="nil"/>
              <w:left w:val="nil"/>
              <w:bottom w:val="single" w:sz="8" w:space="0" w:color="auto"/>
              <w:right w:val="single" w:sz="8" w:space="0" w:color="auto"/>
            </w:tcBorders>
            <w:vAlign w:val="bottom"/>
          </w:tcPr>
          <w:p w14:paraId="3626DD03"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0BF994B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6</w:t>
            </w:r>
          </w:p>
        </w:tc>
      </w:tr>
      <w:tr w:rsidR="003D57A6" w:rsidRPr="004E1F24" w14:paraId="1166FFC9" w14:textId="77777777" w:rsidTr="00965781">
        <w:trPr>
          <w:cantSplit/>
          <w:jc w:val="center"/>
        </w:trPr>
        <w:tc>
          <w:tcPr>
            <w:tcW w:w="408" w:type="pct"/>
            <w:noWrap/>
            <w:hideMark/>
          </w:tcPr>
          <w:p w14:paraId="1EA75C7E"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CIII</w:t>
            </w:r>
          </w:p>
        </w:tc>
        <w:tc>
          <w:tcPr>
            <w:tcW w:w="308" w:type="pct"/>
            <w:vAlign w:val="bottom"/>
          </w:tcPr>
          <w:p w14:paraId="1594160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6D1D0D9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E9F97F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1B96884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78F6A43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2906DA6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06F6589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33B1A69F"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151EEB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7F3FAAD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88AA59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09FF92D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CAFD9D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296" w:type="pct"/>
            <w:tcBorders>
              <w:top w:val="nil"/>
              <w:left w:val="nil"/>
              <w:bottom w:val="single" w:sz="8" w:space="0" w:color="auto"/>
              <w:right w:val="single" w:sz="8" w:space="0" w:color="auto"/>
            </w:tcBorders>
            <w:vAlign w:val="bottom"/>
          </w:tcPr>
          <w:p w14:paraId="7144708E"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699EEFEB"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7</w:t>
            </w:r>
          </w:p>
        </w:tc>
      </w:tr>
      <w:tr w:rsidR="003D57A6" w:rsidRPr="004E1F24" w14:paraId="537EBCF1" w14:textId="77777777" w:rsidTr="00965781">
        <w:trPr>
          <w:cantSplit/>
          <w:jc w:val="center"/>
        </w:trPr>
        <w:tc>
          <w:tcPr>
            <w:tcW w:w="408" w:type="pct"/>
            <w:noWrap/>
          </w:tcPr>
          <w:p w14:paraId="376F8DB3"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EI</w:t>
            </w:r>
          </w:p>
        </w:tc>
        <w:tc>
          <w:tcPr>
            <w:tcW w:w="308" w:type="pct"/>
            <w:vAlign w:val="bottom"/>
          </w:tcPr>
          <w:p w14:paraId="4D9BD10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6DAF2B4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741BF09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6EE910A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10</w:t>
            </w:r>
          </w:p>
        </w:tc>
        <w:tc>
          <w:tcPr>
            <w:tcW w:w="308" w:type="pct"/>
            <w:vAlign w:val="bottom"/>
          </w:tcPr>
          <w:p w14:paraId="7E304A4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1D9F6D6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8</w:t>
            </w:r>
          </w:p>
        </w:tc>
        <w:tc>
          <w:tcPr>
            <w:tcW w:w="308" w:type="pct"/>
            <w:vAlign w:val="bottom"/>
          </w:tcPr>
          <w:p w14:paraId="0833CA0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45DA3354"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5EEFED9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357B808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5DFF2C89"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6</w:t>
            </w:r>
          </w:p>
        </w:tc>
        <w:tc>
          <w:tcPr>
            <w:tcW w:w="308" w:type="pct"/>
            <w:vAlign w:val="bottom"/>
          </w:tcPr>
          <w:p w14:paraId="215C6E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71F57F0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296" w:type="pct"/>
            <w:tcBorders>
              <w:top w:val="nil"/>
              <w:left w:val="nil"/>
              <w:bottom w:val="single" w:sz="8" w:space="0" w:color="auto"/>
              <w:right w:val="single" w:sz="8" w:space="0" w:color="auto"/>
            </w:tcBorders>
            <w:vAlign w:val="bottom"/>
          </w:tcPr>
          <w:p w14:paraId="7216CE69"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6FF98C0D"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7</w:t>
            </w:r>
          </w:p>
        </w:tc>
      </w:tr>
      <w:tr w:rsidR="003D57A6" w:rsidRPr="004E1F24" w14:paraId="0A69389E" w14:textId="77777777" w:rsidTr="00965781">
        <w:trPr>
          <w:cantSplit/>
          <w:jc w:val="center"/>
        </w:trPr>
        <w:tc>
          <w:tcPr>
            <w:tcW w:w="408" w:type="pct"/>
            <w:noWrap/>
            <w:hideMark/>
          </w:tcPr>
          <w:p w14:paraId="40234AE2" w14:textId="77777777" w:rsidR="003D57A6" w:rsidRPr="004E1F24" w:rsidRDefault="003D57A6" w:rsidP="00965781">
            <w:pPr>
              <w:spacing w:before="40" w:after="40"/>
              <w:jc w:val="center"/>
              <w:rPr>
                <w:rFonts w:ascii="Arial" w:hAnsi="Arial" w:cs="Arial"/>
                <w:b/>
                <w:color w:val="000000"/>
                <w:sz w:val="18"/>
                <w:szCs w:val="18"/>
              </w:rPr>
            </w:pPr>
            <w:r w:rsidRPr="004E1F24">
              <w:rPr>
                <w:rFonts w:ascii="Arial" w:hAnsi="Arial" w:cs="Arial"/>
                <w:b/>
                <w:sz w:val="18"/>
                <w:szCs w:val="18"/>
              </w:rPr>
              <w:t>F</w:t>
            </w:r>
          </w:p>
        </w:tc>
        <w:tc>
          <w:tcPr>
            <w:tcW w:w="308" w:type="pct"/>
            <w:vAlign w:val="bottom"/>
          </w:tcPr>
          <w:p w14:paraId="24FC9812"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962A776"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28BF00D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428FB03D"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3</w:t>
            </w:r>
          </w:p>
        </w:tc>
        <w:tc>
          <w:tcPr>
            <w:tcW w:w="308" w:type="pct"/>
            <w:vAlign w:val="bottom"/>
          </w:tcPr>
          <w:p w14:paraId="1D68EB3B"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5D14EC75"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06C01CE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13224A1A"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0</w:t>
            </w:r>
          </w:p>
        </w:tc>
        <w:tc>
          <w:tcPr>
            <w:tcW w:w="308" w:type="pct"/>
            <w:vAlign w:val="bottom"/>
          </w:tcPr>
          <w:p w14:paraId="25817C0C"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1</w:t>
            </w:r>
          </w:p>
        </w:tc>
        <w:tc>
          <w:tcPr>
            <w:tcW w:w="308" w:type="pct"/>
            <w:vAlign w:val="bottom"/>
          </w:tcPr>
          <w:p w14:paraId="73809F77"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2</w:t>
            </w:r>
          </w:p>
        </w:tc>
        <w:tc>
          <w:tcPr>
            <w:tcW w:w="308" w:type="pct"/>
            <w:vAlign w:val="bottom"/>
          </w:tcPr>
          <w:p w14:paraId="2872808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308" w:type="pct"/>
            <w:vAlign w:val="bottom"/>
          </w:tcPr>
          <w:p w14:paraId="4BB9B540"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5</w:t>
            </w:r>
          </w:p>
        </w:tc>
        <w:tc>
          <w:tcPr>
            <w:tcW w:w="308" w:type="pct"/>
            <w:vAlign w:val="bottom"/>
          </w:tcPr>
          <w:p w14:paraId="2E6B3BE8" w14:textId="77777777" w:rsidR="003D57A6" w:rsidRPr="00A12160" w:rsidRDefault="003D57A6" w:rsidP="00965781">
            <w:pPr>
              <w:spacing w:before="40" w:after="40"/>
              <w:jc w:val="center"/>
              <w:rPr>
                <w:rFonts w:ascii="Arial" w:hAnsi="Arial" w:cs="Arial"/>
                <w:sz w:val="18"/>
                <w:szCs w:val="18"/>
              </w:rPr>
            </w:pPr>
            <w:r w:rsidRPr="00A12160">
              <w:rPr>
                <w:rFonts w:ascii="Arial" w:hAnsi="Arial" w:cs="Arial"/>
                <w:color w:val="000000"/>
                <w:sz w:val="18"/>
                <w:szCs w:val="18"/>
              </w:rPr>
              <w:t>4</w:t>
            </w:r>
          </w:p>
        </w:tc>
        <w:tc>
          <w:tcPr>
            <w:tcW w:w="296" w:type="pct"/>
            <w:tcBorders>
              <w:top w:val="nil"/>
              <w:left w:val="nil"/>
              <w:bottom w:val="single" w:sz="8" w:space="0" w:color="auto"/>
              <w:right w:val="single" w:sz="8" w:space="0" w:color="auto"/>
            </w:tcBorders>
            <w:vAlign w:val="bottom"/>
          </w:tcPr>
          <w:p w14:paraId="62E5FD15" w14:textId="77777777" w:rsidR="003D57A6" w:rsidRPr="00A12160" w:rsidRDefault="003D57A6" w:rsidP="00965781">
            <w:pPr>
              <w:spacing w:before="40" w:after="40"/>
              <w:jc w:val="center"/>
              <w:rPr>
                <w:rFonts w:ascii="Arial" w:hAnsi="Arial" w:cs="Arial"/>
                <w:color w:val="000000"/>
                <w:sz w:val="18"/>
                <w:szCs w:val="18"/>
              </w:rPr>
            </w:pPr>
            <w:r w:rsidRPr="00A12160">
              <w:rPr>
                <w:rFonts w:ascii="Arial" w:hAnsi="Arial" w:cs="Arial"/>
                <w:color w:val="000000"/>
                <w:sz w:val="18"/>
                <w:szCs w:val="18"/>
              </w:rPr>
              <w:t>6</w:t>
            </w:r>
          </w:p>
        </w:tc>
        <w:tc>
          <w:tcPr>
            <w:tcW w:w="292" w:type="pct"/>
            <w:tcBorders>
              <w:top w:val="nil"/>
              <w:left w:val="nil"/>
              <w:bottom w:val="single" w:sz="8" w:space="0" w:color="auto"/>
              <w:right w:val="single" w:sz="8" w:space="0" w:color="auto"/>
            </w:tcBorders>
            <w:vAlign w:val="bottom"/>
          </w:tcPr>
          <w:p w14:paraId="2C2B0B9C" w14:textId="77777777" w:rsidR="003D57A6" w:rsidRPr="00542F0E" w:rsidRDefault="003D57A6" w:rsidP="00965781">
            <w:pPr>
              <w:spacing w:before="40" w:after="40"/>
              <w:jc w:val="center"/>
              <w:rPr>
                <w:rFonts w:ascii="Arial" w:hAnsi="Arial" w:cs="Arial"/>
                <w:color w:val="000000"/>
                <w:sz w:val="18"/>
                <w:szCs w:val="18"/>
              </w:rPr>
            </w:pPr>
            <w:r w:rsidRPr="00542F0E">
              <w:rPr>
                <w:rFonts w:ascii="Arial" w:hAnsi="Arial" w:cs="Arial"/>
                <w:color w:val="000000"/>
                <w:sz w:val="18"/>
                <w:szCs w:val="18"/>
              </w:rPr>
              <w:t>8</w:t>
            </w:r>
          </w:p>
        </w:tc>
      </w:tr>
      <w:tr w:rsidR="003D57A6" w:rsidRPr="00A12160" w14:paraId="6C6C27FE" w14:textId="77777777" w:rsidTr="00965781">
        <w:trPr>
          <w:cantSplit/>
          <w:jc w:val="center"/>
        </w:trPr>
        <w:tc>
          <w:tcPr>
            <w:tcW w:w="408" w:type="pct"/>
            <w:noWrap/>
            <w:hideMark/>
          </w:tcPr>
          <w:p w14:paraId="01ADA9D1" w14:textId="77777777" w:rsidR="003D57A6" w:rsidRPr="00A12160" w:rsidRDefault="003D57A6" w:rsidP="00965781">
            <w:pPr>
              <w:spacing w:before="40" w:after="40"/>
              <w:jc w:val="center"/>
              <w:rPr>
                <w:rFonts w:ascii="Arial" w:hAnsi="Arial" w:cs="Arial"/>
                <w:b/>
                <w:i/>
                <w:color w:val="000000"/>
                <w:sz w:val="18"/>
                <w:szCs w:val="18"/>
              </w:rPr>
            </w:pPr>
            <w:r w:rsidRPr="00A12160">
              <w:rPr>
                <w:rFonts w:ascii="Arial" w:hAnsi="Arial" w:cs="Arial"/>
                <w:b/>
                <w:sz w:val="18"/>
                <w:szCs w:val="18"/>
              </w:rPr>
              <w:t>TOTAL*</w:t>
            </w:r>
          </w:p>
        </w:tc>
        <w:tc>
          <w:tcPr>
            <w:tcW w:w="308" w:type="pct"/>
            <w:tcBorders>
              <w:bottom w:val="dotted" w:sz="4" w:space="0" w:color="auto"/>
            </w:tcBorders>
            <w:vAlign w:val="bottom"/>
          </w:tcPr>
          <w:p w14:paraId="7E58750A"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228EF0BB"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60B5F64C"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3FB69C93"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19</w:t>
            </w:r>
          </w:p>
        </w:tc>
        <w:tc>
          <w:tcPr>
            <w:tcW w:w="308" w:type="pct"/>
            <w:tcBorders>
              <w:bottom w:val="dotted" w:sz="4" w:space="0" w:color="auto"/>
            </w:tcBorders>
            <w:vAlign w:val="bottom"/>
          </w:tcPr>
          <w:p w14:paraId="5BA17A82"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20</w:t>
            </w:r>
          </w:p>
        </w:tc>
        <w:tc>
          <w:tcPr>
            <w:tcW w:w="308" w:type="pct"/>
            <w:tcBorders>
              <w:bottom w:val="dotted" w:sz="4" w:space="0" w:color="auto"/>
            </w:tcBorders>
            <w:vAlign w:val="bottom"/>
          </w:tcPr>
          <w:p w14:paraId="5CE5B58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20</w:t>
            </w:r>
          </w:p>
        </w:tc>
        <w:tc>
          <w:tcPr>
            <w:tcW w:w="308" w:type="pct"/>
            <w:tcBorders>
              <w:bottom w:val="dotted" w:sz="4" w:space="0" w:color="auto"/>
            </w:tcBorders>
            <w:vAlign w:val="bottom"/>
          </w:tcPr>
          <w:p w14:paraId="7371CFE3"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70411B1E"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18</w:t>
            </w:r>
          </w:p>
        </w:tc>
        <w:tc>
          <w:tcPr>
            <w:tcW w:w="308" w:type="pct"/>
            <w:tcBorders>
              <w:bottom w:val="dotted" w:sz="4" w:space="0" w:color="auto"/>
            </w:tcBorders>
            <w:vAlign w:val="bottom"/>
          </w:tcPr>
          <w:p w14:paraId="0CBA3E38"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17</w:t>
            </w:r>
          </w:p>
        </w:tc>
        <w:tc>
          <w:tcPr>
            <w:tcW w:w="308" w:type="pct"/>
            <w:tcBorders>
              <w:bottom w:val="dotted" w:sz="4" w:space="0" w:color="auto"/>
            </w:tcBorders>
            <w:vAlign w:val="bottom"/>
          </w:tcPr>
          <w:p w14:paraId="5FF1A89C"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16</w:t>
            </w:r>
          </w:p>
        </w:tc>
        <w:tc>
          <w:tcPr>
            <w:tcW w:w="308" w:type="pct"/>
            <w:tcBorders>
              <w:bottom w:val="dotted" w:sz="4" w:space="0" w:color="auto"/>
            </w:tcBorders>
            <w:vAlign w:val="bottom"/>
          </w:tcPr>
          <w:p w14:paraId="54DE405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14</w:t>
            </w:r>
          </w:p>
        </w:tc>
        <w:tc>
          <w:tcPr>
            <w:tcW w:w="308" w:type="pct"/>
            <w:tcBorders>
              <w:bottom w:val="dotted" w:sz="4" w:space="0" w:color="auto"/>
            </w:tcBorders>
            <w:vAlign w:val="bottom"/>
          </w:tcPr>
          <w:p w14:paraId="6D571102"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16</w:t>
            </w:r>
          </w:p>
        </w:tc>
        <w:tc>
          <w:tcPr>
            <w:tcW w:w="308" w:type="pct"/>
            <w:tcBorders>
              <w:bottom w:val="dotted" w:sz="4" w:space="0" w:color="auto"/>
            </w:tcBorders>
            <w:vAlign w:val="bottom"/>
          </w:tcPr>
          <w:p w14:paraId="40347DE6"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15</w:t>
            </w:r>
          </w:p>
        </w:tc>
        <w:tc>
          <w:tcPr>
            <w:tcW w:w="296" w:type="pct"/>
            <w:tcBorders>
              <w:bottom w:val="dotted" w:sz="4" w:space="0" w:color="auto"/>
            </w:tcBorders>
            <w:vAlign w:val="bottom"/>
          </w:tcPr>
          <w:p w14:paraId="38CECA47" w14:textId="77777777" w:rsidR="003D57A6" w:rsidRPr="00A12160" w:rsidRDefault="003D57A6" w:rsidP="00965781">
            <w:pPr>
              <w:spacing w:before="40" w:after="40"/>
              <w:jc w:val="center"/>
              <w:rPr>
                <w:rFonts w:ascii="Arial" w:hAnsi="Arial" w:cs="Arial"/>
                <w:b/>
                <w:sz w:val="18"/>
                <w:szCs w:val="18"/>
              </w:rPr>
            </w:pPr>
            <w:r w:rsidRPr="00A12160">
              <w:rPr>
                <w:rFonts w:ascii="Arial" w:hAnsi="Arial" w:cs="Arial"/>
                <w:b/>
                <w:color w:val="000000"/>
                <w:sz w:val="18"/>
                <w:szCs w:val="18"/>
              </w:rPr>
              <w:t>17</w:t>
            </w:r>
          </w:p>
        </w:tc>
        <w:tc>
          <w:tcPr>
            <w:tcW w:w="292" w:type="pct"/>
            <w:tcBorders>
              <w:bottom w:val="dotted" w:sz="4" w:space="0" w:color="auto"/>
            </w:tcBorders>
            <w:vAlign w:val="bottom"/>
          </w:tcPr>
          <w:p w14:paraId="7032EAF2" w14:textId="77777777" w:rsidR="003D57A6" w:rsidRPr="00542F0E" w:rsidRDefault="003D57A6" w:rsidP="00965781">
            <w:pPr>
              <w:spacing w:before="40" w:after="40"/>
              <w:jc w:val="center"/>
              <w:rPr>
                <w:rFonts w:ascii="Arial" w:hAnsi="Arial" w:cs="Arial"/>
                <w:b/>
                <w:bCs/>
                <w:color w:val="000000"/>
                <w:sz w:val="18"/>
                <w:szCs w:val="18"/>
              </w:rPr>
            </w:pPr>
            <w:r w:rsidRPr="00542F0E">
              <w:rPr>
                <w:rFonts w:ascii="Arial" w:hAnsi="Arial" w:cs="Arial"/>
                <w:b/>
                <w:bCs/>
                <w:color w:val="000000"/>
                <w:sz w:val="18"/>
                <w:szCs w:val="18"/>
              </w:rPr>
              <w:t>20</w:t>
            </w:r>
          </w:p>
        </w:tc>
      </w:tr>
    </w:tbl>
    <w:p w14:paraId="0C4732A3" w14:textId="77777777" w:rsidR="003D57A6" w:rsidRPr="004E1F24" w:rsidRDefault="003D57A6" w:rsidP="003D57A6">
      <w:pPr>
        <w:rPr>
          <w:rFonts w:ascii="Arial" w:hAnsi="Arial" w:cs="Arial"/>
          <w:i/>
          <w:sz w:val="16"/>
          <w:szCs w:val="16"/>
        </w:rPr>
      </w:pPr>
      <w:r w:rsidRPr="004E1F24">
        <w:rPr>
          <w:rFonts w:ascii="Arial" w:hAnsi="Arial" w:cs="Arial"/>
          <w:i/>
          <w:sz w:val="16"/>
          <w:szCs w:val="16"/>
        </w:rPr>
        <w:t xml:space="preserve">* TOTAL represents the number of </w:t>
      </w:r>
      <w:r w:rsidRPr="004E1F24">
        <w:rPr>
          <w:rFonts w:ascii="Arial" w:hAnsi="Arial" w:cs="Arial"/>
          <w:b/>
          <w:i/>
          <w:sz w:val="16"/>
          <w:szCs w:val="16"/>
        </w:rPr>
        <w:t>unique (different)</w:t>
      </w:r>
      <w:r w:rsidRPr="004E1F24">
        <w:rPr>
          <w:rFonts w:ascii="Arial" w:hAnsi="Arial" w:cs="Arial"/>
          <w:i/>
          <w:sz w:val="16"/>
          <w:szCs w:val="16"/>
        </w:rPr>
        <w:t xml:space="preserve"> Parties reporting uses of all controlled substances for feedstock purposes.</w:t>
      </w:r>
    </w:p>
    <w:p w14:paraId="226E5854" w14:textId="77777777" w:rsidR="003D57A6" w:rsidRPr="004E1F24" w:rsidRDefault="003D57A6" w:rsidP="003D57A6">
      <w:pPr>
        <w:keepNext/>
        <w:keepLines/>
        <w:pageBreakBefore/>
        <w:tabs>
          <w:tab w:val="clear" w:pos="1247"/>
        </w:tabs>
        <w:spacing w:after="120"/>
        <w:ind w:left="1134" w:hanging="1134"/>
        <w:rPr>
          <w:rFonts w:ascii="Arial" w:hAnsi="Arial" w:cs="Arial"/>
          <w:b/>
          <w:sz w:val="24"/>
          <w:szCs w:val="24"/>
        </w:rPr>
      </w:pPr>
      <w:r w:rsidRPr="004E1F24">
        <w:rPr>
          <w:rFonts w:ascii="Arial" w:hAnsi="Arial" w:cs="Arial"/>
          <w:b/>
          <w:sz w:val="24"/>
          <w:szCs w:val="24"/>
        </w:rPr>
        <w:lastRenderedPageBreak/>
        <w:t>Annex XV:</w:t>
      </w:r>
      <w:r w:rsidRPr="004E1F24">
        <w:rPr>
          <w:rFonts w:ascii="Arial" w:hAnsi="Arial" w:cs="Arial"/>
          <w:b/>
          <w:sz w:val="24"/>
          <w:szCs w:val="24"/>
        </w:rPr>
        <w:tab/>
        <w:t>Consumption of methyl bromide for quarantine and pre-shipment uses reported by Parties (in tonnes)</w:t>
      </w:r>
    </w:p>
    <w:tbl>
      <w:tblPr>
        <w:tblW w:w="15640" w:type="dxa"/>
        <w:tblInd w:w="-7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10"/>
        <w:gridCol w:w="882"/>
        <w:gridCol w:w="882"/>
        <w:gridCol w:w="882"/>
        <w:gridCol w:w="882"/>
        <w:gridCol w:w="882"/>
        <w:gridCol w:w="882"/>
        <w:gridCol w:w="882"/>
        <w:gridCol w:w="882"/>
        <w:gridCol w:w="882"/>
        <w:gridCol w:w="882"/>
        <w:gridCol w:w="882"/>
        <w:gridCol w:w="882"/>
        <w:gridCol w:w="882"/>
        <w:gridCol w:w="882"/>
        <w:gridCol w:w="882"/>
      </w:tblGrid>
      <w:tr w:rsidR="003D57A6" w:rsidRPr="00CB47BA" w14:paraId="33E4D7E9" w14:textId="77777777" w:rsidTr="00965781">
        <w:trPr>
          <w:cantSplit/>
          <w:tblHeader/>
        </w:trPr>
        <w:tc>
          <w:tcPr>
            <w:tcW w:w="2410" w:type="dxa"/>
            <w:noWrap/>
            <w:hideMark/>
          </w:tcPr>
          <w:p w14:paraId="7E3F626F" w14:textId="77777777" w:rsidR="003D57A6" w:rsidRPr="00CB47BA" w:rsidRDefault="003D57A6" w:rsidP="00965781">
            <w:pPr>
              <w:rPr>
                <w:rFonts w:ascii="Arial" w:hAnsi="Arial" w:cs="Arial"/>
                <w:b/>
                <w:bCs/>
                <w:color w:val="000000"/>
                <w:sz w:val="16"/>
                <w:szCs w:val="16"/>
              </w:rPr>
            </w:pPr>
            <w:r w:rsidRPr="00CB47BA">
              <w:rPr>
                <w:rFonts w:ascii="Arial" w:hAnsi="Arial" w:cs="Arial"/>
                <w:b/>
                <w:sz w:val="16"/>
                <w:szCs w:val="16"/>
              </w:rPr>
              <w:t>Party</w:t>
            </w:r>
          </w:p>
        </w:tc>
        <w:tc>
          <w:tcPr>
            <w:tcW w:w="882" w:type="dxa"/>
          </w:tcPr>
          <w:p w14:paraId="60B026F2"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2010 t</w:t>
            </w:r>
          </w:p>
        </w:tc>
        <w:tc>
          <w:tcPr>
            <w:tcW w:w="882" w:type="dxa"/>
          </w:tcPr>
          <w:p w14:paraId="60D2FE0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2011 t</w:t>
            </w:r>
          </w:p>
        </w:tc>
        <w:tc>
          <w:tcPr>
            <w:tcW w:w="882" w:type="dxa"/>
          </w:tcPr>
          <w:p w14:paraId="19687D3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2012 t</w:t>
            </w:r>
          </w:p>
        </w:tc>
        <w:tc>
          <w:tcPr>
            <w:tcW w:w="882" w:type="dxa"/>
          </w:tcPr>
          <w:p w14:paraId="589911B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2013 t</w:t>
            </w:r>
          </w:p>
        </w:tc>
        <w:tc>
          <w:tcPr>
            <w:tcW w:w="882" w:type="dxa"/>
          </w:tcPr>
          <w:p w14:paraId="034A0FD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2014 t</w:t>
            </w:r>
          </w:p>
        </w:tc>
        <w:tc>
          <w:tcPr>
            <w:tcW w:w="882" w:type="dxa"/>
          </w:tcPr>
          <w:p w14:paraId="4B4EB44C"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2015 t</w:t>
            </w:r>
          </w:p>
        </w:tc>
        <w:tc>
          <w:tcPr>
            <w:tcW w:w="882" w:type="dxa"/>
          </w:tcPr>
          <w:p w14:paraId="2567B7DB"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2016 t</w:t>
            </w:r>
          </w:p>
        </w:tc>
        <w:tc>
          <w:tcPr>
            <w:tcW w:w="882" w:type="dxa"/>
          </w:tcPr>
          <w:p w14:paraId="17051AC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2017 t</w:t>
            </w:r>
          </w:p>
        </w:tc>
        <w:tc>
          <w:tcPr>
            <w:tcW w:w="882" w:type="dxa"/>
            <w:vAlign w:val="center"/>
          </w:tcPr>
          <w:p w14:paraId="39E15CC6"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2018 t</w:t>
            </w:r>
          </w:p>
        </w:tc>
        <w:tc>
          <w:tcPr>
            <w:tcW w:w="882" w:type="dxa"/>
          </w:tcPr>
          <w:p w14:paraId="15B0E3E9"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2019 t</w:t>
            </w:r>
          </w:p>
        </w:tc>
        <w:tc>
          <w:tcPr>
            <w:tcW w:w="882" w:type="dxa"/>
            <w:vAlign w:val="center"/>
          </w:tcPr>
          <w:p w14:paraId="3E241C2A"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2020 t</w:t>
            </w:r>
          </w:p>
        </w:tc>
        <w:tc>
          <w:tcPr>
            <w:tcW w:w="882" w:type="dxa"/>
            <w:vAlign w:val="center"/>
          </w:tcPr>
          <w:p w14:paraId="0A594BC8"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2021 t</w:t>
            </w:r>
          </w:p>
        </w:tc>
        <w:tc>
          <w:tcPr>
            <w:tcW w:w="882" w:type="dxa"/>
            <w:tcBorders>
              <w:top w:val="single" w:sz="8" w:space="0" w:color="auto"/>
              <w:left w:val="nil"/>
              <w:bottom w:val="single" w:sz="8" w:space="0" w:color="auto"/>
              <w:right w:val="single" w:sz="8" w:space="0" w:color="auto"/>
            </w:tcBorders>
            <w:vAlign w:val="center"/>
          </w:tcPr>
          <w:p w14:paraId="1EBCE6F0" w14:textId="77777777" w:rsidR="003D57A6" w:rsidRPr="00CB47BA" w:rsidRDefault="003D57A6" w:rsidP="00965781">
            <w:pPr>
              <w:jc w:val="center"/>
              <w:rPr>
                <w:rFonts w:ascii="Arial" w:hAnsi="Arial" w:cs="Arial"/>
                <w:b/>
                <w:sz w:val="16"/>
                <w:szCs w:val="16"/>
              </w:rPr>
            </w:pPr>
            <w:r w:rsidRPr="00CB47BA">
              <w:rPr>
                <w:rFonts w:ascii="Arial" w:hAnsi="Arial" w:cs="Arial"/>
                <w:b/>
                <w:bCs/>
                <w:color w:val="000000"/>
                <w:sz w:val="16"/>
                <w:szCs w:val="16"/>
              </w:rPr>
              <w:t>2022 t</w:t>
            </w:r>
          </w:p>
        </w:tc>
        <w:tc>
          <w:tcPr>
            <w:tcW w:w="882" w:type="dxa"/>
            <w:tcBorders>
              <w:top w:val="single" w:sz="8" w:space="0" w:color="auto"/>
              <w:left w:val="nil"/>
              <w:bottom w:val="single" w:sz="8" w:space="0" w:color="auto"/>
              <w:right w:val="single" w:sz="8" w:space="0" w:color="auto"/>
            </w:tcBorders>
            <w:vAlign w:val="center"/>
          </w:tcPr>
          <w:p w14:paraId="4FF45044" w14:textId="77777777" w:rsidR="003D57A6" w:rsidRPr="00CB47BA" w:rsidRDefault="003D57A6" w:rsidP="00965781">
            <w:pPr>
              <w:jc w:val="center"/>
              <w:rPr>
                <w:rFonts w:ascii="Arial" w:hAnsi="Arial" w:cs="Arial"/>
                <w:b/>
                <w:bCs/>
                <w:color w:val="000000"/>
                <w:sz w:val="16"/>
                <w:szCs w:val="16"/>
              </w:rPr>
            </w:pPr>
            <w:r w:rsidRPr="00CB47BA">
              <w:rPr>
                <w:rFonts w:ascii="Arial" w:hAnsi="Arial" w:cs="Arial"/>
                <w:b/>
                <w:bCs/>
                <w:color w:val="000000"/>
                <w:sz w:val="16"/>
                <w:szCs w:val="16"/>
              </w:rPr>
              <w:t>2023 t</w:t>
            </w:r>
          </w:p>
        </w:tc>
        <w:tc>
          <w:tcPr>
            <w:tcW w:w="882" w:type="dxa"/>
            <w:tcBorders>
              <w:top w:val="single" w:sz="8" w:space="0" w:color="auto"/>
              <w:left w:val="nil"/>
              <w:bottom w:val="single" w:sz="8" w:space="0" w:color="auto"/>
              <w:right w:val="single" w:sz="8" w:space="0" w:color="auto"/>
            </w:tcBorders>
          </w:tcPr>
          <w:p w14:paraId="6AB81AB1" w14:textId="77777777" w:rsidR="003D57A6" w:rsidRPr="00CB47BA" w:rsidRDefault="003D57A6" w:rsidP="00965781">
            <w:pPr>
              <w:jc w:val="center"/>
              <w:rPr>
                <w:rFonts w:ascii="Arial" w:hAnsi="Arial" w:cs="Arial"/>
                <w:b/>
                <w:sz w:val="16"/>
                <w:szCs w:val="16"/>
              </w:rPr>
            </w:pPr>
            <w:r w:rsidRPr="00CB47BA">
              <w:rPr>
                <w:rFonts w:ascii="Arial" w:hAnsi="Arial" w:cs="Arial"/>
                <w:b/>
                <w:sz w:val="16"/>
                <w:szCs w:val="16"/>
              </w:rPr>
              <w:t>2024 t</w:t>
            </w:r>
          </w:p>
        </w:tc>
      </w:tr>
      <w:tr w:rsidR="003D57A6" w:rsidRPr="00CB47BA" w14:paraId="696C9301" w14:textId="77777777" w:rsidTr="00965781">
        <w:trPr>
          <w:cantSplit/>
        </w:trPr>
        <w:tc>
          <w:tcPr>
            <w:tcW w:w="2410" w:type="dxa"/>
            <w:noWrap/>
            <w:hideMark/>
          </w:tcPr>
          <w:p w14:paraId="6D3BD6CA" w14:textId="77777777" w:rsidR="003D57A6" w:rsidRPr="00CB47BA" w:rsidRDefault="003D57A6" w:rsidP="00965781">
            <w:pPr>
              <w:rPr>
                <w:rFonts w:ascii="Arial" w:hAnsi="Arial" w:cs="Arial"/>
                <w:color w:val="000000"/>
                <w:sz w:val="16"/>
                <w:szCs w:val="16"/>
              </w:rPr>
            </w:pPr>
            <w:r w:rsidRPr="00CB47BA">
              <w:rPr>
                <w:sz w:val="16"/>
                <w:szCs w:val="16"/>
              </w:rPr>
              <w:t>Argentina</w:t>
            </w:r>
          </w:p>
        </w:tc>
        <w:tc>
          <w:tcPr>
            <w:tcW w:w="882" w:type="dxa"/>
          </w:tcPr>
          <w:p w14:paraId="2BABF8B9" w14:textId="77777777" w:rsidR="003D57A6" w:rsidRPr="00CB47BA" w:rsidRDefault="003D57A6" w:rsidP="00965781">
            <w:pPr>
              <w:jc w:val="center"/>
              <w:rPr>
                <w:rFonts w:ascii="Arial" w:hAnsi="Arial" w:cs="Arial"/>
                <w:sz w:val="16"/>
                <w:szCs w:val="16"/>
              </w:rPr>
            </w:pPr>
            <w:r w:rsidRPr="00CB47BA">
              <w:rPr>
                <w:sz w:val="16"/>
                <w:szCs w:val="16"/>
              </w:rPr>
              <w:t>31.0</w:t>
            </w:r>
          </w:p>
        </w:tc>
        <w:tc>
          <w:tcPr>
            <w:tcW w:w="882" w:type="dxa"/>
          </w:tcPr>
          <w:p w14:paraId="7F719610" w14:textId="77777777" w:rsidR="003D57A6" w:rsidRPr="00CB47BA" w:rsidRDefault="003D57A6" w:rsidP="00965781">
            <w:pPr>
              <w:jc w:val="center"/>
              <w:rPr>
                <w:rFonts w:ascii="Arial" w:hAnsi="Arial" w:cs="Arial"/>
                <w:sz w:val="16"/>
                <w:szCs w:val="16"/>
              </w:rPr>
            </w:pPr>
            <w:r w:rsidRPr="00CB47BA">
              <w:rPr>
                <w:sz w:val="16"/>
                <w:szCs w:val="16"/>
              </w:rPr>
              <w:t>39.0</w:t>
            </w:r>
          </w:p>
        </w:tc>
        <w:tc>
          <w:tcPr>
            <w:tcW w:w="882" w:type="dxa"/>
          </w:tcPr>
          <w:p w14:paraId="4396E13E" w14:textId="77777777" w:rsidR="003D57A6" w:rsidRPr="00CB47BA" w:rsidRDefault="003D57A6" w:rsidP="00965781">
            <w:pPr>
              <w:jc w:val="center"/>
              <w:rPr>
                <w:rFonts w:ascii="Arial" w:hAnsi="Arial" w:cs="Arial"/>
                <w:sz w:val="16"/>
                <w:szCs w:val="16"/>
              </w:rPr>
            </w:pPr>
            <w:r w:rsidRPr="00CB47BA">
              <w:rPr>
                <w:sz w:val="16"/>
                <w:szCs w:val="16"/>
              </w:rPr>
              <w:t>59.4</w:t>
            </w:r>
          </w:p>
        </w:tc>
        <w:tc>
          <w:tcPr>
            <w:tcW w:w="882" w:type="dxa"/>
          </w:tcPr>
          <w:p w14:paraId="0E4BE410" w14:textId="77777777" w:rsidR="003D57A6" w:rsidRPr="00CB47BA" w:rsidRDefault="003D57A6" w:rsidP="00965781">
            <w:pPr>
              <w:jc w:val="center"/>
              <w:rPr>
                <w:rFonts w:ascii="Arial" w:hAnsi="Arial" w:cs="Arial"/>
                <w:sz w:val="16"/>
                <w:szCs w:val="16"/>
              </w:rPr>
            </w:pPr>
            <w:r w:rsidRPr="00CB47BA">
              <w:rPr>
                <w:sz w:val="16"/>
                <w:szCs w:val="16"/>
              </w:rPr>
              <w:t>124.9</w:t>
            </w:r>
          </w:p>
        </w:tc>
        <w:tc>
          <w:tcPr>
            <w:tcW w:w="882" w:type="dxa"/>
          </w:tcPr>
          <w:p w14:paraId="1078F9CE" w14:textId="77777777" w:rsidR="003D57A6" w:rsidRPr="00CB47BA" w:rsidRDefault="003D57A6" w:rsidP="00965781">
            <w:pPr>
              <w:jc w:val="center"/>
              <w:rPr>
                <w:rFonts w:ascii="Arial" w:hAnsi="Arial" w:cs="Arial"/>
                <w:sz w:val="16"/>
                <w:szCs w:val="16"/>
              </w:rPr>
            </w:pPr>
            <w:r w:rsidRPr="00CB47BA">
              <w:rPr>
                <w:sz w:val="16"/>
                <w:szCs w:val="16"/>
              </w:rPr>
              <w:t>69.1</w:t>
            </w:r>
          </w:p>
        </w:tc>
        <w:tc>
          <w:tcPr>
            <w:tcW w:w="882" w:type="dxa"/>
          </w:tcPr>
          <w:p w14:paraId="0C140BF6" w14:textId="77777777" w:rsidR="003D57A6" w:rsidRPr="00CB47BA" w:rsidRDefault="003D57A6" w:rsidP="00965781">
            <w:pPr>
              <w:jc w:val="center"/>
              <w:rPr>
                <w:rFonts w:ascii="Arial" w:hAnsi="Arial" w:cs="Arial"/>
                <w:sz w:val="16"/>
                <w:szCs w:val="16"/>
              </w:rPr>
            </w:pPr>
            <w:r w:rsidRPr="00CB47BA">
              <w:rPr>
                <w:sz w:val="16"/>
                <w:szCs w:val="16"/>
              </w:rPr>
              <w:t>40.4</w:t>
            </w:r>
          </w:p>
        </w:tc>
        <w:tc>
          <w:tcPr>
            <w:tcW w:w="882" w:type="dxa"/>
          </w:tcPr>
          <w:p w14:paraId="781B91B7" w14:textId="77777777" w:rsidR="003D57A6" w:rsidRPr="00CB47BA" w:rsidRDefault="003D57A6" w:rsidP="00965781">
            <w:pPr>
              <w:jc w:val="center"/>
              <w:rPr>
                <w:rFonts w:ascii="Arial" w:hAnsi="Arial" w:cs="Arial"/>
                <w:sz w:val="16"/>
                <w:szCs w:val="16"/>
              </w:rPr>
            </w:pPr>
            <w:r w:rsidRPr="00CB47BA">
              <w:rPr>
                <w:sz w:val="16"/>
                <w:szCs w:val="16"/>
              </w:rPr>
              <w:t>43.1</w:t>
            </w:r>
          </w:p>
        </w:tc>
        <w:tc>
          <w:tcPr>
            <w:tcW w:w="882" w:type="dxa"/>
          </w:tcPr>
          <w:p w14:paraId="54B1FFE8" w14:textId="77777777" w:rsidR="003D57A6" w:rsidRPr="00CB47BA" w:rsidRDefault="003D57A6" w:rsidP="00965781">
            <w:pPr>
              <w:jc w:val="center"/>
              <w:rPr>
                <w:rFonts w:ascii="Arial" w:hAnsi="Arial" w:cs="Arial"/>
                <w:sz w:val="16"/>
                <w:szCs w:val="16"/>
              </w:rPr>
            </w:pPr>
            <w:r w:rsidRPr="00CB47BA">
              <w:rPr>
                <w:sz w:val="16"/>
                <w:szCs w:val="16"/>
              </w:rPr>
              <w:t>40.2</w:t>
            </w:r>
          </w:p>
        </w:tc>
        <w:tc>
          <w:tcPr>
            <w:tcW w:w="882" w:type="dxa"/>
          </w:tcPr>
          <w:p w14:paraId="4BB34CCF" w14:textId="77777777" w:rsidR="003D57A6" w:rsidRPr="00CB47BA" w:rsidRDefault="003D57A6" w:rsidP="00965781">
            <w:pPr>
              <w:jc w:val="center"/>
              <w:rPr>
                <w:rFonts w:ascii="Arial" w:hAnsi="Arial" w:cs="Arial"/>
                <w:sz w:val="16"/>
                <w:szCs w:val="16"/>
              </w:rPr>
            </w:pPr>
            <w:r w:rsidRPr="00CB47BA">
              <w:rPr>
                <w:sz w:val="16"/>
                <w:szCs w:val="16"/>
              </w:rPr>
              <w:t>40.4</w:t>
            </w:r>
          </w:p>
        </w:tc>
        <w:tc>
          <w:tcPr>
            <w:tcW w:w="882" w:type="dxa"/>
          </w:tcPr>
          <w:p w14:paraId="38967FC2" w14:textId="77777777" w:rsidR="003D57A6" w:rsidRPr="00CB47BA" w:rsidRDefault="003D57A6" w:rsidP="00965781">
            <w:pPr>
              <w:jc w:val="center"/>
              <w:rPr>
                <w:rFonts w:ascii="Arial" w:hAnsi="Arial" w:cs="Arial"/>
                <w:sz w:val="16"/>
                <w:szCs w:val="16"/>
              </w:rPr>
            </w:pPr>
            <w:r w:rsidRPr="00CB47BA">
              <w:rPr>
                <w:sz w:val="16"/>
                <w:szCs w:val="16"/>
              </w:rPr>
              <w:t>39.3</w:t>
            </w:r>
          </w:p>
        </w:tc>
        <w:tc>
          <w:tcPr>
            <w:tcW w:w="882" w:type="dxa"/>
          </w:tcPr>
          <w:p w14:paraId="00B01829"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7E9B98D5" w14:textId="77777777" w:rsidR="003D57A6" w:rsidRPr="00CB47BA" w:rsidRDefault="003D57A6" w:rsidP="00965781">
            <w:pPr>
              <w:jc w:val="center"/>
              <w:rPr>
                <w:rFonts w:ascii="Arial" w:hAnsi="Arial" w:cs="Arial"/>
                <w:sz w:val="16"/>
                <w:szCs w:val="16"/>
              </w:rPr>
            </w:pPr>
            <w:r w:rsidRPr="00CB47BA">
              <w:rPr>
                <w:sz w:val="16"/>
                <w:szCs w:val="16"/>
              </w:rPr>
              <w:t>44.0</w:t>
            </w:r>
          </w:p>
        </w:tc>
        <w:tc>
          <w:tcPr>
            <w:tcW w:w="882" w:type="dxa"/>
            <w:tcBorders>
              <w:top w:val="nil"/>
              <w:left w:val="nil"/>
              <w:bottom w:val="single" w:sz="8" w:space="0" w:color="auto"/>
              <w:right w:val="single" w:sz="8" w:space="0" w:color="auto"/>
            </w:tcBorders>
          </w:tcPr>
          <w:p w14:paraId="32432F92" w14:textId="77777777" w:rsidR="003D57A6" w:rsidRPr="00CB47BA" w:rsidRDefault="003D57A6" w:rsidP="00965781">
            <w:pPr>
              <w:jc w:val="center"/>
              <w:rPr>
                <w:rFonts w:ascii="Arial" w:hAnsi="Arial" w:cs="Arial"/>
                <w:sz w:val="16"/>
                <w:szCs w:val="16"/>
              </w:rPr>
            </w:pPr>
            <w:r w:rsidRPr="00CB47BA">
              <w:rPr>
                <w:sz w:val="16"/>
                <w:szCs w:val="16"/>
              </w:rPr>
              <w:t>44.8</w:t>
            </w:r>
          </w:p>
        </w:tc>
        <w:tc>
          <w:tcPr>
            <w:tcW w:w="882" w:type="dxa"/>
            <w:tcBorders>
              <w:top w:val="nil"/>
              <w:left w:val="nil"/>
              <w:bottom w:val="single" w:sz="8" w:space="0" w:color="auto"/>
              <w:right w:val="single" w:sz="8" w:space="0" w:color="auto"/>
            </w:tcBorders>
          </w:tcPr>
          <w:p w14:paraId="5684D3B9" w14:textId="77777777" w:rsidR="003D57A6" w:rsidRPr="00CB47BA" w:rsidRDefault="003D57A6" w:rsidP="00965781">
            <w:pPr>
              <w:jc w:val="center"/>
              <w:rPr>
                <w:rFonts w:ascii="Arial" w:hAnsi="Arial" w:cs="Arial"/>
                <w:color w:val="000000"/>
                <w:sz w:val="16"/>
                <w:szCs w:val="16"/>
              </w:rPr>
            </w:pPr>
            <w:r w:rsidRPr="00CB47BA">
              <w:rPr>
                <w:sz w:val="16"/>
                <w:szCs w:val="16"/>
              </w:rPr>
              <w:t>25.1</w:t>
            </w:r>
          </w:p>
        </w:tc>
        <w:tc>
          <w:tcPr>
            <w:tcW w:w="882" w:type="dxa"/>
            <w:tcBorders>
              <w:top w:val="nil"/>
              <w:left w:val="nil"/>
              <w:bottom w:val="single" w:sz="8" w:space="0" w:color="auto"/>
              <w:right w:val="single" w:sz="8" w:space="0" w:color="auto"/>
            </w:tcBorders>
          </w:tcPr>
          <w:p w14:paraId="40BB3853" w14:textId="77777777" w:rsidR="003D57A6" w:rsidRPr="00CB47BA" w:rsidRDefault="003D57A6" w:rsidP="00965781">
            <w:pPr>
              <w:jc w:val="center"/>
              <w:rPr>
                <w:sz w:val="16"/>
                <w:szCs w:val="16"/>
              </w:rPr>
            </w:pPr>
            <w:r w:rsidRPr="00CB47BA">
              <w:rPr>
                <w:sz w:val="16"/>
                <w:szCs w:val="16"/>
              </w:rPr>
              <w:t>57.1</w:t>
            </w:r>
          </w:p>
        </w:tc>
      </w:tr>
      <w:tr w:rsidR="003D57A6" w:rsidRPr="00CB47BA" w14:paraId="46D5A2B8" w14:textId="77777777" w:rsidTr="00965781">
        <w:trPr>
          <w:cantSplit/>
        </w:trPr>
        <w:tc>
          <w:tcPr>
            <w:tcW w:w="2410" w:type="dxa"/>
            <w:noWrap/>
            <w:hideMark/>
          </w:tcPr>
          <w:p w14:paraId="055078D0" w14:textId="77777777" w:rsidR="003D57A6" w:rsidRPr="00CB47BA" w:rsidRDefault="003D57A6" w:rsidP="00965781">
            <w:pPr>
              <w:rPr>
                <w:rFonts w:ascii="Arial" w:hAnsi="Arial" w:cs="Arial"/>
                <w:color w:val="000000"/>
                <w:sz w:val="16"/>
                <w:szCs w:val="16"/>
              </w:rPr>
            </w:pPr>
            <w:r w:rsidRPr="00CB47BA">
              <w:rPr>
                <w:sz w:val="16"/>
                <w:szCs w:val="16"/>
              </w:rPr>
              <w:t>Australia</w:t>
            </w:r>
          </w:p>
        </w:tc>
        <w:tc>
          <w:tcPr>
            <w:tcW w:w="882" w:type="dxa"/>
          </w:tcPr>
          <w:p w14:paraId="7B37892B" w14:textId="77777777" w:rsidR="003D57A6" w:rsidRPr="00CB47BA" w:rsidRDefault="003D57A6" w:rsidP="00965781">
            <w:pPr>
              <w:jc w:val="center"/>
              <w:rPr>
                <w:rFonts w:ascii="Arial" w:hAnsi="Arial" w:cs="Arial"/>
                <w:sz w:val="16"/>
                <w:szCs w:val="16"/>
              </w:rPr>
            </w:pPr>
            <w:r w:rsidRPr="00CB47BA">
              <w:rPr>
                <w:sz w:val="16"/>
                <w:szCs w:val="16"/>
              </w:rPr>
              <w:t>471.9</w:t>
            </w:r>
          </w:p>
        </w:tc>
        <w:tc>
          <w:tcPr>
            <w:tcW w:w="882" w:type="dxa"/>
          </w:tcPr>
          <w:p w14:paraId="1C962D03" w14:textId="77777777" w:rsidR="003D57A6" w:rsidRPr="00CB47BA" w:rsidRDefault="003D57A6" w:rsidP="00965781">
            <w:pPr>
              <w:jc w:val="center"/>
              <w:rPr>
                <w:rFonts w:ascii="Arial" w:hAnsi="Arial" w:cs="Arial"/>
                <w:sz w:val="16"/>
                <w:szCs w:val="16"/>
              </w:rPr>
            </w:pPr>
            <w:r w:rsidRPr="00CB47BA">
              <w:rPr>
                <w:sz w:val="16"/>
                <w:szCs w:val="16"/>
              </w:rPr>
              <w:t>689.5</w:t>
            </w:r>
          </w:p>
        </w:tc>
        <w:tc>
          <w:tcPr>
            <w:tcW w:w="882" w:type="dxa"/>
          </w:tcPr>
          <w:p w14:paraId="48497F44" w14:textId="77777777" w:rsidR="003D57A6" w:rsidRPr="00CB47BA" w:rsidRDefault="003D57A6" w:rsidP="00965781">
            <w:pPr>
              <w:jc w:val="center"/>
              <w:rPr>
                <w:rFonts w:ascii="Arial" w:hAnsi="Arial" w:cs="Arial"/>
                <w:sz w:val="16"/>
                <w:szCs w:val="16"/>
              </w:rPr>
            </w:pPr>
            <w:r w:rsidRPr="00CB47BA">
              <w:rPr>
                <w:sz w:val="16"/>
                <w:szCs w:val="16"/>
              </w:rPr>
              <w:t>675.5</w:t>
            </w:r>
          </w:p>
        </w:tc>
        <w:tc>
          <w:tcPr>
            <w:tcW w:w="882" w:type="dxa"/>
          </w:tcPr>
          <w:p w14:paraId="46A42FDD" w14:textId="77777777" w:rsidR="003D57A6" w:rsidRPr="00CB47BA" w:rsidRDefault="003D57A6" w:rsidP="00965781">
            <w:pPr>
              <w:jc w:val="center"/>
              <w:rPr>
                <w:rFonts w:ascii="Arial" w:hAnsi="Arial" w:cs="Arial"/>
                <w:sz w:val="16"/>
                <w:szCs w:val="16"/>
              </w:rPr>
            </w:pPr>
            <w:r w:rsidRPr="00CB47BA">
              <w:rPr>
                <w:sz w:val="16"/>
                <w:szCs w:val="16"/>
              </w:rPr>
              <w:t>617.9</w:t>
            </w:r>
          </w:p>
        </w:tc>
        <w:tc>
          <w:tcPr>
            <w:tcW w:w="882" w:type="dxa"/>
          </w:tcPr>
          <w:p w14:paraId="23CD1B29" w14:textId="77777777" w:rsidR="003D57A6" w:rsidRPr="00CB47BA" w:rsidRDefault="003D57A6" w:rsidP="00965781">
            <w:pPr>
              <w:jc w:val="center"/>
              <w:rPr>
                <w:rFonts w:ascii="Arial" w:hAnsi="Arial" w:cs="Arial"/>
                <w:sz w:val="16"/>
                <w:szCs w:val="16"/>
              </w:rPr>
            </w:pPr>
            <w:r w:rsidRPr="00CB47BA">
              <w:rPr>
                <w:sz w:val="16"/>
                <w:szCs w:val="16"/>
              </w:rPr>
              <w:t>488.5</w:t>
            </w:r>
          </w:p>
        </w:tc>
        <w:tc>
          <w:tcPr>
            <w:tcW w:w="882" w:type="dxa"/>
          </w:tcPr>
          <w:p w14:paraId="0E97C0A0" w14:textId="77777777" w:rsidR="003D57A6" w:rsidRPr="00CB47BA" w:rsidRDefault="003D57A6" w:rsidP="00965781">
            <w:pPr>
              <w:jc w:val="center"/>
              <w:rPr>
                <w:rFonts w:ascii="Arial" w:hAnsi="Arial" w:cs="Arial"/>
                <w:sz w:val="16"/>
                <w:szCs w:val="16"/>
              </w:rPr>
            </w:pPr>
            <w:r w:rsidRPr="00CB47BA">
              <w:rPr>
                <w:sz w:val="16"/>
                <w:szCs w:val="16"/>
              </w:rPr>
              <w:t>864.3</w:t>
            </w:r>
          </w:p>
        </w:tc>
        <w:tc>
          <w:tcPr>
            <w:tcW w:w="882" w:type="dxa"/>
          </w:tcPr>
          <w:p w14:paraId="6EC56D99" w14:textId="77777777" w:rsidR="003D57A6" w:rsidRPr="00CB47BA" w:rsidRDefault="003D57A6" w:rsidP="00965781">
            <w:pPr>
              <w:jc w:val="center"/>
              <w:rPr>
                <w:rFonts w:ascii="Arial" w:hAnsi="Arial" w:cs="Arial"/>
                <w:sz w:val="16"/>
                <w:szCs w:val="16"/>
              </w:rPr>
            </w:pPr>
            <w:r w:rsidRPr="00CB47BA">
              <w:rPr>
                <w:sz w:val="16"/>
                <w:szCs w:val="16"/>
              </w:rPr>
              <w:t>708.5</w:t>
            </w:r>
          </w:p>
        </w:tc>
        <w:tc>
          <w:tcPr>
            <w:tcW w:w="882" w:type="dxa"/>
          </w:tcPr>
          <w:p w14:paraId="270A7E9E" w14:textId="77777777" w:rsidR="003D57A6" w:rsidRPr="00CB47BA" w:rsidRDefault="003D57A6" w:rsidP="00965781">
            <w:pPr>
              <w:jc w:val="center"/>
              <w:rPr>
                <w:rFonts w:ascii="Arial" w:hAnsi="Arial" w:cs="Arial"/>
                <w:sz w:val="16"/>
                <w:szCs w:val="16"/>
              </w:rPr>
            </w:pPr>
            <w:r w:rsidRPr="00CB47BA">
              <w:rPr>
                <w:sz w:val="16"/>
                <w:szCs w:val="16"/>
              </w:rPr>
              <w:t>897.8</w:t>
            </w:r>
          </w:p>
        </w:tc>
        <w:tc>
          <w:tcPr>
            <w:tcW w:w="882" w:type="dxa"/>
          </w:tcPr>
          <w:p w14:paraId="58A84CF0" w14:textId="77777777" w:rsidR="003D57A6" w:rsidRPr="00CB47BA" w:rsidRDefault="003D57A6" w:rsidP="00965781">
            <w:pPr>
              <w:jc w:val="center"/>
              <w:rPr>
                <w:rFonts w:ascii="Arial" w:hAnsi="Arial" w:cs="Arial"/>
                <w:sz w:val="16"/>
                <w:szCs w:val="16"/>
              </w:rPr>
            </w:pPr>
            <w:r w:rsidRPr="00CB47BA">
              <w:rPr>
                <w:sz w:val="16"/>
                <w:szCs w:val="16"/>
              </w:rPr>
              <w:t>682.0</w:t>
            </w:r>
          </w:p>
        </w:tc>
        <w:tc>
          <w:tcPr>
            <w:tcW w:w="882" w:type="dxa"/>
          </w:tcPr>
          <w:p w14:paraId="4B9C6F59" w14:textId="77777777" w:rsidR="003D57A6" w:rsidRPr="00CB47BA" w:rsidRDefault="003D57A6" w:rsidP="00965781">
            <w:pPr>
              <w:jc w:val="center"/>
              <w:rPr>
                <w:rFonts w:ascii="Arial" w:hAnsi="Arial" w:cs="Arial"/>
                <w:sz w:val="16"/>
                <w:szCs w:val="16"/>
              </w:rPr>
            </w:pPr>
            <w:r w:rsidRPr="00CB47BA">
              <w:rPr>
                <w:sz w:val="16"/>
                <w:szCs w:val="16"/>
              </w:rPr>
              <w:t>793.8</w:t>
            </w:r>
          </w:p>
        </w:tc>
        <w:tc>
          <w:tcPr>
            <w:tcW w:w="882" w:type="dxa"/>
          </w:tcPr>
          <w:p w14:paraId="4B689335" w14:textId="77777777" w:rsidR="003D57A6" w:rsidRPr="00CB47BA" w:rsidRDefault="003D57A6" w:rsidP="00965781">
            <w:pPr>
              <w:jc w:val="center"/>
              <w:rPr>
                <w:rFonts w:ascii="Arial" w:hAnsi="Arial" w:cs="Arial"/>
                <w:sz w:val="16"/>
                <w:szCs w:val="16"/>
              </w:rPr>
            </w:pPr>
            <w:r w:rsidRPr="00CB47BA">
              <w:rPr>
                <w:sz w:val="16"/>
                <w:szCs w:val="16"/>
              </w:rPr>
              <w:t>695.1</w:t>
            </w:r>
          </w:p>
        </w:tc>
        <w:tc>
          <w:tcPr>
            <w:tcW w:w="882" w:type="dxa"/>
          </w:tcPr>
          <w:p w14:paraId="05E424FC" w14:textId="77777777" w:rsidR="003D57A6" w:rsidRPr="00CB47BA" w:rsidRDefault="003D57A6" w:rsidP="00965781">
            <w:pPr>
              <w:jc w:val="center"/>
              <w:rPr>
                <w:rFonts w:ascii="Arial" w:hAnsi="Arial" w:cs="Arial"/>
                <w:sz w:val="16"/>
                <w:szCs w:val="16"/>
              </w:rPr>
            </w:pPr>
            <w:r w:rsidRPr="00CB47BA">
              <w:rPr>
                <w:sz w:val="16"/>
                <w:szCs w:val="16"/>
              </w:rPr>
              <w:t>641.2</w:t>
            </w:r>
          </w:p>
        </w:tc>
        <w:tc>
          <w:tcPr>
            <w:tcW w:w="882" w:type="dxa"/>
            <w:tcBorders>
              <w:top w:val="nil"/>
              <w:left w:val="nil"/>
              <w:bottom w:val="single" w:sz="8" w:space="0" w:color="auto"/>
              <w:right w:val="single" w:sz="8" w:space="0" w:color="auto"/>
            </w:tcBorders>
          </w:tcPr>
          <w:p w14:paraId="1C6B8B06" w14:textId="77777777" w:rsidR="003D57A6" w:rsidRPr="00CB47BA" w:rsidRDefault="003D57A6" w:rsidP="00965781">
            <w:pPr>
              <w:jc w:val="center"/>
              <w:rPr>
                <w:rFonts w:ascii="Arial" w:hAnsi="Arial" w:cs="Arial"/>
                <w:sz w:val="16"/>
                <w:szCs w:val="16"/>
              </w:rPr>
            </w:pPr>
            <w:r w:rsidRPr="00CB47BA">
              <w:rPr>
                <w:sz w:val="16"/>
                <w:szCs w:val="16"/>
              </w:rPr>
              <w:t>723.9</w:t>
            </w:r>
          </w:p>
        </w:tc>
        <w:tc>
          <w:tcPr>
            <w:tcW w:w="882" w:type="dxa"/>
            <w:tcBorders>
              <w:top w:val="nil"/>
              <w:left w:val="nil"/>
              <w:bottom w:val="single" w:sz="8" w:space="0" w:color="auto"/>
              <w:right w:val="single" w:sz="8" w:space="0" w:color="auto"/>
            </w:tcBorders>
          </w:tcPr>
          <w:p w14:paraId="64C136D9" w14:textId="77777777" w:rsidR="003D57A6" w:rsidRPr="00CB47BA" w:rsidRDefault="003D57A6" w:rsidP="00965781">
            <w:pPr>
              <w:jc w:val="center"/>
              <w:rPr>
                <w:rFonts w:ascii="Arial" w:hAnsi="Arial" w:cs="Arial"/>
                <w:color w:val="000000"/>
                <w:sz w:val="16"/>
                <w:szCs w:val="16"/>
              </w:rPr>
            </w:pPr>
            <w:r w:rsidRPr="00CB47BA">
              <w:rPr>
                <w:sz w:val="16"/>
                <w:szCs w:val="16"/>
              </w:rPr>
              <w:t>433.6</w:t>
            </w:r>
          </w:p>
        </w:tc>
        <w:tc>
          <w:tcPr>
            <w:tcW w:w="882" w:type="dxa"/>
            <w:tcBorders>
              <w:top w:val="nil"/>
              <w:left w:val="nil"/>
              <w:bottom w:val="single" w:sz="8" w:space="0" w:color="auto"/>
              <w:right w:val="single" w:sz="8" w:space="0" w:color="auto"/>
            </w:tcBorders>
          </w:tcPr>
          <w:p w14:paraId="63622295" w14:textId="77777777" w:rsidR="003D57A6" w:rsidRPr="00CB47BA" w:rsidRDefault="003D57A6" w:rsidP="00965781">
            <w:pPr>
              <w:jc w:val="center"/>
              <w:rPr>
                <w:sz w:val="16"/>
                <w:szCs w:val="16"/>
              </w:rPr>
            </w:pPr>
            <w:r w:rsidRPr="00CB47BA">
              <w:rPr>
                <w:sz w:val="16"/>
                <w:szCs w:val="16"/>
              </w:rPr>
              <w:t>706.1</w:t>
            </w:r>
          </w:p>
        </w:tc>
      </w:tr>
      <w:tr w:rsidR="003D57A6" w:rsidRPr="00CB47BA" w14:paraId="413BF009" w14:textId="77777777" w:rsidTr="00965781">
        <w:trPr>
          <w:cantSplit/>
        </w:trPr>
        <w:tc>
          <w:tcPr>
            <w:tcW w:w="2410" w:type="dxa"/>
            <w:noWrap/>
            <w:hideMark/>
          </w:tcPr>
          <w:p w14:paraId="0CD0389A" w14:textId="77777777" w:rsidR="003D57A6" w:rsidRPr="00CB47BA" w:rsidRDefault="003D57A6" w:rsidP="00965781">
            <w:pPr>
              <w:rPr>
                <w:rFonts w:ascii="Arial" w:hAnsi="Arial" w:cs="Arial"/>
                <w:color w:val="000000"/>
                <w:sz w:val="16"/>
                <w:szCs w:val="16"/>
              </w:rPr>
            </w:pPr>
            <w:r w:rsidRPr="00CB47BA">
              <w:rPr>
                <w:sz w:val="16"/>
                <w:szCs w:val="16"/>
              </w:rPr>
              <w:t>Bahrain</w:t>
            </w:r>
          </w:p>
        </w:tc>
        <w:tc>
          <w:tcPr>
            <w:tcW w:w="882" w:type="dxa"/>
          </w:tcPr>
          <w:p w14:paraId="2B181190"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55667BD5"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57A96EE6" w14:textId="77777777" w:rsidR="003D57A6" w:rsidRPr="00CB47BA" w:rsidRDefault="003D57A6" w:rsidP="00965781">
            <w:pPr>
              <w:jc w:val="center"/>
              <w:rPr>
                <w:rFonts w:ascii="Arial" w:hAnsi="Arial" w:cs="Arial"/>
                <w:sz w:val="16"/>
                <w:szCs w:val="16"/>
              </w:rPr>
            </w:pPr>
          </w:p>
        </w:tc>
        <w:tc>
          <w:tcPr>
            <w:tcW w:w="882" w:type="dxa"/>
          </w:tcPr>
          <w:p w14:paraId="1A104333"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7CEEC69A"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6F46024B"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6BD2FD4A" w14:textId="77777777" w:rsidR="003D57A6" w:rsidRPr="00CB47BA" w:rsidRDefault="003D57A6" w:rsidP="00965781">
            <w:pPr>
              <w:jc w:val="center"/>
              <w:rPr>
                <w:rFonts w:ascii="Arial" w:hAnsi="Arial" w:cs="Arial"/>
                <w:sz w:val="16"/>
                <w:szCs w:val="16"/>
              </w:rPr>
            </w:pPr>
            <w:r w:rsidRPr="00CB47BA">
              <w:rPr>
                <w:sz w:val="16"/>
                <w:szCs w:val="16"/>
              </w:rPr>
              <w:t>8.3</w:t>
            </w:r>
          </w:p>
        </w:tc>
        <w:tc>
          <w:tcPr>
            <w:tcW w:w="882" w:type="dxa"/>
          </w:tcPr>
          <w:p w14:paraId="184BFE70" w14:textId="77777777" w:rsidR="003D57A6" w:rsidRPr="00CB47BA" w:rsidRDefault="003D57A6" w:rsidP="00965781">
            <w:pPr>
              <w:jc w:val="center"/>
              <w:rPr>
                <w:rFonts w:ascii="Arial" w:hAnsi="Arial" w:cs="Arial"/>
                <w:sz w:val="16"/>
                <w:szCs w:val="16"/>
              </w:rPr>
            </w:pPr>
          </w:p>
        </w:tc>
        <w:tc>
          <w:tcPr>
            <w:tcW w:w="882" w:type="dxa"/>
          </w:tcPr>
          <w:p w14:paraId="366CE096" w14:textId="77777777" w:rsidR="003D57A6" w:rsidRPr="00CB47BA" w:rsidRDefault="003D57A6" w:rsidP="00965781">
            <w:pPr>
              <w:jc w:val="center"/>
              <w:rPr>
                <w:rFonts w:ascii="Arial" w:hAnsi="Arial" w:cs="Arial"/>
                <w:sz w:val="16"/>
                <w:szCs w:val="16"/>
              </w:rPr>
            </w:pPr>
          </w:p>
        </w:tc>
        <w:tc>
          <w:tcPr>
            <w:tcW w:w="882" w:type="dxa"/>
          </w:tcPr>
          <w:p w14:paraId="09F0A26D" w14:textId="77777777" w:rsidR="003D57A6" w:rsidRPr="00CB47BA" w:rsidRDefault="003D57A6" w:rsidP="00965781">
            <w:pPr>
              <w:jc w:val="center"/>
              <w:rPr>
                <w:rFonts w:ascii="Arial" w:hAnsi="Arial" w:cs="Arial"/>
                <w:sz w:val="16"/>
                <w:szCs w:val="16"/>
              </w:rPr>
            </w:pPr>
            <w:r w:rsidRPr="00CB47BA">
              <w:rPr>
                <w:sz w:val="16"/>
                <w:szCs w:val="16"/>
              </w:rPr>
              <w:t>7.5</w:t>
            </w:r>
          </w:p>
        </w:tc>
        <w:tc>
          <w:tcPr>
            <w:tcW w:w="882" w:type="dxa"/>
          </w:tcPr>
          <w:p w14:paraId="6F93F175" w14:textId="77777777" w:rsidR="003D57A6" w:rsidRPr="00CB47BA" w:rsidRDefault="003D57A6" w:rsidP="00965781">
            <w:pPr>
              <w:jc w:val="center"/>
              <w:rPr>
                <w:rFonts w:ascii="Arial" w:hAnsi="Arial" w:cs="Arial"/>
                <w:sz w:val="16"/>
                <w:szCs w:val="16"/>
              </w:rPr>
            </w:pPr>
            <w:r w:rsidRPr="00CB47BA">
              <w:rPr>
                <w:sz w:val="16"/>
                <w:szCs w:val="16"/>
              </w:rPr>
              <w:t>13.7</w:t>
            </w:r>
          </w:p>
        </w:tc>
        <w:tc>
          <w:tcPr>
            <w:tcW w:w="882" w:type="dxa"/>
          </w:tcPr>
          <w:p w14:paraId="19A308BF" w14:textId="77777777" w:rsidR="003D57A6" w:rsidRPr="00CB47BA" w:rsidRDefault="003D57A6" w:rsidP="00965781">
            <w:pPr>
              <w:jc w:val="center"/>
              <w:rPr>
                <w:rFonts w:ascii="Arial" w:hAnsi="Arial" w:cs="Arial"/>
                <w:sz w:val="16"/>
                <w:szCs w:val="16"/>
              </w:rPr>
            </w:pPr>
            <w:r w:rsidRPr="00CB47BA">
              <w:rPr>
                <w:sz w:val="16"/>
                <w:szCs w:val="16"/>
              </w:rPr>
              <w:t>11.4</w:t>
            </w:r>
          </w:p>
        </w:tc>
        <w:tc>
          <w:tcPr>
            <w:tcW w:w="882" w:type="dxa"/>
            <w:tcBorders>
              <w:top w:val="nil"/>
              <w:left w:val="nil"/>
              <w:bottom w:val="single" w:sz="8" w:space="0" w:color="auto"/>
              <w:right w:val="single" w:sz="8" w:space="0" w:color="auto"/>
            </w:tcBorders>
          </w:tcPr>
          <w:p w14:paraId="1E9348F4" w14:textId="77777777" w:rsidR="003D57A6" w:rsidRPr="00CB47BA" w:rsidRDefault="003D57A6" w:rsidP="00965781">
            <w:pPr>
              <w:jc w:val="center"/>
              <w:rPr>
                <w:rFonts w:ascii="Arial" w:hAnsi="Arial" w:cs="Arial"/>
                <w:sz w:val="16"/>
                <w:szCs w:val="16"/>
              </w:rPr>
            </w:pPr>
            <w:r w:rsidRPr="00CB47BA">
              <w:rPr>
                <w:sz w:val="16"/>
                <w:szCs w:val="16"/>
              </w:rPr>
              <w:t>13.1</w:t>
            </w:r>
          </w:p>
        </w:tc>
        <w:tc>
          <w:tcPr>
            <w:tcW w:w="882" w:type="dxa"/>
            <w:tcBorders>
              <w:top w:val="nil"/>
              <w:left w:val="nil"/>
              <w:bottom w:val="single" w:sz="8" w:space="0" w:color="auto"/>
              <w:right w:val="single" w:sz="8" w:space="0" w:color="auto"/>
            </w:tcBorders>
          </w:tcPr>
          <w:p w14:paraId="136269A6" w14:textId="77777777" w:rsidR="003D57A6" w:rsidRPr="00CB47BA" w:rsidRDefault="003D57A6" w:rsidP="00965781">
            <w:pPr>
              <w:jc w:val="center"/>
              <w:rPr>
                <w:rFonts w:ascii="Arial" w:hAnsi="Arial" w:cs="Arial"/>
                <w:color w:val="000000"/>
                <w:sz w:val="16"/>
                <w:szCs w:val="16"/>
              </w:rPr>
            </w:pPr>
            <w:r w:rsidRPr="00CB47BA">
              <w:rPr>
                <w:sz w:val="16"/>
                <w:szCs w:val="16"/>
              </w:rPr>
              <w:t>1.8</w:t>
            </w:r>
          </w:p>
        </w:tc>
        <w:tc>
          <w:tcPr>
            <w:tcW w:w="882" w:type="dxa"/>
            <w:tcBorders>
              <w:top w:val="nil"/>
              <w:left w:val="nil"/>
              <w:bottom w:val="single" w:sz="8" w:space="0" w:color="auto"/>
              <w:right w:val="single" w:sz="8" w:space="0" w:color="auto"/>
            </w:tcBorders>
          </w:tcPr>
          <w:p w14:paraId="417BB0D7" w14:textId="77777777" w:rsidR="003D57A6" w:rsidRPr="00CB47BA" w:rsidRDefault="003D57A6" w:rsidP="00965781">
            <w:pPr>
              <w:jc w:val="center"/>
              <w:rPr>
                <w:sz w:val="16"/>
                <w:szCs w:val="16"/>
              </w:rPr>
            </w:pPr>
            <w:r w:rsidRPr="00CB47BA">
              <w:rPr>
                <w:sz w:val="16"/>
                <w:szCs w:val="16"/>
              </w:rPr>
              <w:t>12.5</w:t>
            </w:r>
          </w:p>
        </w:tc>
      </w:tr>
      <w:tr w:rsidR="003D57A6" w:rsidRPr="00CB47BA" w14:paraId="5F6FE2DA" w14:textId="77777777" w:rsidTr="00965781">
        <w:trPr>
          <w:cantSplit/>
        </w:trPr>
        <w:tc>
          <w:tcPr>
            <w:tcW w:w="2410" w:type="dxa"/>
            <w:noWrap/>
            <w:hideMark/>
          </w:tcPr>
          <w:p w14:paraId="3374717F" w14:textId="77777777" w:rsidR="003D57A6" w:rsidRPr="00CB47BA" w:rsidRDefault="003D57A6" w:rsidP="00965781">
            <w:pPr>
              <w:rPr>
                <w:rFonts w:ascii="Arial" w:hAnsi="Arial" w:cs="Arial"/>
                <w:color w:val="000000"/>
                <w:sz w:val="16"/>
                <w:szCs w:val="16"/>
              </w:rPr>
            </w:pPr>
            <w:r w:rsidRPr="00CB47BA">
              <w:rPr>
                <w:sz w:val="16"/>
                <w:szCs w:val="16"/>
              </w:rPr>
              <w:t>Barbados</w:t>
            </w:r>
          </w:p>
        </w:tc>
        <w:tc>
          <w:tcPr>
            <w:tcW w:w="882" w:type="dxa"/>
          </w:tcPr>
          <w:p w14:paraId="1532E204" w14:textId="77777777" w:rsidR="003D57A6" w:rsidRPr="00CB47BA" w:rsidRDefault="003D57A6" w:rsidP="00965781">
            <w:pPr>
              <w:jc w:val="center"/>
              <w:rPr>
                <w:rFonts w:ascii="Arial" w:hAnsi="Arial" w:cs="Arial"/>
                <w:color w:val="000000"/>
                <w:sz w:val="16"/>
                <w:szCs w:val="16"/>
              </w:rPr>
            </w:pPr>
          </w:p>
        </w:tc>
        <w:tc>
          <w:tcPr>
            <w:tcW w:w="882" w:type="dxa"/>
          </w:tcPr>
          <w:p w14:paraId="5C1574DD" w14:textId="77777777" w:rsidR="003D57A6" w:rsidRPr="00CB47BA" w:rsidRDefault="003D57A6" w:rsidP="00965781">
            <w:pPr>
              <w:jc w:val="center"/>
              <w:rPr>
                <w:rFonts w:ascii="Arial" w:hAnsi="Arial" w:cs="Arial"/>
                <w:color w:val="000000"/>
                <w:sz w:val="16"/>
                <w:szCs w:val="16"/>
              </w:rPr>
            </w:pPr>
          </w:p>
        </w:tc>
        <w:tc>
          <w:tcPr>
            <w:tcW w:w="882" w:type="dxa"/>
          </w:tcPr>
          <w:p w14:paraId="3E313214"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005B0369" w14:textId="77777777" w:rsidR="003D57A6" w:rsidRPr="00CB47BA" w:rsidRDefault="003D57A6" w:rsidP="00965781">
            <w:pPr>
              <w:jc w:val="center"/>
              <w:rPr>
                <w:rFonts w:ascii="Arial" w:hAnsi="Arial" w:cs="Arial"/>
                <w:color w:val="000000"/>
                <w:sz w:val="16"/>
                <w:szCs w:val="16"/>
              </w:rPr>
            </w:pPr>
          </w:p>
        </w:tc>
        <w:tc>
          <w:tcPr>
            <w:tcW w:w="882" w:type="dxa"/>
          </w:tcPr>
          <w:p w14:paraId="3E9E73F7" w14:textId="77777777" w:rsidR="003D57A6" w:rsidRPr="00CB47BA" w:rsidRDefault="003D57A6" w:rsidP="00965781">
            <w:pPr>
              <w:jc w:val="center"/>
              <w:rPr>
                <w:rFonts w:ascii="Arial" w:hAnsi="Arial" w:cs="Arial"/>
                <w:color w:val="000000"/>
                <w:sz w:val="16"/>
                <w:szCs w:val="16"/>
              </w:rPr>
            </w:pPr>
          </w:p>
        </w:tc>
        <w:tc>
          <w:tcPr>
            <w:tcW w:w="882" w:type="dxa"/>
          </w:tcPr>
          <w:p w14:paraId="5FD393A3" w14:textId="77777777" w:rsidR="003D57A6" w:rsidRPr="00CB47BA" w:rsidRDefault="003D57A6" w:rsidP="00965781">
            <w:pPr>
              <w:jc w:val="center"/>
              <w:rPr>
                <w:rFonts w:ascii="Arial" w:hAnsi="Arial" w:cs="Arial"/>
                <w:color w:val="000000"/>
                <w:sz w:val="16"/>
                <w:szCs w:val="16"/>
              </w:rPr>
            </w:pPr>
          </w:p>
        </w:tc>
        <w:tc>
          <w:tcPr>
            <w:tcW w:w="882" w:type="dxa"/>
          </w:tcPr>
          <w:p w14:paraId="52D3B253" w14:textId="77777777" w:rsidR="003D57A6" w:rsidRPr="00CB47BA" w:rsidRDefault="003D57A6" w:rsidP="00965781">
            <w:pPr>
              <w:jc w:val="center"/>
              <w:rPr>
                <w:rFonts w:ascii="Arial" w:hAnsi="Arial" w:cs="Arial"/>
                <w:color w:val="000000"/>
                <w:sz w:val="16"/>
                <w:szCs w:val="16"/>
              </w:rPr>
            </w:pPr>
          </w:p>
        </w:tc>
        <w:tc>
          <w:tcPr>
            <w:tcW w:w="882" w:type="dxa"/>
          </w:tcPr>
          <w:p w14:paraId="1E6CF963" w14:textId="77777777" w:rsidR="003D57A6" w:rsidRPr="00CB47BA" w:rsidRDefault="003D57A6" w:rsidP="00965781">
            <w:pPr>
              <w:jc w:val="center"/>
              <w:rPr>
                <w:rFonts w:ascii="Arial" w:hAnsi="Arial" w:cs="Arial"/>
                <w:color w:val="000000"/>
                <w:sz w:val="16"/>
                <w:szCs w:val="16"/>
              </w:rPr>
            </w:pPr>
          </w:p>
        </w:tc>
        <w:tc>
          <w:tcPr>
            <w:tcW w:w="882" w:type="dxa"/>
          </w:tcPr>
          <w:p w14:paraId="55A81FA2" w14:textId="77777777" w:rsidR="003D57A6" w:rsidRPr="00CB47BA" w:rsidRDefault="003D57A6" w:rsidP="00965781">
            <w:pPr>
              <w:jc w:val="center"/>
              <w:rPr>
                <w:rFonts w:ascii="Arial" w:hAnsi="Arial" w:cs="Arial"/>
                <w:color w:val="000000"/>
                <w:sz w:val="16"/>
                <w:szCs w:val="16"/>
              </w:rPr>
            </w:pPr>
          </w:p>
        </w:tc>
        <w:tc>
          <w:tcPr>
            <w:tcW w:w="882" w:type="dxa"/>
          </w:tcPr>
          <w:p w14:paraId="2DD26D6F"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7CBCFE28" w14:textId="77777777" w:rsidR="003D57A6" w:rsidRPr="00CB47BA" w:rsidRDefault="003D57A6" w:rsidP="00965781">
            <w:pPr>
              <w:jc w:val="center"/>
              <w:rPr>
                <w:rFonts w:ascii="Arial" w:hAnsi="Arial" w:cs="Arial"/>
                <w:color w:val="000000"/>
                <w:sz w:val="16"/>
                <w:szCs w:val="16"/>
              </w:rPr>
            </w:pPr>
          </w:p>
        </w:tc>
        <w:tc>
          <w:tcPr>
            <w:tcW w:w="882" w:type="dxa"/>
          </w:tcPr>
          <w:p w14:paraId="796F45A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CCF307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384271D"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Borders>
              <w:top w:val="nil"/>
              <w:left w:val="nil"/>
              <w:bottom w:val="single" w:sz="8" w:space="0" w:color="auto"/>
              <w:right w:val="single" w:sz="8" w:space="0" w:color="auto"/>
            </w:tcBorders>
          </w:tcPr>
          <w:p w14:paraId="2FDD7F78" w14:textId="77777777" w:rsidR="003D57A6" w:rsidRPr="00CB47BA" w:rsidRDefault="003D57A6" w:rsidP="00965781">
            <w:pPr>
              <w:jc w:val="center"/>
              <w:rPr>
                <w:rFonts w:ascii="Arial" w:hAnsi="Arial" w:cs="Arial"/>
                <w:color w:val="000000"/>
                <w:sz w:val="16"/>
                <w:szCs w:val="16"/>
              </w:rPr>
            </w:pPr>
          </w:p>
        </w:tc>
      </w:tr>
      <w:tr w:rsidR="003D57A6" w:rsidRPr="00CB47BA" w14:paraId="54537D44" w14:textId="77777777" w:rsidTr="00965781">
        <w:trPr>
          <w:cantSplit/>
        </w:trPr>
        <w:tc>
          <w:tcPr>
            <w:tcW w:w="2410" w:type="dxa"/>
            <w:noWrap/>
            <w:hideMark/>
          </w:tcPr>
          <w:p w14:paraId="625EB13D" w14:textId="77777777" w:rsidR="003D57A6" w:rsidRPr="00CB47BA" w:rsidRDefault="003D57A6" w:rsidP="00965781">
            <w:pPr>
              <w:rPr>
                <w:rFonts w:ascii="Arial" w:hAnsi="Arial" w:cs="Arial"/>
                <w:color w:val="000000"/>
                <w:sz w:val="16"/>
                <w:szCs w:val="16"/>
              </w:rPr>
            </w:pPr>
            <w:r w:rsidRPr="00CB47BA">
              <w:rPr>
                <w:sz w:val="16"/>
                <w:szCs w:val="16"/>
              </w:rPr>
              <w:t>Belize</w:t>
            </w:r>
          </w:p>
        </w:tc>
        <w:tc>
          <w:tcPr>
            <w:tcW w:w="882" w:type="dxa"/>
          </w:tcPr>
          <w:p w14:paraId="65C26E83"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6F16935E" w14:textId="77777777" w:rsidR="003D57A6" w:rsidRPr="00CB47BA" w:rsidRDefault="003D57A6" w:rsidP="00965781">
            <w:pPr>
              <w:jc w:val="center"/>
              <w:rPr>
                <w:rFonts w:ascii="Arial" w:hAnsi="Arial" w:cs="Arial"/>
                <w:color w:val="000000"/>
                <w:sz w:val="16"/>
                <w:szCs w:val="16"/>
              </w:rPr>
            </w:pPr>
          </w:p>
        </w:tc>
        <w:tc>
          <w:tcPr>
            <w:tcW w:w="882" w:type="dxa"/>
          </w:tcPr>
          <w:p w14:paraId="5020800C"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9DD32CA" w14:textId="77777777" w:rsidR="003D57A6" w:rsidRPr="00CB47BA" w:rsidRDefault="003D57A6" w:rsidP="00965781">
            <w:pPr>
              <w:jc w:val="center"/>
              <w:rPr>
                <w:rFonts w:ascii="Arial" w:hAnsi="Arial" w:cs="Arial"/>
                <w:color w:val="000000"/>
                <w:sz w:val="16"/>
                <w:szCs w:val="16"/>
              </w:rPr>
            </w:pPr>
          </w:p>
        </w:tc>
        <w:tc>
          <w:tcPr>
            <w:tcW w:w="882" w:type="dxa"/>
          </w:tcPr>
          <w:p w14:paraId="05F22E7A" w14:textId="77777777" w:rsidR="003D57A6" w:rsidRPr="00CB47BA" w:rsidRDefault="003D57A6" w:rsidP="00965781">
            <w:pPr>
              <w:jc w:val="center"/>
              <w:rPr>
                <w:rFonts w:ascii="Arial" w:hAnsi="Arial" w:cs="Arial"/>
                <w:color w:val="000000"/>
                <w:sz w:val="16"/>
                <w:szCs w:val="16"/>
              </w:rPr>
            </w:pPr>
          </w:p>
        </w:tc>
        <w:tc>
          <w:tcPr>
            <w:tcW w:w="882" w:type="dxa"/>
          </w:tcPr>
          <w:p w14:paraId="36EDAF8D" w14:textId="77777777" w:rsidR="003D57A6" w:rsidRPr="00CB47BA" w:rsidRDefault="003D57A6" w:rsidP="00965781">
            <w:pPr>
              <w:jc w:val="center"/>
              <w:rPr>
                <w:rFonts w:ascii="Arial" w:hAnsi="Arial" w:cs="Arial"/>
                <w:color w:val="000000"/>
                <w:sz w:val="16"/>
                <w:szCs w:val="16"/>
              </w:rPr>
            </w:pPr>
          </w:p>
        </w:tc>
        <w:tc>
          <w:tcPr>
            <w:tcW w:w="882" w:type="dxa"/>
          </w:tcPr>
          <w:p w14:paraId="577474A9" w14:textId="77777777" w:rsidR="003D57A6" w:rsidRPr="00CB47BA" w:rsidRDefault="003D57A6" w:rsidP="00965781">
            <w:pPr>
              <w:jc w:val="center"/>
              <w:rPr>
                <w:rFonts w:ascii="Arial" w:hAnsi="Arial" w:cs="Arial"/>
                <w:color w:val="000000"/>
                <w:sz w:val="16"/>
                <w:szCs w:val="16"/>
              </w:rPr>
            </w:pPr>
          </w:p>
        </w:tc>
        <w:tc>
          <w:tcPr>
            <w:tcW w:w="882" w:type="dxa"/>
          </w:tcPr>
          <w:p w14:paraId="29AC5954" w14:textId="77777777" w:rsidR="003D57A6" w:rsidRPr="00CB47BA" w:rsidRDefault="003D57A6" w:rsidP="00965781">
            <w:pPr>
              <w:jc w:val="center"/>
              <w:rPr>
                <w:rFonts w:ascii="Arial" w:hAnsi="Arial" w:cs="Arial"/>
                <w:color w:val="000000"/>
                <w:sz w:val="16"/>
                <w:szCs w:val="16"/>
              </w:rPr>
            </w:pPr>
          </w:p>
        </w:tc>
        <w:tc>
          <w:tcPr>
            <w:tcW w:w="882" w:type="dxa"/>
          </w:tcPr>
          <w:p w14:paraId="53EBAE80" w14:textId="77777777" w:rsidR="003D57A6" w:rsidRPr="00CB47BA" w:rsidRDefault="003D57A6" w:rsidP="00965781">
            <w:pPr>
              <w:jc w:val="center"/>
              <w:rPr>
                <w:rFonts w:ascii="Arial" w:hAnsi="Arial" w:cs="Arial"/>
                <w:color w:val="000000"/>
                <w:sz w:val="16"/>
                <w:szCs w:val="16"/>
              </w:rPr>
            </w:pPr>
          </w:p>
        </w:tc>
        <w:tc>
          <w:tcPr>
            <w:tcW w:w="882" w:type="dxa"/>
          </w:tcPr>
          <w:p w14:paraId="13924D2E" w14:textId="77777777" w:rsidR="003D57A6" w:rsidRPr="00CB47BA" w:rsidRDefault="003D57A6" w:rsidP="00965781">
            <w:pPr>
              <w:jc w:val="center"/>
              <w:rPr>
                <w:rFonts w:ascii="Arial" w:hAnsi="Arial" w:cs="Arial"/>
                <w:color w:val="000000"/>
                <w:sz w:val="16"/>
                <w:szCs w:val="16"/>
              </w:rPr>
            </w:pPr>
          </w:p>
        </w:tc>
        <w:tc>
          <w:tcPr>
            <w:tcW w:w="882" w:type="dxa"/>
          </w:tcPr>
          <w:p w14:paraId="6EA787AB" w14:textId="77777777" w:rsidR="003D57A6" w:rsidRPr="00CB47BA" w:rsidRDefault="003D57A6" w:rsidP="00965781">
            <w:pPr>
              <w:jc w:val="center"/>
              <w:rPr>
                <w:rFonts w:ascii="Arial" w:hAnsi="Arial" w:cs="Arial"/>
                <w:color w:val="000000"/>
                <w:sz w:val="16"/>
                <w:szCs w:val="16"/>
              </w:rPr>
            </w:pPr>
          </w:p>
        </w:tc>
        <w:tc>
          <w:tcPr>
            <w:tcW w:w="882" w:type="dxa"/>
          </w:tcPr>
          <w:p w14:paraId="2C0CA08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B7773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097A7A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507B910" w14:textId="77777777" w:rsidR="003D57A6" w:rsidRPr="00CB47BA" w:rsidDel="00145865" w:rsidRDefault="003D57A6" w:rsidP="00965781">
            <w:pPr>
              <w:jc w:val="center"/>
              <w:rPr>
                <w:rFonts w:ascii="Arial" w:hAnsi="Arial" w:cs="Arial"/>
                <w:sz w:val="16"/>
                <w:szCs w:val="16"/>
              </w:rPr>
            </w:pPr>
          </w:p>
        </w:tc>
      </w:tr>
      <w:tr w:rsidR="003D57A6" w:rsidRPr="00CB47BA" w14:paraId="626BE62B" w14:textId="77777777" w:rsidTr="00965781">
        <w:trPr>
          <w:cantSplit/>
        </w:trPr>
        <w:tc>
          <w:tcPr>
            <w:tcW w:w="2410" w:type="dxa"/>
            <w:noWrap/>
            <w:hideMark/>
          </w:tcPr>
          <w:p w14:paraId="21F98D78" w14:textId="77777777" w:rsidR="003D57A6" w:rsidRPr="00CB47BA" w:rsidRDefault="003D57A6" w:rsidP="00965781">
            <w:pPr>
              <w:rPr>
                <w:rFonts w:ascii="Arial" w:hAnsi="Arial" w:cs="Arial"/>
                <w:color w:val="000000"/>
                <w:sz w:val="16"/>
                <w:szCs w:val="16"/>
              </w:rPr>
            </w:pPr>
            <w:r w:rsidRPr="00CB47BA">
              <w:rPr>
                <w:sz w:val="16"/>
                <w:szCs w:val="16"/>
              </w:rPr>
              <w:t>Brazil</w:t>
            </w:r>
          </w:p>
        </w:tc>
        <w:tc>
          <w:tcPr>
            <w:tcW w:w="882" w:type="dxa"/>
          </w:tcPr>
          <w:p w14:paraId="7DB5006B" w14:textId="77777777" w:rsidR="003D57A6" w:rsidRPr="00CB47BA" w:rsidRDefault="003D57A6" w:rsidP="00965781">
            <w:pPr>
              <w:jc w:val="center"/>
              <w:rPr>
                <w:rFonts w:ascii="Arial" w:hAnsi="Arial" w:cs="Arial"/>
                <w:sz w:val="16"/>
                <w:szCs w:val="16"/>
              </w:rPr>
            </w:pPr>
            <w:r w:rsidRPr="00CB47BA">
              <w:rPr>
                <w:sz w:val="16"/>
                <w:szCs w:val="16"/>
              </w:rPr>
              <w:t>132.1</w:t>
            </w:r>
          </w:p>
        </w:tc>
        <w:tc>
          <w:tcPr>
            <w:tcW w:w="882" w:type="dxa"/>
          </w:tcPr>
          <w:p w14:paraId="23DE022F" w14:textId="77777777" w:rsidR="003D57A6" w:rsidRPr="00CB47BA" w:rsidRDefault="003D57A6" w:rsidP="00965781">
            <w:pPr>
              <w:jc w:val="center"/>
              <w:rPr>
                <w:rFonts w:ascii="Arial" w:hAnsi="Arial" w:cs="Arial"/>
                <w:sz w:val="16"/>
                <w:szCs w:val="16"/>
              </w:rPr>
            </w:pPr>
            <w:r w:rsidRPr="00CB47BA">
              <w:rPr>
                <w:sz w:val="16"/>
                <w:szCs w:val="16"/>
              </w:rPr>
              <w:t>84.4</w:t>
            </w:r>
          </w:p>
        </w:tc>
        <w:tc>
          <w:tcPr>
            <w:tcW w:w="882" w:type="dxa"/>
          </w:tcPr>
          <w:p w14:paraId="17067B8D" w14:textId="77777777" w:rsidR="003D57A6" w:rsidRPr="00CB47BA" w:rsidRDefault="003D57A6" w:rsidP="00965781">
            <w:pPr>
              <w:jc w:val="center"/>
              <w:rPr>
                <w:rFonts w:ascii="Arial" w:hAnsi="Arial" w:cs="Arial"/>
                <w:sz w:val="16"/>
                <w:szCs w:val="16"/>
              </w:rPr>
            </w:pPr>
            <w:r w:rsidRPr="00CB47BA">
              <w:rPr>
                <w:sz w:val="16"/>
                <w:szCs w:val="16"/>
              </w:rPr>
              <w:t>74.2</w:t>
            </w:r>
          </w:p>
        </w:tc>
        <w:tc>
          <w:tcPr>
            <w:tcW w:w="882" w:type="dxa"/>
          </w:tcPr>
          <w:p w14:paraId="6EBE85B8" w14:textId="77777777" w:rsidR="003D57A6" w:rsidRPr="00CB47BA" w:rsidRDefault="003D57A6" w:rsidP="00965781">
            <w:pPr>
              <w:jc w:val="center"/>
              <w:rPr>
                <w:rFonts w:ascii="Arial" w:hAnsi="Arial" w:cs="Arial"/>
                <w:sz w:val="16"/>
                <w:szCs w:val="16"/>
              </w:rPr>
            </w:pPr>
            <w:r w:rsidRPr="00CB47BA">
              <w:rPr>
                <w:sz w:val="16"/>
                <w:szCs w:val="16"/>
              </w:rPr>
              <w:t>89.2</w:t>
            </w:r>
          </w:p>
        </w:tc>
        <w:tc>
          <w:tcPr>
            <w:tcW w:w="882" w:type="dxa"/>
          </w:tcPr>
          <w:p w14:paraId="1E1CD836" w14:textId="77777777" w:rsidR="003D57A6" w:rsidRPr="00CB47BA" w:rsidRDefault="003D57A6" w:rsidP="00965781">
            <w:pPr>
              <w:jc w:val="center"/>
              <w:rPr>
                <w:rFonts w:ascii="Arial" w:hAnsi="Arial" w:cs="Arial"/>
                <w:sz w:val="16"/>
                <w:szCs w:val="16"/>
              </w:rPr>
            </w:pPr>
            <w:r w:rsidRPr="00CB47BA">
              <w:rPr>
                <w:sz w:val="16"/>
                <w:szCs w:val="16"/>
              </w:rPr>
              <w:t>73.0</w:t>
            </w:r>
          </w:p>
        </w:tc>
        <w:tc>
          <w:tcPr>
            <w:tcW w:w="882" w:type="dxa"/>
          </w:tcPr>
          <w:p w14:paraId="539F468A" w14:textId="77777777" w:rsidR="003D57A6" w:rsidRPr="00CB47BA" w:rsidRDefault="003D57A6" w:rsidP="00965781">
            <w:pPr>
              <w:jc w:val="center"/>
              <w:rPr>
                <w:rFonts w:ascii="Arial" w:hAnsi="Arial" w:cs="Arial"/>
                <w:sz w:val="16"/>
                <w:szCs w:val="16"/>
              </w:rPr>
            </w:pPr>
            <w:r w:rsidRPr="00CB47BA">
              <w:rPr>
                <w:sz w:val="16"/>
                <w:szCs w:val="16"/>
              </w:rPr>
              <w:t>56.5</w:t>
            </w:r>
          </w:p>
        </w:tc>
        <w:tc>
          <w:tcPr>
            <w:tcW w:w="882" w:type="dxa"/>
          </w:tcPr>
          <w:p w14:paraId="2061FB72" w14:textId="77777777" w:rsidR="003D57A6" w:rsidRPr="00CB47BA" w:rsidRDefault="003D57A6" w:rsidP="00965781">
            <w:pPr>
              <w:jc w:val="center"/>
              <w:rPr>
                <w:rFonts w:ascii="Arial" w:hAnsi="Arial" w:cs="Arial"/>
                <w:sz w:val="16"/>
                <w:szCs w:val="16"/>
              </w:rPr>
            </w:pPr>
            <w:r w:rsidRPr="00CB47BA">
              <w:rPr>
                <w:sz w:val="16"/>
                <w:szCs w:val="16"/>
              </w:rPr>
              <w:t>70.6</w:t>
            </w:r>
          </w:p>
        </w:tc>
        <w:tc>
          <w:tcPr>
            <w:tcW w:w="882" w:type="dxa"/>
          </w:tcPr>
          <w:p w14:paraId="69F7F9B0" w14:textId="77777777" w:rsidR="003D57A6" w:rsidRPr="00CB47BA" w:rsidRDefault="003D57A6" w:rsidP="00965781">
            <w:pPr>
              <w:jc w:val="center"/>
              <w:rPr>
                <w:rFonts w:ascii="Arial" w:hAnsi="Arial" w:cs="Arial"/>
                <w:sz w:val="16"/>
                <w:szCs w:val="16"/>
              </w:rPr>
            </w:pPr>
            <w:r w:rsidRPr="00CB47BA">
              <w:rPr>
                <w:sz w:val="16"/>
                <w:szCs w:val="16"/>
              </w:rPr>
              <w:t>28.4</w:t>
            </w:r>
          </w:p>
        </w:tc>
        <w:tc>
          <w:tcPr>
            <w:tcW w:w="882" w:type="dxa"/>
          </w:tcPr>
          <w:p w14:paraId="6932B465" w14:textId="77777777" w:rsidR="003D57A6" w:rsidRPr="00CB47BA" w:rsidRDefault="003D57A6" w:rsidP="00965781">
            <w:pPr>
              <w:jc w:val="center"/>
              <w:rPr>
                <w:rFonts w:ascii="Arial" w:hAnsi="Arial" w:cs="Arial"/>
                <w:sz w:val="16"/>
                <w:szCs w:val="16"/>
              </w:rPr>
            </w:pPr>
            <w:r w:rsidRPr="00CB47BA">
              <w:rPr>
                <w:sz w:val="16"/>
                <w:szCs w:val="16"/>
              </w:rPr>
              <w:t>83.7</w:t>
            </w:r>
          </w:p>
        </w:tc>
        <w:tc>
          <w:tcPr>
            <w:tcW w:w="882" w:type="dxa"/>
          </w:tcPr>
          <w:p w14:paraId="593F7044" w14:textId="77777777" w:rsidR="003D57A6" w:rsidRPr="00CB47BA" w:rsidRDefault="003D57A6" w:rsidP="00965781">
            <w:pPr>
              <w:jc w:val="center"/>
              <w:rPr>
                <w:rFonts w:ascii="Arial" w:hAnsi="Arial" w:cs="Arial"/>
                <w:sz w:val="16"/>
                <w:szCs w:val="16"/>
              </w:rPr>
            </w:pPr>
            <w:r w:rsidRPr="00CB47BA">
              <w:rPr>
                <w:sz w:val="16"/>
                <w:szCs w:val="16"/>
              </w:rPr>
              <w:t>74.2</w:t>
            </w:r>
          </w:p>
        </w:tc>
        <w:tc>
          <w:tcPr>
            <w:tcW w:w="882" w:type="dxa"/>
          </w:tcPr>
          <w:p w14:paraId="71C2B7EB" w14:textId="77777777" w:rsidR="003D57A6" w:rsidRPr="00CB47BA" w:rsidRDefault="003D57A6" w:rsidP="00965781">
            <w:pPr>
              <w:jc w:val="center"/>
              <w:rPr>
                <w:rFonts w:ascii="Arial" w:hAnsi="Arial" w:cs="Arial"/>
                <w:sz w:val="16"/>
                <w:szCs w:val="16"/>
              </w:rPr>
            </w:pPr>
            <w:r w:rsidRPr="00CB47BA">
              <w:rPr>
                <w:sz w:val="16"/>
                <w:szCs w:val="16"/>
              </w:rPr>
              <w:t>100.6</w:t>
            </w:r>
          </w:p>
        </w:tc>
        <w:tc>
          <w:tcPr>
            <w:tcW w:w="882" w:type="dxa"/>
          </w:tcPr>
          <w:p w14:paraId="56169CB1" w14:textId="77777777" w:rsidR="003D57A6" w:rsidRPr="00CB47BA" w:rsidRDefault="003D57A6" w:rsidP="00965781">
            <w:pPr>
              <w:jc w:val="center"/>
              <w:rPr>
                <w:rFonts w:ascii="Arial" w:hAnsi="Arial" w:cs="Arial"/>
                <w:sz w:val="16"/>
                <w:szCs w:val="16"/>
              </w:rPr>
            </w:pPr>
            <w:r w:rsidRPr="00CB47BA">
              <w:rPr>
                <w:sz w:val="16"/>
                <w:szCs w:val="16"/>
              </w:rPr>
              <w:t>87.5</w:t>
            </w:r>
          </w:p>
        </w:tc>
        <w:tc>
          <w:tcPr>
            <w:tcW w:w="882" w:type="dxa"/>
            <w:tcBorders>
              <w:top w:val="nil"/>
              <w:left w:val="nil"/>
              <w:bottom w:val="single" w:sz="8" w:space="0" w:color="auto"/>
              <w:right w:val="single" w:sz="8" w:space="0" w:color="auto"/>
            </w:tcBorders>
          </w:tcPr>
          <w:p w14:paraId="3C8628EA" w14:textId="77777777" w:rsidR="003D57A6" w:rsidRPr="00CB47BA" w:rsidRDefault="003D57A6" w:rsidP="00965781">
            <w:pPr>
              <w:jc w:val="center"/>
              <w:rPr>
                <w:rFonts w:ascii="Arial" w:hAnsi="Arial" w:cs="Arial"/>
                <w:sz w:val="16"/>
                <w:szCs w:val="16"/>
              </w:rPr>
            </w:pPr>
            <w:r w:rsidRPr="00CB47BA">
              <w:rPr>
                <w:sz w:val="16"/>
                <w:szCs w:val="16"/>
              </w:rPr>
              <w:t>55.5</w:t>
            </w:r>
          </w:p>
        </w:tc>
        <w:tc>
          <w:tcPr>
            <w:tcW w:w="882" w:type="dxa"/>
            <w:tcBorders>
              <w:top w:val="nil"/>
              <w:left w:val="nil"/>
              <w:bottom w:val="single" w:sz="8" w:space="0" w:color="auto"/>
              <w:right w:val="single" w:sz="8" w:space="0" w:color="auto"/>
            </w:tcBorders>
          </w:tcPr>
          <w:p w14:paraId="01DC6118" w14:textId="77777777" w:rsidR="003D57A6" w:rsidRPr="00CB47BA" w:rsidRDefault="003D57A6" w:rsidP="00965781">
            <w:pPr>
              <w:jc w:val="center"/>
              <w:rPr>
                <w:rFonts w:ascii="Arial" w:hAnsi="Arial" w:cs="Arial"/>
                <w:color w:val="000000"/>
                <w:sz w:val="16"/>
                <w:szCs w:val="16"/>
              </w:rPr>
            </w:pPr>
            <w:r w:rsidRPr="00CB47BA">
              <w:rPr>
                <w:sz w:val="16"/>
                <w:szCs w:val="16"/>
              </w:rPr>
              <w:t>97.8</w:t>
            </w:r>
          </w:p>
        </w:tc>
        <w:tc>
          <w:tcPr>
            <w:tcW w:w="882" w:type="dxa"/>
            <w:tcBorders>
              <w:top w:val="nil"/>
              <w:left w:val="nil"/>
              <w:bottom w:val="single" w:sz="8" w:space="0" w:color="auto"/>
              <w:right w:val="single" w:sz="8" w:space="0" w:color="auto"/>
            </w:tcBorders>
          </w:tcPr>
          <w:p w14:paraId="7E857F27" w14:textId="77777777" w:rsidR="003D57A6" w:rsidRPr="00CB47BA" w:rsidRDefault="003D57A6" w:rsidP="00965781">
            <w:pPr>
              <w:jc w:val="center"/>
              <w:rPr>
                <w:sz w:val="16"/>
                <w:szCs w:val="16"/>
              </w:rPr>
            </w:pPr>
            <w:r w:rsidRPr="00CB47BA">
              <w:rPr>
                <w:sz w:val="16"/>
                <w:szCs w:val="16"/>
              </w:rPr>
              <w:t>108.2</w:t>
            </w:r>
          </w:p>
        </w:tc>
      </w:tr>
      <w:tr w:rsidR="003D57A6" w:rsidRPr="00CB47BA" w14:paraId="6753A9AB" w14:textId="77777777" w:rsidTr="00965781">
        <w:trPr>
          <w:cantSplit/>
        </w:trPr>
        <w:tc>
          <w:tcPr>
            <w:tcW w:w="2410" w:type="dxa"/>
            <w:noWrap/>
            <w:hideMark/>
          </w:tcPr>
          <w:p w14:paraId="6069D8DC" w14:textId="77777777" w:rsidR="003D57A6" w:rsidRPr="00CB47BA" w:rsidRDefault="003D57A6" w:rsidP="00965781">
            <w:pPr>
              <w:rPr>
                <w:rFonts w:ascii="Arial" w:hAnsi="Arial" w:cs="Arial"/>
                <w:color w:val="000000"/>
                <w:sz w:val="16"/>
                <w:szCs w:val="16"/>
              </w:rPr>
            </w:pPr>
            <w:r w:rsidRPr="00CB47BA">
              <w:rPr>
                <w:sz w:val="16"/>
                <w:szCs w:val="16"/>
              </w:rPr>
              <w:t>Cameroon</w:t>
            </w:r>
          </w:p>
        </w:tc>
        <w:tc>
          <w:tcPr>
            <w:tcW w:w="882" w:type="dxa"/>
          </w:tcPr>
          <w:p w14:paraId="57B15693" w14:textId="77777777" w:rsidR="003D57A6" w:rsidRPr="00CB47BA" w:rsidRDefault="003D57A6" w:rsidP="00965781">
            <w:pPr>
              <w:jc w:val="center"/>
              <w:rPr>
                <w:rFonts w:ascii="Arial" w:hAnsi="Arial" w:cs="Arial"/>
                <w:color w:val="000000"/>
                <w:sz w:val="16"/>
                <w:szCs w:val="16"/>
              </w:rPr>
            </w:pPr>
            <w:r w:rsidRPr="00CB47BA">
              <w:rPr>
                <w:sz w:val="16"/>
                <w:szCs w:val="16"/>
              </w:rPr>
              <w:t>21.0</w:t>
            </w:r>
          </w:p>
        </w:tc>
        <w:tc>
          <w:tcPr>
            <w:tcW w:w="882" w:type="dxa"/>
          </w:tcPr>
          <w:p w14:paraId="49531966" w14:textId="77777777" w:rsidR="003D57A6" w:rsidRPr="00CB47BA" w:rsidRDefault="003D57A6" w:rsidP="00965781">
            <w:pPr>
              <w:jc w:val="center"/>
              <w:rPr>
                <w:rFonts w:ascii="Arial" w:hAnsi="Arial" w:cs="Arial"/>
                <w:color w:val="000000"/>
                <w:sz w:val="16"/>
                <w:szCs w:val="16"/>
              </w:rPr>
            </w:pPr>
            <w:r w:rsidRPr="00CB47BA">
              <w:rPr>
                <w:sz w:val="16"/>
                <w:szCs w:val="16"/>
              </w:rPr>
              <w:t>23.0</w:t>
            </w:r>
          </w:p>
        </w:tc>
        <w:tc>
          <w:tcPr>
            <w:tcW w:w="882" w:type="dxa"/>
          </w:tcPr>
          <w:p w14:paraId="14022949" w14:textId="77777777" w:rsidR="003D57A6" w:rsidRPr="00CB47BA" w:rsidRDefault="003D57A6" w:rsidP="00965781">
            <w:pPr>
              <w:jc w:val="center"/>
              <w:rPr>
                <w:rFonts w:ascii="Arial" w:hAnsi="Arial" w:cs="Arial"/>
                <w:color w:val="000000"/>
                <w:sz w:val="16"/>
                <w:szCs w:val="16"/>
              </w:rPr>
            </w:pPr>
            <w:r w:rsidRPr="00CB47BA">
              <w:rPr>
                <w:sz w:val="16"/>
                <w:szCs w:val="16"/>
              </w:rPr>
              <w:t>23.0</w:t>
            </w:r>
          </w:p>
        </w:tc>
        <w:tc>
          <w:tcPr>
            <w:tcW w:w="882" w:type="dxa"/>
          </w:tcPr>
          <w:p w14:paraId="31F69715" w14:textId="77777777" w:rsidR="003D57A6" w:rsidRPr="00CB47BA" w:rsidRDefault="003D57A6" w:rsidP="00965781">
            <w:pPr>
              <w:jc w:val="center"/>
              <w:rPr>
                <w:rFonts w:ascii="Arial" w:hAnsi="Arial" w:cs="Arial"/>
                <w:color w:val="000000"/>
                <w:sz w:val="16"/>
                <w:szCs w:val="16"/>
              </w:rPr>
            </w:pPr>
            <w:r w:rsidRPr="00CB47BA">
              <w:rPr>
                <w:sz w:val="16"/>
                <w:szCs w:val="16"/>
              </w:rPr>
              <w:t>35.0</w:t>
            </w:r>
          </w:p>
        </w:tc>
        <w:tc>
          <w:tcPr>
            <w:tcW w:w="882" w:type="dxa"/>
          </w:tcPr>
          <w:p w14:paraId="5C0ED7FE"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40812389" w14:textId="77777777" w:rsidR="003D57A6" w:rsidRPr="00CB47BA" w:rsidRDefault="003D57A6" w:rsidP="00965781">
            <w:pPr>
              <w:jc w:val="center"/>
              <w:rPr>
                <w:rFonts w:ascii="Arial" w:hAnsi="Arial" w:cs="Arial"/>
                <w:color w:val="000000"/>
                <w:sz w:val="16"/>
                <w:szCs w:val="16"/>
              </w:rPr>
            </w:pPr>
          </w:p>
        </w:tc>
        <w:tc>
          <w:tcPr>
            <w:tcW w:w="882" w:type="dxa"/>
          </w:tcPr>
          <w:p w14:paraId="353D06B4" w14:textId="77777777" w:rsidR="003D57A6" w:rsidRPr="00CB47BA" w:rsidRDefault="003D57A6" w:rsidP="00965781">
            <w:pPr>
              <w:jc w:val="center"/>
              <w:rPr>
                <w:rFonts w:ascii="Arial" w:hAnsi="Arial" w:cs="Arial"/>
                <w:color w:val="000000"/>
                <w:sz w:val="16"/>
                <w:szCs w:val="16"/>
              </w:rPr>
            </w:pPr>
          </w:p>
        </w:tc>
        <w:tc>
          <w:tcPr>
            <w:tcW w:w="882" w:type="dxa"/>
          </w:tcPr>
          <w:p w14:paraId="0136E942" w14:textId="77777777" w:rsidR="003D57A6" w:rsidRPr="00CB47BA" w:rsidRDefault="003D57A6" w:rsidP="00965781">
            <w:pPr>
              <w:jc w:val="center"/>
              <w:rPr>
                <w:rFonts w:ascii="Arial" w:hAnsi="Arial" w:cs="Arial"/>
                <w:color w:val="000000"/>
                <w:sz w:val="16"/>
                <w:szCs w:val="16"/>
              </w:rPr>
            </w:pPr>
          </w:p>
        </w:tc>
        <w:tc>
          <w:tcPr>
            <w:tcW w:w="882" w:type="dxa"/>
          </w:tcPr>
          <w:p w14:paraId="329F2F7E" w14:textId="77777777" w:rsidR="003D57A6" w:rsidRPr="00CB47BA" w:rsidRDefault="003D57A6" w:rsidP="00965781">
            <w:pPr>
              <w:jc w:val="center"/>
              <w:rPr>
                <w:rFonts w:ascii="Arial" w:hAnsi="Arial" w:cs="Arial"/>
                <w:color w:val="000000"/>
                <w:sz w:val="16"/>
                <w:szCs w:val="16"/>
              </w:rPr>
            </w:pPr>
          </w:p>
        </w:tc>
        <w:tc>
          <w:tcPr>
            <w:tcW w:w="882" w:type="dxa"/>
          </w:tcPr>
          <w:p w14:paraId="1FEDB630" w14:textId="77777777" w:rsidR="003D57A6" w:rsidRPr="00CB47BA" w:rsidRDefault="003D57A6" w:rsidP="00965781">
            <w:pPr>
              <w:jc w:val="center"/>
              <w:rPr>
                <w:rFonts w:ascii="Arial" w:hAnsi="Arial" w:cs="Arial"/>
                <w:color w:val="000000"/>
                <w:sz w:val="16"/>
                <w:szCs w:val="16"/>
              </w:rPr>
            </w:pPr>
          </w:p>
        </w:tc>
        <w:tc>
          <w:tcPr>
            <w:tcW w:w="882" w:type="dxa"/>
          </w:tcPr>
          <w:p w14:paraId="7D73245E" w14:textId="77777777" w:rsidR="003D57A6" w:rsidRPr="00CB47BA" w:rsidRDefault="003D57A6" w:rsidP="00965781">
            <w:pPr>
              <w:jc w:val="center"/>
              <w:rPr>
                <w:rFonts w:ascii="Arial" w:hAnsi="Arial" w:cs="Arial"/>
                <w:color w:val="000000"/>
                <w:sz w:val="16"/>
                <w:szCs w:val="16"/>
              </w:rPr>
            </w:pPr>
          </w:p>
        </w:tc>
        <w:tc>
          <w:tcPr>
            <w:tcW w:w="882" w:type="dxa"/>
          </w:tcPr>
          <w:p w14:paraId="454712F0"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2AE48E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32F4C8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89716D4" w14:textId="77777777" w:rsidR="003D57A6" w:rsidRPr="00CB47BA" w:rsidDel="00145865" w:rsidRDefault="003D57A6" w:rsidP="00965781">
            <w:pPr>
              <w:jc w:val="center"/>
              <w:rPr>
                <w:rFonts w:ascii="Arial" w:hAnsi="Arial" w:cs="Arial"/>
                <w:sz w:val="16"/>
                <w:szCs w:val="16"/>
              </w:rPr>
            </w:pPr>
          </w:p>
        </w:tc>
      </w:tr>
      <w:tr w:rsidR="003D57A6" w:rsidRPr="00CB47BA" w14:paraId="713CBAEE" w14:textId="77777777" w:rsidTr="00965781">
        <w:trPr>
          <w:cantSplit/>
        </w:trPr>
        <w:tc>
          <w:tcPr>
            <w:tcW w:w="2410" w:type="dxa"/>
            <w:noWrap/>
            <w:hideMark/>
          </w:tcPr>
          <w:p w14:paraId="0FA0F01F" w14:textId="77777777" w:rsidR="003D57A6" w:rsidRPr="00CB47BA" w:rsidRDefault="003D57A6" w:rsidP="00965781">
            <w:pPr>
              <w:rPr>
                <w:rFonts w:ascii="Arial" w:hAnsi="Arial" w:cs="Arial"/>
                <w:color w:val="000000"/>
                <w:sz w:val="16"/>
                <w:szCs w:val="16"/>
              </w:rPr>
            </w:pPr>
            <w:r w:rsidRPr="00CB47BA">
              <w:rPr>
                <w:sz w:val="16"/>
                <w:szCs w:val="16"/>
              </w:rPr>
              <w:t>Canada</w:t>
            </w:r>
          </w:p>
        </w:tc>
        <w:tc>
          <w:tcPr>
            <w:tcW w:w="882" w:type="dxa"/>
          </w:tcPr>
          <w:p w14:paraId="2C28976D" w14:textId="77777777" w:rsidR="003D57A6" w:rsidRPr="00CB47BA" w:rsidRDefault="003D57A6" w:rsidP="00965781">
            <w:pPr>
              <w:jc w:val="center"/>
              <w:rPr>
                <w:rFonts w:ascii="Arial" w:hAnsi="Arial" w:cs="Arial"/>
                <w:sz w:val="16"/>
                <w:szCs w:val="16"/>
              </w:rPr>
            </w:pPr>
            <w:r w:rsidRPr="00CB47BA">
              <w:rPr>
                <w:sz w:val="16"/>
                <w:szCs w:val="16"/>
              </w:rPr>
              <w:t>3.4</w:t>
            </w:r>
          </w:p>
        </w:tc>
        <w:tc>
          <w:tcPr>
            <w:tcW w:w="882" w:type="dxa"/>
          </w:tcPr>
          <w:p w14:paraId="2C45F2FC" w14:textId="77777777" w:rsidR="003D57A6" w:rsidRPr="00CB47BA" w:rsidRDefault="003D57A6" w:rsidP="00965781">
            <w:pPr>
              <w:jc w:val="center"/>
              <w:rPr>
                <w:rFonts w:ascii="Arial" w:hAnsi="Arial" w:cs="Arial"/>
                <w:sz w:val="16"/>
                <w:szCs w:val="16"/>
              </w:rPr>
            </w:pPr>
            <w:r w:rsidRPr="00CB47BA">
              <w:rPr>
                <w:sz w:val="16"/>
                <w:szCs w:val="16"/>
              </w:rPr>
              <w:t>1.4</w:t>
            </w:r>
          </w:p>
        </w:tc>
        <w:tc>
          <w:tcPr>
            <w:tcW w:w="882" w:type="dxa"/>
          </w:tcPr>
          <w:p w14:paraId="128784D7" w14:textId="77777777" w:rsidR="003D57A6" w:rsidRPr="00CB47BA" w:rsidRDefault="003D57A6" w:rsidP="00965781">
            <w:pPr>
              <w:jc w:val="center"/>
              <w:rPr>
                <w:rFonts w:ascii="Arial" w:hAnsi="Arial" w:cs="Arial"/>
                <w:sz w:val="16"/>
                <w:szCs w:val="16"/>
              </w:rPr>
            </w:pPr>
            <w:r w:rsidRPr="00CB47BA">
              <w:rPr>
                <w:sz w:val="16"/>
                <w:szCs w:val="16"/>
              </w:rPr>
              <w:t>1.8</w:t>
            </w:r>
          </w:p>
        </w:tc>
        <w:tc>
          <w:tcPr>
            <w:tcW w:w="882" w:type="dxa"/>
          </w:tcPr>
          <w:p w14:paraId="73FFF708" w14:textId="77777777" w:rsidR="003D57A6" w:rsidRPr="00CB47BA" w:rsidRDefault="003D57A6" w:rsidP="00965781">
            <w:pPr>
              <w:jc w:val="center"/>
              <w:rPr>
                <w:rFonts w:ascii="Arial" w:hAnsi="Arial" w:cs="Arial"/>
                <w:sz w:val="16"/>
                <w:szCs w:val="16"/>
              </w:rPr>
            </w:pPr>
            <w:r w:rsidRPr="00CB47BA">
              <w:rPr>
                <w:sz w:val="16"/>
                <w:szCs w:val="16"/>
              </w:rPr>
              <w:t>0.4</w:t>
            </w:r>
          </w:p>
        </w:tc>
        <w:tc>
          <w:tcPr>
            <w:tcW w:w="882" w:type="dxa"/>
          </w:tcPr>
          <w:p w14:paraId="3DB4E052"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5F0E91B7"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4CF8F0D9" w14:textId="77777777" w:rsidR="003D57A6" w:rsidRPr="00CB47BA" w:rsidRDefault="003D57A6" w:rsidP="00965781">
            <w:pPr>
              <w:jc w:val="center"/>
              <w:rPr>
                <w:rFonts w:ascii="Arial" w:hAnsi="Arial" w:cs="Arial"/>
                <w:sz w:val="16"/>
                <w:szCs w:val="16"/>
              </w:rPr>
            </w:pPr>
          </w:p>
        </w:tc>
        <w:tc>
          <w:tcPr>
            <w:tcW w:w="882" w:type="dxa"/>
          </w:tcPr>
          <w:p w14:paraId="053C86BC"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7E097BDC" w14:textId="77777777" w:rsidR="003D57A6" w:rsidRPr="00CB47BA" w:rsidRDefault="003D57A6" w:rsidP="00965781">
            <w:pPr>
              <w:jc w:val="center"/>
              <w:rPr>
                <w:rFonts w:ascii="Arial" w:hAnsi="Arial" w:cs="Arial"/>
                <w:sz w:val="16"/>
                <w:szCs w:val="16"/>
              </w:rPr>
            </w:pPr>
            <w:r w:rsidRPr="00CB47BA">
              <w:rPr>
                <w:sz w:val="16"/>
                <w:szCs w:val="16"/>
              </w:rPr>
              <w:t>4.1</w:t>
            </w:r>
          </w:p>
        </w:tc>
        <w:tc>
          <w:tcPr>
            <w:tcW w:w="882" w:type="dxa"/>
          </w:tcPr>
          <w:p w14:paraId="4CE1B583"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09FD2F8B" w14:textId="77777777" w:rsidR="003D57A6" w:rsidRPr="00CB47BA" w:rsidRDefault="003D57A6" w:rsidP="00965781">
            <w:pPr>
              <w:jc w:val="center"/>
              <w:rPr>
                <w:rFonts w:ascii="Arial" w:hAnsi="Arial" w:cs="Arial"/>
                <w:sz w:val="16"/>
                <w:szCs w:val="16"/>
              </w:rPr>
            </w:pPr>
            <w:r w:rsidRPr="00CB47BA">
              <w:rPr>
                <w:sz w:val="16"/>
                <w:szCs w:val="16"/>
              </w:rPr>
              <w:t>5.5</w:t>
            </w:r>
          </w:p>
        </w:tc>
        <w:tc>
          <w:tcPr>
            <w:tcW w:w="882" w:type="dxa"/>
          </w:tcPr>
          <w:p w14:paraId="5115AFE0" w14:textId="77777777" w:rsidR="003D57A6" w:rsidRPr="00CB47BA" w:rsidRDefault="003D57A6" w:rsidP="00965781">
            <w:pPr>
              <w:jc w:val="center"/>
              <w:rPr>
                <w:rFonts w:ascii="Arial" w:hAnsi="Arial" w:cs="Arial"/>
                <w:sz w:val="16"/>
                <w:szCs w:val="16"/>
              </w:rPr>
            </w:pPr>
            <w:r w:rsidRPr="00CB47BA">
              <w:rPr>
                <w:sz w:val="16"/>
                <w:szCs w:val="16"/>
              </w:rPr>
              <w:t>4.1</w:t>
            </w:r>
          </w:p>
        </w:tc>
        <w:tc>
          <w:tcPr>
            <w:tcW w:w="882" w:type="dxa"/>
            <w:tcBorders>
              <w:top w:val="nil"/>
              <w:left w:val="nil"/>
              <w:bottom w:val="single" w:sz="8" w:space="0" w:color="auto"/>
              <w:right w:val="single" w:sz="8" w:space="0" w:color="auto"/>
            </w:tcBorders>
          </w:tcPr>
          <w:p w14:paraId="4809100C" w14:textId="77777777" w:rsidR="003D57A6" w:rsidRPr="00CB47BA" w:rsidRDefault="003D57A6" w:rsidP="00965781">
            <w:pPr>
              <w:jc w:val="center"/>
              <w:rPr>
                <w:rFonts w:ascii="Arial" w:hAnsi="Arial" w:cs="Arial"/>
                <w:sz w:val="16"/>
                <w:szCs w:val="16"/>
              </w:rPr>
            </w:pPr>
            <w:r w:rsidRPr="00CB47BA">
              <w:rPr>
                <w:sz w:val="16"/>
                <w:szCs w:val="16"/>
              </w:rPr>
              <w:t>3.3</w:t>
            </w:r>
          </w:p>
        </w:tc>
        <w:tc>
          <w:tcPr>
            <w:tcW w:w="882" w:type="dxa"/>
            <w:tcBorders>
              <w:top w:val="nil"/>
              <w:left w:val="nil"/>
              <w:bottom w:val="single" w:sz="8" w:space="0" w:color="auto"/>
              <w:right w:val="single" w:sz="8" w:space="0" w:color="auto"/>
            </w:tcBorders>
          </w:tcPr>
          <w:p w14:paraId="1EB976E0" w14:textId="77777777" w:rsidR="003D57A6" w:rsidRPr="00CB47BA" w:rsidRDefault="003D57A6" w:rsidP="00965781">
            <w:pPr>
              <w:jc w:val="center"/>
              <w:rPr>
                <w:rFonts w:ascii="Arial" w:hAnsi="Arial" w:cs="Arial"/>
                <w:color w:val="000000"/>
                <w:sz w:val="16"/>
                <w:szCs w:val="16"/>
              </w:rPr>
            </w:pPr>
            <w:r w:rsidRPr="00CB47BA">
              <w:rPr>
                <w:sz w:val="16"/>
                <w:szCs w:val="16"/>
              </w:rPr>
              <w:t>3.5</w:t>
            </w:r>
          </w:p>
        </w:tc>
        <w:tc>
          <w:tcPr>
            <w:tcW w:w="882" w:type="dxa"/>
            <w:tcBorders>
              <w:top w:val="nil"/>
              <w:left w:val="nil"/>
              <w:bottom w:val="single" w:sz="8" w:space="0" w:color="auto"/>
              <w:right w:val="single" w:sz="8" w:space="0" w:color="auto"/>
            </w:tcBorders>
          </w:tcPr>
          <w:p w14:paraId="4C123309" w14:textId="77777777" w:rsidR="003D57A6" w:rsidRPr="00CB47BA" w:rsidRDefault="003D57A6" w:rsidP="00965781">
            <w:pPr>
              <w:jc w:val="center"/>
              <w:rPr>
                <w:sz w:val="16"/>
                <w:szCs w:val="16"/>
              </w:rPr>
            </w:pPr>
            <w:r w:rsidRPr="00CB47BA">
              <w:rPr>
                <w:sz w:val="16"/>
                <w:szCs w:val="16"/>
              </w:rPr>
              <w:t>2.2</w:t>
            </w:r>
          </w:p>
        </w:tc>
      </w:tr>
      <w:tr w:rsidR="003D57A6" w:rsidRPr="00CB47BA" w14:paraId="48F22995" w14:textId="77777777" w:rsidTr="00965781">
        <w:trPr>
          <w:cantSplit/>
        </w:trPr>
        <w:tc>
          <w:tcPr>
            <w:tcW w:w="2410" w:type="dxa"/>
            <w:noWrap/>
            <w:hideMark/>
          </w:tcPr>
          <w:p w14:paraId="41DC346C" w14:textId="77777777" w:rsidR="003D57A6" w:rsidRPr="00CB47BA" w:rsidRDefault="003D57A6" w:rsidP="00965781">
            <w:pPr>
              <w:rPr>
                <w:rFonts w:ascii="Arial" w:hAnsi="Arial" w:cs="Arial"/>
                <w:color w:val="000000"/>
                <w:sz w:val="16"/>
                <w:szCs w:val="16"/>
              </w:rPr>
            </w:pPr>
            <w:r w:rsidRPr="00CB47BA">
              <w:rPr>
                <w:sz w:val="16"/>
                <w:szCs w:val="16"/>
              </w:rPr>
              <w:t>Chile</w:t>
            </w:r>
          </w:p>
        </w:tc>
        <w:tc>
          <w:tcPr>
            <w:tcW w:w="882" w:type="dxa"/>
          </w:tcPr>
          <w:p w14:paraId="37D3E5BB" w14:textId="77777777" w:rsidR="003D57A6" w:rsidRPr="00CB47BA" w:rsidRDefault="003D57A6" w:rsidP="00965781">
            <w:pPr>
              <w:jc w:val="center"/>
              <w:rPr>
                <w:rFonts w:ascii="Arial" w:hAnsi="Arial" w:cs="Arial"/>
                <w:sz w:val="16"/>
                <w:szCs w:val="16"/>
              </w:rPr>
            </w:pPr>
            <w:r w:rsidRPr="00CB47BA">
              <w:rPr>
                <w:sz w:val="16"/>
                <w:szCs w:val="16"/>
              </w:rPr>
              <w:t>143.9</w:t>
            </w:r>
          </w:p>
        </w:tc>
        <w:tc>
          <w:tcPr>
            <w:tcW w:w="882" w:type="dxa"/>
          </w:tcPr>
          <w:p w14:paraId="5721103F" w14:textId="77777777" w:rsidR="003D57A6" w:rsidRPr="00CB47BA" w:rsidRDefault="003D57A6" w:rsidP="00965781">
            <w:pPr>
              <w:jc w:val="center"/>
              <w:rPr>
                <w:rFonts w:ascii="Arial" w:hAnsi="Arial" w:cs="Arial"/>
                <w:sz w:val="16"/>
                <w:szCs w:val="16"/>
              </w:rPr>
            </w:pPr>
            <w:r w:rsidRPr="00CB47BA">
              <w:rPr>
                <w:sz w:val="16"/>
                <w:szCs w:val="16"/>
              </w:rPr>
              <w:t>22.2</w:t>
            </w:r>
          </w:p>
        </w:tc>
        <w:tc>
          <w:tcPr>
            <w:tcW w:w="882" w:type="dxa"/>
          </w:tcPr>
          <w:p w14:paraId="2A792E82" w14:textId="77777777" w:rsidR="003D57A6" w:rsidRPr="00CB47BA" w:rsidRDefault="003D57A6" w:rsidP="00965781">
            <w:pPr>
              <w:jc w:val="center"/>
              <w:rPr>
                <w:rFonts w:ascii="Arial" w:hAnsi="Arial" w:cs="Arial"/>
                <w:sz w:val="16"/>
                <w:szCs w:val="16"/>
              </w:rPr>
            </w:pPr>
            <w:r w:rsidRPr="00CB47BA">
              <w:rPr>
                <w:sz w:val="16"/>
                <w:szCs w:val="16"/>
              </w:rPr>
              <w:t>108.2</w:t>
            </w:r>
          </w:p>
        </w:tc>
        <w:tc>
          <w:tcPr>
            <w:tcW w:w="882" w:type="dxa"/>
          </w:tcPr>
          <w:p w14:paraId="05FA011B" w14:textId="77777777" w:rsidR="003D57A6" w:rsidRPr="00CB47BA" w:rsidRDefault="003D57A6" w:rsidP="00965781">
            <w:pPr>
              <w:jc w:val="center"/>
              <w:rPr>
                <w:rFonts w:ascii="Arial" w:hAnsi="Arial" w:cs="Arial"/>
                <w:sz w:val="16"/>
                <w:szCs w:val="16"/>
              </w:rPr>
            </w:pPr>
            <w:r w:rsidRPr="00CB47BA">
              <w:rPr>
                <w:sz w:val="16"/>
                <w:szCs w:val="16"/>
              </w:rPr>
              <w:t>63.9</w:t>
            </w:r>
          </w:p>
        </w:tc>
        <w:tc>
          <w:tcPr>
            <w:tcW w:w="882" w:type="dxa"/>
          </w:tcPr>
          <w:p w14:paraId="63090E0C" w14:textId="77777777" w:rsidR="003D57A6" w:rsidRPr="00CB47BA" w:rsidRDefault="003D57A6" w:rsidP="00965781">
            <w:pPr>
              <w:jc w:val="center"/>
              <w:rPr>
                <w:rFonts w:ascii="Arial" w:hAnsi="Arial" w:cs="Arial"/>
                <w:sz w:val="16"/>
                <w:szCs w:val="16"/>
              </w:rPr>
            </w:pPr>
            <w:r w:rsidRPr="00CB47BA">
              <w:rPr>
                <w:sz w:val="16"/>
                <w:szCs w:val="16"/>
              </w:rPr>
              <w:t>88.7</w:t>
            </w:r>
          </w:p>
        </w:tc>
        <w:tc>
          <w:tcPr>
            <w:tcW w:w="882" w:type="dxa"/>
          </w:tcPr>
          <w:p w14:paraId="6D6CC6C3" w14:textId="77777777" w:rsidR="003D57A6" w:rsidRPr="00CB47BA" w:rsidRDefault="003D57A6" w:rsidP="00965781">
            <w:pPr>
              <w:jc w:val="center"/>
              <w:rPr>
                <w:rFonts w:ascii="Arial" w:hAnsi="Arial" w:cs="Arial"/>
                <w:sz w:val="16"/>
                <w:szCs w:val="16"/>
              </w:rPr>
            </w:pPr>
            <w:r w:rsidRPr="00CB47BA">
              <w:rPr>
                <w:sz w:val="16"/>
                <w:szCs w:val="16"/>
              </w:rPr>
              <w:t>58.0</w:t>
            </w:r>
          </w:p>
        </w:tc>
        <w:tc>
          <w:tcPr>
            <w:tcW w:w="882" w:type="dxa"/>
          </w:tcPr>
          <w:p w14:paraId="01120FF8" w14:textId="77777777" w:rsidR="003D57A6" w:rsidRPr="00CB47BA" w:rsidRDefault="003D57A6" w:rsidP="00965781">
            <w:pPr>
              <w:jc w:val="center"/>
              <w:rPr>
                <w:rFonts w:ascii="Arial" w:hAnsi="Arial" w:cs="Arial"/>
                <w:sz w:val="16"/>
                <w:szCs w:val="16"/>
              </w:rPr>
            </w:pPr>
            <w:r w:rsidRPr="00CB47BA">
              <w:rPr>
                <w:sz w:val="16"/>
                <w:szCs w:val="16"/>
              </w:rPr>
              <w:t>43.1</w:t>
            </w:r>
          </w:p>
        </w:tc>
        <w:tc>
          <w:tcPr>
            <w:tcW w:w="882" w:type="dxa"/>
          </w:tcPr>
          <w:p w14:paraId="2CFB4A94" w14:textId="77777777" w:rsidR="003D57A6" w:rsidRPr="00CB47BA" w:rsidRDefault="003D57A6" w:rsidP="00965781">
            <w:pPr>
              <w:jc w:val="center"/>
              <w:rPr>
                <w:rFonts w:ascii="Arial" w:hAnsi="Arial" w:cs="Arial"/>
                <w:sz w:val="16"/>
                <w:szCs w:val="16"/>
              </w:rPr>
            </w:pPr>
            <w:r w:rsidRPr="00CB47BA">
              <w:rPr>
                <w:sz w:val="16"/>
                <w:szCs w:val="16"/>
              </w:rPr>
              <w:t>100.1</w:t>
            </w:r>
          </w:p>
        </w:tc>
        <w:tc>
          <w:tcPr>
            <w:tcW w:w="882" w:type="dxa"/>
          </w:tcPr>
          <w:p w14:paraId="3F68CD0F" w14:textId="77777777" w:rsidR="003D57A6" w:rsidRPr="00CB47BA" w:rsidRDefault="003D57A6" w:rsidP="00965781">
            <w:pPr>
              <w:jc w:val="center"/>
              <w:rPr>
                <w:rFonts w:ascii="Arial" w:hAnsi="Arial" w:cs="Arial"/>
                <w:sz w:val="16"/>
                <w:szCs w:val="16"/>
              </w:rPr>
            </w:pPr>
            <w:r w:rsidRPr="00CB47BA">
              <w:rPr>
                <w:sz w:val="16"/>
                <w:szCs w:val="16"/>
              </w:rPr>
              <w:t>100.6</w:t>
            </w:r>
          </w:p>
        </w:tc>
        <w:tc>
          <w:tcPr>
            <w:tcW w:w="882" w:type="dxa"/>
          </w:tcPr>
          <w:p w14:paraId="328F8DC2" w14:textId="77777777" w:rsidR="003D57A6" w:rsidRPr="00CB47BA" w:rsidRDefault="003D57A6" w:rsidP="00965781">
            <w:pPr>
              <w:jc w:val="center"/>
              <w:rPr>
                <w:rFonts w:ascii="Arial" w:hAnsi="Arial" w:cs="Arial"/>
                <w:sz w:val="16"/>
                <w:szCs w:val="16"/>
              </w:rPr>
            </w:pPr>
            <w:r w:rsidRPr="00CB47BA">
              <w:rPr>
                <w:sz w:val="16"/>
                <w:szCs w:val="16"/>
              </w:rPr>
              <w:t>116.4</w:t>
            </w:r>
          </w:p>
        </w:tc>
        <w:tc>
          <w:tcPr>
            <w:tcW w:w="882" w:type="dxa"/>
          </w:tcPr>
          <w:p w14:paraId="483E0A6B" w14:textId="77777777" w:rsidR="003D57A6" w:rsidRPr="00CB47BA" w:rsidRDefault="003D57A6" w:rsidP="00965781">
            <w:pPr>
              <w:jc w:val="center"/>
              <w:rPr>
                <w:rFonts w:ascii="Arial" w:hAnsi="Arial" w:cs="Arial"/>
                <w:sz w:val="16"/>
                <w:szCs w:val="16"/>
              </w:rPr>
            </w:pPr>
            <w:r w:rsidRPr="00CB47BA">
              <w:rPr>
                <w:sz w:val="16"/>
                <w:szCs w:val="16"/>
              </w:rPr>
              <w:t>73.0</w:t>
            </w:r>
          </w:p>
        </w:tc>
        <w:tc>
          <w:tcPr>
            <w:tcW w:w="882" w:type="dxa"/>
          </w:tcPr>
          <w:p w14:paraId="0F227487" w14:textId="77777777" w:rsidR="003D57A6" w:rsidRPr="00CB47BA" w:rsidRDefault="003D57A6" w:rsidP="00965781">
            <w:pPr>
              <w:jc w:val="center"/>
              <w:rPr>
                <w:rFonts w:ascii="Arial" w:hAnsi="Arial" w:cs="Arial"/>
                <w:sz w:val="16"/>
                <w:szCs w:val="16"/>
              </w:rPr>
            </w:pPr>
            <w:r w:rsidRPr="00CB47BA">
              <w:rPr>
                <w:sz w:val="16"/>
                <w:szCs w:val="16"/>
              </w:rPr>
              <w:t>75.3</w:t>
            </w:r>
          </w:p>
        </w:tc>
        <w:tc>
          <w:tcPr>
            <w:tcW w:w="882" w:type="dxa"/>
            <w:tcBorders>
              <w:top w:val="nil"/>
              <w:left w:val="nil"/>
              <w:bottom w:val="single" w:sz="8" w:space="0" w:color="auto"/>
              <w:right w:val="single" w:sz="8" w:space="0" w:color="auto"/>
            </w:tcBorders>
          </w:tcPr>
          <w:p w14:paraId="37DD27B9" w14:textId="77777777" w:rsidR="003D57A6" w:rsidRPr="00CB47BA" w:rsidRDefault="003D57A6" w:rsidP="00965781">
            <w:pPr>
              <w:jc w:val="center"/>
              <w:rPr>
                <w:rFonts w:ascii="Arial" w:hAnsi="Arial" w:cs="Arial"/>
                <w:sz w:val="16"/>
                <w:szCs w:val="16"/>
              </w:rPr>
            </w:pPr>
            <w:r w:rsidRPr="00CB47BA">
              <w:rPr>
                <w:sz w:val="16"/>
                <w:szCs w:val="16"/>
              </w:rPr>
              <w:t>51.4</w:t>
            </w:r>
          </w:p>
        </w:tc>
        <w:tc>
          <w:tcPr>
            <w:tcW w:w="882" w:type="dxa"/>
            <w:tcBorders>
              <w:top w:val="nil"/>
              <w:left w:val="nil"/>
              <w:bottom w:val="single" w:sz="8" w:space="0" w:color="auto"/>
              <w:right w:val="single" w:sz="8" w:space="0" w:color="auto"/>
            </w:tcBorders>
          </w:tcPr>
          <w:p w14:paraId="3A49C564" w14:textId="77777777" w:rsidR="003D57A6" w:rsidRPr="00CB47BA" w:rsidRDefault="003D57A6" w:rsidP="00965781">
            <w:pPr>
              <w:jc w:val="center"/>
              <w:rPr>
                <w:rFonts w:ascii="Arial" w:hAnsi="Arial" w:cs="Arial"/>
                <w:color w:val="000000"/>
                <w:sz w:val="16"/>
                <w:szCs w:val="16"/>
              </w:rPr>
            </w:pPr>
            <w:r w:rsidRPr="00CB47BA">
              <w:rPr>
                <w:sz w:val="16"/>
                <w:szCs w:val="16"/>
              </w:rPr>
              <w:t>84.9</w:t>
            </w:r>
          </w:p>
        </w:tc>
        <w:tc>
          <w:tcPr>
            <w:tcW w:w="882" w:type="dxa"/>
            <w:tcBorders>
              <w:top w:val="nil"/>
              <w:left w:val="nil"/>
              <w:bottom w:val="single" w:sz="8" w:space="0" w:color="auto"/>
              <w:right w:val="single" w:sz="8" w:space="0" w:color="auto"/>
            </w:tcBorders>
          </w:tcPr>
          <w:p w14:paraId="3B26575C" w14:textId="77777777" w:rsidR="003D57A6" w:rsidRPr="00CB47BA" w:rsidRDefault="003D57A6" w:rsidP="00965781">
            <w:pPr>
              <w:jc w:val="center"/>
              <w:rPr>
                <w:sz w:val="16"/>
                <w:szCs w:val="16"/>
              </w:rPr>
            </w:pPr>
            <w:r w:rsidRPr="00CB47BA">
              <w:rPr>
                <w:sz w:val="16"/>
                <w:szCs w:val="16"/>
              </w:rPr>
              <w:t>14.0</w:t>
            </w:r>
          </w:p>
        </w:tc>
      </w:tr>
      <w:tr w:rsidR="003D57A6" w:rsidRPr="00CB47BA" w14:paraId="2990AF81" w14:textId="77777777" w:rsidTr="00965781">
        <w:trPr>
          <w:cantSplit/>
        </w:trPr>
        <w:tc>
          <w:tcPr>
            <w:tcW w:w="2410" w:type="dxa"/>
            <w:noWrap/>
            <w:hideMark/>
          </w:tcPr>
          <w:p w14:paraId="0D3205B6" w14:textId="77777777" w:rsidR="003D57A6" w:rsidRPr="00CB47BA" w:rsidRDefault="003D57A6" w:rsidP="00965781">
            <w:pPr>
              <w:rPr>
                <w:rFonts w:ascii="Arial" w:hAnsi="Arial" w:cs="Arial"/>
                <w:color w:val="000000"/>
                <w:sz w:val="16"/>
                <w:szCs w:val="16"/>
              </w:rPr>
            </w:pPr>
            <w:r w:rsidRPr="00CB47BA">
              <w:rPr>
                <w:sz w:val="16"/>
                <w:szCs w:val="16"/>
              </w:rPr>
              <w:t>China</w:t>
            </w:r>
          </w:p>
        </w:tc>
        <w:tc>
          <w:tcPr>
            <w:tcW w:w="882" w:type="dxa"/>
          </w:tcPr>
          <w:p w14:paraId="5311BCA8" w14:textId="77777777" w:rsidR="003D57A6" w:rsidRPr="00CB47BA" w:rsidRDefault="003D57A6" w:rsidP="00965781">
            <w:pPr>
              <w:jc w:val="center"/>
              <w:rPr>
                <w:rFonts w:ascii="Arial" w:hAnsi="Arial" w:cs="Arial"/>
                <w:sz w:val="16"/>
                <w:szCs w:val="16"/>
              </w:rPr>
            </w:pPr>
            <w:r w:rsidRPr="00CB47BA">
              <w:rPr>
                <w:sz w:val="16"/>
                <w:szCs w:val="16"/>
              </w:rPr>
              <w:t>1,258.9</w:t>
            </w:r>
          </w:p>
        </w:tc>
        <w:tc>
          <w:tcPr>
            <w:tcW w:w="882" w:type="dxa"/>
          </w:tcPr>
          <w:p w14:paraId="6A7F52F1" w14:textId="77777777" w:rsidR="003D57A6" w:rsidRPr="00CB47BA" w:rsidRDefault="003D57A6" w:rsidP="00965781">
            <w:pPr>
              <w:jc w:val="center"/>
              <w:rPr>
                <w:rFonts w:ascii="Arial" w:hAnsi="Arial" w:cs="Arial"/>
                <w:sz w:val="16"/>
                <w:szCs w:val="16"/>
              </w:rPr>
            </w:pPr>
            <w:r w:rsidRPr="00CB47BA">
              <w:rPr>
                <w:sz w:val="16"/>
                <w:szCs w:val="16"/>
              </w:rPr>
              <w:t>1,173.6</w:t>
            </w:r>
          </w:p>
        </w:tc>
        <w:tc>
          <w:tcPr>
            <w:tcW w:w="882" w:type="dxa"/>
          </w:tcPr>
          <w:p w14:paraId="319DE68E" w14:textId="77777777" w:rsidR="003D57A6" w:rsidRPr="00CB47BA" w:rsidRDefault="003D57A6" w:rsidP="00965781">
            <w:pPr>
              <w:jc w:val="center"/>
              <w:rPr>
                <w:rFonts w:ascii="Arial" w:hAnsi="Arial" w:cs="Arial"/>
                <w:sz w:val="16"/>
                <w:szCs w:val="16"/>
              </w:rPr>
            </w:pPr>
            <w:r w:rsidRPr="00CB47BA">
              <w:rPr>
                <w:sz w:val="16"/>
                <w:szCs w:val="16"/>
              </w:rPr>
              <w:t>1,094.3</w:t>
            </w:r>
          </w:p>
        </w:tc>
        <w:tc>
          <w:tcPr>
            <w:tcW w:w="882" w:type="dxa"/>
          </w:tcPr>
          <w:p w14:paraId="11A2AADC" w14:textId="77777777" w:rsidR="003D57A6" w:rsidRPr="00CB47BA" w:rsidRDefault="003D57A6" w:rsidP="00965781">
            <w:pPr>
              <w:jc w:val="center"/>
              <w:rPr>
                <w:rFonts w:ascii="Arial" w:hAnsi="Arial" w:cs="Arial"/>
                <w:sz w:val="16"/>
                <w:szCs w:val="16"/>
              </w:rPr>
            </w:pPr>
            <w:r w:rsidRPr="00CB47BA">
              <w:rPr>
                <w:sz w:val="16"/>
                <w:szCs w:val="16"/>
              </w:rPr>
              <w:t>1,102.4</w:t>
            </w:r>
          </w:p>
        </w:tc>
        <w:tc>
          <w:tcPr>
            <w:tcW w:w="882" w:type="dxa"/>
          </w:tcPr>
          <w:p w14:paraId="28816229" w14:textId="77777777" w:rsidR="003D57A6" w:rsidRPr="00CB47BA" w:rsidRDefault="003D57A6" w:rsidP="00965781">
            <w:pPr>
              <w:jc w:val="center"/>
              <w:rPr>
                <w:rFonts w:ascii="Arial" w:hAnsi="Arial" w:cs="Arial"/>
                <w:sz w:val="16"/>
                <w:szCs w:val="16"/>
              </w:rPr>
            </w:pPr>
            <w:r w:rsidRPr="00CB47BA">
              <w:rPr>
                <w:sz w:val="16"/>
                <w:szCs w:val="16"/>
              </w:rPr>
              <w:t>1,125.0</w:t>
            </w:r>
          </w:p>
        </w:tc>
        <w:tc>
          <w:tcPr>
            <w:tcW w:w="882" w:type="dxa"/>
          </w:tcPr>
          <w:p w14:paraId="069F8721" w14:textId="77777777" w:rsidR="003D57A6" w:rsidRPr="00CB47BA" w:rsidRDefault="003D57A6" w:rsidP="00965781">
            <w:pPr>
              <w:jc w:val="center"/>
              <w:rPr>
                <w:rFonts w:ascii="Arial" w:hAnsi="Arial" w:cs="Arial"/>
                <w:sz w:val="16"/>
                <w:szCs w:val="16"/>
              </w:rPr>
            </w:pPr>
            <w:r w:rsidRPr="00CB47BA">
              <w:rPr>
                <w:sz w:val="16"/>
                <w:szCs w:val="16"/>
              </w:rPr>
              <w:t>932.1</w:t>
            </w:r>
          </w:p>
        </w:tc>
        <w:tc>
          <w:tcPr>
            <w:tcW w:w="882" w:type="dxa"/>
          </w:tcPr>
          <w:p w14:paraId="310FB45D" w14:textId="77777777" w:rsidR="003D57A6" w:rsidRPr="00CB47BA" w:rsidRDefault="003D57A6" w:rsidP="00965781">
            <w:pPr>
              <w:jc w:val="center"/>
              <w:rPr>
                <w:rFonts w:ascii="Arial" w:hAnsi="Arial" w:cs="Arial"/>
                <w:sz w:val="16"/>
                <w:szCs w:val="16"/>
              </w:rPr>
            </w:pPr>
            <w:r w:rsidRPr="00CB47BA">
              <w:rPr>
                <w:sz w:val="16"/>
                <w:szCs w:val="16"/>
              </w:rPr>
              <w:t>1,141.6</w:t>
            </w:r>
          </w:p>
        </w:tc>
        <w:tc>
          <w:tcPr>
            <w:tcW w:w="882" w:type="dxa"/>
          </w:tcPr>
          <w:p w14:paraId="4287102D" w14:textId="77777777" w:rsidR="003D57A6" w:rsidRPr="00CB47BA" w:rsidRDefault="003D57A6" w:rsidP="00965781">
            <w:pPr>
              <w:jc w:val="center"/>
              <w:rPr>
                <w:rFonts w:ascii="Arial" w:hAnsi="Arial" w:cs="Arial"/>
                <w:sz w:val="16"/>
                <w:szCs w:val="16"/>
              </w:rPr>
            </w:pPr>
            <w:r w:rsidRPr="00CB47BA">
              <w:rPr>
                <w:sz w:val="16"/>
                <w:szCs w:val="16"/>
              </w:rPr>
              <w:t>1,360.7</w:t>
            </w:r>
          </w:p>
        </w:tc>
        <w:tc>
          <w:tcPr>
            <w:tcW w:w="882" w:type="dxa"/>
          </w:tcPr>
          <w:p w14:paraId="5284779F" w14:textId="77777777" w:rsidR="003D57A6" w:rsidRPr="00CB47BA" w:rsidRDefault="003D57A6" w:rsidP="00965781">
            <w:pPr>
              <w:jc w:val="center"/>
              <w:rPr>
                <w:rFonts w:ascii="Arial" w:hAnsi="Arial" w:cs="Arial"/>
                <w:sz w:val="16"/>
                <w:szCs w:val="16"/>
              </w:rPr>
            </w:pPr>
            <w:r w:rsidRPr="00CB47BA">
              <w:rPr>
                <w:sz w:val="16"/>
                <w:szCs w:val="16"/>
              </w:rPr>
              <w:t>1,227.8</w:t>
            </w:r>
          </w:p>
        </w:tc>
        <w:tc>
          <w:tcPr>
            <w:tcW w:w="882" w:type="dxa"/>
          </w:tcPr>
          <w:p w14:paraId="3EEDF078" w14:textId="77777777" w:rsidR="003D57A6" w:rsidRPr="00CB47BA" w:rsidRDefault="003D57A6" w:rsidP="00965781">
            <w:pPr>
              <w:jc w:val="center"/>
              <w:rPr>
                <w:rFonts w:ascii="Arial" w:hAnsi="Arial" w:cs="Arial"/>
                <w:sz w:val="16"/>
                <w:szCs w:val="16"/>
              </w:rPr>
            </w:pPr>
            <w:r w:rsidRPr="00CB47BA">
              <w:rPr>
                <w:sz w:val="16"/>
                <w:szCs w:val="16"/>
              </w:rPr>
              <w:t>871.2</w:t>
            </w:r>
          </w:p>
        </w:tc>
        <w:tc>
          <w:tcPr>
            <w:tcW w:w="882" w:type="dxa"/>
          </w:tcPr>
          <w:p w14:paraId="492F000A" w14:textId="77777777" w:rsidR="003D57A6" w:rsidRPr="00CB47BA" w:rsidRDefault="003D57A6" w:rsidP="00965781">
            <w:pPr>
              <w:jc w:val="center"/>
              <w:rPr>
                <w:rFonts w:ascii="Arial" w:hAnsi="Arial" w:cs="Arial"/>
                <w:sz w:val="16"/>
                <w:szCs w:val="16"/>
              </w:rPr>
            </w:pPr>
            <w:r w:rsidRPr="00CB47BA">
              <w:rPr>
                <w:sz w:val="16"/>
                <w:szCs w:val="16"/>
              </w:rPr>
              <w:t>797.6</w:t>
            </w:r>
          </w:p>
        </w:tc>
        <w:tc>
          <w:tcPr>
            <w:tcW w:w="882" w:type="dxa"/>
          </w:tcPr>
          <w:p w14:paraId="2B214E4F" w14:textId="77777777" w:rsidR="003D57A6" w:rsidRPr="00CB47BA" w:rsidRDefault="003D57A6" w:rsidP="00965781">
            <w:pPr>
              <w:jc w:val="center"/>
              <w:rPr>
                <w:rFonts w:ascii="Arial" w:hAnsi="Arial" w:cs="Arial"/>
                <w:sz w:val="16"/>
                <w:szCs w:val="16"/>
              </w:rPr>
            </w:pPr>
            <w:r w:rsidRPr="00CB47BA">
              <w:rPr>
                <w:sz w:val="16"/>
                <w:szCs w:val="16"/>
              </w:rPr>
              <w:t>735.2</w:t>
            </w:r>
          </w:p>
        </w:tc>
        <w:tc>
          <w:tcPr>
            <w:tcW w:w="882" w:type="dxa"/>
            <w:tcBorders>
              <w:top w:val="nil"/>
              <w:left w:val="nil"/>
              <w:bottom w:val="single" w:sz="8" w:space="0" w:color="auto"/>
              <w:right w:val="single" w:sz="8" w:space="0" w:color="auto"/>
            </w:tcBorders>
          </w:tcPr>
          <w:p w14:paraId="37C5FBE6" w14:textId="77777777" w:rsidR="003D57A6" w:rsidRPr="00CB47BA" w:rsidRDefault="003D57A6" w:rsidP="00965781">
            <w:pPr>
              <w:jc w:val="center"/>
              <w:rPr>
                <w:rFonts w:ascii="Arial" w:hAnsi="Arial" w:cs="Arial"/>
                <w:sz w:val="16"/>
                <w:szCs w:val="16"/>
              </w:rPr>
            </w:pPr>
            <w:r w:rsidRPr="00CB47BA">
              <w:rPr>
                <w:sz w:val="16"/>
                <w:szCs w:val="16"/>
              </w:rPr>
              <w:t>496.7</w:t>
            </w:r>
          </w:p>
        </w:tc>
        <w:tc>
          <w:tcPr>
            <w:tcW w:w="882" w:type="dxa"/>
            <w:tcBorders>
              <w:top w:val="nil"/>
              <w:left w:val="nil"/>
              <w:bottom w:val="single" w:sz="8" w:space="0" w:color="auto"/>
              <w:right w:val="single" w:sz="8" w:space="0" w:color="auto"/>
            </w:tcBorders>
          </w:tcPr>
          <w:p w14:paraId="415D802B" w14:textId="77777777" w:rsidR="003D57A6" w:rsidRPr="00CB47BA" w:rsidRDefault="003D57A6" w:rsidP="00965781">
            <w:pPr>
              <w:jc w:val="center"/>
              <w:rPr>
                <w:rFonts w:ascii="Arial" w:hAnsi="Arial" w:cs="Arial"/>
                <w:color w:val="000000"/>
                <w:sz w:val="16"/>
                <w:szCs w:val="16"/>
              </w:rPr>
            </w:pPr>
            <w:r w:rsidRPr="00CB47BA">
              <w:rPr>
                <w:sz w:val="16"/>
                <w:szCs w:val="16"/>
              </w:rPr>
              <w:t>351.5</w:t>
            </w:r>
          </w:p>
        </w:tc>
        <w:tc>
          <w:tcPr>
            <w:tcW w:w="882" w:type="dxa"/>
            <w:tcBorders>
              <w:top w:val="nil"/>
              <w:left w:val="nil"/>
              <w:bottom w:val="single" w:sz="8" w:space="0" w:color="auto"/>
              <w:right w:val="single" w:sz="8" w:space="0" w:color="auto"/>
            </w:tcBorders>
          </w:tcPr>
          <w:p w14:paraId="3B0AD4C0" w14:textId="77777777" w:rsidR="003D57A6" w:rsidRPr="00CB47BA" w:rsidRDefault="003D57A6" w:rsidP="00965781">
            <w:pPr>
              <w:jc w:val="center"/>
              <w:rPr>
                <w:sz w:val="16"/>
                <w:szCs w:val="16"/>
              </w:rPr>
            </w:pPr>
            <w:r w:rsidRPr="00CB47BA">
              <w:rPr>
                <w:sz w:val="16"/>
                <w:szCs w:val="16"/>
              </w:rPr>
              <w:t>427.0</w:t>
            </w:r>
          </w:p>
        </w:tc>
      </w:tr>
      <w:tr w:rsidR="003D57A6" w:rsidRPr="00CB47BA" w14:paraId="775082B4" w14:textId="77777777" w:rsidTr="00965781">
        <w:trPr>
          <w:cantSplit/>
        </w:trPr>
        <w:tc>
          <w:tcPr>
            <w:tcW w:w="2410" w:type="dxa"/>
            <w:noWrap/>
            <w:hideMark/>
          </w:tcPr>
          <w:p w14:paraId="2EA9B4F7" w14:textId="77777777" w:rsidR="003D57A6" w:rsidRPr="00CB47BA" w:rsidRDefault="003D57A6" w:rsidP="00965781">
            <w:pPr>
              <w:rPr>
                <w:rFonts w:ascii="Arial" w:hAnsi="Arial" w:cs="Arial"/>
                <w:color w:val="000000"/>
                <w:sz w:val="16"/>
                <w:szCs w:val="16"/>
              </w:rPr>
            </w:pPr>
            <w:r w:rsidRPr="00CB47BA">
              <w:rPr>
                <w:sz w:val="16"/>
                <w:szCs w:val="16"/>
              </w:rPr>
              <w:t>Costa Rica</w:t>
            </w:r>
          </w:p>
        </w:tc>
        <w:tc>
          <w:tcPr>
            <w:tcW w:w="882" w:type="dxa"/>
          </w:tcPr>
          <w:p w14:paraId="3F903E0C" w14:textId="77777777" w:rsidR="003D57A6" w:rsidRPr="00CB47BA" w:rsidRDefault="003D57A6" w:rsidP="00965781">
            <w:pPr>
              <w:jc w:val="center"/>
              <w:rPr>
                <w:rFonts w:ascii="Arial" w:hAnsi="Arial" w:cs="Arial"/>
                <w:sz w:val="16"/>
                <w:szCs w:val="16"/>
              </w:rPr>
            </w:pPr>
            <w:r w:rsidRPr="00CB47BA">
              <w:rPr>
                <w:sz w:val="16"/>
                <w:szCs w:val="16"/>
              </w:rPr>
              <w:t>4.0</w:t>
            </w:r>
          </w:p>
        </w:tc>
        <w:tc>
          <w:tcPr>
            <w:tcW w:w="882" w:type="dxa"/>
          </w:tcPr>
          <w:p w14:paraId="1BA935CB"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458161A5" w14:textId="77777777" w:rsidR="003D57A6" w:rsidRPr="00CB47BA" w:rsidRDefault="003D57A6" w:rsidP="00965781">
            <w:pPr>
              <w:jc w:val="center"/>
              <w:rPr>
                <w:rFonts w:ascii="Arial" w:hAnsi="Arial" w:cs="Arial"/>
                <w:sz w:val="16"/>
                <w:szCs w:val="16"/>
              </w:rPr>
            </w:pPr>
            <w:r w:rsidRPr="00CB47BA">
              <w:rPr>
                <w:sz w:val="16"/>
                <w:szCs w:val="16"/>
              </w:rPr>
              <w:t>4.9</w:t>
            </w:r>
          </w:p>
        </w:tc>
        <w:tc>
          <w:tcPr>
            <w:tcW w:w="882" w:type="dxa"/>
          </w:tcPr>
          <w:p w14:paraId="0F8BD9ED" w14:textId="77777777" w:rsidR="003D57A6" w:rsidRPr="00CB47BA" w:rsidRDefault="003D57A6" w:rsidP="00965781">
            <w:pPr>
              <w:jc w:val="center"/>
              <w:rPr>
                <w:rFonts w:ascii="Arial" w:hAnsi="Arial" w:cs="Arial"/>
                <w:sz w:val="16"/>
                <w:szCs w:val="16"/>
              </w:rPr>
            </w:pPr>
            <w:r w:rsidRPr="00CB47BA">
              <w:rPr>
                <w:sz w:val="16"/>
                <w:szCs w:val="16"/>
              </w:rPr>
              <w:t>7.5</w:t>
            </w:r>
          </w:p>
        </w:tc>
        <w:tc>
          <w:tcPr>
            <w:tcW w:w="882" w:type="dxa"/>
          </w:tcPr>
          <w:p w14:paraId="03340A8E" w14:textId="77777777" w:rsidR="003D57A6" w:rsidRPr="00CB47BA" w:rsidRDefault="003D57A6" w:rsidP="00965781">
            <w:pPr>
              <w:jc w:val="center"/>
              <w:rPr>
                <w:rFonts w:ascii="Arial" w:hAnsi="Arial" w:cs="Arial"/>
                <w:sz w:val="16"/>
                <w:szCs w:val="16"/>
              </w:rPr>
            </w:pPr>
          </w:p>
        </w:tc>
        <w:tc>
          <w:tcPr>
            <w:tcW w:w="882" w:type="dxa"/>
          </w:tcPr>
          <w:p w14:paraId="7E859890" w14:textId="77777777" w:rsidR="003D57A6" w:rsidRPr="00CB47BA" w:rsidRDefault="003D57A6" w:rsidP="00965781">
            <w:pPr>
              <w:jc w:val="center"/>
              <w:rPr>
                <w:rFonts w:ascii="Arial" w:hAnsi="Arial" w:cs="Arial"/>
                <w:sz w:val="16"/>
                <w:szCs w:val="16"/>
              </w:rPr>
            </w:pPr>
            <w:r w:rsidRPr="00CB47BA">
              <w:rPr>
                <w:sz w:val="16"/>
                <w:szCs w:val="16"/>
              </w:rPr>
              <w:t>1.7</w:t>
            </w:r>
          </w:p>
        </w:tc>
        <w:tc>
          <w:tcPr>
            <w:tcW w:w="882" w:type="dxa"/>
          </w:tcPr>
          <w:p w14:paraId="663AC83F" w14:textId="77777777" w:rsidR="003D57A6" w:rsidRPr="00CB47BA" w:rsidRDefault="003D57A6" w:rsidP="00965781">
            <w:pPr>
              <w:jc w:val="center"/>
              <w:rPr>
                <w:rFonts w:ascii="Arial" w:hAnsi="Arial" w:cs="Arial"/>
                <w:sz w:val="16"/>
                <w:szCs w:val="16"/>
              </w:rPr>
            </w:pPr>
            <w:r w:rsidRPr="00CB47BA">
              <w:rPr>
                <w:sz w:val="16"/>
                <w:szCs w:val="16"/>
              </w:rPr>
              <w:t>9.9</w:t>
            </w:r>
          </w:p>
        </w:tc>
        <w:tc>
          <w:tcPr>
            <w:tcW w:w="882" w:type="dxa"/>
          </w:tcPr>
          <w:p w14:paraId="7820F412"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234058EB"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69FE4F1" w14:textId="77777777" w:rsidR="003D57A6" w:rsidRPr="00CB47BA" w:rsidRDefault="003D57A6" w:rsidP="00965781">
            <w:pPr>
              <w:jc w:val="center"/>
              <w:rPr>
                <w:rFonts w:ascii="Arial" w:hAnsi="Arial" w:cs="Arial"/>
                <w:sz w:val="16"/>
                <w:szCs w:val="16"/>
              </w:rPr>
            </w:pPr>
            <w:r w:rsidRPr="00CB47BA">
              <w:rPr>
                <w:sz w:val="16"/>
                <w:szCs w:val="16"/>
              </w:rPr>
              <w:t>34.7</w:t>
            </w:r>
          </w:p>
        </w:tc>
        <w:tc>
          <w:tcPr>
            <w:tcW w:w="882" w:type="dxa"/>
          </w:tcPr>
          <w:p w14:paraId="6F1EECE1" w14:textId="77777777" w:rsidR="003D57A6" w:rsidRPr="00CB47BA" w:rsidRDefault="003D57A6" w:rsidP="00965781">
            <w:pPr>
              <w:jc w:val="center"/>
              <w:rPr>
                <w:rFonts w:ascii="Arial" w:hAnsi="Arial" w:cs="Arial"/>
                <w:sz w:val="16"/>
                <w:szCs w:val="16"/>
              </w:rPr>
            </w:pPr>
            <w:r w:rsidRPr="00CB47BA">
              <w:rPr>
                <w:sz w:val="16"/>
                <w:szCs w:val="16"/>
              </w:rPr>
              <w:t>11.0</w:t>
            </w:r>
          </w:p>
        </w:tc>
        <w:tc>
          <w:tcPr>
            <w:tcW w:w="882" w:type="dxa"/>
          </w:tcPr>
          <w:p w14:paraId="10727358" w14:textId="77777777" w:rsidR="003D57A6" w:rsidRPr="00CB47BA" w:rsidRDefault="003D57A6" w:rsidP="00965781">
            <w:pPr>
              <w:jc w:val="center"/>
              <w:rPr>
                <w:rFonts w:ascii="Arial" w:hAnsi="Arial" w:cs="Arial"/>
                <w:sz w:val="16"/>
                <w:szCs w:val="16"/>
              </w:rPr>
            </w:pPr>
            <w:r w:rsidRPr="00CB47BA">
              <w:rPr>
                <w:sz w:val="16"/>
                <w:szCs w:val="16"/>
              </w:rPr>
              <w:t>17.5</w:t>
            </w:r>
          </w:p>
        </w:tc>
        <w:tc>
          <w:tcPr>
            <w:tcW w:w="882" w:type="dxa"/>
            <w:tcBorders>
              <w:top w:val="nil"/>
              <w:left w:val="nil"/>
              <w:bottom w:val="single" w:sz="8" w:space="0" w:color="auto"/>
              <w:right w:val="single" w:sz="8" w:space="0" w:color="auto"/>
            </w:tcBorders>
          </w:tcPr>
          <w:p w14:paraId="11BFB756" w14:textId="77777777" w:rsidR="003D57A6" w:rsidRPr="00CB47BA" w:rsidRDefault="003D57A6" w:rsidP="00965781">
            <w:pPr>
              <w:jc w:val="center"/>
              <w:rPr>
                <w:rFonts w:ascii="Arial" w:hAnsi="Arial" w:cs="Arial"/>
                <w:sz w:val="16"/>
                <w:szCs w:val="16"/>
              </w:rPr>
            </w:pPr>
            <w:r w:rsidRPr="00CB47BA">
              <w:rPr>
                <w:sz w:val="16"/>
                <w:szCs w:val="16"/>
              </w:rPr>
              <w:t>7.8</w:t>
            </w:r>
          </w:p>
        </w:tc>
        <w:tc>
          <w:tcPr>
            <w:tcW w:w="882" w:type="dxa"/>
            <w:tcBorders>
              <w:top w:val="nil"/>
              <w:left w:val="nil"/>
              <w:bottom w:val="single" w:sz="8" w:space="0" w:color="auto"/>
              <w:right w:val="single" w:sz="8" w:space="0" w:color="auto"/>
            </w:tcBorders>
          </w:tcPr>
          <w:p w14:paraId="02E912D9"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4284AF93" w14:textId="77777777" w:rsidR="003D57A6" w:rsidRPr="00CB47BA" w:rsidRDefault="003D57A6" w:rsidP="00965781">
            <w:pPr>
              <w:jc w:val="center"/>
              <w:rPr>
                <w:sz w:val="16"/>
                <w:szCs w:val="16"/>
              </w:rPr>
            </w:pPr>
            <w:r w:rsidRPr="00CB47BA">
              <w:rPr>
                <w:sz w:val="16"/>
                <w:szCs w:val="16"/>
              </w:rPr>
              <w:t>18.2</w:t>
            </w:r>
          </w:p>
        </w:tc>
      </w:tr>
      <w:tr w:rsidR="003D57A6" w:rsidRPr="00CB47BA" w14:paraId="20FBF29F" w14:textId="77777777" w:rsidTr="00965781">
        <w:trPr>
          <w:cantSplit/>
        </w:trPr>
        <w:tc>
          <w:tcPr>
            <w:tcW w:w="2410" w:type="dxa"/>
            <w:noWrap/>
            <w:hideMark/>
          </w:tcPr>
          <w:p w14:paraId="66B31E3D" w14:textId="77777777" w:rsidR="003D57A6" w:rsidRPr="00CB47BA" w:rsidRDefault="003D57A6" w:rsidP="00965781">
            <w:pPr>
              <w:rPr>
                <w:rFonts w:ascii="Arial" w:hAnsi="Arial" w:cs="Arial"/>
                <w:color w:val="000000"/>
                <w:sz w:val="16"/>
                <w:szCs w:val="16"/>
              </w:rPr>
            </w:pPr>
            <w:r w:rsidRPr="00CB47BA">
              <w:rPr>
                <w:sz w:val="16"/>
                <w:szCs w:val="16"/>
              </w:rPr>
              <w:t>Côte d'Ivoire</w:t>
            </w:r>
          </w:p>
        </w:tc>
        <w:tc>
          <w:tcPr>
            <w:tcW w:w="882" w:type="dxa"/>
          </w:tcPr>
          <w:p w14:paraId="009BE4E7" w14:textId="77777777" w:rsidR="003D57A6" w:rsidRPr="00CB47BA" w:rsidRDefault="003D57A6" w:rsidP="00965781">
            <w:pPr>
              <w:jc w:val="center"/>
              <w:rPr>
                <w:rFonts w:ascii="Arial" w:hAnsi="Arial" w:cs="Arial"/>
                <w:sz w:val="16"/>
                <w:szCs w:val="16"/>
              </w:rPr>
            </w:pPr>
            <w:r w:rsidRPr="00CB47BA">
              <w:rPr>
                <w:sz w:val="16"/>
                <w:szCs w:val="16"/>
              </w:rPr>
              <w:t>7.0</w:t>
            </w:r>
          </w:p>
        </w:tc>
        <w:tc>
          <w:tcPr>
            <w:tcW w:w="882" w:type="dxa"/>
          </w:tcPr>
          <w:p w14:paraId="77A9241E" w14:textId="77777777" w:rsidR="003D57A6" w:rsidRPr="00CB47BA" w:rsidRDefault="003D57A6" w:rsidP="00965781">
            <w:pPr>
              <w:jc w:val="center"/>
              <w:rPr>
                <w:rFonts w:ascii="Arial" w:hAnsi="Arial" w:cs="Arial"/>
                <w:sz w:val="16"/>
                <w:szCs w:val="16"/>
              </w:rPr>
            </w:pPr>
          </w:p>
        </w:tc>
        <w:tc>
          <w:tcPr>
            <w:tcW w:w="882" w:type="dxa"/>
          </w:tcPr>
          <w:p w14:paraId="2EDB8790" w14:textId="77777777" w:rsidR="003D57A6" w:rsidRPr="00CB47BA" w:rsidRDefault="003D57A6" w:rsidP="00965781">
            <w:pPr>
              <w:jc w:val="center"/>
              <w:rPr>
                <w:rFonts w:ascii="Arial" w:hAnsi="Arial" w:cs="Arial"/>
                <w:sz w:val="16"/>
                <w:szCs w:val="16"/>
              </w:rPr>
            </w:pPr>
          </w:p>
        </w:tc>
        <w:tc>
          <w:tcPr>
            <w:tcW w:w="882" w:type="dxa"/>
          </w:tcPr>
          <w:p w14:paraId="36EC7DA6"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299D1715" w14:textId="77777777" w:rsidR="003D57A6" w:rsidRPr="00CB47BA" w:rsidRDefault="003D57A6" w:rsidP="00965781">
            <w:pPr>
              <w:jc w:val="center"/>
              <w:rPr>
                <w:rFonts w:ascii="Arial" w:hAnsi="Arial" w:cs="Arial"/>
                <w:sz w:val="16"/>
                <w:szCs w:val="16"/>
              </w:rPr>
            </w:pPr>
          </w:p>
        </w:tc>
        <w:tc>
          <w:tcPr>
            <w:tcW w:w="882" w:type="dxa"/>
          </w:tcPr>
          <w:p w14:paraId="0A8B48F0"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Pr>
          <w:p w14:paraId="1C79DD88" w14:textId="77777777" w:rsidR="003D57A6" w:rsidRPr="00CB47BA" w:rsidRDefault="003D57A6" w:rsidP="00965781">
            <w:pPr>
              <w:jc w:val="center"/>
              <w:rPr>
                <w:rFonts w:ascii="Arial" w:hAnsi="Arial" w:cs="Arial"/>
                <w:sz w:val="16"/>
                <w:szCs w:val="16"/>
              </w:rPr>
            </w:pPr>
          </w:p>
        </w:tc>
        <w:tc>
          <w:tcPr>
            <w:tcW w:w="882" w:type="dxa"/>
          </w:tcPr>
          <w:p w14:paraId="0A3462AE" w14:textId="77777777" w:rsidR="003D57A6" w:rsidRPr="00CB47BA" w:rsidRDefault="003D57A6" w:rsidP="00965781">
            <w:pPr>
              <w:jc w:val="center"/>
              <w:rPr>
                <w:rFonts w:ascii="Arial" w:hAnsi="Arial" w:cs="Arial"/>
                <w:sz w:val="16"/>
                <w:szCs w:val="16"/>
              </w:rPr>
            </w:pPr>
          </w:p>
        </w:tc>
        <w:tc>
          <w:tcPr>
            <w:tcW w:w="882" w:type="dxa"/>
          </w:tcPr>
          <w:p w14:paraId="16BA7080" w14:textId="77777777" w:rsidR="003D57A6" w:rsidRPr="00CB47BA" w:rsidRDefault="003D57A6" w:rsidP="00965781">
            <w:pPr>
              <w:jc w:val="center"/>
              <w:rPr>
                <w:rFonts w:ascii="Arial" w:hAnsi="Arial" w:cs="Arial"/>
                <w:sz w:val="16"/>
                <w:szCs w:val="16"/>
              </w:rPr>
            </w:pPr>
          </w:p>
        </w:tc>
        <w:tc>
          <w:tcPr>
            <w:tcW w:w="882" w:type="dxa"/>
          </w:tcPr>
          <w:p w14:paraId="097A9653" w14:textId="77777777" w:rsidR="003D57A6" w:rsidRPr="00CB47BA" w:rsidRDefault="003D57A6" w:rsidP="00965781">
            <w:pPr>
              <w:jc w:val="center"/>
              <w:rPr>
                <w:rFonts w:ascii="Arial" w:hAnsi="Arial" w:cs="Arial"/>
                <w:sz w:val="16"/>
                <w:szCs w:val="16"/>
              </w:rPr>
            </w:pPr>
          </w:p>
        </w:tc>
        <w:tc>
          <w:tcPr>
            <w:tcW w:w="882" w:type="dxa"/>
          </w:tcPr>
          <w:p w14:paraId="3EE5ADFE" w14:textId="77777777" w:rsidR="003D57A6" w:rsidRPr="00CB47BA" w:rsidRDefault="003D57A6" w:rsidP="00965781">
            <w:pPr>
              <w:jc w:val="center"/>
              <w:rPr>
                <w:rFonts w:ascii="Arial" w:hAnsi="Arial" w:cs="Arial"/>
                <w:sz w:val="16"/>
                <w:szCs w:val="16"/>
              </w:rPr>
            </w:pPr>
          </w:p>
        </w:tc>
        <w:tc>
          <w:tcPr>
            <w:tcW w:w="882" w:type="dxa"/>
          </w:tcPr>
          <w:p w14:paraId="0C50B9D3"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0FF5913F"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5AD1DD3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1FDA06" w14:textId="77777777" w:rsidR="003D57A6" w:rsidRPr="00CB47BA" w:rsidRDefault="003D57A6" w:rsidP="00965781">
            <w:pPr>
              <w:jc w:val="center"/>
              <w:rPr>
                <w:rFonts w:ascii="Arial" w:hAnsi="Arial" w:cs="Arial"/>
                <w:color w:val="000000"/>
                <w:sz w:val="16"/>
                <w:szCs w:val="16"/>
              </w:rPr>
            </w:pPr>
          </w:p>
        </w:tc>
      </w:tr>
      <w:tr w:rsidR="003D57A6" w:rsidRPr="00CB47BA" w14:paraId="1F117556" w14:textId="77777777" w:rsidTr="00965781">
        <w:trPr>
          <w:cantSplit/>
        </w:trPr>
        <w:tc>
          <w:tcPr>
            <w:tcW w:w="2410" w:type="dxa"/>
            <w:noWrap/>
            <w:hideMark/>
          </w:tcPr>
          <w:p w14:paraId="7C977A73" w14:textId="77777777" w:rsidR="003D57A6" w:rsidRPr="00CB47BA" w:rsidRDefault="003D57A6" w:rsidP="00965781">
            <w:pPr>
              <w:rPr>
                <w:rFonts w:ascii="Arial" w:hAnsi="Arial" w:cs="Arial"/>
                <w:color w:val="000000"/>
                <w:sz w:val="16"/>
                <w:szCs w:val="16"/>
              </w:rPr>
            </w:pPr>
            <w:r w:rsidRPr="00CB47BA">
              <w:rPr>
                <w:sz w:val="16"/>
                <w:szCs w:val="16"/>
              </w:rPr>
              <w:t>Cuba</w:t>
            </w:r>
          </w:p>
        </w:tc>
        <w:tc>
          <w:tcPr>
            <w:tcW w:w="882" w:type="dxa"/>
          </w:tcPr>
          <w:p w14:paraId="5A4192EC" w14:textId="77777777" w:rsidR="003D57A6" w:rsidRPr="00CB47BA" w:rsidRDefault="003D57A6" w:rsidP="00965781">
            <w:pPr>
              <w:jc w:val="center"/>
              <w:rPr>
                <w:rFonts w:ascii="Arial" w:hAnsi="Arial" w:cs="Arial"/>
                <w:color w:val="000000"/>
                <w:sz w:val="16"/>
                <w:szCs w:val="16"/>
              </w:rPr>
            </w:pPr>
            <w:r w:rsidRPr="00CB47BA">
              <w:rPr>
                <w:sz w:val="16"/>
                <w:szCs w:val="16"/>
              </w:rPr>
              <w:t>0.5</w:t>
            </w:r>
          </w:p>
        </w:tc>
        <w:tc>
          <w:tcPr>
            <w:tcW w:w="882" w:type="dxa"/>
          </w:tcPr>
          <w:p w14:paraId="20AE5F66"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5C8E829A" w14:textId="77777777" w:rsidR="003D57A6" w:rsidRPr="00CB47BA" w:rsidRDefault="003D57A6" w:rsidP="00965781">
            <w:pPr>
              <w:jc w:val="center"/>
              <w:rPr>
                <w:rFonts w:ascii="Arial" w:hAnsi="Arial" w:cs="Arial"/>
                <w:color w:val="000000"/>
                <w:sz w:val="16"/>
                <w:szCs w:val="16"/>
              </w:rPr>
            </w:pPr>
          </w:p>
        </w:tc>
        <w:tc>
          <w:tcPr>
            <w:tcW w:w="882" w:type="dxa"/>
          </w:tcPr>
          <w:p w14:paraId="623530C6" w14:textId="77777777" w:rsidR="003D57A6" w:rsidRPr="00CB47BA" w:rsidRDefault="003D57A6" w:rsidP="00965781">
            <w:pPr>
              <w:jc w:val="center"/>
              <w:rPr>
                <w:rFonts w:ascii="Arial" w:hAnsi="Arial" w:cs="Arial"/>
                <w:color w:val="000000"/>
                <w:sz w:val="16"/>
                <w:szCs w:val="16"/>
              </w:rPr>
            </w:pPr>
          </w:p>
        </w:tc>
        <w:tc>
          <w:tcPr>
            <w:tcW w:w="882" w:type="dxa"/>
          </w:tcPr>
          <w:p w14:paraId="2D9D0C2C" w14:textId="77777777" w:rsidR="003D57A6" w:rsidRPr="00CB47BA" w:rsidRDefault="003D57A6" w:rsidP="00965781">
            <w:pPr>
              <w:jc w:val="center"/>
              <w:rPr>
                <w:rFonts w:ascii="Arial" w:hAnsi="Arial" w:cs="Arial"/>
                <w:color w:val="000000"/>
                <w:sz w:val="16"/>
                <w:szCs w:val="16"/>
              </w:rPr>
            </w:pPr>
          </w:p>
        </w:tc>
        <w:tc>
          <w:tcPr>
            <w:tcW w:w="882" w:type="dxa"/>
          </w:tcPr>
          <w:p w14:paraId="7CE8D191" w14:textId="77777777" w:rsidR="003D57A6" w:rsidRPr="00CB47BA" w:rsidRDefault="003D57A6" w:rsidP="00965781">
            <w:pPr>
              <w:jc w:val="center"/>
              <w:rPr>
                <w:rFonts w:ascii="Arial" w:hAnsi="Arial" w:cs="Arial"/>
                <w:color w:val="000000"/>
                <w:sz w:val="16"/>
                <w:szCs w:val="16"/>
              </w:rPr>
            </w:pPr>
          </w:p>
        </w:tc>
        <w:tc>
          <w:tcPr>
            <w:tcW w:w="882" w:type="dxa"/>
          </w:tcPr>
          <w:p w14:paraId="0ABCA2DD" w14:textId="77777777" w:rsidR="003D57A6" w:rsidRPr="00CB47BA" w:rsidRDefault="003D57A6" w:rsidP="00965781">
            <w:pPr>
              <w:jc w:val="center"/>
              <w:rPr>
                <w:rFonts w:ascii="Arial" w:hAnsi="Arial" w:cs="Arial"/>
                <w:color w:val="000000"/>
                <w:sz w:val="16"/>
                <w:szCs w:val="16"/>
              </w:rPr>
            </w:pPr>
          </w:p>
        </w:tc>
        <w:tc>
          <w:tcPr>
            <w:tcW w:w="882" w:type="dxa"/>
          </w:tcPr>
          <w:p w14:paraId="01C09D14" w14:textId="77777777" w:rsidR="003D57A6" w:rsidRPr="00CB47BA" w:rsidRDefault="003D57A6" w:rsidP="00965781">
            <w:pPr>
              <w:jc w:val="center"/>
              <w:rPr>
                <w:rFonts w:ascii="Arial" w:hAnsi="Arial" w:cs="Arial"/>
                <w:color w:val="000000"/>
                <w:sz w:val="16"/>
                <w:szCs w:val="16"/>
              </w:rPr>
            </w:pPr>
          </w:p>
        </w:tc>
        <w:tc>
          <w:tcPr>
            <w:tcW w:w="882" w:type="dxa"/>
          </w:tcPr>
          <w:p w14:paraId="5556C2DC" w14:textId="77777777" w:rsidR="003D57A6" w:rsidRPr="00CB47BA" w:rsidRDefault="003D57A6" w:rsidP="00965781">
            <w:pPr>
              <w:jc w:val="center"/>
              <w:rPr>
                <w:rFonts w:ascii="Arial" w:hAnsi="Arial" w:cs="Arial"/>
                <w:color w:val="000000"/>
                <w:sz w:val="16"/>
                <w:szCs w:val="16"/>
              </w:rPr>
            </w:pPr>
          </w:p>
        </w:tc>
        <w:tc>
          <w:tcPr>
            <w:tcW w:w="882" w:type="dxa"/>
          </w:tcPr>
          <w:p w14:paraId="7C7E4D69" w14:textId="77777777" w:rsidR="003D57A6" w:rsidRPr="00CB47BA" w:rsidRDefault="003D57A6" w:rsidP="00965781">
            <w:pPr>
              <w:jc w:val="center"/>
              <w:rPr>
                <w:rFonts w:ascii="Arial" w:hAnsi="Arial" w:cs="Arial"/>
                <w:color w:val="000000"/>
                <w:sz w:val="16"/>
                <w:szCs w:val="16"/>
              </w:rPr>
            </w:pPr>
          </w:p>
        </w:tc>
        <w:tc>
          <w:tcPr>
            <w:tcW w:w="882" w:type="dxa"/>
          </w:tcPr>
          <w:p w14:paraId="146C9DAC" w14:textId="77777777" w:rsidR="003D57A6" w:rsidRPr="00CB47BA" w:rsidRDefault="003D57A6" w:rsidP="00965781">
            <w:pPr>
              <w:jc w:val="center"/>
              <w:rPr>
                <w:rFonts w:ascii="Arial" w:hAnsi="Arial" w:cs="Arial"/>
                <w:color w:val="000000"/>
                <w:sz w:val="16"/>
                <w:szCs w:val="16"/>
              </w:rPr>
            </w:pPr>
          </w:p>
        </w:tc>
        <w:tc>
          <w:tcPr>
            <w:tcW w:w="882" w:type="dxa"/>
          </w:tcPr>
          <w:p w14:paraId="25E991F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C90CF2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A68B82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E6DA2F6" w14:textId="77777777" w:rsidR="003D57A6" w:rsidRPr="00CB47BA" w:rsidDel="00145865" w:rsidRDefault="003D57A6" w:rsidP="00965781">
            <w:pPr>
              <w:jc w:val="center"/>
              <w:rPr>
                <w:rFonts w:ascii="Arial" w:hAnsi="Arial" w:cs="Arial"/>
                <w:sz w:val="16"/>
                <w:szCs w:val="16"/>
              </w:rPr>
            </w:pPr>
          </w:p>
        </w:tc>
      </w:tr>
      <w:tr w:rsidR="003D57A6" w:rsidRPr="00CB47BA" w14:paraId="602C795A" w14:textId="77777777" w:rsidTr="00965781">
        <w:trPr>
          <w:cantSplit/>
        </w:trPr>
        <w:tc>
          <w:tcPr>
            <w:tcW w:w="2410" w:type="dxa"/>
            <w:noWrap/>
            <w:hideMark/>
          </w:tcPr>
          <w:p w14:paraId="7BCF2008" w14:textId="77777777" w:rsidR="003D57A6" w:rsidRPr="00CB47BA" w:rsidRDefault="003D57A6" w:rsidP="00965781">
            <w:pPr>
              <w:rPr>
                <w:rFonts w:ascii="Arial" w:hAnsi="Arial" w:cs="Arial"/>
                <w:color w:val="000000"/>
                <w:sz w:val="16"/>
                <w:szCs w:val="16"/>
              </w:rPr>
            </w:pPr>
            <w:r w:rsidRPr="00CB47BA">
              <w:rPr>
                <w:sz w:val="16"/>
                <w:szCs w:val="16"/>
              </w:rPr>
              <w:t>Dominican Republic</w:t>
            </w:r>
          </w:p>
        </w:tc>
        <w:tc>
          <w:tcPr>
            <w:tcW w:w="882" w:type="dxa"/>
          </w:tcPr>
          <w:p w14:paraId="540CD129" w14:textId="77777777" w:rsidR="003D57A6" w:rsidRPr="00CB47BA" w:rsidRDefault="003D57A6" w:rsidP="00965781">
            <w:pPr>
              <w:jc w:val="center"/>
              <w:rPr>
                <w:rFonts w:ascii="Arial" w:hAnsi="Arial" w:cs="Arial"/>
                <w:color w:val="000000"/>
                <w:sz w:val="16"/>
                <w:szCs w:val="16"/>
              </w:rPr>
            </w:pPr>
            <w:r w:rsidRPr="00CB47BA">
              <w:rPr>
                <w:sz w:val="16"/>
                <w:szCs w:val="16"/>
              </w:rPr>
              <w:t>25.2</w:t>
            </w:r>
          </w:p>
        </w:tc>
        <w:tc>
          <w:tcPr>
            <w:tcW w:w="882" w:type="dxa"/>
          </w:tcPr>
          <w:p w14:paraId="0AC0EE49" w14:textId="77777777" w:rsidR="003D57A6" w:rsidRPr="00CB47BA" w:rsidRDefault="003D57A6" w:rsidP="00965781">
            <w:pPr>
              <w:jc w:val="center"/>
              <w:rPr>
                <w:rFonts w:ascii="Arial" w:hAnsi="Arial" w:cs="Arial"/>
                <w:color w:val="000000"/>
                <w:sz w:val="16"/>
                <w:szCs w:val="16"/>
              </w:rPr>
            </w:pPr>
            <w:r w:rsidRPr="00CB47BA">
              <w:rPr>
                <w:sz w:val="16"/>
                <w:szCs w:val="16"/>
              </w:rPr>
              <w:t>25.7</w:t>
            </w:r>
          </w:p>
        </w:tc>
        <w:tc>
          <w:tcPr>
            <w:tcW w:w="882" w:type="dxa"/>
          </w:tcPr>
          <w:p w14:paraId="26821893" w14:textId="77777777" w:rsidR="003D57A6" w:rsidRPr="00CB47BA" w:rsidRDefault="003D57A6" w:rsidP="00965781">
            <w:pPr>
              <w:jc w:val="center"/>
              <w:rPr>
                <w:rFonts w:ascii="Arial" w:hAnsi="Arial" w:cs="Arial"/>
                <w:color w:val="000000"/>
                <w:sz w:val="16"/>
                <w:szCs w:val="16"/>
              </w:rPr>
            </w:pPr>
            <w:r w:rsidRPr="00CB47BA">
              <w:rPr>
                <w:sz w:val="16"/>
                <w:szCs w:val="16"/>
              </w:rPr>
              <w:t>29.4</w:t>
            </w:r>
          </w:p>
        </w:tc>
        <w:tc>
          <w:tcPr>
            <w:tcW w:w="882" w:type="dxa"/>
          </w:tcPr>
          <w:p w14:paraId="67F57FC3" w14:textId="77777777" w:rsidR="003D57A6" w:rsidRPr="00CB47BA" w:rsidRDefault="003D57A6" w:rsidP="00965781">
            <w:pPr>
              <w:jc w:val="center"/>
              <w:rPr>
                <w:rFonts w:ascii="Arial" w:hAnsi="Arial" w:cs="Arial"/>
                <w:color w:val="000000"/>
                <w:sz w:val="16"/>
                <w:szCs w:val="16"/>
              </w:rPr>
            </w:pPr>
            <w:r w:rsidRPr="00CB47BA">
              <w:rPr>
                <w:sz w:val="16"/>
                <w:szCs w:val="16"/>
              </w:rPr>
              <w:t>30.0</w:t>
            </w:r>
          </w:p>
        </w:tc>
        <w:tc>
          <w:tcPr>
            <w:tcW w:w="882" w:type="dxa"/>
          </w:tcPr>
          <w:p w14:paraId="50335D2A" w14:textId="77777777" w:rsidR="003D57A6" w:rsidRPr="00CB47BA" w:rsidRDefault="003D57A6" w:rsidP="00965781">
            <w:pPr>
              <w:jc w:val="center"/>
              <w:rPr>
                <w:rFonts w:ascii="Arial" w:hAnsi="Arial" w:cs="Arial"/>
                <w:color w:val="000000"/>
                <w:sz w:val="16"/>
                <w:szCs w:val="16"/>
              </w:rPr>
            </w:pPr>
            <w:r w:rsidRPr="00CB47BA">
              <w:rPr>
                <w:sz w:val="16"/>
                <w:szCs w:val="16"/>
              </w:rPr>
              <w:t>20.7</w:t>
            </w:r>
          </w:p>
        </w:tc>
        <w:tc>
          <w:tcPr>
            <w:tcW w:w="882" w:type="dxa"/>
          </w:tcPr>
          <w:p w14:paraId="5D8A01BA" w14:textId="77777777" w:rsidR="003D57A6" w:rsidRPr="00CB47BA" w:rsidRDefault="003D57A6" w:rsidP="00965781">
            <w:pPr>
              <w:jc w:val="center"/>
              <w:rPr>
                <w:rFonts w:ascii="Arial" w:hAnsi="Arial" w:cs="Arial"/>
                <w:color w:val="000000"/>
                <w:sz w:val="16"/>
                <w:szCs w:val="16"/>
              </w:rPr>
            </w:pPr>
            <w:r w:rsidRPr="00CB47BA">
              <w:rPr>
                <w:sz w:val="16"/>
                <w:szCs w:val="16"/>
              </w:rPr>
              <w:t>30.0</w:t>
            </w:r>
          </w:p>
        </w:tc>
        <w:tc>
          <w:tcPr>
            <w:tcW w:w="882" w:type="dxa"/>
          </w:tcPr>
          <w:p w14:paraId="127124E0" w14:textId="77777777" w:rsidR="003D57A6" w:rsidRPr="00CB47BA" w:rsidRDefault="003D57A6" w:rsidP="00965781">
            <w:pPr>
              <w:jc w:val="center"/>
              <w:rPr>
                <w:rFonts w:ascii="Arial" w:hAnsi="Arial" w:cs="Arial"/>
                <w:color w:val="000000"/>
                <w:sz w:val="16"/>
                <w:szCs w:val="16"/>
              </w:rPr>
            </w:pPr>
            <w:r w:rsidRPr="00CB47BA">
              <w:rPr>
                <w:sz w:val="16"/>
                <w:szCs w:val="16"/>
              </w:rPr>
              <w:t>18.0</w:t>
            </w:r>
          </w:p>
        </w:tc>
        <w:tc>
          <w:tcPr>
            <w:tcW w:w="882" w:type="dxa"/>
          </w:tcPr>
          <w:p w14:paraId="19A052DC" w14:textId="77777777" w:rsidR="003D57A6" w:rsidRPr="00CB47BA" w:rsidRDefault="003D57A6" w:rsidP="00965781">
            <w:pPr>
              <w:jc w:val="center"/>
              <w:rPr>
                <w:rFonts w:ascii="Arial" w:hAnsi="Arial" w:cs="Arial"/>
                <w:color w:val="000000"/>
                <w:sz w:val="16"/>
                <w:szCs w:val="16"/>
              </w:rPr>
            </w:pPr>
            <w:r w:rsidRPr="00CB47BA">
              <w:rPr>
                <w:sz w:val="16"/>
                <w:szCs w:val="16"/>
              </w:rPr>
              <w:t>19.7</w:t>
            </w:r>
          </w:p>
        </w:tc>
        <w:tc>
          <w:tcPr>
            <w:tcW w:w="882" w:type="dxa"/>
          </w:tcPr>
          <w:p w14:paraId="36977F37" w14:textId="77777777" w:rsidR="003D57A6" w:rsidRPr="00CB47BA" w:rsidRDefault="003D57A6" w:rsidP="00965781">
            <w:pPr>
              <w:jc w:val="center"/>
              <w:rPr>
                <w:rFonts w:ascii="Arial" w:hAnsi="Arial" w:cs="Arial"/>
                <w:color w:val="000000"/>
                <w:sz w:val="16"/>
                <w:szCs w:val="16"/>
              </w:rPr>
            </w:pPr>
            <w:r w:rsidRPr="00CB47BA">
              <w:rPr>
                <w:sz w:val="16"/>
                <w:szCs w:val="16"/>
              </w:rPr>
              <w:t>22.0</w:t>
            </w:r>
          </w:p>
        </w:tc>
        <w:tc>
          <w:tcPr>
            <w:tcW w:w="882" w:type="dxa"/>
          </w:tcPr>
          <w:p w14:paraId="6CF82AC8" w14:textId="77777777" w:rsidR="003D57A6" w:rsidRPr="00CB47BA" w:rsidRDefault="003D57A6" w:rsidP="00965781">
            <w:pPr>
              <w:jc w:val="center"/>
              <w:rPr>
                <w:rFonts w:ascii="Arial" w:hAnsi="Arial" w:cs="Arial"/>
                <w:color w:val="000000"/>
                <w:sz w:val="16"/>
                <w:szCs w:val="16"/>
              </w:rPr>
            </w:pPr>
            <w:r w:rsidRPr="00CB47BA">
              <w:rPr>
                <w:sz w:val="16"/>
                <w:szCs w:val="16"/>
              </w:rPr>
              <w:t>18.0</w:t>
            </w:r>
          </w:p>
        </w:tc>
        <w:tc>
          <w:tcPr>
            <w:tcW w:w="882" w:type="dxa"/>
          </w:tcPr>
          <w:p w14:paraId="078E37A4" w14:textId="77777777" w:rsidR="003D57A6" w:rsidRPr="00CB47BA" w:rsidRDefault="003D57A6" w:rsidP="00965781">
            <w:pPr>
              <w:jc w:val="center"/>
              <w:rPr>
                <w:rFonts w:ascii="Arial" w:hAnsi="Arial" w:cs="Arial"/>
                <w:color w:val="000000"/>
                <w:sz w:val="16"/>
                <w:szCs w:val="16"/>
              </w:rPr>
            </w:pPr>
          </w:p>
        </w:tc>
        <w:tc>
          <w:tcPr>
            <w:tcW w:w="882" w:type="dxa"/>
          </w:tcPr>
          <w:p w14:paraId="75F94127" w14:textId="77777777" w:rsidR="003D57A6" w:rsidRPr="00CB47BA" w:rsidRDefault="003D57A6" w:rsidP="00965781">
            <w:pPr>
              <w:jc w:val="center"/>
              <w:rPr>
                <w:rFonts w:ascii="Arial" w:hAnsi="Arial" w:cs="Arial"/>
                <w:color w:val="000000"/>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7645664F" w14:textId="77777777" w:rsidR="003D57A6" w:rsidRPr="00CB47BA" w:rsidRDefault="003D57A6" w:rsidP="00965781">
            <w:pPr>
              <w:jc w:val="center"/>
              <w:rPr>
                <w:rFonts w:ascii="Arial" w:hAnsi="Arial" w:cs="Arial"/>
                <w:color w:val="000000"/>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5F72C95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1A27342" w14:textId="77777777" w:rsidR="003D57A6" w:rsidRPr="00CB47BA" w:rsidDel="00145865" w:rsidRDefault="003D57A6" w:rsidP="00965781">
            <w:pPr>
              <w:jc w:val="center"/>
              <w:rPr>
                <w:rFonts w:ascii="Arial" w:hAnsi="Arial" w:cs="Arial"/>
                <w:sz w:val="16"/>
                <w:szCs w:val="16"/>
              </w:rPr>
            </w:pPr>
          </w:p>
        </w:tc>
      </w:tr>
      <w:tr w:rsidR="003D57A6" w:rsidRPr="00CB47BA" w14:paraId="58E4D875" w14:textId="77777777" w:rsidTr="00965781">
        <w:trPr>
          <w:cantSplit/>
        </w:trPr>
        <w:tc>
          <w:tcPr>
            <w:tcW w:w="2410" w:type="dxa"/>
            <w:noWrap/>
            <w:hideMark/>
          </w:tcPr>
          <w:p w14:paraId="25384B63" w14:textId="77777777" w:rsidR="003D57A6" w:rsidRPr="00CB47BA" w:rsidRDefault="003D57A6" w:rsidP="00965781">
            <w:pPr>
              <w:rPr>
                <w:rFonts w:ascii="Arial" w:hAnsi="Arial" w:cs="Arial"/>
                <w:color w:val="000000"/>
                <w:sz w:val="16"/>
                <w:szCs w:val="16"/>
              </w:rPr>
            </w:pPr>
            <w:r w:rsidRPr="00CB47BA">
              <w:rPr>
                <w:sz w:val="16"/>
                <w:szCs w:val="16"/>
              </w:rPr>
              <w:t>Egypt</w:t>
            </w:r>
          </w:p>
        </w:tc>
        <w:tc>
          <w:tcPr>
            <w:tcW w:w="882" w:type="dxa"/>
          </w:tcPr>
          <w:p w14:paraId="7BB0D8B2" w14:textId="77777777" w:rsidR="003D57A6" w:rsidRPr="00CB47BA" w:rsidRDefault="003D57A6" w:rsidP="00965781">
            <w:pPr>
              <w:jc w:val="center"/>
              <w:rPr>
                <w:rFonts w:ascii="Arial" w:hAnsi="Arial" w:cs="Arial"/>
                <w:sz w:val="16"/>
                <w:szCs w:val="16"/>
              </w:rPr>
            </w:pPr>
            <w:r w:rsidRPr="00CB47BA">
              <w:rPr>
                <w:sz w:val="16"/>
                <w:szCs w:val="16"/>
              </w:rPr>
              <w:t>309.0</w:t>
            </w:r>
          </w:p>
        </w:tc>
        <w:tc>
          <w:tcPr>
            <w:tcW w:w="882" w:type="dxa"/>
          </w:tcPr>
          <w:p w14:paraId="4A762CA9" w14:textId="77777777" w:rsidR="003D57A6" w:rsidRPr="00CB47BA" w:rsidRDefault="003D57A6" w:rsidP="00965781">
            <w:pPr>
              <w:jc w:val="center"/>
              <w:rPr>
                <w:rFonts w:ascii="Arial" w:hAnsi="Arial" w:cs="Arial"/>
                <w:sz w:val="16"/>
                <w:szCs w:val="16"/>
              </w:rPr>
            </w:pPr>
            <w:r w:rsidRPr="00CB47BA">
              <w:rPr>
                <w:sz w:val="16"/>
                <w:szCs w:val="16"/>
              </w:rPr>
              <w:t>205.0</w:t>
            </w:r>
          </w:p>
        </w:tc>
        <w:tc>
          <w:tcPr>
            <w:tcW w:w="882" w:type="dxa"/>
          </w:tcPr>
          <w:p w14:paraId="329C1CF2" w14:textId="77777777" w:rsidR="003D57A6" w:rsidRPr="00CB47BA" w:rsidRDefault="003D57A6" w:rsidP="00965781">
            <w:pPr>
              <w:jc w:val="center"/>
              <w:rPr>
                <w:rFonts w:ascii="Arial" w:hAnsi="Arial" w:cs="Arial"/>
                <w:sz w:val="16"/>
                <w:szCs w:val="16"/>
              </w:rPr>
            </w:pPr>
            <w:r w:rsidRPr="00CB47BA">
              <w:rPr>
                <w:sz w:val="16"/>
                <w:szCs w:val="16"/>
              </w:rPr>
              <w:t>439.0</w:t>
            </w:r>
          </w:p>
        </w:tc>
        <w:tc>
          <w:tcPr>
            <w:tcW w:w="882" w:type="dxa"/>
          </w:tcPr>
          <w:p w14:paraId="2A0F49AE" w14:textId="77777777" w:rsidR="003D57A6" w:rsidRPr="00CB47BA" w:rsidRDefault="003D57A6" w:rsidP="00965781">
            <w:pPr>
              <w:jc w:val="center"/>
              <w:rPr>
                <w:rFonts w:ascii="Arial" w:hAnsi="Arial" w:cs="Arial"/>
                <w:sz w:val="16"/>
                <w:szCs w:val="16"/>
              </w:rPr>
            </w:pPr>
            <w:r w:rsidRPr="00CB47BA">
              <w:rPr>
                <w:sz w:val="16"/>
                <w:szCs w:val="16"/>
              </w:rPr>
              <w:t>238.0</w:t>
            </w:r>
          </w:p>
        </w:tc>
        <w:tc>
          <w:tcPr>
            <w:tcW w:w="882" w:type="dxa"/>
          </w:tcPr>
          <w:p w14:paraId="278A62EB" w14:textId="77777777" w:rsidR="003D57A6" w:rsidRPr="00CB47BA" w:rsidRDefault="003D57A6" w:rsidP="00965781">
            <w:pPr>
              <w:jc w:val="center"/>
              <w:rPr>
                <w:rFonts w:ascii="Arial" w:hAnsi="Arial" w:cs="Arial"/>
                <w:sz w:val="16"/>
                <w:szCs w:val="16"/>
              </w:rPr>
            </w:pPr>
            <w:r w:rsidRPr="00CB47BA">
              <w:rPr>
                <w:sz w:val="16"/>
                <w:szCs w:val="16"/>
              </w:rPr>
              <w:t>226.0</w:t>
            </w:r>
          </w:p>
        </w:tc>
        <w:tc>
          <w:tcPr>
            <w:tcW w:w="882" w:type="dxa"/>
          </w:tcPr>
          <w:p w14:paraId="03018886" w14:textId="77777777" w:rsidR="003D57A6" w:rsidRPr="00CB47BA" w:rsidRDefault="003D57A6" w:rsidP="00965781">
            <w:pPr>
              <w:jc w:val="center"/>
              <w:rPr>
                <w:rFonts w:ascii="Arial" w:hAnsi="Arial" w:cs="Arial"/>
                <w:sz w:val="16"/>
                <w:szCs w:val="16"/>
              </w:rPr>
            </w:pPr>
            <w:r w:rsidRPr="00CB47BA">
              <w:rPr>
                <w:sz w:val="16"/>
                <w:szCs w:val="16"/>
              </w:rPr>
              <w:t>278.0</w:t>
            </w:r>
          </w:p>
        </w:tc>
        <w:tc>
          <w:tcPr>
            <w:tcW w:w="882" w:type="dxa"/>
          </w:tcPr>
          <w:p w14:paraId="6CDF242A" w14:textId="77777777" w:rsidR="003D57A6" w:rsidRPr="00CB47BA" w:rsidRDefault="003D57A6" w:rsidP="00965781">
            <w:pPr>
              <w:jc w:val="center"/>
              <w:rPr>
                <w:rFonts w:ascii="Arial" w:hAnsi="Arial" w:cs="Arial"/>
                <w:sz w:val="16"/>
                <w:szCs w:val="16"/>
              </w:rPr>
            </w:pPr>
            <w:r w:rsidRPr="00CB47BA">
              <w:rPr>
                <w:sz w:val="16"/>
                <w:szCs w:val="16"/>
              </w:rPr>
              <w:t>315.0</w:t>
            </w:r>
          </w:p>
        </w:tc>
        <w:tc>
          <w:tcPr>
            <w:tcW w:w="882" w:type="dxa"/>
          </w:tcPr>
          <w:p w14:paraId="477B54E6" w14:textId="77777777" w:rsidR="003D57A6" w:rsidRPr="00CB47BA" w:rsidRDefault="003D57A6" w:rsidP="00965781">
            <w:pPr>
              <w:jc w:val="center"/>
              <w:rPr>
                <w:rFonts w:ascii="Arial" w:hAnsi="Arial" w:cs="Arial"/>
                <w:sz w:val="16"/>
                <w:szCs w:val="16"/>
              </w:rPr>
            </w:pPr>
            <w:r w:rsidRPr="00CB47BA">
              <w:rPr>
                <w:sz w:val="16"/>
                <w:szCs w:val="16"/>
              </w:rPr>
              <w:t>470.0</w:t>
            </w:r>
          </w:p>
        </w:tc>
        <w:tc>
          <w:tcPr>
            <w:tcW w:w="882" w:type="dxa"/>
          </w:tcPr>
          <w:p w14:paraId="6174CCDA" w14:textId="77777777" w:rsidR="003D57A6" w:rsidRPr="00CB47BA" w:rsidRDefault="003D57A6" w:rsidP="00965781">
            <w:pPr>
              <w:jc w:val="center"/>
              <w:rPr>
                <w:rFonts w:ascii="Arial" w:hAnsi="Arial" w:cs="Arial"/>
                <w:sz w:val="16"/>
                <w:szCs w:val="16"/>
              </w:rPr>
            </w:pPr>
            <w:r w:rsidRPr="00CB47BA">
              <w:rPr>
                <w:sz w:val="16"/>
                <w:szCs w:val="16"/>
              </w:rPr>
              <w:t>360.0</w:t>
            </w:r>
          </w:p>
        </w:tc>
        <w:tc>
          <w:tcPr>
            <w:tcW w:w="882" w:type="dxa"/>
          </w:tcPr>
          <w:p w14:paraId="58E3A41B" w14:textId="77777777" w:rsidR="003D57A6" w:rsidRPr="00CB47BA" w:rsidRDefault="003D57A6" w:rsidP="00965781">
            <w:pPr>
              <w:jc w:val="center"/>
              <w:rPr>
                <w:rFonts w:ascii="Arial" w:hAnsi="Arial" w:cs="Arial"/>
                <w:sz w:val="16"/>
                <w:szCs w:val="16"/>
              </w:rPr>
            </w:pPr>
            <w:r w:rsidRPr="00CB47BA">
              <w:rPr>
                <w:sz w:val="16"/>
                <w:szCs w:val="16"/>
              </w:rPr>
              <w:t>230.0</w:t>
            </w:r>
          </w:p>
        </w:tc>
        <w:tc>
          <w:tcPr>
            <w:tcW w:w="882" w:type="dxa"/>
          </w:tcPr>
          <w:p w14:paraId="301B82A4" w14:textId="77777777" w:rsidR="003D57A6" w:rsidRPr="00CB47BA" w:rsidRDefault="003D57A6" w:rsidP="00965781">
            <w:pPr>
              <w:jc w:val="center"/>
              <w:rPr>
                <w:rFonts w:ascii="Arial" w:hAnsi="Arial" w:cs="Arial"/>
                <w:sz w:val="16"/>
                <w:szCs w:val="16"/>
              </w:rPr>
            </w:pPr>
            <w:r w:rsidRPr="00CB47BA">
              <w:rPr>
                <w:sz w:val="16"/>
                <w:szCs w:val="16"/>
              </w:rPr>
              <w:t>152.0</w:t>
            </w:r>
          </w:p>
        </w:tc>
        <w:tc>
          <w:tcPr>
            <w:tcW w:w="882" w:type="dxa"/>
          </w:tcPr>
          <w:p w14:paraId="2A6F9776" w14:textId="77777777" w:rsidR="003D57A6" w:rsidRPr="00CB47BA" w:rsidRDefault="003D57A6" w:rsidP="00965781">
            <w:pPr>
              <w:jc w:val="center"/>
              <w:rPr>
                <w:rFonts w:ascii="Arial" w:hAnsi="Arial" w:cs="Arial"/>
                <w:sz w:val="16"/>
                <w:szCs w:val="16"/>
              </w:rPr>
            </w:pPr>
            <w:r w:rsidRPr="00CB47BA">
              <w:rPr>
                <w:sz w:val="16"/>
                <w:szCs w:val="16"/>
              </w:rPr>
              <w:t>268.0</w:t>
            </w:r>
          </w:p>
        </w:tc>
        <w:tc>
          <w:tcPr>
            <w:tcW w:w="882" w:type="dxa"/>
            <w:tcBorders>
              <w:top w:val="nil"/>
              <w:left w:val="nil"/>
              <w:bottom w:val="single" w:sz="8" w:space="0" w:color="auto"/>
              <w:right w:val="single" w:sz="8" w:space="0" w:color="auto"/>
            </w:tcBorders>
          </w:tcPr>
          <w:p w14:paraId="16124118" w14:textId="77777777" w:rsidR="003D57A6" w:rsidRPr="00CB47BA" w:rsidRDefault="003D57A6" w:rsidP="00965781">
            <w:pPr>
              <w:jc w:val="center"/>
              <w:rPr>
                <w:rFonts w:ascii="Arial" w:hAnsi="Arial" w:cs="Arial"/>
                <w:sz w:val="16"/>
                <w:szCs w:val="16"/>
              </w:rPr>
            </w:pPr>
            <w:r w:rsidRPr="00CB47BA">
              <w:rPr>
                <w:sz w:val="16"/>
                <w:szCs w:val="16"/>
              </w:rPr>
              <w:t>286.0</w:t>
            </w:r>
          </w:p>
        </w:tc>
        <w:tc>
          <w:tcPr>
            <w:tcW w:w="882" w:type="dxa"/>
            <w:tcBorders>
              <w:top w:val="nil"/>
              <w:left w:val="nil"/>
              <w:bottom w:val="single" w:sz="8" w:space="0" w:color="auto"/>
              <w:right w:val="single" w:sz="8" w:space="0" w:color="auto"/>
            </w:tcBorders>
          </w:tcPr>
          <w:p w14:paraId="5557E42C" w14:textId="77777777" w:rsidR="003D57A6" w:rsidRPr="00CB47BA" w:rsidRDefault="003D57A6" w:rsidP="00965781">
            <w:pPr>
              <w:jc w:val="center"/>
              <w:rPr>
                <w:rFonts w:ascii="Arial" w:hAnsi="Arial" w:cs="Arial"/>
                <w:color w:val="000000"/>
                <w:sz w:val="16"/>
                <w:szCs w:val="16"/>
              </w:rPr>
            </w:pPr>
            <w:r w:rsidRPr="00CB47BA">
              <w:rPr>
                <w:sz w:val="16"/>
                <w:szCs w:val="16"/>
              </w:rPr>
              <w:t>224.0</w:t>
            </w:r>
          </w:p>
        </w:tc>
        <w:tc>
          <w:tcPr>
            <w:tcW w:w="882" w:type="dxa"/>
            <w:tcBorders>
              <w:top w:val="nil"/>
              <w:left w:val="nil"/>
              <w:bottom w:val="single" w:sz="8" w:space="0" w:color="auto"/>
              <w:right w:val="single" w:sz="8" w:space="0" w:color="auto"/>
            </w:tcBorders>
          </w:tcPr>
          <w:p w14:paraId="27D95D81" w14:textId="77777777" w:rsidR="003D57A6" w:rsidRPr="00CB47BA" w:rsidRDefault="003D57A6" w:rsidP="00965781">
            <w:pPr>
              <w:jc w:val="center"/>
              <w:rPr>
                <w:sz w:val="16"/>
                <w:szCs w:val="16"/>
              </w:rPr>
            </w:pPr>
            <w:r w:rsidRPr="00CB47BA">
              <w:rPr>
                <w:sz w:val="16"/>
                <w:szCs w:val="16"/>
              </w:rPr>
              <w:t>256.0</w:t>
            </w:r>
          </w:p>
        </w:tc>
      </w:tr>
      <w:tr w:rsidR="003D57A6" w:rsidRPr="00CB47BA" w14:paraId="505DDD1D" w14:textId="77777777" w:rsidTr="00965781">
        <w:trPr>
          <w:cantSplit/>
        </w:trPr>
        <w:tc>
          <w:tcPr>
            <w:tcW w:w="2410" w:type="dxa"/>
            <w:noWrap/>
            <w:hideMark/>
          </w:tcPr>
          <w:p w14:paraId="5E50DBFD" w14:textId="77777777" w:rsidR="003D57A6" w:rsidRPr="00CB47BA" w:rsidRDefault="003D57A6" w:rsidP="00965781">
            <w:pPr>
              <w:rPr>
                <w:rFonts w:ascii="Arial" w:hAnsi="Arial" w:cs="Arial"/>
                <w:color w:val="000000"/>
                <w:sz w:val="16"/>
                <w:szCs w:val="16"/>
              </w:rPr>
            </w:pPr>
            <w:r w:rsidRPr="00CB47BA">
              <w:rPr>
                <w:sz w:val="16"/>
                <w:szCs w:val="16"/>
              </w:rPr>
              <w:t>El Salvador</w:t>
            </w:r>
          </w:p>
        </w:tc>
        <w:tc>
          <w:tcPr>
            <w:tcW w:w="882" w:type="dxa"/>
          </w:tcPr>
          <w:p w14:paraId="5F1470CB" w14:textId="77777777" w:rsidR="003D57A6" w:rsidRPr="00CB47BA" w:rsidRDefault="003D57A6" w:rsidP="00965781">
            <w:pPr>
              <w:jc w:val="center"/>
              <w:rPr>
                <w:rFonts w:ascii="Arial" w:hAnsi="Arial" w:cs="Arial"/>
                <w:sz w:val="16"/>
                <w:szCs w:val="16"/>
              </w:rPr>
            </w:pPr>
            <w:r w:rsidRPr="00CB47BA">
              <w:rPr>
                <w:sz w:val="16"/>
                <w:szCs w:val="16"/>
              </w:rPr>
              <w:t>106.8</w:t>
            </w:r>
          </w:p>
        </w:tc>
        <w:tc>
          <w:tcPr>
            <w:tcW w:w="882" w:type="dxa"/>
          </w:tcPr>
          <w:p w14:paraId="2E380D90" w14:textId="77777777" w:rsidR="003D57A6" w:rsidRPr="00CB47BA" w:rsidRDefault="003D57A6" w:rsidP="00965781">
            <w:pPr>
              <w:jc w:val="center"/>
              <w:rPr>
                <w:rFonts w:ascii="Arial" w:hAnsi="Arial" w:cs="Arial"/>
                <w:sz w:val="16"/>
                <w:szCs w:val="16"/>
              </w:rPr>
            </w:pPr>
            <w:r w:rsidRPr="00CB47BA">
              <w:rPr>
                <w:sz w:val="16"/>
                <w:szCs w:val="16"/>
              </w:rPr>
              <w:t>164.6</w:t>
            </w:r>
          </w:p>
        </w:tc>
        <w:tc>
          <w:tcPr>
            <w:tcW w:w="882" w:type="dxa"/>
          </w:tcPr>
          <w:p w14:paraId="376D23C8" w14:textId="77777777" w:rsidR="003D57A6" w:rsidRPr="00CB47BA" w:rsidRDefault="003D57A6" w:rsidP="00965781">
            <w:pPr>
              <w:jc w:val="center"/>
              <w:rPr>
                <w:rFonts w:ascii="Arial" w:hAnsi="Arial" w:cs="Arial"/>
                <w:sz w:val="16"/>
                <w:szCs w:val="16"/>
              </w:rPr>
            </w:pPr>
            <w:r w:rsidRPr="00CB47BA">
              <w:rPr>
                <w:sz w:val="16"/>
                <w:szCs w:val="16"/>
              </w:rPr>
              <w:t>109.5</w:t>
            </w:r>
          </w:p>
        </w:tc>
        <w:tc>
          <w:tcPr>
            <w:tcW w:w="882" w:type="dxa"/>
          </w:tcPr>
          <w:p w14:paraId="71027AA8" w14:textId="77777777" w:rsidR="003D57A6" w:rsidRPr="00CB47BA" w:rsidRDefault="003D57A6" w:rsidP="00965781">
            <w:pPr>
              <w:jc w:val="center"/>
              <w:rPr>
                <w:rFonts w:ascii="Arial" w:hAnsi="Arial" w:cs="Arial"/>
                <w:sz w:val="16"/>
                <w:szCs w:val="16"/>
              </w:rPr>
            </w:pPr>
            <w:r w:rsidRPr="00CB47BA">
              <w:rPr>
                <w:sz w:val="16"/>
                <w:szCs w:val="16"/>
              </w:rPr>
              <w:t>189.3</w:t>
            </w:r>
          </w:p>
        </w:tc>
        <w:tc>
          <w:tcPr>
            <w:tcW w:w="882" w:type="dxa"/>
          </w:tcPr>
          <w:p w14:paraId="0728786B" w14:textId="77777777" w:rsidR="003D57A6" w:rsidRPr="00CB47BA" w:rsidRDefault="003D57A6" w:rsidP="00965781">
            <w:pPr>
              <w:jc w:val="center"/>
              <w:rPr>
                <w:rFonts w:ascii="Arial" w:hAnsi="Arial" w:cs="Arial"/>
                <w:sz w:val="16"/>
                <w:szCs w:val="16"/>
              </w:rPr>
            </w:pPr>
            <w:r w:rsidRPr="00CB47BA">
              <w:rPr>
                <w:sz w:val="16"/>
                <w:szCs w:val="16"/>
              </w:rPr>
              <w:t>157.2</w:t>
            </w:r>
          </w:p>
        </w:tc>
        <w:tc>
          <w:tcPr>
            <w:tcW w:w="882" w:type="dxa"/>
          </w:tcPr>
          <w:p w14:paraId="36A05E3D" w14:textId="77777777" w:rsidR="003D57A6" w:rsidRPr="00CB47BA" w:rsidRDefault="003D57A6" w:rsidP="00965781">
            <w:pPr>
              <w:jc w:val="center"/>
              <w:rPr>
                <w:rFonts w:ascii="Arial" w:hAnsi="Arial" w:cs="Arial"/>
                <w:sz w:val="16"/>
                <w:szCs w:val="16"/>
              </w:rPr>
            </w:pPr>
            <w:r w:rsidRPr="00CB47BA">
              <w:rPr>
                <w:sz w:val="16"/>
                <w:szCs w:val="16"/>
              </w:rPr>
              <w:t>200.2</w:t>
            </w:r>
          </w:p>
        </w:tc>
        <w:tc>
          <w:tcPr>
            <w:tcW w:w="882" w:type="dxa"/>
          </w:tcPr>
          <w:p w14:paraId="414C1AEF" w14:textId="77777777" w:rsidR="003D57A6" w:rsidRPr="00CB47BA" w:rsidRDefault="003D57A6" w:rsidP="00965781">
            <w:pPr>
              <w:jc w:val="center"/>
              <w:rPr>
                <w:rFonts w:ascii="Arial" w:hAnsi="Arial" w:cs="Arial"/>
                <w:sz w:val="16"/>
                <w:szCs w:val="16"/>
              </w:rPr>
            </w:pPr>
            <w:r w:rsidRPr="00CB47BA">
              <w:rPr>
                <w:sz w:val="16"/>
                <w:szCs w:val="16"/>
              </w:rPr>
              <w:t>139.6</w:t>
            </w:r>
          </w:p>
        </w:tc>
        <w:tc>
          <w:tcPr>
            <w:tcW w:w="882" w:type="dxa"/>
          </w:tcPr>
          <w:p w14:paraId="1FB21553" w14:textId="77777777" w:rsidR="003D57A6" w:rsidRPr="00CB47BA" w:rsidRDefault="003D57A6" w:rsidP="00965781">
            <w:pPr>
              <w:jc w:val="center"/>
              <w:rPr>
                <w:rFonts w:ascii="Arial" w:hAnsi="Arial" w:cs="Arial"/>
                <w:sz w:val="16"/>
                <w:szCs w:val="16"/>
              </w:rPr>
            </w:pPr>
            <w:r w:rsidRPr="00CB47BA">
              <w:rPr>
                <w:sz w:val="16"/>
                <w:szCs w:val="16"/>
              </w:rPr>
              <w:t>227.7</w:t>
            </w:r>
          </w:p>
        </w:tc>
        <w:tc>
          <w:tcPr>
            <w:tcW w:w="882" w:type="dxa"/>
          </w:tcPr>
          <w:p w14:paraId="0DE8C41B" w14:textId="77777777" w:rsidR="003D57A6" w:rsidRPr="00CB47BA" w:rsidRDefault="003D57A6" w:rsidP="00965781">
            <w:pPr>
              <w:jc w:val="center"/>
              <w:rPr>
                <w:rFonts w:ascii="Arial" w:hAnsi="Arial" w:cs="Arial"/>
                <w:sz w:val="16"/>
                <w:szCs w:val="16"/>
              </w:rPr>
            </w:pPr>
            <w:r w:rsidRPr="00CB47BA">
              <w:rPr>
                <w:sz w:val="16"/>
                <w:szCs w:val="16"/>
              </w:rPr>
              <w:t>65.8</w:t>
            </w:r>
          </w:p>
        </w:tc>
        <w:tc>
          <w:tcPr>
            <w:tcW w:w="882" w:type="dxa"/>
          </w:tcPr>
          <w:p w14:paraId="35B80711" w14:textId="77777777" w:rsidR="003D57A6" w:rsidRPr="00CB47BA" w:rsidRDefault="003D57A6" w:rsidP="00965781">
            <w:pPr>
              <w:jc w:val="center"/>
              <w:rPr>
                <w:rFonts w:ascii="Arial" w:hAnsi="Arial" w:cs="Arial"/>
                <w:sz w:val="16"/>
                <w:szCs w:val="16"/>
              </w:rPr>
            </w:pPr>
            <w:r w:rsidRPr="00CB47BA">
              <w:rPr>
                <w:sz w:val="16"/>
                <w:szCs w:val="16"/>
              </w:rPr>
              <w:t>192.9</w:t>
            </w:r>
          </w:p>
        </w:tc>
        <w:tc>
          <w:tcPr>
            <w:tcW w:w="882" w:type="dxa"/>
          </w:tcPr>
          <w:p w14:paraId="6FF3E70C" w14:textId="77777777" w:rsidR="003D57A6" w:rsidRPr="00CB47BA" w:rsidRDefault="003D57A6" w:rsidP="00965781">
            <w:pPr>
              <w:jc w:val="center"/>
              <w:rPr>
                <w:rFonts w:ascii="Arial" w:hAnsi="Arial" w:cs="Arial"/>
                <w:sz w:val="16"/>
                <w:szCs w:val="16"/>
              </w:rPr>
            </w:pPr>
            <w:r w:rsidRPr="00CB47BA">
              <w:rPr>
                <w:sz w:val="16"/>
                <w:szCs w:val="16"/>
              </w:rPr>
              <w:t>171.4</w:t>
            </w:r>
          </w:p>
        </w:tc>
        <w:tc>
          <w:tcPr>
            <w:tcW w:w="882" w:type="dxa"/>
          </w:tcPr>
          <w:p w14:paraId="7AF3A952" w14:textId="77777777" w:rsidR="003D57A6" w:rsidRPr="00CB47BA" w:rsidRDefault="003D57A6" w:rsidP="00965781">
            <w:pPr>
              <w:jc w:val="center"/>
              <w:rPr>
                <w:rFonts w:ascii="Arial" w:hAnsi="Arial" w:cs="Arial"/>
                <w:sz w:val="16"/>
                <w:szCs w:val="16"/>
              </w:rPr>
            </w:pPr>
            <w:r w:rsidRPr="00CB47BA">
              <w:rPr>
                <w:sz w:val="16"/>
                <w:szCs w:val="16"/>
              </w:rPr>
              <w:t>193.0</w:t>
            </w:r>
          </w:p>
        </w:tc>
        <w:tc>
          <w:tcPr>
            <w:tcW w:w="882" w:type="dxa"/>
            <w:tcBorders>
              <w:top w:val="nil"/>
              <w:left w:val="nil"/>
              <w:bottom w:val="single" w:sz="8" w:space="0" w:color="auto"/>
              <w:right w:val="single" w:sz="8" w:space="0" w:color="auto"/>
            </w:tcBorders>
          </w:tcPr>
          <w:p w14:paraId="70B3B9A1" w14:textId="77777777" w:rsidR="003D57A6" w:rsidRPr="00CB47BA" w:rsidRDefault="003D57A6" w:rsidP="00965781">
            <w:pPr>
              <w:jc w:val="center"/>
              <w:rPr>
                <w:rFonts w:ascii="Arial" w:hAnsi="Arial" w:cs="Arial"/>
                <w:sz w:val="16"/>
                <w:szCs w:val="16"/>
              </w:rPr>
            </w:pPr>
            <w:r w:rsidRPr="00CB47BA">
              <w:rPr>
                <w:sz w:val="16"/>
                <w:szCs w:val="16"/>
              </w:rPr>
              <w:t>198.7</w:t>
            </w:r>
          </w:p>
        </w:tc>
        <w:tc>
          <w:tcPr>
            <w:tcW w:w="882" w:type="dxa"/>
            <w:tcBorders>
              <w:top w:val="nil"/>
              <w:left w:val="nil"/>
              <w:bottom w:val="single" w:sz="8" w:space="0" w:color="auto"/>
              <w:right w:val="single" w:sz="8" w:space="0" w:color="auto"/>
            </w:tcBorders>
          </w:tcPr>
          <w:p w14:paraId="39E545A8" w14:textId="77777777" w:rsidR="003D57A6" w:rsidRPr="00CB47BA" w:rsidRDefault="003D57A6" w:rsidP="00965781">
            <w:pPr>
              <w:jc w:val="center"/>
              <w:rPr>
                <w:rFonts w:ascii="Arial" w:hAnsi="Arial" w:cs="Arial"/>
                <w:color w:val="000000"/>
                <w:sz w:val="16"/>
                <w:szCs w:val="16"/>
              </w:rPr>
            </w:pPr>
            <w:r w:rsidRPr="00CB47BA">
              <w:rPr>
                <w:sz w:val="16"/>
                <w:szCs w:val="16"/>
              </w:rPr>
              <w:t>255.1</w:t>
            </w:r>
          </w:p>
        </w:tc>
        <w:tc>
          <w:tcPr>
            <w:tcW w:w="882" w:type="dxa"/>
            <w:tcBorders>
              <w:top w:val="nil"/>
              <w:left w:val="nil"/>
              <w:bottom w:val="single" w:sz="8" w:space="0" w:color="auto"/>
              <w:right w:val="single" w:sz="8" w:space="0" w:color="auto"/>
            </w:tcBorders>
          </w:tcPr>
          <w:p w14:paraId="2BAE14BA" w14:textId="77777777" w:rsidR="003D57A6" w:rsidRPr="00CB47BA" w:rsidRDefault="003D57A6" w:rsidP="00965781">
            <w:pPr>
              <w:jc w:val="center"/>
              <w:rPr>
                <w:sz w:val="16"/>
                <w:szCs w:val="16"/>
              </w:rPr>
            </w:pPr>
            <w:r w:rsidRPr="00CB47BA">
              <w:rPr>
                <w:sz w:val="16"/>
                <w:szCs w:val="16"/>
              </w:rPr>
              <w:t>74.8</w:t>
            </w:r>
          </w:p>
        </w:tc>
      </w:tr>
      <w:tr w:rsidR="003D57A6" w:rsidRPr="00CB47BA" w14:paraId="33D651FC" w14:textId="77777777" w:rsidTr="00965781">
        <w:trPr>
          <w:cantSplit/>
        </w:trPr>
        <w:tc>
          <w:tcPr>
            <w:tcW w:w="2410" w:type="dxa"/>
            <w:noWrap/>
            <w:hideMark/>
          </w:tcPr>
          <w:p w14:paraId="3BF88E8E" w14:textId="77777777" w:rsidR="003D57A6" w:rsidRPr="00CB47BA" w:rsidRDefault="003D57A6" w:rsidP="00965781">
            <w:pPr>
              <w:rPr>
                <w:rFonts w:ascii="Arial" w:hAnsi="Arial" w:cs="Arial"/>
                <w:color w:val="000000"/>
                <w:sz w:val="16"/>
                <w:szCs w:val="16"/>
              </w:rPr>
            </w:pPr>
            <w:r w:rsidRPr="00CB47BA">
              <w:rPr>
                <w:sz w:val="16"/>
                <w:szCs w:val="16"/>
              </w:rPr>
              <w:t>Eswatini</w:t>
            </w:r>
          </w:p>
        </w:tc>
        <w:tc>
          <w:tcPr>
            <w:tcW w:w="882" w:type="dxa"/>
          </w:tcPr>
          <w:p w14:paraId="4981C270" w14:textId="77777777" w:rsidR="003D57A6" w:rsidRPr="00CB47BA" w:rsidRDefault="003D57A6" w:rsidP="00965781">
            <w:pPr>
              <w:jc w:val="center"/>
              <w:rPr>
                <w:rFonts w:ascii="Arial" w:hAnsi="Arial" w:cs="Arial"/>
                <w:color w:val="000000"/>
                <w:sz w:val="16"/>
                <w:szCs w:val="16"/>
              </w:rPr>
            </w:pPr>
            <w:r w:rsidRPr="00CB47BA">
              <w:rPr>
                <w:sz w:val="16"/>
                <w:szCs w:val="16"/>
              </w:rPr>
              <w:t>0.3</w:t>
            </w:r>
          </w:p>
        </w:tc>
        <w:tc>
          <w:tcPr>
            <w:tcW w:w="882" w:type="dxa"/>
          </w:tcPr>
          <w:p w14:paraId="120D2F43"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1EDAD863"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4CAC0689"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7E8394ED" w14:textId="77777777" w:rsidR="003D57A6" w:rsidRPr="00CB47BA" w:rsidRDefault="003D57A6" w:rsidP="00965781">
            <w:pPr>
              <w:jc w:val="center"/>
              <w:rPr>
                <w:rFonts w:ascii="Arial" w:hAnsi="Arial" w:cs="Arial"/>
                <w:color w:val="000000"/>
                <w:sz w:val="16"/>
                <w:szCs w:val="16"/>
              </w:rPr>
            </w:pPr>
            <w:r w:rsidRPr="00CB47BA">
              <w:rPr>
                <w:sz w:val="16"/>
                <w:szCs w:val="16"/>
              </w:rPr>
              <w:t>0.2</w:t>
            </w:r>
          </w:p>
        </w:tc>
        <w:tc>
          <w:tcPr>
            <w:tcW w:w="882" w:type="dxa"/>
          </w:tcPr>
          <w:p w14:paraId="18F53C2A" w14:textId="77777777" w:rsidR="003D57A6" w:rsidRPr="00CB47BA" w:rsidRDefault="003D57A6" w:rsidP="00965781">
            <w:pPr>
              <w:jc w:val="center"/>
              <w:rPr>
                <w:rFonts w:ascii="Arial" w:hAnsi="Arial" w:cs="Arial"/>
                <w:color w:val="000000"/>
                <w:sz w:val="16"/>
                <w:szCs w:val="16"/>
              </w:rPr>
            </w:pPr>
          </w:p>
        </w:tc>
        <w:tc>
          <w:tcPr>
            <w:tcW w:w="882" w:type="dxa"/>
          </w:tcPr>
          <w:p w14:paraId="1311D8AC" w14:textId="77777777" w:rsidR="003D57A6" w:rsidRPr="00CB47BA" w:rsidRDefault="003D57A6" w:rsidP="00965781">
            <w:pPr>
              <w:jc w:val="center"/>
              <w:rPr>
                <w:rFonts w:ascii="Arial" w:hAnsi="Arial" w:cs="Arial"/>
                <w:color w:val="000000"/>
                <w:sz w:val="16"/>
                <w:szCs w:val="16"/>
              </w:rPr>
            </w:pPr>
          </w:p>
        </w:tc>
        <w:tc>
          <w:tcPr>
            <w:tcW w:w="882" w:type="dxa"/>
          </w:tcPr>
          <w:p w14:paraId="2EB207EA" w14:textId="77777777" w:rsidR="003D57A6" w:rsidRPr="00CB47BA" w:rsidRDefault="003D57A6" w:rsidP="00965781">
            <w:pPr>
              <w:jc w:val="center"/>
              <w:rPr>
                <w:rFonts w:ascii="Arial" w:hAnsi="Arial" w:cs="Arial"/>
                <w:color w:val="000000"/>
                <w:sz w:val="16"/>
                <w:szCs w:val="16"/>
              </w:rPr>
            </w:pPr>
          </w:p>
        </w:tc>
        <w:tc>
          <w:tcPr>
            <w:tcW w:w="882" w:type="dxa"/>
          </w:tcPr>
          <w:p w14:paraId="7EE67625" w14:textId="77777777" w:rsidR="003D57A6" w:rsidRPr="00CB47BA" w:rsidRDefault="003D57A6" w:rsidP="00965781">
            <w:pPr>
              <w:jc w:val="center"/>
              <w:rPr>
                <w:rFonts w:ascii="Arial" w:hAnsi="Arial" w:cs="Arial"/>
                <w:color w:val="000000"/>
                <w:sz w:val="16"/>
                <w:szCs w:val="16"/>
              </w:rPr>
            </w:pPr>
          </w:p>
        </w:tc>
        <w:tc>
          <w:tcPr>
            <w:tcW w:w="882" w:type="dxa"/>
          </w:tcPr>
          <w:p w14:paraId="6A4F56FC" w14:textId="77777777" w:rsidR="003D57A6" w:rsidRPr="00CB47BA" w:rsidRDefault="003D57A6" w:rsidP="00965781">
            <w:pPr>
              <w:jc w:val="center"/>
              <w:rPr>
                <w:rFonts w:ascii="Arial" w:hAnsi="Arial" w:cs="Arial"/>
                <w:color w:val="000000"/>
                <w:sz w:val="16"/>
                <w:szCs w:val="16"/>
              </w:rPr>
            </w:pPr>
          </w:p>
        </w:tc>
        <w:tc>
          <w:tcPr>
            <w:tcW w:w="882" w:type="dxa"/>
          </w:tcPr>
          <w:p w14:paraId="00C8F0F8" w14:textId="77777777" w:rsidR="003D57A6" w:rsidRPr="00CB47BA" w:rsidRDefault="003D57A6" w:rsidP="00965781">
            <w:pPr>
              <w:jc w:val="center"/>
              <w:rPr>
                <w:rFonts w:ascii="Arial" w:hAnsi="Arial" w:cs="Arial"/>
                <w:color w:val="000000"/>
                <w:sz w:val="16"/>
                <w:szCs w:val="16"/>
              </w:rPr>
            </w:pPr>
          </w:p>
        </w:tc>
        <w:tc>
          <w:tcPr>
            <w:tcW w:w="882" w:type="dxa"/>
          </w:tcPr>
          <w:p w14:paraId="37D1116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A95051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1F2226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11E5601" w14:textId="77777777" w:rsidR="003D57A6" w:rsidRPr="00CB47BA" w:rsidRDefault="003D57A6" w:rsidP="00965781">
            <w:pPr>
              <w:jc w:val="center"/>
              <w:rPr>
                <w:rFonts w:ascii="Arial" w:hAnsi="Arial" w:cs="Arial"/>
                <w:color w:val="000000"/>
                <w:sz w:val="16"/>
                <w:szCs w:val="16"/>
              </w:rPr>
            </w:pPr>
          </w:p>
        </w:tc>
      </w:tr>
      <w:tr w:rsidR="003D57A6" w:rsidRPr="00CB47BA" w14:paraId="20E9EB7D" w14:textId="77777777" w:rsidTr="00965781">
        <w:trPr>
          <w:cantSplit/>
        </w:trPr>
        <w:tc>
          <w:tcPr>
            <w:tcW w:w="2410" w:type="dxa"/>
            <w:noWrap/>
            <w:hideMark/>
          </w:tcPr>
          <w:p w14:paraId="4014007F" w14:textId="77777777" w:rsidR="003D57A6" w:rsidRPr="00CB47BA" w:rsidRDefault="003D57A6" w:rsidP="00965781">
            <w:pPr>
              <w:rPr>
                <w:rFonts w:ascii="Arial" w:hAnsi="Arial" w:cs="Arial"/>
                <w:color w:val="000000"/>
                <w:sz w:val="16"/>
                <w:szCs w:val="16"/>
              </w:rPr>
            </w:pPr>
            <w:r w:rsidRPr="00CB47BA">
              <w:rPr>
                <w:sz w:val="16"/>
                <w:szCs w:val="16"/>
              </w:rPr>
              <w:t>Ethiopia</w:t>
            </w:r>
          </w:p>
        </w:tc>
        <w:tc>
          <w:tcPr>
            <w:tcW w:w="882" w:type="dxa"/>
          </w:tcPr>
          <w:p w14:paraId="5A63DAB5" w14:textId="77777777" w:rsidR="003D57A6" w:rsidRPr="00CB47BA" w:rsidRDefault="003D57A6" w:rsidP="00965781">
            <w:pPr>
              <w:jc w:val="center"/>
              <w:rPr>
                <w:rFonts w:ascii="Arial" w:hAnsi="Arial" w:cs="Arial"/>
                <w:sz w:val="16"/>
                <w:szCs w:val="16"/>
              </w:rPr>
            </w:pPr>
          </w:p>
        </w:tc>
        <w:tc>
          <w:tcPr>
            <w:tcW w:w="882" w:type="dxa"/>
          </w:tcPr>
          <w:p w14:paraId="43CA3209" w14:textId="77777777" w:rsidR="003D57A6" w:rsidRPr="00CB47BA" w:rsidRDefault="003D57A6" w:rsidP="00965781">
            <w:pPr>
              <w:jc w:val="center"/>
              <w:rPr>
                <w:rFonts w:ascii="Arial" w:hAnsi="Arial" w:cs="Arial"/>
                <w:sz w:val="16"/>
                <w:szCs w:val="16"/>
              </w:rPr>
            </w:pPr>
          </w:p>
        </w:tc>
        <w:tc>
          <w:tcPr>
            <w:tcW w:w="882" w:type="dxa"/>
          </w:tcPr>
          <w:p w14:paraId="3EEE6CC5" w14:textId="77777777" w:rsidR="003D57A6" w:rsidRPr="00CB47BA" w:rsidRDefault="003D57A6" w:rsidP="00965781">
            <w:pPr>
              <w:jc w:val="center"/>
              <w:rPr>
                <w:rFonts w:ascii="Arial" w:hAnsi="Arial" w:cs="Arial"/>
                <w:sz w:val="16"/>
                <w:szCs w:val="16"/>
              </w:rPr>
            </w:pPr>
          </w:p>
        </w:tc>
        <w:tc>
          <w:tcPr>
            <w:tcW w:w="882" w:type="dxa"/>
          </w:tcPr>
          <w:p w14:paraId="5BCF91D0" w14:textId="77777777" w:rsidR="003D57A6" w:rsidRPr="00CB47BA" w:rsidRDefault="003D57A6" w:rsidP="00965781">
            <w:pPr>
              <w:jc w:val="center"/>
              <w:rPr>
                <w:rFonts w:ascii="Arial" w:hAnsi="Arial" w:cs="Arial"/>
                <w:sz w:val="16"/>
                <w:szCs w:val="16"/>
              </w:rPr>
            </w:pPr>
          </w:p>
        </w:tc>
        <w:tc>
          <w:tcPr>
            <w:tcW w:w="882" w:type="dxa"/>
          </w:tcPr>
          <w:p w14:paraId="4519C702" w14:textId="77777777" w:rsidR="003D57A6" w:rsidRPr="00CB47BA" w:rsidRDefault="003D57A6" w:rsidP="00965781">
            <w:pPr>
              <w:jc w:val="center"/>
              <w:rPr>
                <w:rFonts w:ascii="Arial" w:hAnsi="Arial" w:cs="Arial"/>
                <w:sz w:val="16"/>
                <w:szCs w:val="16"/>
              </w:rPr>
            </w:pPr>
          </w:p>
        </w:tc>
        <w:tc>
          <w:tcPr>
            <w:tcW w:w="882" w:type="dxa"/>
          </w:tcPr>
          <w:p w14:paraId="08F46787" w14:textId="77777777" w:rsidR="003D57A6" w:rsidRPr="00CB47BA" w:rsidRDefault="003D57A6" w:rsidP="00965781">
            <w:pPr>
              <w:jc w:val="center"/>
              <w:rPr>
                <w:rFonts w:ascii="Arial" w:hAnsi="Arial" w:cs="Arial"/>
                <w:sz w:val="16"/>
                <w:szCs w:val="16"/>
              </w:rPr>
            </w:pPr>
          </w:p>
        </w:tc>
        <w:tc>
          <w:tcPr>
            <w:tcW w:w="882" w:type="dxa"/>
          </w:tcPr>
          <w:p w14:paraId="23346AAE" w14:textId="77777777" w:rsidR="003D57A6" w:rsidRPr="00CB47BA" w:rsidRDefault="003D57A6" w:rsidP="00965781">
            <w:pPr>
              <w:jc w:val="center"/>
              <w:rPr>
                <w:rFonts w:ascii="Arial" w:hAnsi="Arial" w:cs="Arial"/>
                <w:sz w:val="16"/>
                <w:szCs w:val="16"/>
              </w:rPr>
            </w:pPr>
          </w:p>
        </w:tc>
        <w:tc>
          <w:tcPr>
            <w:tcW w:w="882" w:type="dxa"/>
          </w:tcPr>
          <w:p w14:paraId="2CED5760" w14:textId="77777777" w:rsidR="003D57A6" w:rsidRPr="00CB47BA" w:rsidRDefault="003D57A6" w:rsidP="00965781">
            <w:pPr>
              <w:jc w:val="center"/>
              <w:rPr>
                <w:rFonts w:ascii="Arial" w:hAnsi="Arial" w:cs="Arial"/>
                <w:sz w:val="16"/>
                <w:szCs w:val="16"/>
              </w:rPr>
            </w:pPr>
          </w:p>
        </w:tc>
        <w:tc>
          <w:tcPr>
            <w:tcW w:w="882" w:type="dxa"/>
          </w:tcPr>
          <w:p w14:paraId="283DC043" w14:textId="77777777" w:rsidR="003D57A6" w:rsidRPr="00CB47BA" w:rsidRDefault="003D57A6" w:rsidP="00965781">
            <w:pPr>
              <w:jc w:val="center"/>
              <w:rPr>
                <w:rFonts w:ascii="Arial" w:hAnsi="Arial" w:cs="Arial"/>
                <w:sz w:val="16"/>
                <w:szCs w:val="16"/>
              </w:rPr>
            </w:pPr>
          </w:p>
        </w:tc>
        <w:tc>
          <w:tcPr>
            <w:tcW w:w="882" w:type="dxa"/>
          </w:tcPr>
          <w:p w14:paraId="6405A1A1" w14:textId="77777777" w:rsidR="003D57A6" w:rsidRPr="00CB47BA" w:rsidRDefault="003D57A6" w:rsidP="00965781">
            <w:pPr>
              <w:jc w:val="center"/>
              <w:rPr>
                <w:rFonts w:ascii="Arial" w:hAnsi="Arial" w:cs="Arial"/>
                <w:sz w:val="16"/>
                <w:szCs w:val="16"/>
              </w:rPr>
            </w:pPr>
            <w:r w:rsidRPr="00CB47BA">
              <w:rPr>
                <w:sz w:val="16"/>
                <w:szCs w:val="16"/>
              </w:rPr>
              <w:t>11.9</w:t>
            </w:r>
          </w:p>
        </w:tc>
        <w:tc>
          <w:tcPr>
            <w:tcW w:w="882" w:type="dxa"/>
          </w:tcPr>
          <w:p w14:paraId="47168EC8" w14:textId="77777777" w:rsidR="003D57A6" w:rsidRPr="00CB47BA" w:rsidRDefault="003D57A6" w:rsidP="00965781">
            <w:pPr>
              <w:jc w:val="center"/>
              <w:rPr>
                <w:rFonts w:ascii="Arial" w:hAnsi="Arial" w:cs="Arial"/>
                <w:sz w:val="16"/>
                <w:szCs w:val="16"/>
              </w:rPr>
            </w:pPr>
            <w:r w:rsidRPr="00CB47BA">
              <w:rPr>
                <w:sz w:val="16"/>
                <w:szCs w:val="16"/>
              </w:rPr>
              <w:t>20.9</w:t>
            </w:r>
          </w:p>
        </w:tc>
        <w:tc>
          <w:tcPr>
            <w:tcW w:w="882" w:type="dxa"/>
          </w:tcPr>
          <w:p w14:paraId="47705AB5" w14:textId="77777777" w:rsidR="003D57A6" w:rsidRPr="00CB47BA" w:rsidRDefault="003D57A6" w:rsidP="00965781">
            <w:pPr>
              <w:jc w:val="center"/>
              <w:rPr>
                <w:rFonts w:ascii="Arial" w:hAnsi="Arial" w:cs="Arial"/>
                <w:sz w:val="16"/>
                <w:szCs w:val="16"/>
              </w:rPr>
            </w:pPr>
            <w:r w:rsidRPr="00CB47BA">
              <w:rPr>
                <w:sz w:val="16"/>
                <w:szCs w:val="16"/>
              </w:rPr>
              <w:t>12.9</w:t>
            </w:r>
          </w:p>
        </w:tc>
        <w:tc>
          <w:tcPr>
            <w:tcW w:w="882" w:type="dxa"/>
            <w:tcBorders>
              <w:top w:val="nil"/>
              <w:left w:val="nil"/>
              <w:bottom w:val="single" w:sz="8" w:space="0" w:color="auto"/>
              <w:right w:val="single" w:sz="8" w:space="0" w:color="auto"/>
            </w:tcBorders>
          </w:tcPr>
          <w:p w14:paraId="3C54B99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9613FB6" w14:textId="77777777" w:rsidR="003D57A6" w:rsidRPr="00CB47BA" w:rsidRDefault="003D57A6" w:rsidP="00965781">
            <w:pPr>
              <w:jc w:val="center"/>
              <w:rPr>
                <w:rFonts w:ascii="Arial" w:hAnsi="Arial" w:cs="Arial"/>
                <w:color w:val="000000"/>
                <w:sz w:val="16"/>
                <w:szCs w:val="16"/>
              </w:rPr>
            </w:pPr>
            <w:r w:rsidRPr="00CB47BA">
              <w:rPr>
                <w:sz w:val="16"/>
                <w:szCs w:val="16"/>
              </w:rPr>
              <w:t>12.9</w:t>
            </w:r>
          </w:p>
        </w:tc>
        <w:tc>
          <w:tcPr>
            <w:tcW w:w="882" w:type="dxa"/>
            <w:tcBorders>
              <w:top w:val="nil"/>
              <w:left w:val="nil"/>
              <w:bottom w:val="single" w:sz="8" w:space="0" w:color="auto"/>
              <w:right w:val="single" w:sz="8" w:space="0" w:color="auto"/>
            </w:tcBorders>
          </w:tcPr>
          <w:p w14:paraId="42D5D8C6" w14:textId="77777777" w:rsidR="003D57A6" w:rsidRPr="00CB47BA" w:rsidDel="00145865" w:rsidRDefault="003D57A6" w:rsidP="00965781">
            <w:pPr>
              <w:jc w:val="center"/>
              <w:rPr>
                <w:rFonts w:ascii="Arial" w:hAnsi="Arial" w:cs="Arial"/>
                <w:sz w:val="16"/>
                <w:szCs w:val="16"/>
              </w:rPr>
            </w:pPr>
          </w:p>
        </w:tc>
      </w:tr>
      <w:tr w:rsidR="003D57A6" w:rsidRPr="00CB47BA" w14:paraId="4A82117D" w14:textId="77777777" w:rsidTr="00965781">
        <w:trPr>
          <w:cantSplit/>
        </w:trPr>
        <w:tc>
          <w:tcPr>
            <w:tcW w:w="2410" w:type="dxa"/>
            <w:noWrap/>
            <w:hideMark/>
          </w:tcPr>
          <w:p w14:paraId="48FBDFCB" w14:textId="77777777" w:rsidR="003D57A6" w:rsidRPr="00CB47BA" w:rsidRDefault="003D57A6" w:rsidP="00965781">
            <w:pPr>
              <w:rPr>
                <w:rFonts w:ascii="Arial" w:hAnsi="Arial" w:cs="Arial"/>
                <w:color w:val="000000"/>
                <w:sz w:val="16"/>
                <w:szCs w:val="16"/>
              </w:rPr>
            </w:pPr>
            <w:r w:rsidRPr="00CB47BA">
              <w:rPr>
                <w:sz w:val="16"/>
                <w:szCs w:val="16"/>
              </w:rPr>
              <w:t>Fiji</w:t>
            </w:r>
          </w:p>
        </w:tc>
        <w:tc>
          <w:tcPr>
            <w:tcW w:w="882" w:type="dxa"/>
          </w:tcPr>
          <w:p w14:paraId="01C5503B"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Pr>
          <w:p w14:paraId="09A3A6F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6649797F" w14:textId="77777777" w:rsidR="003D57A6" w:rsidRPr="00CB47BA" w:rsidRDefault="003D57A6" w:rsidP="00965781">
            <w:pPr>
              <w:jc w:val="center"/>
              <w:rPr>
                <w:rFonts w:ascii="Arial" w:hAnsi="Arial" w:cs="Arial"/>
                <w:sz w:val="16"/>
                <w:szCs w:val="16"/>
              </w:rPr>
            </w:pPr>
            <w:r w:rsidRPr="00CB47BA">
              <w:rPr>
                <w:sz w:val="16"/>
                <w:szCs w:val="16"/>
              </w:rPr>
              <w:t>16.3</w:t>
            </w:r>
          </w:p>
        </w:tc>
        <w:tc>
          <w:tcPr>
            <w:tcW w:w="882" w:type="dxa"/>
          </w:tcPr>
          <w:p w14:paraId="2BC6E235" w14:textId="77777777" w:rsidR="003D57A6" w:rsidRPr="00CB47BA" w:rsidRDefault="003D57A6" w:rsidP="00965781">
            <w:pPr>
              <w:jc w:val="center"/>
              <w:rPr>
                <w:rFonts w:ascii="Arial" w:hAnsi="Arial" w:cs="Arial"/>
                <w:sz w:val="16"/>
                <w:szCs w:val="16"/>
              </w:rPr>
            </w:pPr>
            <w:r w:rsidRPr="00CB47BA">
              <w:rPr>
                <w:sz w:val="16"/>
                <w:szCs w:val="16"/>
              </w:rPr>
              <w:t>11.9</w:t>
            </w:r>
          </w:p>
        </w:tc>
        <w:tc>
          <w:tcPr>
            <w:tcW w:w="882" w:type="dxa"/>
          </w:tcPr>
          <w:p w14:paraId="07E0D716" w14:textId="77777777" w:rsidR="003D57A6" w:rsidRPr="00CB47BA" w:rsidRDefault="003D57A6" w:rsidP="00965781">
            <w:pPr>
              <w:jc w:val="center"/>
              <w:rPr>
                <w:rFonts w:ascii="Arial" w:hAnsi="Arial" w:cs="Arial"/>
                <w:sz w:val="16"/>
                <w:szCs w:val="16"/>
              </w:rPr>
            </w:pPr>
            <w:r w:rsidRPr="00CB47BA">
              <w:rPr>
                <w:sz w:val="16"/>
                <w:szCs w:val="16"/>
              </w:rPr>
              <w:t>13.8</w:t>
            </w:r>
          </w:p>
        </w:tc>
        <w:tc>
          <w:tcPr>
            <w:tcW w:w="882" w:type="dxa"/>
          </w:tcPr>
          <w:p w14:paraId="57A81393" w14:textId="77777777" w:rsidR="003D57A6" w:rsidRPr="00CB47BA" w:rsidRDefault="003D57A6" w:rsidP="00965781">
            <w:pPr>
              <w:jc w:val="center"/>
              <w:rPr>
                <w:rFonts w:ascii="Arial" w:hAnsi="Arial" w:cs="Arial"/>
                <w:sz w:val="16"/>
                <w:szCs w:val="16"/>
              </w:rPr>
            </w:pPr>
            <w:r w:rsidRPr="00CB47BA">
              <w:rPr>
                <w:sz w:val="16"/>
                <w:szCs w:val="16"/>
              </w:rPr>
              <w:t>24.7</w:t>
            </w:r>
          </w:p>
        </w:tc>
        <w:tc>
          <w:tcPr>
            <w:tcW w:w="882" w:type="dxa"/>
          </w:tcPr>
          <w:p w14:paraId="6603CB29"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Pr>
          <w:p w14:paraId="3A95DF27" w14:textId="77777777" w:rsidR="003D57A6" w:rsidRPr="00CB47BA" w:rsidRDefault="003D57A6" w:rsidP="00965781">
            <w:pPr>
              <w:jc w:val="center"/>
              <w:rPr>
                <w:rFonts w:ascii="Arial" w:hAnsi="Arial" w:cs="Arial"/>
                <w:sz w:val="16"/>
                <w:szCs w:val="16"/>
              </w:rPr>
            </w:pPr>
            <w:r w:rsidRPr="00CB47BA">
              <w:rPr>
                <w:sz w:val="16"/>
                <w:szCs w:val="16"/>
              </w:rPr>
              <w:t>10.8</w:t>
            </w:r>
          </w:p>
        </w:tc>
        <w:tc>
          <w:tcPr>
            <w:tcW w:w="882" w:type="dxa"/>
          </w:tcPr>
          <w:p w14:paraId="229EAD4B" w14:textId="77777777" w:rsidR="003D57A6" w:rsidRPr="00CB47BA" w:rsidRDefault="003D57A6" w:rsidP="00965781">
            <w:pPr>
              <w:jc w:val="center"/>
              <w:rPr>
                <w:rFonts w:ascii="Arial" w:hAnsi="Arial" w:cs="Arial"/>
                <w:sz w:val="16"/>
                <w:szCs w:val="16"/>
              </w:rPr>
            </w:pPr>
            <w:r w:rsidRPr="00CB47BA">
              <w:rPr>
                <w:sz w:val="16"/>
                <w:szCs w:val="16"/>
              </w:rPr>
              <w:t>16.5</w:t>
            </w:r>
          </w:p>
        </w:tc>
        <w:tc>
          <w:tcPr>
            <w:tcW w:w="882" w:type="dxa"/>
          </w:tcPr>
          <w:p w14:paraId="3C6ACCB8" w14:textId="77777777" w:rsidR="003D57A6" w:rsidRPr="00CB47BA" w:rsidRDefault="003D57A6" w:rsidP="00965781">
            <w:pPr>
              <w:jc w:val="center"/>
              <w:rPr>
                <w:rFonts w:ascii="Arial" w:hAnsi="Arial" w:cs="Arial"/>
                <w:sz w:val="16"/>
                <w:szCs w:val="16"/>
              </w:rPr>
            </w:pPr>
            <w:r w:rsidRPr="00CB47BA">
              <w:rPr>
                <w:sz w:val="16"/>
                <w:szCs w:val="16"/>
              </w:rPr>
              <w:t>17.9</w:t>
            </w:r>
          </w:p>
        </w:tc>
        <w:tc>
          <w:tcPr>
            <w:tcW w:w="882" w:type="dxa"/>
          </w:tcPr>
          <w:p w14:paraId="683C8AB4" w14:textId="77777777" w:rsidR="003D57A6" w:rsidRPr="00CB47BA" w:rsidRDefault="003D57A6" w:rsidP="00965781">
            <w:pPr>
              <w:jc w:val="center"/>
              <w:rPr>
                <w:rFonts w:ascii="Arial" w:hAnsi="Arial" w:cs="Arial"/>
                <w:sz w:val="16"/>
                <w:szCs w:val="16"/>
              </w:rPr>
            </w:pPr>
            <w:r w:rsidRPr="00CB47BA">
              <w:rPr>
                <w:sz w:val="16"/>
                <w:szCs w:val="16"/>
              </w:rPr>
              <w:t>15.9</w:t>
            </w:r>
          </w:p>
        </w:tc>
        <w:tc>
          <w:tcPr>
            <w:tcW w:w="882" w:type="dxa"/>
          </w:tcPr>
          <w:p w14:paraId="75A20FC0" w14:textId="77777777" w:rsidR="003D57A6" w:rsidRPr="00CB47BA" w:rsidRDefault="003D57A6" w:rsidP="00965781">
            <w:pPr>
              <w:jc w:val="center"/>
              <w:rPr>
                <w:rFonts w:ascii="Arial" w:hAnsi="Arial" w:cs="Arial"/>
                <w:sz w:val="16"/>
                <w:szCs w:val="16"/>
              </w:rPr>
            </w:pPr>
            <w:r w:rsidRPr="00CB47BA">
              <w:rPr>
                <w:sz w:val="16"/>
                <w:szCs w:val="16"/>
              </w:rPr>
              <w:t>12.8</w:t>
            </w:r>
          </w:p>
        </w:tc>
        <w:tc>
          <w:tcPr>
            <w:tcW w:w="882" w:type="dxa"/>
            <w:tcBorders>
              <w:top w:val="nil"/>
              <w:left w:val="nil"/>
              <w:bottom w:val="single" w:sz="8" w:space="0" w:color="auto"/>
              <w:right w:val="single" w:sz="8" w:space="0" w:color="auto"/>
            </w:tcBorders>
          </w:tcPr>
          <w:p w14:paraId="65433C52" w14:textId="77777777" w:rsidR="003D57A6" w:rsidRPr="00CB47BA" w:rsidRDefault="003D57A6" w:rsidP="00965781">
            <w:pPr>
              <w:jc w:val="center"/>
              <w:rPr>
                <w:rFonts w:ascii="Arial" w:hAnsi="Arial" w:cs="Arial"/>
                <w:sz w:val="16"/>
                <w:szCs w:val="16"/>
              </w:rPr>
            </w:pPr>
            <w:r w:rsidRPr="00CB47BA">
              <w:rPr>
                <w:sz w:val="16"/>
                <w:szCs w:val="16"/>
              </w:rPr>
              <w:t>19.6</w:t>
            </w:r>
          </w:p>
        </w:tc>
        <w:tc>
          <w:tcPr>
            <w:tcW w:w="882" w:type="dxa"/>
            <w:tcBorders>
              <w:top w:val="nil"/>
              <w:left w:val="nil"/>
              <w:bottom w:val="single" w:sz="8" w:space="0" w:color="auto"/>
              <w:right w:val="single" w:sz="8" w:space="0" w:color="auto"/>
            </w:tcBorders>
          </w:tcPr>
          <w:p w14:paraId="5F6E147E" w14:textId="77777777" w:rsidR="003D57A6" w:rsidRPr="00CB47BA" w:rsidRDefault="003D57A6" w:rsidP="00965781">
            <w:pPr>
              <w:jc w:val="center"/>
              <w:rPr>
                <w:rFonts w:ascii="Arial" w:hAnsi="Arial" w:cs="Arial"/>
                <w:color w:val="000000"/>
                <w:sz w:val="16"/>
                <w:szCs w:val="16"/>
              </w:rPr>
            </w:pPr>
            <w:r w:rsidRPr="00CB47BA">
              <w:rPr>
                <w:sz w:val="16"/>
                <w:szCs w:val="16"/>
              </w:rPr>
              <w:t>8.2</w:t>
            </w:r>
          </w:p>
        </w:tc>
        <w:tc>
          <w:tcPr>
            <w:tcW w:w="882" w:type="dxa"/>
            <w:tcBorders>
              <w:top w:val="nil"/>
              <w:left w:val="nil"/>
              <w:bottom w:val="single" w:sz="8" w:space="0" w:color="auto"/>
              <w:right w:val="single" w:sz="8" w:space="0" w:color="auto"/>
            </w:tcBorders>
          </w:tcPr>
          <w:p w14:paraId="1D150589" w14:textId="77777777" w:rsidR="003D57A6" w:rsidRPr="00CB47BA" w:rsidRDefault="003D57A6" w:rsidP="00965781">
            <w:pPr>
              <w:jc w:val="center"/>
              <w:rPr>
                <w:sz w:val="16"/>
                <w:szCs w:val="16"/>
              </w:rPr>
            </w:pPr>
            <w:r w:rsidRPr="00CB47BA">
              <w:rPr>
                <w:sz w:val="16"/>
                <w:szCs w:val="16"/>
              </w:rPr>
              <w:t>20.0</w:t>
            </w:r>
          </w:p>
        </w:tc>
      </w:tr>
      <w:tr w:rsidR="003D57A6" w:rsidRPr="00CB47BA" w14:paraId="497F0636" w14:textId="77777777" w:rsidTr="00965781">
        <w:trPr>
          <w:cantSplit/>
        </w:trPr>
        <w:tc>
          <w:tcPr>
            <w:tcW w:w="2410" w:type="dxa"/>
            <w:noWrap/>
            <w:hideMark/>
          </w:tcPr>
          <w:p w14:paraId="7AE5D581" w14:textId="77777777" w:rsidR="003D57A6" w:rsidRPr="00CB47BA" w:rsidRDefault="003D57A6" w:rsidP="00965781">
            <w:pPr>
              <w:rPr>
                <w:rFonts w:ascii="Arial" w:hAnsi="Arial" w:cs="Arial"/>
                <w:color w:val="000000"/>
                <w:sz w:val="16"/>
                <w:szCs w:val="16"/>
              </w:rPr>
            </w:pPr>
            <w:r w:rsidRPr="00CB47BA">
              <w:rPr>
                <w:sz w:val="16"/>
                <w:szCs w:val="16"/>
              </w:rPr>
              <w:t>Georgia</w:t>
            </w:r>
          </w:p>
        </w:tc>
        <w:tc>
          <w:tcPr>
            <w:tcW w:w="882" w:type="dxa"/>
          </w:tcPr>
          <w:p w14:paraId="5E3CA1AF"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57139F19"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26CB6AD5" w14:textId="77777777" w:rsidR="003D57A6" w:rsidRPr="00CB47BA" w:rsidRDefault="003D57A6" w:rsidP="00965781">
            <w:pPr>
              <w:jc w:val="center"/>
              <w:rPr>
                <w:rFonts w:ascii="Arial" w:hAnsi="Arial" w:cs="Arial"/>
                <w:color w:val="000000"/>
                <w:sz w:val="16"/>
                <w:szCs w:val="16"/>
              </w:rPr>
            </w:pPr>
          </w:p>
        </w:tc>
        <w:tc>
          <w:tcPr>
            <w:tcW w:w="882" w:type="dxa"/>
          </w:tcPr>
          <w:p w14:paraId="64CE44AB" w14:textId="77777777" w:rsidR="003D57A6" w:rsidRPr="00CB47BA" w:rsidRDefault="003D57A6" w:rsidP="00965781">
            <w:pPr>
              <w:jc w:val="center"/>
              <w:rPr>
                <w:rFonts w:ascii="Arial" w:hAnsi="Arial" w:cs="Arial"/>
                <w:color w:val="000000"/>
                <w:sz w:val="16"/>
                <w:szCs w:val="16"/>
              </w:rPr>
            </w:pPr>
          </w:p>
        </w:tc>
        <w:tc>
          <w:tcPr>
            <w:tcW w:w="882" w:type="dxa"/>
          </w:tcPr>
          <w:p w14:paraId="582D4569" w14:textId="77777777" w:rsidR="003D57A6" w:rsidRPr="00CB47BA" w:rsidRDefault="003D57A6" w:rsidP="00965781">
            <w:pPr>
              <w:jc w:val="center"/>
              <w:rPr>
                <w:rFonts w:ascii="Arial" w:hAnsi="Arial" w:cs="Arial"/>
                <w:color w:val="000000"/>
                <w:sz w:val="16"/>
                <w:szCs w:val="16"/>
              </w:rPr>
            </w:pPr>
          </w:p>
        </w:tc>
        <w:tc>
          <w:tcPr>
            <w:tcW w:w="882" w:type="dxa"/>
          </w:tcPr>
          <w:p w14:paraId="5BCCBF8F" w14:textId="77777777" w:rsidR="003D57A6" w:rsidRPr="00CB47BA" w:rsidRDefault="003D57A6" w:rsidP="00965781">
            <w:pPr>
              <w:jc w:val="center"/>
              <w:rPr>
                <w:rFonts w:ascii="Arial" w:hAnsi="Arial" w:cs="Arial"/>
                <w:color w:val="000000"/>
                <w:sz w:val="16"/>
                <w:szCs w:val="16"/>
              </w:rPr>
            </w:pPr>
          </w:p>
        </w:tc>
        <w:tc>
          <w:tcPr>
            <w:tcW w:w="882" w:type="dxa"/>
          </w:tcPr>
          <w:p w14:paraId="58DDB8CC" w14:textId="77777777" w:rsidR="003D57A6" w:rsidRPr="00CB47BA" w:rsidRDefault="003D57A6" w:rsidP="00965781">
            <w:pPr>
              <w:jc w:val="center"/>
              <w:rPr>
                <w:rFonts w:ascii="Arial" w:hAnsi="Arial" w:cs="Arial"/>
                <w:color w:val="000000"/>
                <w:sz w:val="16"/>
                <w:szCs w:val="16"/>
              </w:rPr>
            </w:pPr>
          </w:p>
        </w:tc>
        <w:tc>
          <w:tcPr>
            <w:tcW w:w="882" w:type="dxa"/>
          </w:tcPr>
          <w:p w14:paraId="4D0760DF" w14:textId="77777777" w:rsidR="003D57A6" w:rsidRPr="00CB47BA" w:rsidRDefault="003D57A6" w:rsidP="00965781">
            <w:pPr>
              <w:jc w:val="center"/>
              <w:rPr>
                <w:rFonts w:ascii="Arial" w:hAnsi="Arial" w:cs="Arial"/>
                <w:color w:val="000000"/>
                <w:sz w:val="16"/>
                <w:szCs w:val="16"/>
              </w:rPr>
            </w:pPr>
          </w:p>
        </w:tc>
        <w:tc>
          <w:tcPr>
            <w:tcW w:w="882" w:type="dxa"/>
          </w:tcPr>
          <w:p w14:paraId="2F1C2108" w14:textId="77777777" w:rsidR="003D57A6" w:rsidRPr="00CB47BA" w:rsidRDefault="003D57A6" w:rsidP="00965781">
            <w:pPr>
              <w:jc w:val="center"/>
              <w:rPr>
                <w:rFonts w:ascii="Arial" w:hAnsi="Arial" w:cs="Arial"/>
                <w:color w:val="000000"/>
                <w:sz w:val="16"/>
                <w:szCs w:val="16"/>
              </w:rPr>
            </w:pPr>
          </w:p>
        </w:tc>
        <w:tc>
          <w:tcPr>
            <w:tcW w:w="882" w:type="dxa"/>
          </w:tcPr>
          <w:p w14:paraId="652BF776" w14:textId="77777777" w:rsidR="003D57A6" w:rsidRPr="00CB47BA" w:rsidRDefault="003D57A6" w:rsidP="00965781">
            <w:pPr>
              <w:jc w:val="center"/>
              <w:rPr>
                <w:rFonts w:ascii="Arial" w:hAnsi="Arial" w:cs="Arial"/>
                <w:color w:val="000000"/>
                <w:sz w:val="16"/>
                <w:szCs w:val="16"/>
              </w:rPr>
            </w:pPr>
          </w:p>
        </w:tc>
        <w:tc>
          <w:tcPr>
            <w:tcW w:w="882" w:type="dxa"/>
          </w:tcPr>
          <w:p w14:paraId="62C1559D" w14:textId="77777777" w:rsidR="003D57A6" w:rsidRPr="00CB47BA" w:rsidRDefault="003D57A6" w:rsidP="00965781">
            <w:pPr>
              <w:jc w:val="center"/>
              <w:rPr>
                <w:rFonts w:ascii="Arial" w:hAnsi="Arial" w:cs="Arial"/>
                <w:color w:val="000000"/>
                <w:sz w:val="16"/>
                <w:szCs w:val="16"/>
              </w:rPr>
            </w:pPr>
          </w:p>
        </w:tc>
        <w:tc>
          <w:tcPr>
            <w:tcW w:w="882" w:type="dxa"/>
          </w:tcPr>
          <w:p w14:paraId="2DFE49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F5732D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F46D69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BA379A7" w14:textId="77777777" w:rsidR="003D57A6" w:rsidRPr="00CB47BA" w:rsidDel="00145865" w:rsidRDefault="003D57A6" w:rsidP="00965781">
            <w:pPr>
              <w:jc w:val="center"/>
              <w:rPr>
                <w:rFonts w:ascii="Arial" w:hAnsi="Arial" w:cs="Arial"/>
                <w:sz w:val="16"/>
                <w:szCs w:val="16"/>
              </w:rPr>
            </w:pPr>
          </w:p>
        </w:tc>
      </w:tr>
      <w:tr w:rsidR="003D57A6" w:rsidRPr="00CB47BA" w14:paraId="71CBF2B7" w14:textId="77777777" w:rsidTr="00965781">
        <w:trPr>
          <w:cantSplit/>
        </w:trPr>
        <w:tc>
          <w:tcPr>
            <w:tcW w:w="2410" w:type="dxa"/>
            <w:noWrap/>
            <w:hideMark/>
          </w:tcPr>
          <w:p w14:paraId="291E19EA" w14:textId="77777777" w:rsidR="003D57A6" w:rsidRPr="00CB47BA" w:rsidRDefault="003D57A6" w:rsidP="00965781">
            <w:pPr>
              <w:rPr>
                <w:rFonts w:ascii="Arial" w:hAnsi="Arial" w:cs="Arial"/>
                <w:color w:val="000000"/>
                <w:sz w:val="16"/>
                <w:szCs w:val="16"/>
              </w:rPr>
            </w:pPr>
            <w:r w:rsidRPr="00CB47BA">
              <w:rPr>
                <w:sz w:val="16"/>
                <w:szCs w:val="16"/>
              </w:rPr>
              <w:t>Guatemala</w:t>
            </w:r>
          </w:p>
        </w:tc>
        <w:tc>
          <w:tcPr>
            <w:tcW w:w="882" w:type="dxa"/>
          </w:tcPr>
          <w:p w14:paraId="02D4E6C0" w14:textId="77777777" w:rsidR="003D57A6" w:rsidRPr="00CB47BA" w:rsidRDefault="003D57A6" w:rsidP="00965781">
            <w:pPr>
              <w:jc w:val="center"/>
              <w:rPr>
                <w:rFonts w:ascii="Arial" w:hAnsi="Arial" w:cs="Arial"/>
                <w:sz w:val="16"/>
                <w:szCs w:val="16"/>
              </w:rPr>
            </w:pPr>
            <w:r w:rsidRPr="00CB47BA">
              <w:rPr>
                <w:sz w:val="16"/>
                <w:szCs w:val="16"/>
              </w:rPr>
              <w:t>16.0</w:t>
            </w:r>
          </w:p>
        </w:tc>
        <w:tc>
          <w:tcPr>
            <w:tcW w:w="882" w:type="dxa"/>
          </w:tcPr>
          <w:p w14:paraId="3CA504D4" w14:textId="77777777" w:rsidR="003D57A6" w:rsidRPr="00CB47BA" w:rsidRDefault="003D57A6" w:rsidP="00965781">
            <w:pPr>
              <w:jc w:val="center"/>
              <w:rPr>
                <w:rFonts w:ascii="Arial" w:hAnsi="Arial" w:cs="Arial"/>
                <w:sz w:val="16"/>
                <w:szCs w:val="16"/>
              </w:rPr>
            </w:pPr>
            <w:r w:rsidRPr="00CB47BA">
              <w:rPr>
                <w:sz w:val="16"/>
                <w:szCs w:val="16"/>
              </w:rPr>
              <w:t>46.9</w:t>
            </w:r>
          </w:p>
        </w:tc>
        <w:tc>
          <w:tcPr>
            <w:tcW w:w="882" w:type="dxa"/>
          </w:tcPr>
          <w:p w14:paraId="21B711E3" w14:textId="77777777" w:rsidR="003D57A6" w:rsidRPr="00CB47BA" w:rsidRDefault="003D57A6" w:rsidP="00965781">
            <w:pPr>
              <w:jc w:val="center"/>
              <w:rPr>
                <w:rFonts w:ascii="Arial" w:hAnsi="Arial" w:cs="Arial"/>
                <w:sz w:val="16"/>
                <w:szCs w:val="16"/>
              </w:rPr>
            </w:pPr>
            <w:r w:rsidRPr="00CB47BA">
              <w:rPr>
                <w:sz w:val="16"/>
                <w:szCs w:val="16"/>
              </w:rPr>
              <w:t>37.0</w:t>
            </w:r>
          </w:p>
        </w:tc>
        <w:tc>
          <w:tcPr>
            <w:tcW w:w="882" w:type="dxa"/>
          </w:tcPr>
          <w:p w14:paraId="0735E5EB"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39C2218B" w14:textId="77777777" w:rsidR="003D57A6" w:rsidRPr="00CB47BA" w:rsidRDefault="003D57A6" w:rsidP="00965781">
            <w:pPr>
              <w:jc w:val="center"/>
              <w:rPr>
                <w:rFonts w:ascii="Arial" w:hAnsi="Arial" w:cs="Arial"/>
                <w:sz w:val="16"/>
                <w:szCs w:val="16"/>
              </w:rPr>
            </w:pPr>
            <w:r w:rsidRPr="00CB47BA">
              <w:rPr>
                <w:sz w:val="16"/>
                <w:szCs w:val="16"/>
              </w:rPr>
              <w:t>47.7</w:t>
            </w:r>
          </w:p>
        </w:tc>
        <w:tc>
          <w:tcPr>
            <w:tcW w:w="882" w:type="dxa"/>
          </w:tcPr>
          <w:p w14:paraId="678D9BAC" w14:textId="77777777" w:rsidR="003D57A6" w:rsidRPr="00CB47BA" w:rsidRDefault="003D57A6" w:rsidP="00965781">
            <w:pPr>
              <w:jc w:val="center"/>
              <w:rPr>
                <w:rFonts w:ascii="Arial" w:hAnsi="Arial" w:cs="Arial"/>
                <w:sz w:val="16"/>
                <w:szCs w:val="16"/>
              </w:rPr>
            </w:pPr>
            <w:r w:rsidRPr="00CB47BA">
              <w:rPr>
                <w:sz w:val="16"/>
                <w:szCs w:val="16"/>
              </w:rPr>
              <w:t>46.5</w:t>
            </w:r>
          </w:p>
        </w:tc>
        <w:tc>
          <w:tcPr>
            <w:tcW w:w="882" w:type="dxa"/>
          </w:tcPr>
          <w:p w14:paraId="3E9A0EF2"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373C1E40" w14:textId="77777777" w:rsidR="003D57A6" w:rsidRPr="00CB47BA" w:rsidRDefault="003D57A6" w:rsidP="00965781">
            <w:pPr>
              <w:jc w:val="center"/>
              <w:rPr>
                <w:rFonts w:ascii="Arial" w:hAnsi="Arial" w:cs="Arial"/>
                <w:sz w:val="16"/>
                <w:szCs w:val="16"/>
              </w:rPr>
            </w:pPr>
            <w:r w:rsidRPr="00CB47BA">
              <w:rPr>
                <w:sz w:val="16"/>
                <w:szCs w:val="16"/>
              </w:rPr>
              <w:t>24.3</w:t>
            </w:r>
          </w:p>
        </w:tc>
        <w:tc>
          <w:tcPr>
            <w:tcW w:w="882" w:type="dxa"/>
          </w:tcPr>
          <w:p w14:paraId="186149E8" w14:textId="77777777" w:rsidR="003D57A6" w:rsidRPr="00CB47BA" w:rsidRDefault="003D57A6" w:rsidP="00965781">
            <w:pPr>
              <w:jc w:val="center"/>
              <w:rPr>
                <w:rFonts w:ascii="Arial" w:hAnsi="Arial" w:cs="Arial"/>
                <w:sz w:val="16"/>
                <w:szCs w:val="16"/>
              </w:rPr>
            </w:pPr>
          </w:p>
        </w:tc>
        <w:tc>
          <w:tcPr>
            <w:tcW w:w="882" w:type="dxa"/>
          </w:tcPr>
          <w:p w14:paraId="675CF5C9"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44E1C2C"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39BC35C" w14:textId="77777777" w:rsidR="003D57A6" w:rsidRPr="00CB47BA" w:rsidRDefault="003D57A6" w:rsidP="00965781">
            <w:pPr>
              <w:jc w:val="center"/>
              <w:rPr>
                <w:rFonts w:ascii="Arial" w:hAnsi="Arial" w:cs="Arial"/>
                <w:sz w:val="16"/>
                <w:szCs w:val="16"/>
              </w:rPr>
            </w:pPr>
            <w:r w:rsidRPr="00CB47BA">
              <w:rPr>
                <w:sz w:val="16"/>
                <w:szCs w:val="16"/>
              </w:rPr>
              <w:t>23.0</w:t>
            </w:r>
          </w:p>
        </w:tc>
        <w:tc>
          <w:tcPr>
            <w:tcW w:w="882" w:type="dxa"/>
            <w:tcBorders>
              <w:top w:val="nil"/>
              <w:left w:val="nil"/>
              <w:bottom w:val="single" w:sz="8" w:space="0" w:color="auto"/>
              <w:right w:val="single" w:sz="8" w:space="0" w:color="auto"/>
            </w:tcBorders>
          </w:tcPr>
          <w:p w14:paraId="39A2988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DC279D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8C8FE2E" w14:textId="77777777" w:rsidR="003D57A6" w:rsidRPr="00CB47BA" w:rsidRDefault="003D57A6" w:rsidP="00965781">
            <w:pPr>
              <w:jc w:val="center"/>
              <w:rPr>
                <w:sz w:val="16"/>
                <w:szCs w:val="16"/>
              </w:rPr>
            </w:pPr>
            <w:r w:rsidRPr="00CB47BA">
              <w:rPr>
                <w:sz w:val="16"/>
                <w:szCs w:val="16"/>
              </w:rPr>
              <w:t>21.0</w:t>
            </w:r>
          </w:p>
        </w:tc>
      </w:tr>
      <w:tr w:rsidR="003D57A6" w:rsidRPr="00CB47BA" w14:paraId="56DF6F57" w14:textId="77777777" w:rsidTr="00965781">
        <w:trPr>
          <w:cantSplit/>
        </w:trPr>
        <w:tc>
          <w:tcPr>
            <w:tcW w:w="2410" w:type="dxa"/>
            <w:noWrap/>
          </w:tcPr>
          <w:p w14:paraId="382B45AD" w14:textId="77777777" w:rsidR="003D57A6" w:rsidRPr="00CB47BA" w:rsidRDefault="003D57A6" w:rsidP="00965781">
            <w:pPr>
              <w:rPr>
                <w:rFonts w:ascii="Arial" w:hAnsi="Arial" w:cs="Arial"/>
                <w:sz w:val="16"/>
                <w:szCs w:val="16"/>
              </w:rPr>
            </w:pPr>
            <w:r w:rsidRPr="00CB47BA">
              <w:rPr>
                <w:sz w:val="16"/>
                <w:szCs w:val="16"/>
              </w:rPr>
              <w:t>Guyana</w:t>
            </w:r>
          </w:p>
        </w:tc>
        <w:tc>
          <w:tcPr>
            <w:tcW w:w="882" w:type="dxa"/>
          </w:tcPr>
          <w:p w14:paraId="6F1CC69A" w14:textId="77777777" w:rsidR="003D57A6" w:rsidRPr="00CB47BA" w:rsidRDefault="003D57A6" w:rsidP="00965781">
            <w:pPr>
              <w:jc w:val="center"/>
              <w:rPr>
                <w:rFonts w:ascii="Arial" w:hAnsi="Arial" w:cs="Arial"/>
                <w:sz w:val="16"/>
                <w:szCs w:val="16"/>
              </w:rPr>
            </w:pPr>
          </w:p>
        </w:tc>
        <w:tc>
          <w:tcPr>
            <w:tcW w:w="882" w:type="dxa"/>
          </w:tcPr>
          <w:p w14:paraId="3DFBEA19" w14:textId="77777777" w:rsidR="003D57A6" w:rsidRPr="00CB47BA" w:rsidRDefault="003D57A6" w:rsidP="00965781">
            <w:pPr>
              <w:jc w:val="center"/>
              <w:rPr>
                <w:rFonts w:ascii="Arial" w:hAnsi="Arial" w:cs="Arial"/>
                <w:sz w:val="16"/>
                <w:szCs w:val="16"/>
              </w:rPr>
            </w:pPr>
          </w:p>
        </w:tc>
        <w:tc>
          <w:tcPr>
            <w:tcW w:w="882" w:type="dxa"/>
          </w:tcPr>
          <w:p w14:paraId="04508725" w14:textId="77777777" w:rsidR="003D57A6" w:rsidRPr="00CB47BA" w:rsidRDefault="003D57A6" w:rsidP="00965781">
            <w:pPr>
              <w:jc w:val="center"/>
              <w:rPr>
                <w:rFonts w:ascii="Arial" w:hAnsi="Arial" w:cs="Arial"/>
                <w:sz w:val="16"/>
                <w:szCs w:val="16"/>
              </w:rPr>
            </w:pPr>
          </w:p>
        </w:tc>
        <w:tc>
          <w:tcPr>
            <w:tcW w:w="882" w:type="dxa"/>
          </w:tcPr>
          <w:p w14:paraId="205D438D" w14:textId="77777777" w:rsidR="003D57A6" w:rsidRPr="00CB47BA" w:rsidRDefault="003D57A6" w:rsidP="00965781">
            <w:pPr>
              <w:jc w:val="center"/>
              <w:rPr>
                <w:rFonts w:ascii="Arial" w:hAnsi="Arial" w:cs="Arial"/>
                <w:sz w:val="16"/>
                <w:szCs w:val="16"/>
              </w:rPr>
            </w:pPr>
          </w:p>
        </w:tc>
        <w:tc>
          <w:tcPr>
            <w:tcW w:w="882" w:type="dxa"/>
          </w:tcPr>
          <w:p w14:paraId="34F53909" w14:textId="77777777" w:rsidR="003D57A6" w:rsidRPr="00CB47BA" w:rsidRDefault="003D57A6" w:rsidP="00965781">
            <w:pPr>
              <w:jc w:val="center"/>
              <w:rPr>
                <w:rFonts w:ascii="Arial" w:hAnsi="Arial" w:cs="Arial"/>
                <w:sz w:val="16"/>
                <w:szCs w:val="16"/>
              </w:rPr>
            </w:pPr>
          </w:p>
        </w:tc>
        <w:tc>
          <w:tcPr>
            <w:tcW w:w="882" w:type="dxa"/>
          </w:tcPr>
          <w:p w14:paraId="3E99ECAE" w14:textId="77777777" w:rsidR="003D57A6" w:rsidRPr="00CB47BA" w:rsidRDefault="003D57A6" w:rsidP="00965781">
            <w:pPr>
              <w:jc w:val="center"/>
              <w:rPr>
                <w:rFonts w:ascii="Arial" w:hAnsi="Arial" w:cs="Arial"/>
                <w:sz w:val="16"/>
                <w:szCs w:val="16"/>
              </w:rPr>
            </w:pPr>
          </w:p>
        </w:tc>
        <w:tc>
          <w:tcPr>
            <w:tcW w:w="882" w:type="dxa"/>
          </w:tcPr>
          <w:p w14:paraId="3219A3F5" w14:textId="77777777" w:rsidR="003D57A6" w:rsidRPr="00CB47BA" w:rsidRDefault="003D57A6" w:rsidP="00965781">
            <w:pPr>
              <w:jc w:val="center"/>
              <w:rPr>
                <w:rFonts w:ascii="Arial" w:hAnsi="Arial" w:cs="Arial"/>
                <w:sz w:val="16"/>
                <w:szCs w:val="16"/>
              </w:rPr>
            </w:pPr>
          </w:p>
        </w:tc>
        <w:tc>
          <w:tcPr>
            <w:tcW w:w="882" w:type="dxa"/>
          </w:tcPr>
          <w:p w14:paraId="1CB3B231" w14:textId="77777777" w:rsidR="003D57A6" w:rsidRPr="00CB47BA" w:rsidRDefault="003D57A6" w:rsidP="00965781">
            <w:pPr>
              <w:jc w:val="center"/>
              <w:rPr>
                <w:rFonts w:ascii="Arial" w:hAnsi="Arial" w:cs="Arial"/>
                <w:sz w:val="16"/>
                <w:szCs w:val="16"/>
              </w:rPr>
            </w:pPr>
          </w:p>
        </w:tc>
        <w:tc>
          <w:tcPr>
            <w:tcW w:w="882" w:type="dxa"/>
          </w:tcPr>
          <w:p w14:paraId="34C7C084"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6E316310" w14:textId="77777777" w:rsidR="003D57A6" w:rsidRPr="00CB47BA" w:rsidRDefault="003D57A6" w:rsidP="00965781">
            <w:pPr>
              <w:jc w:val="center"/>
              <w:rPr>
                <w:rFonts w:ascii="Arial" w:hAnsi="Arial" w:cs="Arial"/>
                <w:sz w:val="16"/>
                <w:szCs w:val="16"/>
              </w:rPr>
            </w:pPr>
          </w:p>
        </w:tc>
        <w:tc>
          <w:tcPr>
            <w:tcW w:w="882" w:type="dxa"/>
          </w:tcPr>
          <w:p w14:paraId="77B25837" w14:textId="77777777" w:rsidR="003D57A6" w:rsidRPr="00CB47BA" w:rsidRDefault="003D57A6" w:rsidP="00965781">
            <w:pPr>
              <w:jc w:val="center"/>
              <w:rPr>
                <w:rFonts w:ascii="Arial" w:hAnsi="Arial" w:cs="Arial"/>
                <w:sz w:val="16"/>
                <w:szCs w:val="16"/>
              </w:rPr>
            </w:pPr>
          </w:p>
        </w:tc>
        <w:tc>
          <w:tcPr>
            <w:tcW w:w="882" w:type="dxa"/>
          </w:tcPr>
          <w:p w14:paraId="0FEF3C7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7EFEFF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AD5697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83BBD70" w14:textId="77777777" w:rsidR="003D57A6" w:rsidRPr="00CB47BA" w:rsidRDefault="003D57A6" w:rsidP="00965781">
            <w:pPr>
              <w:jc w:val="center"/>
              <w:rPr>
                <w:rFonts w:ascii="Arial" w:hAnsi="Arial" w:cs="Arial"/>
                <w:sz w:val="16"/>
                <w:szCs w:val="16"/>
              </w:rPr>
            </w:pPr>
          </w:p>
        </w:tc>
      </w:tr>
      <w:tr w:rsidR="003D57A6" w:rsidRPr="00CB47BA" w14:paraId="591673BB" w14:textId="77777777" w:rsidTr="00965781">
        <w:trPr>
          <w:cantSplit/>
        </w:trPr>
        <w:tc>
          <w:tcPr>
            <w:tcW w:w="2410" w:type="dxa"/>
            <w:noWrap/>
            <w:hideMark/>
          </w:tcPr>
          <w:p w14:paraId="54BF4DE5" w14:textId="77777777" w:rsidR="003D57A6" w:rsidRPr="00CB47BA" w:rsidRDefault="003D57A6" w:rsidP="00965781">
            <w:pPr>
              <w:rPr>
                <w:rFonts w:ascii="Arial" w:hAnsi="Arial" w:cs="Arial"/>
                <w:color w:val="000000"/>
                <w:sz w:val="16"/>
                <w:szCs w:val="16"/>
              </w:rPr>
            </w:pPr>
            <w:r w:rsidRPr="00CB47BA">
              <w:rPr>
                <w:sz w:val="16"/>
                <w:szCs w:val="16"/>
              </w:rPr>
              <w:t>Honduras</w:t>
            </w:r>
          </w:p>
        </w:tc>
        <w:tc>
          <w:tcPr>
            <w:tcW w:w="882" w:type="dxa"/>
          </w:tcPr>
          <w:p w14:paraId="4A1C3C9B" w14:textId="77777777" w:rsidR="003D57A6" w:rsidRPr="00CB47BA" w:rsidRDefault="003D57A6" w:rsidP="00965781">
            <w:pPr>
              <w:jc w:val="center"/>
              <w:rPr>
                <w:rFonts w:ascii="Arial" w:hAnsi="Arial" w:cs="Arial"/>
                <w:sz w:val="16"/>
                <w:szCs w:val="16"/>
              </w:rPr>
            </w:pPr>
            <w:r w:rsidRPr="00CB47BA">
              <w:rPr>
                <w:sz w:val="16"/>
                <w:szCs w:val="16"/>
              </w:rPr>
              <w:t>11.8</w:t>
            </w:r>
          </w:p>
        </w:tc>
        <w:tc>
          <w:tcPr>
            <w:tcW w:w="882" w:type="dxa"/>
          </w:tcPr>
          <w:p w14:paraId="384DEE29" w14:textId="77777777" w:rsidR="003D57A6" w:rsidRPr="00CB47BA" w:rsidRDefault="003D57A6" w:rsidP="00965781">
            <w:pPr>
              <w:jc w:val="center"/>
              <w:rPr>
                <w:rFonts w:ascii="Arial" w:hAnsi="Arial" w:cs="Arial"/>
                <w:sz w:val="16"/>
                <w:szCs w:val="16"/>
              </w:rPr>
            </w:pPr>
            <w:r w:rsidRPr="00CB47BA">
              <w:rPr>
                <w:sz w:val="16"/>
                <w:szCs w:val="16"/>
              </w:rPr>
              <w:t>9.3</w:t>
            </w:r>
          </w:p>
        </w:tc>
        <w:tc>
          <w:tcPr>
            <w:tcW w:w="882" w:type="dxa"/>
          </w:tcPr>
          <w:p w14:paraId="20B66B4B" w14:textId="77777777" w:rsidR="003D57A6" w:rsidRPr="00CB47BA" w:rsidRDefault="003D57A6" w:rsidP="00965781">
            <w:pPr>
              <w:jc w:val="center"/>
              <w:rPr>
                <w:rFonts w:ascii="Arial" w:hAnsi="Arial" w:cs="Arial"/>
                <w:sz w:val="16"/>
                <w:szCs w:val="16"/>
              </w:rPr>
            </w:pPr>
            <w:r w:rsidRPr="00CB47BA">
              <w:rPr>
                <w:sz w:val="16"/>
                <w:szCs w:val="16"/>
              </w:rPr>
              <w:t>21.4</w:t>
            </w:r>
          </w:p>
        </w:tc>
        <w:tc>
          <w:tcPr>
            <w:tcW w:w="882" w:type="dxa"/>
          </w:tcPr>
          <w:p w14:paraId="113EF244" w14:textId="77777777" w:rsidR="003D57A6" w:rsidRPr="00CB47BA" w:rsidRDefault="003D57A6" w:rsidP="00965781">
            <w:pPr>
              <w:jc w:val="center"/>
              <w:rPr>
                <w:rFonts w:ascii="Arial" w:hAnsi="Arial" w:cs="Arial"/>
                <w:sz w:val="16"/>
                <w:szCs w:val="16"/>
              </w:rPr>
            </w:pPr>
            <w:r w:rsidRPr="00CB47BA">
              <w:rPr>
                <w:sz w:val="16"/>
                <w:szCs w:val="16"/>
              </w:rPr>
              <w:t>18.2</w:t>
            </w:r>
          </w:p>
        </w:tc>
        <w:tc>
          <w:tcPr>
            <w:tcW w:w="882" w:type="dxa"/>
          </w:tcPr>
          <w:p w14:paraId="36E0E243" w14:textId="77777777" w:rsidR="003D57A6" w:rsidRPr="00CB47BA" w:rsidRDefault="003D57A6" w:rsidP="00965781">
            <w:pPr>
              <w:jc w:val="center"/>
              <w:rPr>
                <w:rFonts w:ascii="Arial" w:hAnsi="Arial" w:cs="Arial"/>
                <w:sz w:val="16"/>
                <w:szCs w:val="16"/>
              </w:rPr>
            </w:pPr>
            <w:r w:rsidRPr="00CB47BA">
              <w:rPr>
                <w:sz w:val="16"/>
                <w:szCs w:val="16"/>
              </w:rPr>
              <w:t>22.8</w:t>
            </w:r>
          </w:p>
        </w:tc>
        <w:tc>
          <w:tcPr>
            <w:tcW w:w="882" w:type="dxa"/>
          </w:tcPr>
          <w:p w14:paraId="6C54E9B9" w14:textId="77777777" w:rsidR="003D57A6" w:rsidRPr="00CB47BA" w:rsidRDefault="003D57A6" w:rsidP="00965781">
            <w:pPr>
              <w:jc w:val="center"/>
              <w:rPr>
                <w:rFonts w:ascii="Arial" w:hAnsi="Arial" w:cs="Arial"/>
                <w:sz w:val="16"/>
                <w:szCs w:val="16"/>
              </w:rPr>
            </w:pPr>
            <w:r w:rsidRPr="00CB47BA">
              <w:rPr>
                <w:sz w:val="16"/>
                <w:szCs w:val="16"/>
              </w:rPr>
              <w:t>23.1</w:t>
            </w:r>
          </w:p>
        </w:tc>
        <w:tc>
          <w:tcPr>
            <w:tcW w:w="882" w:type="dxa"/>
          </w:tcPr>
          <w:p w14:paraId="10973FB1" w14:textId="77777777" w:rsidR="003D57A6" w:rsidRPr="00CB47BA" w:rsidRDefault="003D57A6" w:rsidP="00965781">
            <w:pPr>
              <w:jc w:val="center"/>
              <w:rPr>
                <w:rFonts w:ascii="Arial" w:hAnsi="Arial" w:cs="Arial"/>
                <w:sz w:val="16"/>
                <w:szCs w:val="16"/>
              </w:rPr>
            </w:pPr>
            <w:r w:rsidRPr="00CB47BA">
              <w:rPr>
                <w:sz w:val="16"/>
                <w:szCs w:val="16"/>
              </w:rPr>
              <w:t>29.7</w:t>
            </w:r>
          </w:p>
        </w:tc>
        <w:tc>
          <w:tcPr>
            <w:tcW w:w="882" w:type="dxa"/>
          </w:tcPr>
          <w:p w14:paraId="157328EB" w14:textId="77777777" w:rsidR="003D57A6" w:rsidRPr="00CB47BA" w:rsidRDefault="003D57A6" w:rsidP="00965781">
            <w:pPr>
              <w:jc w:val="center"/>
              <w:rPr>
                <w:rFonts w:ascii="Arial" w:hAnsi="Arial" w:cs="Arial"/>
                <w:sz w:val="16"/>
                <w:szCs w:val="16"/>
              </w:rPr>
            </w:pPr>
            <w:r w:rsidRPr="00CB47BA">
              <w:rPr>
                <w:sz w:val="16"/>
                <w:szCs w:val="16"/>
              </w:rPr>
              <w:t>32.0</w:t>
            </w:r>
          </w:p>
        </w:tc>
        <w:tc>
          <w:tcPr>
            <w:tcW w:w="882" w:type="dxa"/>
          </w:tcPr>
          <w:p w14:paraId="7DF57B03" w14:textId="77777777" w:rsidR="003D57A6" w:rsidRPr="00CB47BA" w:rsidRDefault="003D57A6" w:rsidP="00965781">
            <w:pPr>
              <w:jc w:val="center"/>
              <w:rPr>
                <w:rFonts w:ascii="Arial" w:hAnsi="Arial" w:cs="Arial"/>
                <w:sz w:val="16"/>
                <w:szCs w:val="16"/>
              </w:rPr>
            </w:pPr>
            <w:r w:rsidRPr="00CB47BA">
              <w:rPr>
                <w:sz w:val="16"/>
                <w:szCs w:val="16"/>
              </w:rPr>
              <w:t>33.5</w:t>
            </w:r>
          </w:p>
        </w:tc>
        <w:tc>
          <w:tcPr>
            <w:tcW w:w="882" w:type="dxa"/>
          </w:tcPr>
          <w:p w14:paraId="4D7D1268" w14:textId="77777777" w:rsidR="003D57A6" w:rsidRPr="00CB47BA" w:rsidRDefault="003D57A6" w:rsidP="00965781">
            <w:pPr>
              <w:jc w:val="center"/>
              <w:rPr>
                <w:rFonts w:ascii="Arial" w:hAnsi="Arial" w:cs="Arial"/>
                <w:sz w:val="16"/>
                <w:szCs w:val="16"/>
              </w:rPr>
            </w:pPr>
            <w:r w:rsidRPr="00CB47BA">
              <w:rPr>
                <w:sz w:val="16"/>
                <w:szCs w:val="16"/>
              </w:rPr>
              <w:t>31.2</w:t>
            </w:r>
          </w:p>
        </w:tc>
        <w:tc>
          <w:tcPr>
            <w:tcW w:w="882" w:type="dxa"/>
          </w:tcPr>
          <w:p w14:paraId="52380469" w14:textId="77777777" w:rsidR="003D57A6" w:rsidRPr="00CB47BA" w:rsidRDefault="003D57A6" w:rsidP="00965781">
            <w:pPr>
              <w:jc w:val="center"/>
              <w:rPr>
                <w:rFonts w:ascii="Arial" w:hAnsi="Arial" w:cs="Arial"/>
                <w:sz w:val="16"/>
                <w:szCs w:val="16"/>
              </w:rPr>
            </w:pPr>
            <w:r w:rsidRPr="00CB47BA">
              <w:rPr>
                <w:sz w:val="16"/>
                <w:szCs w:val="16"/>
              </w:rPr>
              <w:t>26.5</w:t>
            </w:r>
          </w:p>
        </w:tc>
        <w:tc>
          <w:tcPr>
            <w:tcW w:w="882" w:type="dxa"/>
          </w:tcPr>
          <w:p w14:paraId="4A0E07C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Borders>
              <w:top w:val="nil"/>
              <w:left w:val="nil"/>
              <w:bottom w:val="single" w:sz="8" w:space="0" w:color="auto"/>
              <w:right w:val="single" w:sz="8" w:space="0" w:color="auto"/>
            </w:tcBorders>
          </w:tcPr>
          <w:p w14:paraId="174E7DF9"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Borders>
              <w:top w:val="nil"/>
              <w:left w:val="nil"/>
              <w:bottom w:val="single" w:sz="8" w:space="0" w:color="auto"/>
              <w:right w:val="single" w:sz="8" w:space="0" w:color="auto"/>
            </w:tcBorders>
          </w:tcPr>
          <w:p w14:paraId="394370E8" w14:textId="77777777" w:rsidR="003D57A6" w:rsidRPr="00CB47BA" w:rsidRDefault="003D57A6" w:rsidP="00965781">
            <w:pPr>
              <w:jc w:val="center"/>
              <w:rPr>
                <w:rFonts w:ascii="Arial" w:hAnsi="Arial" w:cs="Arial"/>
                <w:color w:val="000000"/>
                <w:sz w:val="16"/>
                <w:szCs w:val="16"/>
              </w:rPr>
            </w:pPr>
            <w:r w:rsidRPr="00CB47BA">
              <w:rPr>
                <w:sz w:val="16"/>
                <w:szCs w:val="16"/>
              </w:rPr>
              <w:t>17.2</w:t>
            </w:r>
          </w:p>
        </w:tc>
        <w:tc>
          <w:tcPr>
            <w:tcW w:w="882" w:type="dxa"/>
            <w:tcBorders>
              <w:top w:val="nil"/>
              <w:left w:val="nil"/>
              <w:bottom w:val="single" w:sz="8" w:space="0" w:color="auto"/>
              <w:right w:val="single" w:sz="8" w:space="0" w:color="auto"/>
            </w:tcBorders>
          </w:tcPr>
          <w:p w14:paraId="6B4F37A4" w14:textId="77777777" w:rsidR="003D57A6" w:rsidRPr="00CB47BA" w:rsidRDefault="003D57A6" w:rsidP="00965781">
            <w:pPr>
              <w:jc w:val="center"/>
              <w:rPr>
                <w:sz w:val="16"/>
                <w:szCs w:val="16"/>
              </w:rPr>
            </w:pPr>
            <w:r w:rsidRPr="00CB47BA">
              <w:rPr>
                <w:sz w:val="16"/>
                <w:szCs w:val="16"/>
              </w:rPr>
              <w:t>13.2</w:t>
            </w:r>
          </w:p>
        </w:tc>
      </w:tr>
      <w:tr w:rsidR="003D57A6" w:rsidRPr="00CB47BA" w14:paraId="2A08A5C3" w14:textId="77777777" w:rsidTr="00965781">
        <w:trPr>
          <w:cantSplit/>
        </w:trPr>
        <w:tc>
          <w:tcPr>
            <w:tcW w:w="2410" w:type="dxa"/>
            <w:noWrap/>
            <w:hideMark/>
          </w:tcPr>
          <w:p w14:paraId="4D62AF2A" w14:textId="77777777" w:rsidR="003D57A6" w:rsidRPr="00CB47BA" w:rsidRDefault="003D57A6" w:rsidP="00965781">
            <w:pPr>
              <w:rPr>
                <w:rFonts w:ascii="Arial" w:hAnsi="Arial" w:cs="Arial"/>
                <w:color w:val="000000"/>
                <w:sz w:val="16"/>
                <w:szCs w:val="16"/>
              </w:rPr>
            </w:pPr>
            <w:r w:rsidRPr="00CB47BA">
              <w:rPr>
                <w:sz w:val="16"/>
                <w:szCs w:val="16"/>
              </w:rPr>
              <w:t>India</w:t>
            </w:r>
          </w:p>
        </w:tc>
        <w:tc>
          <w:tcPr>
            <w:tcW w:w="882" w:type="dxa"/>
          </w:tcPr>
          <w:p w14:paraId="5DE6BD1E" w14:textId="77777777" w:rsidR="003D57A6" w:rsidRPr="00CB47BA" w:rsidRDefault="003D57A6" w:rsidP="00965781">
            <w:pPr>
              <w:jc w:val="center"/>
              <w:rPr>
                <w:rFonts w:ascii="Arial" w:hAnsi="Arial" w:cs="Arial"/>
                <w:sz w:val="16"/>
                <w:szCs w:val="16"/>
              </w:rPr>
            </w:pPr>
            <w:r w:rsidRPr="00CB47BA">
              <w:rPr>
                <w:sz w:val="16"/>
                <w:szCs w:val="16"/>
              </w:rPr>
              <w:t>379.2</w:t>
            </w:r>
          </w:p>
        </w:tc>
        <w:tc>
          <w:tcPr>
            <w:tcW w:w="882" w:type="dxa"/>
          </w:tcPr>
          <w:p w14:paraId="77F20016" w14:textId="77777777" w:rsidR="003D57A6" w:rsidRPr="00CB47BA" w:rsidRDefault="003D57A6" w:rsidP="00965781">
            <w:pPr>
              <w:jc w:val="center"/>
              <w:rPr>
                <w:rFonts w:ascii="Arial" w:hAnsi="Arial" w:cs="Arial"/>
                <w:sz w:val="16"/>
                <w:szCs w:val="16"/>
              </w:rPr>
            </w:pPr>
            <w:r w:rsidRPr="00CB47BA">
              <w:rPr>
                <w:sz w:val="16"/>
                <w:szCs w:val="16"/>
              </w:rPr>
              <w:t>581.1</w:t>
            </w:r>
          </w:p>
        </w:tc>
        <w:tc>
          <w:tcPr>
            <w:tcW w:w="882" w:type="dxa"/>
          </w:tcPr>
          <w:p w14:paraId="19FA442E" w14:textId="77777777" w:rsidR="003D57A6" w:rsidRPr="00CB47BA" w:rsidRDefault="003D57A6" w:rsidP="00965781">
            <w:pPr>
              <w:jc w:val="center"/>
              <w:rPr>
                <w:rFonts w:ascii="Arial" w:hAnsi="Arial" w:cs="Arial"/>
                <w:sz w:val="16"/>
                <w:szCs w:val="16"/>
              </w:rPr>
            </w:pPr>
            <w:r w:rsidRPr="00CB47BA">
              <w:rPr>
                <w:sz w:val="16"/>
                <w:szCs w:val="16"/>
              </w:rPr>
              <w:t>759.5</w:t>
            </w:r>
          </w:p>
        </w:tc>
        <w:tc>
          <w:tcPr>
            <w:tcW w:w="882" w:type="dxa"/>
          </w:tcPr>
          <w:p w14:paraId="311659AD" w14:textId="77777777" w:rsidR="003D57A6" w:rsidRPr="00CB47BA" w:rsidRDefault="003D57A6" w:rsidP="00965781">
            <w:pPr>
              <w:jc w:val="center"/>
              <w:rPr>
                <w:rFonts w:ascii="Arial" w:hAnsi="Arial" w:cs="Arial"/>
                <w:sz w:val="16"/>
                <w:szCs w:val="16"/>
              </w:rPr>
            </w:pPr>
            <w:r w:rsidRPr="00CB47BA">
              <w:rPr>
                <w:sz w:val="16"/>
                <w:szCs w:val="16"/>
              </w:rPr>
              <w:t>624.5</w:t>
            </w:r>
          </w:p>
        </w:tc>
        <w:tc>
          <w:tcPr>
            <w:tcW w:w="882" w:type="dxa"/>
          </w:tcPr>
          <w:p w14:paraId="417B07D5" w14:textId="77777777" w:rsidR="003D57A6" w:rsidRPr="00CB47BA" w:rsidRDefault="003D57A6" w:rsidP="00965781">
            <w:pPr>
              <w:jc w:val="center"/>
              <w:rPr>
                <w:rFonts w:ascii="Arial" w:hAnsi="Arial" w:cs="Arial"/>
                <w:sz w:val="16"/>
                <w:szCs w:val="16"/>
              </w:rPr>
            </w:pPr>
            <w:r w:rsidRPr="00CB47BA">
              <w:rPr>
                <w:sz w:val="16"/>
                <w:szCs w:val="16"/>
              </w:rPr>
              <w:t>280.9</w:t>
            </w:r>
          </w:p>
        </w:tc>
        <w:tc>
          <w:tcPr>
            <w:tcW w:w="882" w:type="dxa"/>
          </w:tcPr>
          <w:p w14:paraId="27E842E2" w14:textId="77777777" w:rsidR="003D57A6" w:rsidRPr="00CB47BA" w:rsidRDefault="003D57A6" w:rsidP="00965781">
            <w:pPr>
              <w:jc w:val="center"/>
              <w:rPr>
                <w:rFonts w:ascii="Arial" w:hAnsi="Arial" w:cs="Arial"/>
                <w:sz w:val="16"/>
                <w:szCs w:val="16"/>
              </w:rPr>
            </w:pPr>
            <w:r w:rsidRPr="00CB47BA">
              <w:rPr>
                <w:sz w:val="16"/>
                <w:szCs w:val="16"/>
              </w:rPr>
              <w:t>329.5</w:t>
            </w:r>
          </w:p>
        </w:tc>
        <w:tc>
          <w:tcPr>
            <w:tcW w:w="882" w:type="dxa"/>
          </w:tcPr>
          <w:p w14:paraId="145A9D0A" w14:textId="77777777" w:rsidR="003D57A6" w:rsidRPr="00CB47BA" w:rsidRDefault="003D57A6" w:rsidP="00965781">
            <w:pPr>
              <w:jc w:val="center"/>
              <w:rPr>
                <w:rFonts w:ascii="Arial" w:hAnsi="Arial" w:cs="Arial"/>
                <w:sz w:val="16"/>
                <w:szCs w:val="16"/>
              </w:rPr>
            </w:pPr>
            <w:r w:rsidRPr="00CB47BA">
              <w:rPr>
                <w:sz w:val="16"/>
                <w:szCs w:val="16"/>
              </w:rPr>
              <w:t>1,180.9</w:t>
            </w:r>
          </w:p>
        </w:tc>
        <w:tc>
          <w:tcPr>
            <w:tcW w:w="882" w:type="dxa"/>
          </w:tcPr>
          <w:p w14:paraId="7347404D" w14:textId="77777777" w:rsidR="003D57A6" w:rsidRPr="00CB47BA" w:rsidRDefault="003D57A6" w:rsidP="00965781">
            <w:pPr>
              <w:jc w:val="center"/>
              <w:rPr>
                <w:rFonts w:ascii="Arial" w:hAnsi="Arial" w:cs="Arial"/>
                <w:sz w:val="16"/>
                <w:szCs w:val="16"/>
              </w:rPr>
            </w:pPr>
            <w:r w:rsidRPr="00CB47BA">
              <w:rPr>
                <w:sz w:val="16"/>
                <w:szCs w:val="16"/>
              </w:rPr>
              <w:t>1,384.4</w:t>
            </w:r>
          </w:p>
        </w:tc>
        <w:tc>
          <w:tcPr>
            <w:tcW w:w="882" w:type="dxa"/>
          </w:tcPr>
          <w:p w14:paraId="0F7AC89B" w14:textId="77777777" w:rsidR="003D57A6" w:rsidRPr="00CB47BA" w:rsidRDefault="003D57A6" w:rsidP="00965781">
            <w:pPr>
              <w:jc w:val="center"/>
              <w:rPr>
                <w:rFonts w:ascii="Arial" w:hAnsi="Arial" w:cs="Arial"/>
                <w:sz w:val="16"/>
                <w:szCs w:val="16"/>
              </w:rPr>
            </w:pPr>
            <w:r w:rsidRPr="00CB47BA">
              <w:rPr>
                <w:sz w:val="16"/>
                <w:szCs w:val="16"/>
              </w:rPr>
              <w:t>1,551.7</w:t>
            </w:r>
          </w:p>
        </w:tc>
        <w:tc>
          <w:tcPr>
            <w:tcW w:w="882" w:type="dxa"/>
          </w:tcPr>
          <w:p w14:paraId="746E94E2" w14:textId="77777777" w:rsidR="003D57A6" w:rsidRPr="00CB47BA" w:rsidRDefault="003D57A6" w:rsidP="00965781">
            <w:pPr>
              <w:jc w:val="center"/>
              <w:rPr>
                <w:rFonts w:ascii="Arial" w:hAnsi="Arial" w:cs="Arial"/>
                <w:sz w:val="16"/>
                <w:szCs w:val="16"/>
              </w:rPr>
            </w:pPr>
            <w:r w:rsidRPr="00CB47BA">
              <w:rPr>
                <w:sz w:val="16"/>
                <w:szCs w:val="16"/>
              </w:rPr>
              <w:t>1,778.4</w:t>
            </w:r>
          </w:p>
        </w:tc>
        <w:tc>
          <w:tcPr>
            <w:tcW w:w="882" w:type="dxa"/>
          </w:tcPr>
          <w:p w14:paraId="5152933E" w14:textId="77777777" w:rsidR="003D57A6" w:rsidRPr="00CB47BA" w:rsidRDefault="003D57A6" w:rsidP="00965781">
            <w:pPr>
              <w:jc w:val="center"/>
              <w:rPr>
                <w:rFonts w:ascii="Arial" w:hAnsi="Arial" w:cs="Arial"/>
                <w:sz w:val="16"/>
                <w:szCs w:val="16"/>
              </w:rPr>
            </w:pPr>
            <w:r w:rsidRPr="00CB47BA">
              <w:rPr>
                <w:sz w:val="16"/>
                <w:szCs w:val="16"/>
              </w:rPr>
              <w:t>2,104.1</w:t>
            </w:r>
          </w:p>
        </w:tc>
        <w:tc>
          <w:tcPr>
            <w:tcW w:w="882" w:type="dxa"/>
          </w:tcPr>
          <w:p w14:paraId="67E79626" w14:textId="77777777" w:rsidR="003D57A6" w:rsidRPr="00CB47BA" w:rsidRDefault="003D57A6" w:rsidP="00965781">
            <w:pPr>
              <w:jc w:val="center"/>
              <w:rPr>
                <w:rFonts w:ascii="Arial" w:hAnsi="Arial" w:cs="Arial"/>
                <w:sz w:val="16"/>
                <w:szCs w:val="16"/>
              </w:rPr>
            </w:pPr>
            <w:r w:rsidRPr="00CB47BA">
              <w:rPr>
                <w:sz w:val="16"/>
                <w:szCs w:val="16"/>
              </w:rPr>
              <w:t>1,553.4</w:t>
            </w:r>
          </w:p>
        </w:tc>
        <w:tc>
          <w:tcPr>
            <w:tcW w:w="882" w:type="dxa"/>
            <w:tcBorders>
              <w:top w:val="nil"/>
              <w:left w:val="nil"/>
              <w:bottom w:val="single" w:sz="8" w:space="0" w:color="auto"/>
              <w:right w:val="single" w:sz="8" w:space="0" w:color="auto"/>
            </w:tcBorders>
          </w:tcPr>
          <w:p w14:paraId="3A782DD6" w14:textId="77777777" w:rsidR="003D57A6" w:rsidRPr="00CB47BA" w:rsidRDefault="003D57A6" w:rsidP="00965781">
            <w:pPr>
              <w:jc w:val="center"/>
              <w:rPr>
                <w:rFonts w:ascii="Arial" w:hAnsi="Arial" w:cs="Arial"/>
                <w:sz w:val="16"/>
                <w:szCs w:val="16"/>
              </w:rPr>
            </w:pPr>
            <w:r w:rsidRPr="00CB47BA">
              <w:rPr>
                <w:sz w:val="16"/>
                <w:szCs w:val="16"/>
              </w:rPr>
              <w:t>1,541.0</w:t>
            </w:r>
          </w:p>
        </w:tc>
        <w:tc>
          <w:tcPr>
            <w:tcW w:w="882" w:type="dxa"/>
            <w:tcBorders>
              <w:top w:val="nil"/>
              <w:left w:val="nil"/>
              <w:bottom w:val="single" w:sz="8" w:space="0" w:color="auto"/>
              <w:right w:val="single" w:sz="8" w:space="0" w:color="auto"/>
            </w:tcBorders>
          </w:tcPr>
          <w:p w14:paraId="2F833226" w14:textId="77777777" w:rsidR="003D57A6" w:rsidRPr="00CB47BA" w:rsidRDefault="003D57A6" w:rsidP="00965781">
            <w:pPr>
              <w:jc w:val="center"/>
              <w:rPr>
                <w:rFonts w:ascii="Arial" w:hAnsi="Arial" w:cs="Arial"/>
                <w:color w:val="000000"/>
                <w:sz w:val="16"/>
                <w:szCs w:val="16"/>
              </w:rPr>
            </w:pPr>
            <w:r w:rsidRPr="00CB47BA">
              <w:rPr>
                <w:sz w:val="16"/>
                <w:szCs w:val="16"/>
              </w:rPr>
              <w:t>1,490.8</w:t>
            </w:r>
          </w:p>
        </w:tc>
        <w:tc>
          <w:tcPr>
            <w:tcW w:w="882" w:type="dxa"/>
            <w:tcBorders>
              <w:top w:val="nil"/>
              <w:left w:val="nil"/>
              <w:bottom w:val="single" w:sz="8" w:space="0" w:color="auto"/>
              <w:right w:val="single" w:sz="8" w:space="0" w:color="auto"/>
            </w:tcBorders>
          </w:tcPr>
          <w:p w14:paraId="5727B99D" w14:textId="77777777" w:rsidR="003D57A6" w:rsidRPr="00CB47BA" w:rsidRDefault="003D57A6" w:rsidP="00965781">
            <w:pPr>
              <w:jc w:val="center"/>
              <w:rPr>
                <w:sz w:val="16"/>
                <w:szCs w:val="16"/>
              </w:rPr>
            </w:pPr>
            <w:r w:rsidRPr="00CB47BA">
              <w:rPr>
                <w:sz w:val="16"/>
                <w:szCs w:val="16"/>
              </w:rPr>
              <w:t>1,706.5</w:t>
            </w:r>
          </w:p>
        </w:tc>
      </w:tr>
      <w:tr w:rsidR="003D57A6" w:rsidRPr="00CB47BA" w14:paraId="4DBFC382" w14:textId="77777777" w:rsidTr="00965781">
        <w:trPr>
          <w:cantSplit/>
        </w:trPr>
        <w:tc>
          <w:tcPr>
            <w:tcW w:w="2410" w:type="dxa"/>
            <w:noWrap/>
            <w:hideMark/>
          </w:tcPr>
          <w:p w14:paraId="28CBE8A2" w14:textId="77777777" w:rsidR="003D57A6" w:rsidRPr="00CB47BA" w:rsidRDefault="003D57A6" w:rsidP="00965781">
            <w:pPr>
              <w:rPr>
                <w:rFonts w:ascii="Arial" w:hAnsi="Arial" w:cs="Arial"/>
                <w:color w:val="000000"/>
                <w:sz w:val="16"/>
                <w:szCs w:val="16"/>
              </w:rPr>
            </w:pPr>
            <w:r w:rsidRPr="00CB47BA">
              <w:rPr>
                <w:sz w:val="16"/>
                <w:szCs w:val="16"/>
              </w:rPr>
              <w:t>Indonesia</w:t>
            </w:r>
          </w:p>
        </w:tc>
        <w:tc>
          <w:tcPr>
            <w:tcW w:w="882" w:type="dxa"/>
          </w:tcPr>
          <w:p w14:paraId="31A84A92" w14:textId="77777777" w:rsidR="003D57A6" w:rsidRPr="00CB47BA" w:rsidRDefault="003D57A6" w:rsidP="00965781">
            <w:pPr>
              <w:jc w:val="center"/>
              <w:rPr>
                <w:rFonts w:ascii="Arial" w:hAnsi="Arial" w:cs="Arial"/>
                <w:sz w:val="16"/>
                <w:szCs w:val="16"/>
              </w:rPr>
            </w:pPr>
            <w:r w:rsidRPr="00CB47BA">
              <w:rPr>
                <w:sz w:val="16"/>
                <w:szCs w:val="16"/>
              </w:rPr>
              <w:t>313.3</w:t>
            </w:r>
          </w:p>
        </w:tc>
        <w:tc>
          <w:tcPr>
            <w:tcW w:w="882" w:type="dxa"/>
          </w:tcPr>
          <w:p w14:paraId="204193F7" w14:textId="77777777" w:rsidR="003D57A6" w:rsidRPr="00CB47BA" w:rsidRDefault="003D57A6" w:rsidP="00965781">
            <w:pPr>
              <w:jc w:val="center"/>
              <w:rPr>
                <w:rFonts w:ascii="Arial" w:hAnsi="Arial" w:cs="Arial"/>
                <w:sz w:val="16"/>
                <w:szCs w:val="16"/>
              </w:rPr>
            </w:pPr>
            <w:r w:rsidRPr="00CB47BA">
              <w:rPr>
                <w:sz w:val="16"/>
                <w:szCs w:val="16"/>
              </w:rPr>
              <w:t>243.3</w:t>
            </w:r>
          </w:p>
        </w:tc>
        <w:tc>
          <w:tcPr>
            <w:tcW w:w="882" w:type="dxa"/>
          </w:tcPr>
          <w:p w14:paraId="0ED624CE" w14:textId="77777777" w:rsidR="003D57A6" w:rsidRPr="00CB47BA" w:rsidRDefault="003D57A6" w:rsidP="00965781">
            <w:pPr>
              <w:jc w:val="center"/>
              <w:rPr>
                <w:rFonts w:ascii="Arial" w:hAnsi="Arial" w:cs="Arial"/>
                <w:sz w:val="16"/>
                <w:szCs w:val="16"/>
              </w:rPr>
            </w:pPr>
            <w:r w:rsidRPr="00CB47BA">
              <w:rPr>
                <w:sz w:val="16"/>
                <w:szCs w:val="16"/>
              </w:rPr>
              <w:t>202.0</w:t>
            </w:r>
          </w:p>
        </w:tc>
        <w:tc>
          <w:tcPr>
            <w:tcW w:w="882" w:type="dxa"/>
          </w:tcPr>
          <w:p w14:paraId="484E9D8B" w14:textId="77777777" w:rsidR="003D57A6" w:rsidRPr="00CB47BA" w:rsidRDefault="003D57A6" w:rsidP="00965781">
            <w:pPr>
              <w:jc w:val="center"/>
              <w:rPr>
                <w:rFonts w:ascii="Arial" w:hAnsi="Arial" w:cs="Arial"/>
                <w:sz w:val="16"/>
                <w:szCs w:val="16"/>
              </w:rPr>
            </w:pPr>
            <w:r w:rsidRPr="00CB47BA">
              <w:rPr>
                <w:sz w:val="16"/>
                <w:szCs w:val="16"/>
              </w:rPr>
              <w:t>254.0</w:t>
            </w:r>
          </w:p>
        </w:tc>
        <w:tc>
          <w:tcPr>
            <w:tcW w:w="882" w:type="dxa"/>
          </w:tcPr>
          <w:p w14:paraId="0AFECBDE" w14:textId="77777777" w:rsidR="003D57A6" w:rsidRPr="00CB47BA" w:rsidRDefault="003D57A6" w:rsidP="00965781">
            <w:pPr>
              <w:jc w:val="center"/>
              <w:rPr>
                <w:rFonts w:ascii="Arial" w:hAnsi="Arial" w:cs="Arial"/>
                <w:sz w:val="16"/>
                <w:szCs w:val="16"/>
              </w:rPr>
            </w:pPr>
            <w:r w:rsidRPr="00CB47BA">
              <w:rPr>
                <w:sz w:val="16"/>
                <w:szCs w:val="16"/>
              </w:rPr>
              <w:t>256.0</w:t>
            </w:r>
          </w:p>
        </w:tc>
        <w:tc>
          <w:tcPr>
            <w:tcW w:w="882" w:type="dxa"/>
          </w:tcPr>
          <w:p w14:paraId="6BDFCC7A"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03B45371" w14:textId="77777777" w:rsidR="003D57A6" w:rsidRPr="00CB47BA" w:rsidRDefault="003D57A6" w:rsidP="00965781">
            <w:pPr>
              <w:jc w:val="center"/>
              <w:rPr>
                <w:rFonts w:ascii="Arial" w:hAnsi="Arial" w:cs="Arial"/>
                <w:sz w:val="16"/>
                <w:szCs w:val="16"/>
              </w:rPr>
            </w:pPr>
            <w:r w:rsidRPr="00CB47BA">
              <w:rPr>
                <w:sz w:val="16"/>
                <w:szCs w:val="16"/>
              </w:rPr>
              <w:t>128.0</w:t>
            </w:r>
          </w:p>
        </w:tc>
        <w:tc>
          <w:tcPr>
            <w:tcW w:w="882" w:type="dxa"/>
          </w:tcPr>
          <w:p w14:paraId="37F1D7EA" w14:textId="77777777" w:rsidR="003D57A6" w:rsidRPr="00CB47BA" w:rsidRDefault="003D57A6" w:rsidP="00965781">
            <w:pPr>
              <w:jc w:val="center"/>
              <w:rPr>
                <w:rFonts w:ascii="Arial" w:hAnsi="Arial" w:cs="Arial"/>
                <w:sz w:val="16"/>
                <w:szCs w:val="16"/>
              </w:rPr>
            </w:pPr>
            <w:r w:rsidRPr="00CB47BA">
              <w:rPr>
                <w:sz w:val="16"/>
                <w:szCs w:val="16"/>
              </w:rPr>
              <w:t>96.0</w:t>
            </w:r>
          </w:p>
        </w:tc>
        <w:tc>
          <w:tcPr>
            <w:tcW w:w="882" w:type="dxa"/>
          </w:tcPr>
          <w:p w14:paraId="53F4F8E2" w14:textId="77777777" w:rsidR="003D57A6" w:rsidRPr="00CB47BA" w:rsidRDefault="003D57A6" w:rsidP="00965781">
            <w:pPr>
              <w:jc w:val="center"/>
              <w:rPr>
                <w:rFonts w:ascii="Arial" w:hAnsi="Arial" w:cs="Arial"/>
                <w:sz w:val="16"/>
                <w:szCs w:val="16"/>
              </w:rPr>
            </w:pPr>
            <w:r w:rsidRPr="00CB47BA">
              <w:rPr>
                <w:sz w:val="16"/>
                <w:szCs w:val="16"/>
              </w:rPr>
              <w:t>89.5</w:t>
            </w:r>
          </w:p>
        </w:tc>
        <w:tc>
          <w:tcPr>
            <w:tcW w:w="882" w:type="dxa"/>
          </w:tcPr>
          <w:p w14:paraId="77FCDDE0" w14:textId="77777777" w:rsidR="003D57A6" w:rsidRPr="00CB47BA" w:rsidRDefault="003D57A6" w:rsidP="00965781">
            <w:pPr>
              <w:jc w:val="center"/>
              <w:rPr>
                <w:rFonts w:ascii="Arial" w:hAnsi="Arial" w:cs="Arial"/>
                <w:sz w:val="16"/>
                <w:szCs w:val="16"/>
              </w:rPr>
            </w:pPr>
            <w:r w:rsidRPr="00CB47BA">
              <w:rPr>
                <w:sz w:val="16"/>
                <w:szCs w:val="16"/>
              </w:rPr>
              <w:t>135.8</w:t>
            </w:r>
          </w:p>
        </w:tc>
        <w:tc>
          <w:tcPr>
            <w:tcW w:w="882" w:type="dxa"/>
          </w:tcPr>
          <w:p w14:paraId="3AD8CA2B" w14:textId="77777777" w:rsidR="003D57A6" w:rsidRPr="00CB47BA" w:rsidRDefault="003D57A6" w:rsidP="00965781">
            <w:pPr>
              <w:jc w:val="center"/>
              <w:rPr>
                <w:rFonts w:ascii="Arial" w:hAnsi="Arial" w:cs="Arial"/>
                <w:sz w:val="16"/>
                <w:szCs w:val="16"/>
              </w:rPr>
            </w:pPr>
            <w:r w:rsidRPr="00CB47BA">
              <w:rPr>
                <w:sz w:val="16"/>
                <w:szCs w:val="16"/>
              </w:rPr>
              <w:t>72.0</w:t>
            </w:r>
          </w:p>
        </w:tc>
        <w:tc>
          <w:tcPr>
            <w:tcW w:w="882" w:type="dxa"/>
          </w:tcPr>
          <w:p w14:paraId="29D0ADC3" w14:textId="77777777" w:rsidR="003D57A6" w:rsidRPr="00CB47BA" w:rsidRDefault="003D57A6" w:rsidP="00965781">
            <w:pPr>
              <w:jc w:val="center"/>
              <w:rPr>
                <w:rFonts w:ascii="Arial" w:hAnsi="Arial" w:cs="Arial"/>
                <w:sz w:val="16"/>
                <w:szCs w:val="16"/>
              </w:rPr>
            </w:pPr>
            <w:r w:rsidRPr="00CB47BA">
              <w:rPr>
                <w:sz w:val="16"/>
                <w:szCs w:val="16"/>
              </w:rPr>
              <w:t>80.0</w:t>
            </w:r>
          </w:p>
        </w:tc>
        <w:tc>
          <w:tcPr>
            <w:tcW w:w="882" w:type="dxa"/>
            <w:tcBorders>
              <w:top w:val="nil"/>
              <w:left w:val="nil"/>
              <w:bottom w:val="single" w:sz="8" w:space="0" w:color="auto"/>
              <w:right w:val="single" w:sz="8" w:space="0" w:color="auto"/>
            </w:tcBorders>
          </w:tcPr>
          <w:p w14:paraId="45A6D906" w14:textId="77777777" w:rsidR="003D57A6" w:rsidRPr="00CB47BA" w:rsidRDefault="003D57A6" w:rsidP="00965781">
            <w:pPr>
              <w:jc w:val="center"/>
              <w:rPr>
                <w:rFonts w:ascii="Arial" w:hAnsi="Arial" w:cs="Arial"/>
                <w:sz w:val="16"/>
                <w:szCs w:val="16"/>
              </w:rPr>
            </w:pPr>
            <w:r w:rsidRPr="00CB47BA">
              <w:rPr>
                <w:sz w:val="16"/>
                <w:szCs w:val="16"/>
              </w:rPr>
              <w:t>180.6</w:t>
            </w:r>
          </w:p>
        </w:tc>
        <w:tc>
          <w:tcPr>
            <w:tcW w:w="882" w:type="dxa"/>
            <w:tcBorders>
              <w:top w:val="nil"/>
              <w:left w:val="nil"/>
              <w:bottom w:val="single" w:sz="8" w:space="0" w:color="auto"/>
              <w:right w:val="single" w:sz="8" w:space="0" w:color="auto"/>
            </w:tcBorders>
          </w:tcPr>
          <w:p w14:paraId="2CE08416" w14:textId="77777777" w:rsidR="003D57A6" w:rsidRPr="00CB47BA" w:rsidRDefault="003D57A6" w:rsidP="00965781">
            <w:pPr>
              <w:jc w:val="center"/>
              <w:rPr>
                <w:rFonts w:ascii="Arial" w:hAnsi="Arial" w:cs="Arial"/>
                <w:color w:val="000000"/>
                <w:sz w:val="16"/>
                <w:szCs w:val="16"/>
              </w:rPr>
            </w:pPr>
            <w:r w:rsidRPr="00CB47BA">
              <w:rPr>
                <w:sz w:val="16"/>
                <w:szCs w:val="16"/>
              </w:rPr>
              <w:t>126.5</w:t>
            </w:r>
          </w:p>
        </w:tc>
        <w:tc>
          <w:tcPr>
            <w:tcW w:w="882" w:type="dxa"/>
            <w:tcBorders>
              <w:top w:val="nil"/>
              <w:left w:val="nil"/>
              <w:bottom w:val="single" w:sz="8" w:space="0" w:color="auto"/>
              <w:right w:val="single" w:sz="8" w:space="0" w:color="auto"/>
            </w:tcBorders>
          </w:tcPr>
          <w:p w14:paraId="3C380FB7" w14:textId="77777777" w:rsidR="003D57A6" w:rsidRPr="00CB47BA" w:rsidRDefault="003D57A6" w:rsidP="00965781">
            <w:pPr>
              <w:jc w:val="center"/>
              <w:rPr>
                <w:sz w:val="16"/>
                <w:szCs w:val="16"/>
              </w:rPr>
            </w:pPr>
            <w:r w:rsidRPr="00CB47BA">
              <w:rPr>
                <w:sz w:val="16"/>
                <w:szCs w:val="16"/>
              </w:rPr>
              <w:t>114.0</w:t>
            </w:r>
          </w:p>
        </w:tc>
      </w:tr>
      <w:tr w:rsidR="003D57A6" w:rsidRPr="00CB47BA" w14:paraId="66F08C7B" w14:textId="77777777" w:rsidTr="00965781">
        <w:trPr>
          <w:cantSplit/>
        </w:trPr>
        <w:tc>
          <w:tcPr>
            <w:tcW w:w="2410" w:type="dxa"/>
            <w:noWrap/>
          </w:tcPr>
          <w:p w14:paraId="50BC3EDF" w14:textId="77777777" w:rsidR="003D57A6" w:rsidRPr="00CB47BA" w:rsidRDefault="003D57A6" w:rsidP="00965781">
            <w:pPr>
              <w:rPr>
                <w:rFonts w:ascii="Arial" w:hAnsi="Arial" w:cs="Arial"/>
                <w:color w:val="000000"/>
                <w:sz w:val="16"/>
                <w:szCs w:val="16"/>
              </w:rPr>
            </w:pPr>
            <w:r w:rsidRPr="00CB47BA">
              <w:rPr>
                <w:sz w:val="16"/>
                <w:szCs w:val="16"/>
              </w:rPr>
              <w:t>Iran (Islamic Republic of)</w:t>
            </w:r>
          </w:p>
        </w:tc>
        <w:tc>
          <w:tcPr>
            <w:tcW w:w="882" w:type="dxa"/>
          </w:tcPr>
          <w:p w14:paraId="60C4D963" w14:textId="77777777" w:rsidR="003D57A6" w:rsidRPr="00CB47BA" w:rsidRDefault="003D57A6" w:rsidP="00965781">
            <w:pPr>
              <w:jc w:val="center"/>
              <w:rPr>
                <w:rFonts w:ascii="Arial" w:hAnsi="Arial" w:cs="Arial"/>
                <w:sz w:val="16"/>
                <w:szCs w:val="16"/>
              </w:rPr>
            </w:pPr>
            <w:r w:rsidRPr="00CB47BA">
              <w:rPr>
                <w:sz w:val="16"/>
                <w:szCs w:val="16"/>
              </w:rPr>
              <w:t>28.0</w:t>
            </w:r>
          </w:p>
        </w:tc>
        <w:tc>
          <w:tcPr>
            <w:tcW w:w="882" w:type="dxa"/>
          </w:tcPr>
          <w:p w14:paraId="7AD485C6" w14:textId="77777777" w:rsidR="003D57A6" w:rsidRPr="00CB47BA" w:rsidRDefault="003D57A6" w:rsidP="00965781">
            <w:pPr>
              <w:jc w:val="center"/>
              <w:rPr>
                <w:rFonts w:ascii="Arial" w:hAnsi="Arial" w:cs="Arial"/>
                <w:sz w:val="16"/>
                <w:szCs w:val="16"/>
              </w:rPr>
            </w:pPr>
            <w:r w:rsidRPr="00CB47BA">
              <w:rPr>
                <w:sz w:val="16"/>
                <w:szCs w:val="16"/>
              </w:rPr>
              <w:t>26.0</w:t>
            </w:r>
          </w:p>
        </w:tc>
        <w:tc>
          <w:tcPr>
            <w:tcW w:w="882" w:type="dxa"/>
          </w:tcPr>
          <w:p w14:paraId="461D02D4" w14:textId="77777777" w:rsidR="003D57A6" w:rsidRPr="00CB47BA" w:rsidRDefault="003D57A6" w:rsidP="00965781">
            <w:pPr>
              <w:jc w:val="center"/>
              <w:rPr>
                <w:rFonts w:ascii="Arial" w:hAnsi="Arial" w:cs="Arial"/>
                <w:sz w:val="16"/>
                <w:szCs w:val="16"/>
              </w:rPr>
            </w:pPr>
            <w:r w:rsidRPr="00CB47BA">
              <w:rPr>
                <w:sz w:val="16"/>
                <w:szCs w:val="16"/>
              </w:rPr>
              <w:t>25.0</w:t>
            </w:r>
          </w:p>
        </w:tc>
        <w:tc>
          <w:tcPr>
            <w:tcW w:w="882" w:type="dxa"/>
          </w:tcPr>
          <w:p w14:paraId="62024945" w14:textId="77777777" w:rsidR="003D57A6" w:rsidRPr="00CB47BA" w:rsidRDefault="003D57A6" w:rsidP="00965781">
            <w:pPr>
              <w:jc w:val="center"/>
              <w:rPr>
                <w:rFonts w:ascii="Arial" w:hAnsi="Arial" w:cs="Arial"/>
                <w:sz w:val="16"/>
                <w:szCs w:val="16"/>
              </w:rPr>
            </w:pPr>
            <w:r w:rsidRPr="00CB47BA">
              <w:rPr>
                <w:sz w:val="16"/>
                <w:szCs w:val="16"/>
              </w:rPr>
              <w:t>11.0</w:t>
            </w:r>
          </w:p>
        </w:tc>
        <w:tc>
          <w:tcPr>
            <w:tcW w:w="882" w:type="dxa"/>
          </w:tcPr>
          <w:p w14:paraId="0CC1B622"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7E74F690"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6823E5B3"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442FF9BD"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F8CAF35"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532A8581"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21508C71"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Pr>
          <w:p w14:paraId="2A289814"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Borders>
              <w:top w:val="nil"/>
              <w:left w:val="nil"/>
              <w:bottom w:val="single" w:sz="8" w:space="0" w:color="auto"/>
              <w:right w:val="single" w:sz="8" w:space="0" w:color="auto"/>
            </w:tcBorders>
          </w:tcPr>
          <w:p w14:paraId="725F069D" w14:textId="77777777" w:rsidR="003D57A6" w:rsidRPr="00CB47BA" w:rsidRDefault="003D57A6" w:rsidP="00965781">
            <w:pPr>
              <w:jc w:val="center"/>
              <w:rPr>
                <w:rFonts w:ascii="Arial" w:hAnsi="Arial" w:cs="Arial"/>
                <w:sz w:val="16"/>
                <w:szCs w:val="16"/>
              </w:rPr>
            </w:pPr>
            <w:r w:rsidRPr="00CB47BA">
              <w:rPr>
                <w:sz w:val="16"/>
                <w:szCs w:val="16"/>
              </w:rPr>
              <w:t>22.0</w:t>
            </w:r>
          </w:p>
        </w:tc>
        <w:tc>
          <w:tcPr>
            <w:tcW w:w="882" w:type="dxa"/>
            <w:tcBorders>
              <w:top w:val="nil"/>
              <w:left w:val="nil"/>
              <w:bottom w:val="single" w:sz="8" w:space="0" w:color="auto"/>
              <w:right w:val="single" w:sz="8" w:space="0" w:color="auto"/>
            </w:tcBorders>
          </w:tcPr>
          <w:p w14:paraId="428D9C96"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DBD0188" w14:textId="77777777" w:rsidR="003D57A6" w:rsidRPr="00CB47BA" w:rsidRDefault="003D57A6" w:rsidP="00965781">
            <w:pPr>
              <w:jc w:val="center"/>
              <w:rPr>
                <w:rFonts w:ascii="Arial" w:hAnsi="Arial" w:cs="Arial"/>
                <w:color w:val="000000"/>
                <w:sz w:val="16"/>
                <w:szCs w:val="16"/>
              </w:rPr>
            </w:pPr>
          </w:p>
        </w:tc>
      </w:tr>
      <w:tr w:rsidR="003D57A6" w:rsidRPr="00CB47BA" w14:paraId="611D3D5D" w14:textId="77777777" w:rsidTr="00965781">
        <w:trPr>
          <w:cantSplit/>
        </w:trPr>
        <w:tc>
          <w:tcPr>
            <w:tcW w:w="2410" w:type="dxa"/>
            <w:noWrap/>
          </w:tcPr>
          <w:p w14:paraId="354A2EDD" w14:textId="77777777" w:rsidR="003D57A6" w:rsidRPr="00CB47BA" w:rsidRDefault="003D57A6" w:rsidP="00965781">
            <w:pPr>
              <w:rPr>
                <w:rFonts w:ascii="Arial" w:hAnsi="Arial" w:cs="Arial"/>
                <w:color w:val="000000"/>
                <w:sz w:val="16"/>
                <w:szCs w:val="16"/>
              </w:rPr>
            </w:pPr>
            <w:r w:rsidRPr="00CB47BA">
              <w:rPr>
                <w:sz w:val="16"/>
                <w:szCs w:val="16"/>
              </w:rPr>
              <w:t>Israel</w:t>
            </w:r>
          </w:p>
        </w:tc>
        <w:tc>
          <w:tcPr>
            <w:tcW w:w="882" w:type="dxa"/>
          </w:tcPr>
          <w:p w14:paraId="79F4A880" w14:textId="77777777" w:rsidR="003D57A6" w:rsidRPr="00CB47BA" w:rsidRDefault="003D57A6" w:rsidP="00965781">
            <w:pPr>
              <w:jc w:val="center"/>
              <w:rPr>
                <w:rFonts w:ascii="Arial" w:hAnsi="Arial" w:cs="Arial"/>
                <w:sz w:val="16"/>
                <w:szCs w:val="16"/>
              </w:rPr>
            </w:pPr>
            <w:r w:rsidRPr="00CB47BA">
              <w:rPr>
                <w:sz w:val="16"/>
                <w:szCs w:val="16"/>
              </w:rPr>
              <w:t>8.5</w:t>
            </w:r>
          </w:p>
        </w:tc>
        <w:tc>
          <w:tcPr>
            <w:tcW w:w="882" w:type="dxa"/>
          </w:tcPr>
          <w:p w14:paraId="39F13CF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76BDDE45" w14:textId="77777777" w:rsidR="003D57A6" w:rsidRPr="00CB47BA" w:rsidRDefault="003D57A6" w:rsidP="00965781">
            <w:pPr>
              <w:jc w:val="center"/>
              <w:rPr>
                <w:rFonts w:ascii="Arial" w:hAnsi="Arial" w:cs="Arial"/>
                <w:sz w:val="16"/>
                <w:szCs w:val="16"/>
              </w:rPr>
            </w:pPr>
            <w:r w:rsidRPr="00CB47BA">
              <w:rPr>
                <w:sz w:val="16"/>
                <w:szCs w:val="16"/>
              </w:rPr>
              <w:t>10.4</w:t>
            </w:r>
          </w:p>
        </w:tc>
        <w:tc>
          <w:tcPr>
            <w:tcW w:w="882" w:type="dxa"/>
          </w:tcPr>
          <w:p w14:paraId="6D0502E3" w14:textId="77777777" w:rsidR="003D57A6" w:rsidRPr="00CB47BA" w:rsidRDefault="003D57A6" w:rsidP="00965781">
            <w:pPr>
              <w:jc w:val="center"/>
              <w:rPr>
                <w:rFonts w:ascii="Arial" w:hAnsi="Arial" w:cs="Arial"/>
                <w:sz w:val="16"/>
                <w:szCs w:val="16"/>
              </w:rPr>
            </w:pPr>
            <w:r w:rsidRPr="00CB47BA">
              <w:rPr>
                <w:sz w:val="16"/>
                <w:szCs w:val="16"/>
              </w:rPr>
              <w:t>13.2</w:t>
            </w:r>
          </w:p>
        </w:tc>
        <w:tc>
          <w:tcPr>
            <w:tcW w:w="882" w:type="dxa"/>
          </w:tcPr>
          <w:p w14:paraId="744CA830" w14:textId="77777777" w:rsidR="003D57A6" w:rsidRPr="00CB47BA" w:rsidRDefault="003D57A6" w:rsidP="00965781">
            <w:pPr>
              <w:jc w:val="center"/>
              <w:rPr>
                <w:rFonts w:ascii="Arial" w:hAnsi="Arial" w:cs="Arial"/>
                <w:sz w:val="16"/>
                <w:szCs w:val="16"/>
              </w:rPr>
            </w:pPr>
            <w:r w:rsidRPr="00CB47BA">
              <w:rPr>
                <w:sz w:val="16"/>
                <w:szCs w:val="16"/>
              </w:rPr>
              <w:t>14.0</w:t>
            </w:r>
          </w:p>
        </w:tc>
        <w:tc>
          <w:tcPr>
            <w:tcW w:w="882" w:type="dxa"/>
          </w:tcPr>
          <w:p w14:paraId="3BDD1EAB"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2CEE48E2" w14:textId="77777777" w:rsidR="003D57A6" w:rsidRPr="00CB47BA" w:rsidRDefault="003D57A6" w:rsidP="00965781">
            <w:pPr>
              <w:jc w:val="center"/>
              <w:rPr>
                <w:rFonts w:ascii="Arial" w:hAnsi="Arial" w:cs="Arial"/>
                <w:sz w:val="16"/>
                <w:szCs w:val="16"/>
              </w:rPr>
            </w:pPr>
            <w:r w:rsidRPr="00CB47BA">
              <w:rPr>
                <w:sz w:val="16"/>
                <w:szCs w:val="16"/>
              </w:rPr>
              <w:t>10.4</w:t>
            </w:r>
          </w:p>
        </w:tc>
        <w:tc>
          <w:tcPr>
            <w:tcW w:w="882" w:type="dxa"/>
          </w:tcPr>
          <w:p w14:paraId="4C6ED9DF" w14:textId="77777777" w:rsidR="003D57A6" w:rsidRPr="00CB47BA" w:rsidRDefault="003D57A6" w:rsidP="00965781">
            <w:pPr>
              <w:jc w:val="center"/>
              <w:rPr>
                <w:rFonts w:ascii="Arial" w:hAnsi="Arial" w:cs="Arial"/>
                <w:sz w:val="16"/>
                <w:szCs w:val="16"/>
              </w:rPr>
            </w:pPr>
            <w:r w:rsidRPr="00CB47BA">
              <w:rPr>
                <w:sz w:val="16"/>
                <w:szCs w:val="16"/>
              </w:rPr>
              <w:t>10.6</w:t>
            </w:r>
          </w:p>
        </w:tc>
        <w:tc>
          <w:tcPr>
            <w:tcW w:w="882" w:type="dxa"/>
          </w:tcPr>
          <w:p w14:paraId="53A91CB2" w14:textId="77777777" w:rsidR="003D57A6" w:rsidRPr="00CB47BA" w:rsidRDefault="003D57A6" w:rsidP="00965781">
            <w:pPr>
              <w:jc w:val="center"/>
              <w:rPr>
                <w:rFonts w:ascii="Arial" w:hAnsi="Arial" w:cs="Arial"/>
                <w:sz w:val="16"/>
                <w:szCs w:val="16"/>
              </w:rPr>
            </w:pPr>
          </w:p>
        </w:tc>
        <w:tc>
          <w:tcPr>
            <w:tcW w:w="882" w:type="dxa"/>
          </w:tcPr>
          <w:p w14:paraId="19BECCF5" w14:textId="77777777" w:rsidR="003D57A6" w:rsidRPr="00CB47BA" w:rsidRDefault="003D57A6" w:rsidP="00965781">
            <w:pPr>
              <w:jc w:val="center"/>
              <w:rPr>
                <w:rFonts w:ascii="Arial" w:hAnsi="Arial" w:cs="Arial"/>
                <w:sz w:val="16"/>
                <w:szCs w:val="16"/>
              </w:rPr>
            </w:pPr>
          </w:p>
        </w:tc>
        <w:tc>
          <w:tcPr>
            <w:tcW w:w="882" w:type="dxa"/>
          </w:tcPr>
          <w:p w14:paraId="47C982E2" w14:textId="77777777" w:rsidR="003D57A6" w:rsidRPr="00CB47BA" w:rsidRDefault="003D57A6" w:rsidP="00965781">
            <w:pPr>
              <w:jc w:val="center"/>
              <w:rPr>
                <w:rFonts w:ascii="Arial" w:hAnsi="Arial" w:cs="Arial"/>
                <w:sz w:val="16"/>
                <w:szCs w:val="16"/>
              </w:rPr>
            </w:pPr>
            <w:r w:rsidRPr="00CB47BA">
              <w:rPr>
                <w:sz w:val="16"/>
                <w:szCs w:val="16"/>
              </w:rPr>
              <w:t>8.4</w:t>
            </w:r>
          </w:p>
        </w:tc>
        <w:tc>
          <w:tcPr>
            <w:tcW w:w="882" w:type="dxa"/>
          </w:tcPr>
          <w:p w14:paraId="18AEF491" w14:textId="77777777" w:rsidR="003D57A6" w:rsidRPr="00CB47BA" w:rsidRDefault="003D57A6" w:rsidP="00965781">
            <w:pPr>
              <w:jc w:val="center"/>
              <w:rPr>
                <w:rFonts w:ascii="Arial" w:hAnsi="Arial" w:cs="Arial"/>
                <w:sz w:val="16"/>
                <w:szCs w:val="16"/>
              </w:rPr>
            </w:pPr>
            <w:r w:rsidRPr="00CB47BA">
              <w:rPr>
                <w:sz w:val="16"/>
                <w:szCs w:val="16"/>
              </w:rPr>
              <w:t>9.1</w:t>
            </w:r>
          </w:p>
        </w:tc>
        <w:tc>
          <w:tcPr>
            <w:tcW w:w="882" w:type="dxa"/>
            <w:tcBorders>
              <w:top w:val="nil"/>
              <w:left w:val="nil"/>
              <w:bottom w:val="single" w:sz="8" w:space="0" w:color="auto"/>
              <w:right w:val="single" w:sz="8" w:space="0" w:color="auto"/>
            </w:tcBorders>
          </w:tcPr>
          <w:p w14:paraId="0AE917B3"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2B3EEA45" w14:textId="77777777" w:rsidR="003D57A6" w:rsidRPr="00CB47BA" w:rsidRDefault="003D57A6" w:rsidP="00965781">
            <w:pPr>
              <w:jc w:val="center"/>
              <w:rPr>
                <w:rFonts w:ascii="Arial" w:hAnsi="Arial" w:cs="Arial"/>
                <w:color w:val="000000"/>
                <w:sz w:val="16"/>
                <w:szCs w:val="16"/>
              </w:rPr>
            </w:pPr>
            <w:r w:rsidRPr="00CB47BA">
              <w:rPr>
                <w:sz w:val="16"/>
                <w:szCs w:val="16"/>
              </w:rPr>
              <w:t>11.9</w:t>
            </w:r>
          </w:p>
        </w:tc>
        <w:tc>
          <w:tcPr>
            <w:tcW w:w="882" w:type="dxa"/>
            <w:tcBorders>
              <w:top w:val="nil"/>
              <w:left w:val="nil"/>
              <w:bottom w:val="single" w:sz="8" w:space="0" w:color="auto"/>
              <w:right w:val="single" w:sz="8" w:space="0" w:color="auto"/>
            </w:tcBorders>
          </w:tcPr>
          <w:p w14:paraId="27AE3468" w14:textId="77777777" w:rsidR="003D57A6" w:rsidRPr="00CB47BA" w:rsidRDefault="003D57A6" w:rsidP="00965781">
            <w:pPr>
              <w:jc w:val="center"/>
              <w:rPr>
                <w:sz w:val="16"/>
                <w:szCs w:val="16"/>
              </w:rPr>
            </w:pPr>
            <w:r w:rsidRPr="00CB47BA">
              <w:rPr>
                <w:sz w:val="16"/>
                <w:szCs w:val="16"/>
              </w:rPr>
              <w:t>12.1</w:t>
            </w:r>
          </w:p>
        </w:tc>
      </w:tr>
      <w:tr w:rsidR="003D57A6" w:rsidRPr="00CB47BA" w14:paraId="23144CD4" w14:textId="77777777" w:rsidTr="00965781">
        <w:trPr>
          <w:cantSplit/>
        </w:trPr>
        <w:tc>
          <w:tcPr>
            <w:tcW w:w="2410" w:type="dxa"/>
            <w:noWrap/>
          </w:tcPr>
          <w:p w14:paraId="39C812D8" w14:textId="77777777" w:rsidR="003D57A6" w:rsidRPr="00CB47BA" w:rsidRDefault="003D57A6" w:rsidP="00965781">
            <w:pPr>
              <w:rPr>
                <w:rFonts w:ascii="Arial" w:hAnsi="Arial" w:cs="Arial"/>
                <w:color w:val="000000"/>
                <w:sz w:val="16"/>
                <w:szCs w:val="16"/>
              </w:rPr>
            </w:pPr>
            <w:r w:rsidRPr="00CB47BA">
              <w:rPr>
                <w:sz w:val="16"/>
                <w:szCs w:val="16"/>
              </w:rPr>
              <w:t>Jamaica</w:t>
            </w:r>
          </w:p>
        </w:tc>
        <w:tc>
          <w:tcPr>
            <w:tcW w:w="882" w:type="dxa"/>
          </w:tcPr>
          <w:p w14:paraId="4B87BE30"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3198097C"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Pr>
          <w:p w14:paraId="30B0AFEA"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55983FF"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562974E6"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F767C4A" w14:textId="77777777" w:rsidR="003D57A6" w:rsidRPr="00CB47BA" w:rsidRDefault="003D57A6" w:rsidP="00965781">
            <w:pPr>
              <w:jc w:val="center"/>
              <w:rPr>
                <w:rFonts w:ascii="Arial" w:hAnsi="Arial" w:cs="Arial"/>
                <w:sz w:val="16"/>
                <w:szCs w:val="16"/>
              </w:rPr>
            </w:pPr>
          </w:p>
        </w:tc>
        <w:tc>
          <w:tcPr>
            <w:tcW w:w="882" w:type="dxa"/>
          </w:tcPr>
          <w:p w14:paraId="4F8AE977" w14:textId="77777777" w:rsidR="003D57A6" w:rsidRPr="00CB47BA" w:rsidRDefault="003D57A6" w:rsidP="00965781">
            <w:pPr>
              <w:jc w:val="center"/>
              <w:rPr>
                <w:rFonts w:ascii="Arial" w:hAnsi="Arial" w:cs="Arial"/>
                <w:sz w:val="16"/>
                <w:szCs w:val="16"/>
              </w:rPr>
            </w:pPr>
            <w:r w:rsidRPr="00CB47BA">
              <w:rPr>
                <w:sz w:val="16"/>
                <w:szCs w:val="16"/>
              </w:rPr>
              <w:t>1.3</w:t>
            </w:r>
          </w:p>
        </w:tc>
        <w:tc>
          <w:tcPr>
            <w:tcW w:w="882" w:type="dxa"/>
          </w:tcPr>
          <w:p w14:paraId="1F2B581E" w14:textId="77777777" w:rsidR="003D57A6" w:rsidRPr="00CB47BA" w:rsidRDefault="003D57A6" w:rsidP="00965781">
            <w:pPr>
              <w:jc w:val="center"/>
              <w:rPr>
                <w:rFonts w:ascii="Arial" w:hAnsi="Arial" w:cs="Arial"/>
                <w:sz w:val="16"/>
                <w:szCs w:val="16"/>
              </w:rPr>
            </w:pPr>
            <w:r w:rsidRPr="00CB47BA">
              <w:rPr>
                <w:sz w:val="16"/>
                <w:szCs w:val="16"/>
              </w:rPr>
              <w:t>3.0</w:t>
            </w:r>
          </w:p>
        </w:tc>
        <w:tc>
          <w:tcPr>
            <w:tcW w:w="882" w:type="dxa"/>
          </w:tcPr>
          <w:p w14:paraId="5CE0413A" w14:textId="77777777" w:rsidR="003D57A6" w:rsidRPr="00CB47BA" w:rsidRDefault="003D57A6" w:rsidP="00965781">
            <w:pPr>
              <w:jc w:val="center"/>
              <w:rPr>
                <w:rFonts w:ascii="Arial" w:hAnsi="Arial" w:cs="Arial"/>
                <w:sz w:val="16"/>
                <w:szCs w:val="16"/>
              </w:rPr>
            </w:pPr>
            <w:r w:rsidRPr="00CB47BA">
              <w:rPr>
                <w:sz w:val="16"/>
                <w:szCs w:val="16"/>
              </w:rPr>
              <w:t>6.0</w:t>
            </w:r>
          </w:p>
        </w:tc>
        <w:tc>
          <w:tcPr>
            <w:tcW w:w="882" w:type="dxa"/>
          </w:tcPr>
          <w:p w14:paraId="22332F1B" w14:textId="77777777" w:rsidR="003D57A6" w:rsidRPr="00CB47BA" w:rsidRDefault="003D57A6" w:rsidP="00965781">
            <w:pPr>
              <w:jc w:val="center"/>
              <w:rPr>
                <w:rFonts w:ascii="Arial" w:hAnsi="Arial" w:cs="Arial"/>
                <w:sz w:val="16"/>
                <w:szCs w:val="16"/>
              </w:rPr>
            </w:pPr>
            <w:r w:rsidRPr="00CB47BA">
              <w:rPr>
                <w:sz w:val="16"/>
                <w:szCs w:val="16"/>
              </w:rPr>
              <w:t>3.3</w:t>
            </w:r>
          </w:p>
        </w:tc>
        <w:tc>
          <w:tcPr>
            <w:tcW w:w="882" w:type="dxa"/>
          </w:tcPr>
          <w:p w14:paraId="20A2DAE7" w14:textId="77777777" w:rsidR="003D57A6" w:rsidRPr="00CB47BA" w:rsidRDefault="003D57A6" w:rsidP="00965781">
            <w:pPr>
              <w:jc w:val="center"/>
              <w:rPr>
                <w:rFonts w:ascii="Arial" w:hAnsi="Arial" w:cs="Arial"/>
                <w:sz w:val="16"/>
                <w:szCs w:val="16"/>
              </w:rPr>
            </w:pPr>
            <w:r w:rsidRPr="00CB47BA">
              <w:rPr>
                <w:sz w:val="16"/>
                <w:szCs w:val="16"/>
              </w:rPr>
              <w:t>4.2</w:t>
            </w:r>
          </w:p>
        </w:tc>
        <w:tc>
          <w:tcPr>
            <w:tcW w:w="882" w:type="dxa"/>
          </w:tcPr>
          <w:p w14:paraId="22B49D52" w14:textId="77777777" w:rsidR="003D57A6" w:rsidRPr="00CB47BA" w:rsidRDefault="003D57A6" w:rsidP="00965781">
            <w:pPr>
              <w:jc w:val="center"/>
              <w:rPr>
                <w:rFonts w:ascii="Arial" w:hAnsi="Arial" w:cs="Arial"/>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06041E9F" w14:textId="77777777" w:rsidR="003D57A6" w:rsidRPr="00CB47BA" w:rsidRDefault="003D57A6" w:rsidP="00965781">
            <w:pPr>
              <w:jc w:val="center"/>
              <w:rPr>
                <w:rFonts w:ascii="Arial" w:hAnsi="Arial" w:cs="Arial"/>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67176658" w14:textId="77777777" w:rsidR="003D57A6" w:rsidRPr="00CB47BA" w:rsidRDefault="003D57A6" w:rsidP="00965781">
            <w:pPr>
              <w:jc w:val="center"/>
              <w:rPr>
                <w:rFonts w:ascii="Arial" w:hAnsi="Arial" w:cs="Arial"/>
                <w:color w:val="000000"/>
                <w:sz w:val="16"/>
                <w:szCs w:val="16"/>
              </w:rPr>
            </w:pPr>
            <w:r w:rsidRPr="00CB47BA">
              <w:rPr>
                <w:sz w:val="16"/>
                <w:szCs w:val="16"/>
              </w:rPr>
              <w:t>4.8</w:t>
            </w:r>
          </w:p>
        </w:tc>
        <w:tc>
          <w:tcPr>
            <w:tcW w:w="882" w:type="dxa"/>
            <w:tcBorders>
              <w:top w:val="nil"/>
              <w:left w:val="nil"/>
              <w:bottom w:val="single" w:sz="8" w:space="0" w:color="auto"/>
              <w:right w:val="single" w:sz="8" w:space="0" w:color="auto"/>
            </w:tcBorders>
          </w:tcPr>
          <w:p w14:paraId="07BE1ABC" w14:textId="77777777" w:rsidR="003D57A6" w:rsidRPr="00CB47BA" w:rsidRDefault="003D57A6" w:rsidP="00965781">
            <w:pPr>
              <w:jc w:val="center"/>
              <w:rPr>
                <w:rFonts w:ascii="Arial" w:hAnsi="Arial" w:cs="Arial"/>
                <w:color w:val="000000"/>
                <w:sz w:val="16"/>
                <w:szCs w:val="16"/>
              </w:rPr>
            </w:pPr>
          </w:p>
        </w:tc>
      </w:tr>
      <w:tr w:rsidR="003D57A6" w:rsidRPr="00CB47BA" w14:paraId="687C0DC5" w14:textId="77777777" w:rsidTr="00965781">
        <w:trPr>
          <w:cantSplit/>
        </w:trPr>
        <w:tc>
          <w:tcPr>
            <w:tcW w:w="2410" w:type="dxa"/>
            <w:noWrap/>
          </w:tcPr>
          <w:p w14:paraId="5CD43323" w14:textId="77777777" w:rsidR="003D57A6" w:rsidRPr="00CB47BA" w:rsidRDefault="003D57A6" w:rsidP="00965781">
            <w:pPr>
              <w:rPr>
                <w:rFonts w:ascii="Arial" w:hAnsi="Arial" w:cs="Arial"/>
                <w:color w:val="000000"/>
                <w:sz w:val="16"/>
                <w:szCs w:val="16"/>
              </w:rPr>
            </w:pPr>
            <w:r w:rsidRPr="00CB47BA">
              <w:rPr>
                <w:sz w:val="16"/>
                <w:szCs w:val="16"/>
              </w:rPr>
              <w:t>Japan</w:t>
            </w:r>
          </w:p>
        </w:tc>
        <w:tc>
          <w:tcPr>
            <w:tcW w:w="882" w:type="dxa"/>
          </w:tcPr>
          <w:p w14:paraId="53BAA28D" w14:textId="77777777" w:rsidR="003D57A6" w:rsidRPr="00CB47BA" w:rsidRDefault="003D57A6" w:rsidP="00965781">
            <w:pPr>
              <w:jc w:val="center"/>
              <w:rPr>
                <w:rFonts w:ascii="Arial" w:hAnsi="Arial" w:cs="Arial"/>
                <w:sz w:val="16"/>
                <w:szCs w:val="16"/>
              </w:rPr>
            </w:pPr>
            <w:r w:rsidRPr="00CB47BA">
              <w:rPr>
                <w:sz w:val="16"/>
                <w:szCs w:val="16"/>
              </w:rPr>
              <w:t>603.5</w:t>
            </w:r>
          </w:p>
        </w:tc>
        <w:tc>
          <w:tcPr>
            <w:tcW w:w="882" w:type="dxa"/>
          </w:tcPr>
          <w:p w14:paraId="39FAD716" w14:textId="77777777" w:rsidR="003D57A6" w:rsidRPr="00CB47BA" w:rsidRDefault="003D57A6" w:rsidP="00965781">
            <w:pPr>
              <w:jc w:val="center"/>
              <w:rPr>
                <w:rFonts w:ascii="Arial" w:hAnsi="Arial" w:cs="Arial"/>
                <w:sz w:val="16"/>
                <w:szCs w:val="16"/>
              </w:rPr>
            </w:pPr>
            <w:r w:rsidRPr="00CB47BA">
              <w:rPr>
                <w:sz w:val="16"/>
                <w:szCs w:val="16"/>
              </w:rPr>
              <w:t>723.8</w:t>
            </w:r>
          </w:p>
        </w:tc>
        <w:tc>
          <w:tcPr>
            <w:tcW w:w="882" w:type="dxa"/>
          </w:tcPr>
          <w:p w14:paraId="671A34FE" w14:textId="77777777" w:rsidR="003D57A6" w:rsidRPr="00CB47BA" w:rsidRDefault="003D57A6" w:rsidP="00965781">
            <w:pPr>
              <w:jc w:val="center"/>
              <w:rPr>
                <w:rFonts w:ascii="Arial" w:hAnsi="Arial" w:cs="Arial"/>
                <w:sz w:val="16"/>
                <w:szCs w:val="16"/>
              </w:rPr>
            </w:pPr>
            <w:r w:rsidRPr="00CB47BA">
              <w:rPr>
                <w:sz w:val="16"/>
                <w:szCs w:val="16"/>
              </w:rPr>
              <w:t>594.8</w:t>
            </w:r>
          </w:p>
        </w:tc>
        <w:tc>
          <w:tcPr>
            <w:tcW w:w="882" w:type="dxa"/>
          </w:tcPr>
          <w:p w14:paraId="736FD17B" w14:textId="77777777" w:rsidR="003D57A6" w:rsidRPr="00CB47BA" w:rsidRDefault="003D57A6" w:rsidP="00965781">
            <w:pPr>
              <w:jc w:val="center"/>
              <w:rPr>
                <w:rFonts w:ascii="Arial" w:hAnsi="Arial" w:cs="Arial"/>
                <w:sz w:val="16"/>
                <w:szCs w:val="16"/>
              </w:rPr>
            </w:pPr>
            <w:r w:rsidRPr="00CB47BA">
              <w:rPr>
                <w:sz w:val="16"/>
                <w:szCs w:val="16"/>
              </w:rPr>
              <w:t>499.4</w:t>
            </w:r>
          </w:p>
        </w:tc>
        <w:tc>
          <w:tcPr>
            <w:tcW w:w="882" w:type="dxa"/>
          </w:tcPr>
          <w:p w14:paraId="23C45A64" w14:textId="77777777" w:rsidR="003D57A6" w:rsidRPr="00CB47BA" w:rsidRDefault="003D57A6" w:rsidP="00965781">
            <w:pPr>
              <w:jc w:val="center"/>
              <w:rPr>
                <w:rFonts w:ascii="Arial" w:hAnsi="Arial" w:cs="Arial"/>
                <w:sz w:val="16"/>
                <w:szCs w:val="16"/>
              </w:rPr>
            </w:pPr>
            <w:r w:rsidRPr="00CB47BA">
              <w:rPr>
                <w:sz w:val="16"/>
                <w:szCs w:val="16"/>
              </w:rPr>
              <w:t>450.2</w:t>
            </w:r>
          </w:p>
        </w:tc>
        <w:tc>
          <w:tcPr>
            <w:tcW w:w="882" w:type="dxa"/>
          </w:tcPr>
          <w:p w14:paraId="3ECC67CC" w14:textId="77777777" w:rsidR="003D57A6" w:rsidRPr="00CB47BA" w:rsidRDefault="003D57A6" w:rsidP="00965781">
            <w:pPr>
              <w:jc w:val="center"/>
              <w:rPr>
                <w:rFonts w:ascii="Arial" w:hAnsi="Arial" w:cs="Arial"/>
                <w:sz w:val="16"/>
                <w:szCs w:val="16"/>
              </w:rPr>
            </w:pPr>
            <w:r w:rsidRPr="00CB47BA">
              <w:rPr>
                <w:sz w:val="16"/>
                <w:szCs w:val="16"/>
              </w:rPr>
              <w:t>449.0</w:t>
            </w:r>
          </w:p>
        </w:tc>
        <w:tc>
          <w:tcPr>
            <w:tcW w:w="882" w:type="dxa"/>
          </w:tcPr>
          <w:p w14:paraId="42B6E329" w14:textId="77777777" w:rsidR="003D57A6" w:rsidRPr="00CB47BA" w:rsidRDefault="003D57A6" w:rsidP="00965781">
            <w:pPr>
              <w:jc w:val="center"/>
              <w:rPr>
                <w:rFonts w:ascii="Arial" w:hAnsi="Arial" w:cs="Arial"/>
                <w:sz w:val="16"/>
                <w:szCs w:val="16"/>
              </w:rPr>
            </w:pPr>
            <w:r w:rsidRPr="00CB47BA">
              <w:rPr>
                <w:sz w:val="16"/>
                <w:szCs w:val="16"/>
              </w:rPr>
              <w:t>434.1</w:t>
            </w:r>
          </w:p>
        </w:tc>
        <w:tc>
          <w:tcPr>
            <w:tcW w:w="882" w:type="dxa"/>
          </w:tcPr>
          <w:p w14:paraId="7D3584DE" w14:textId="77777777" w:rsidR="003D57A6" w:rsidRPr="00CB47BA" w:rsidRDefault="003D57A6" w:rsidP="00965781">
            <w:pPr>
              <w:jc w:val="center"/>
              <w:rPr>
                <w:rFonts w:ascii="Arial" w:hAnsi="Arial" w:cs="Arial"/>
                <w:sz w:val="16"/>
                <w:szCs w:val="16"/>
              </w:rPr>
            </w:pPr>
            <w:r w:rsidRPr="00CB47BA">
              <w:rPr>
                <w:sz w:val="16"/>
                <w:szCs w:val="16"/>
              </w:rPr>
              <w:t>445.0</w:t>
            </w:r>
          </w:p>
        </w:tc>
        <w:tc>
          <w:tcPr>
            <w:tcW w:w="882" w:type="dxa"/>
          </w:tcPr>
          <w:p w14:paraId="093724D9" w14:textId="77777777" w:rsidR="003D57A6" w:rsidRPr="00CB47BA" w:rsidRDefault="003D57A6" w:rsidP="00965781">
            <w:pPr>
              <w:jc w:val="center"/>
              <w:rPr>
                <w:rFonts w:ascii="Arial" w:hAnsi="Arial" w:cs="Arial"/>
                <w:sz w:val="16"/>
                <w:szCs w:val="16"/>
              </w:rPr>
            </w:pPr>
            <w:r w:rsidRPr="00CB47BA">
              <w:rPr>
                <w:sz w:val="16"/>
                <w:szCs w:val="16"/>
              </w:rPr>
              <w:t>483.1</w:t>
            </w:r>
          </w:p>
        </w:tc>
        <w:tc>
          <w:tcPr>
            <w:tcW w:w="882" w:type="dxa"/>
          </w:tcPr>
          <w:p w14:paraId="238D5766" w14:textId="77777777" w:rsidR="003D57A6" w:rsidRPr="00CB47BA" w:rsidRDefault="003D57A6" w:rsidP="00965781">
            <w:pPr>
              <w:jc w:val="center"/>
              <w:rPr>
                <w:rFonts w:ascii="Arial" w:hAnsi="Arial" w:cs="Arial"/>
                <w:sz w:val="16"/>
                <w:szCs w:val="16"/>
              </w:rPr>
            </w:pPr>
            <w:r w:rsidRPr="00CB47BA">
              <w:rPr>
                <w:sz w:val="16"/>
                <w:szCs w:val="16"/>
              </w:rPr>
              <w:t>467.9</w:t>
            </w:r>
          </w:p>
        </w:tc>
        <w:tc>
          <w:tcPr>
            <w:tcW w:w="882" w:type="dxa"/>
          </w:tcPr>
          <w:p w14:paraId="005EB13C" w14:textId="77777777" w:rsidR="003D57A6" w:rsidRPr="00CB47BA" w:rsidRDefault="003D57A6" w:rsidP="00965781">
            <w:pPr>
              <w:jc w:val="center"/>
              <w:rPr>
                <w:rFonts w:ascii="Arial" w:hAnsi="Arial" w:cs="Arial"/>
                <w:sz w:val="16"/>
                <w:szCs w:val="16"/>
              </w:rPr>
            </w:pPr>
            <w:r w:rsidRPr="00CB47BA">
              <w:rPr>
                <w:sz w:val="16"/>
                <w:szCs w:val="16"/>
              </w:rPr>
              <w:t>450.7</w:t>
            </w:r>
          </w:p>
        </w:tc>
        <w:tc>
          <w:tcPr>
            <w:tcW w:w="882" w:type="dxa"/>
          </w:tcPr>
          <w:p w14:paraId="4BC201B8" w14:textId="77777777" w:rsidR="003D57A6" w:rsidRPr="00CB47BA" w:rsidRDefault="003D57A6" w:rsidP="00965781">
            <w:pPr>
              <w:jc w:val="center"/>
              <w:rPr>
                <w:rFonts w:ascii="Arial" w:hAnsi="Arial" w:cs="Arial"/>
                <w:sz w:val="16"/>
                <w:szCs w:val="16"/>
              </w:rPr>
            </w:pPr>
            <w:r w:rsidRPr="00CB47BA">
              <w:rPr>
                <w:sz w:val="16"/>
                <w:szCs w:val="16"/>
              </w:rPr>
              <w:t>467.1</w:t>
            </w:r>
          </w:p>
        </w:tc>
        <w:tc>
          <w:tcPr>
            <w:tcW w:w="882" w:type="dxa"/>
            <w:tcBorders>
              <w:top w:val="nil"/>
              <w:left w:val="nil"/>
              <w:bottom w:val="single" w:sz="8" w:space="0" w:color="auto"/>
              <w:right w:val="single" w:sz="8" w:space="0" w:color="auto"/>
            </w:tcBorders>
          </w:tcPr>
          <w:p w14:paraId="6CC8CF27" w14:textId="77777777" w:rsidR="003D57A6" w:rsidRPr="00CB47BA" w:rsidRDefault="003D57A6" w:rsidP="00965781">
            <w:pPr>
              <w:jc w:val="center"/>
              <w:rPr>
                <w:rFonts w:ascii="Arial" w:hAnsi="Arial" w:cs="Arial"/>
                <w:sz w:val="16"/>
                <w:szCs w:val="16"/>
              </w:rPr>
            </w:pPr>
            <w:r w:rsidRPr="00CB47BA">
              <w:rPr>
                <w:sz w:val="16"/>
                <w:szCs w:val="16"/>
              </w:rPr>
              <w:t>475.1</w:t>
            </w:r>
          </w:p>
        </w:tc>
        <w:tc>
          <w:tcPr>
            <w:tcW w:w="882" w:type="dxa"/>
            <w:tcBorders>
              <w:top w:val="nil"/>
              <w:left w:val="nil"/>
              <w:bottom w:val="single" w:sz="8" w:space="0" w:color="auto"/>
              <w:right w:val="single" w:sz="8" w:space="0" w:color="auto"/>
            </w:tcBorders>
          </w:tcPr>
          <w:p w14:paraId="6EBFF530" w14:textId="77777777" w:rsidR="003D57A6" w:rsidRPr="00CB47BA" w:rsidRDefault="003D57A6" w:rsidP="00965781">
            <w:pPr>
              <w:jc w:val="center"/>
              <w:rPr>
                <w:rFonts w:ascii="Arial" w:hAnsi="Arial" w:cs="Arial"/>
                <w:color w:val="000000"/>
                <w:sz w:val="16"/>
                <w:szCs w:val="16"/>
              </w:rPr>
            </w:pPr>
            <w:r w:rsidRPr="00CB47BA">
              <w:rPr>
                <w:sz w:val="16"/>
                <w:szCs w:val="16"/>
              </w:rPr>
              <w:t>431.1</w:t>
            </w:r>
          </w:p>
        </w:tc>
        <w:tc>
          <w:tcPr>
            <w:tcW w:w="882" w:type="dxa"/>
            <w:tcBorders>
              <w:top w:val="nil"/>
              <w:left w:val="nil"/>
              <w:bottom w:val="single" w:sz="8" w:space="0" w:color="auto"/>
              <w:right w:val="single" w:sz="8" w:space="0" w:color="auto"/>
            </w:tcBorders>
          </w:tcPr>
          <w:p w14:paraId="552E338A" w14:textId="77777777" w:rsidR="003D57A6" w:rsidRPr="00CB47BA" w:rsidRDefault="003D57A6" w:rsidP="00965781">
            <w:pPr>
              <w:jc w:val="center"/>
              <w:rPr>
                <w:sz w:val="16"/>
                <w:szCs w:val="16"/>
              </w:rPr>
            </w:pPr>
            <w:r w:rsidRPr="00CB47BA">
              <w:rPr>
                <w:sz w:val="16"/>
                <w:szCs w:val="16"/>
              </w:rPr>
              <w:t>369.5</w:t>
            </w:r>
          </w:p>
        </w:tc>
      </w:tr>
      <w:tr w:rsidR="003D57A6" w:rsidRPr="00CB47BA" w14:paraId="01662BE8" w14:textId="77777777" w:rsidTr="00965781">
        <w:trPr>
          <w:cantSplit/>
        </w:trPr>
        <w:tc>
          <w:tcPr>
            <w:tcW w:w="2410" w:type="dxa"/>
            <w:noWrap/>
          </w:tcPr>
          <w:p w14:paraId="7A293A32" w14:textId="77777777" w:rsidR="003D57A6" w:rsidRPr="00CB47BA" w:rsidRDefault="003D57A6" w:rsidP="00965781">
            <w:pPr>
              <w:rPr>
                <w:rFonts w:ascii="Arial" w:hAnsi="Arial" w:cs="Arial"/>
                <w:color w:val="000000"/>
                <w:sz w:val="16"/>
                <w:szCs w:val="16"/>
              </w:rPr>
            </w:pPr>
            <w:r w:rsidRPr="00CB47BA">
              <w:rPr>
                <w:sz w:val="16"/>
                <w:szCs w:val="16"/>
              </w:rPr>
              <w:t>Jordan</w:t>
            </w:r>
          </w:p>
        </w:tc>
        <w:tc>
          <w:tcPr>
            <w:tcW w:w="882" w:type="dxa"/>
          </w:tcPr>
          <w:p w14:paraId="1AAA8521"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1AC20B4C"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213820F4"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0154E8EA"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31781C4B"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7E2476E"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EDB38A9" w14:textId="77777777" w:rsidR="003D57A6" w:rsidRPr="00CB47BA" w:rsidRDefault="003D57A6" w:rsidP="00965781">
            <w:pPr>
              <w:jc w:val="center"/>
              <w:rPr>
                <w:rFonts w:ascii="Arial" w:hAnsi="Arial" w:cs="Arial"/>
                <w:color w:val="000000"/>
                <w:sz w:val="16"/>
                <w:szCs w:val="16"/>
              </w:rPr>
            </w:pPr>
            <w:r w:rsidRPr="00CB47BA">
              <w:rPr>
                <w:sz w:val="16"/>
                <w:szCs w:val="16"/>
              </w:rPr>
              <w:t>12.0</w:t>
            </w:r>
          </w:p>
        </w:tc>
        <w:tc>
          <w:tcPr>
            <w:tcW w:w="882" w:type="dxa"/>
          </w:tcPr>
          <w:p w14:paraId="6B19B0EA"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53A4F539"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7A605B0E"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5D920FA3"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Pr>
          <w:p w14:paraId="476EBB41" w14:textId="77777777" w:rsidR="003D57A6" w:rsidRPr="00CB47BA" w:rsidRDefault="003D57A6" w:rsidP="00965781">
            <w:pPr>
              <w:jc w:val="center"/>
              <w:rPr>
                <w:rFonts w:ascii="Arial" w:hAnsi="Arial" w:cs="Arial"/>
                <w:color w:val="000000"/>
                <w:sz w:val="16"/>
                <w:szCs w:val="16"/>
              </w:rPr>
            </w:pPr>
            <w:r w:rsidRPr="00CB47BA">
              <w:rPr>
                <w:sz w:val="16"/>
                <w:szCs w:val="16"/>
              </w:rPr>
              <w:t>8.0</w:t>
            </w:r>
          </w:p>
        </w:tc>
        <w:tc>
          <w:tcPr>
            <w:tcW w:w="882" w:type="dxa"/>
            <w:tcBorders>
              <w:top w:val="nil"/>
              <w:left w:val="nil"/>
              <w:bottom w:val="single" w:sz="8" w:space="0" w:color="auto"/>
              <w:right w:val="single" w:sz="8" w:space="0" w:color="auto"/>
            </w:tcBorders>
          </w:tcPr>
          <w:p w14:paraId="7E127AAF"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25F9961E" w14:textId="77777777" w:rsidR="003D57A6" w:rsidRPr="00CB47BA" w:rsidRDefault="003D57A6" w:rsidP="00965781">
            <w:pPr>
              <w:jc w:val="center"/>
              <w:rPr>
                <w:rFonts w:ascii="Arial" w:hAnsi="Arial" w:cs="Arial"/>
                <w:color w:val="000000"/>
                <w:sz w:val="16"/>
                <w:szCs w:val="16"/>
              </w:rPr>
            </w:pPr>
            <w:r w:rsidRPr="00CB47BA">
              <w:rPr>
                <w:sz w:val="16"/>
                <w:szCs w:val="16"/>
              </w:rPr>
              <w:t>7.0</w:t>
            </w:r>
          </w:p>
        </w:tc>
        <w:tc>
          <w:tcPr>
            <w:tcW w:w="882" w:type="dxa"/>
            <w:tcBorders>
              <w:top w:val="nil"/>
              <w:left w:val="nil"/>
              <w:bottom w:val="single" w:sz="8" w:space="0" w:color="auto"/>
              <w:right w:val="single" w:sz="8" w:space="0" w:color="auto"/>
            </w:tcBorders>
          </w:tcPr>
          <w:p w14:paraId="7300D131" w14:textId="77777777" w:rsidR="003D57A6" w:rsidRPr="00CB47BA" w:rsidRDefault="003D57A6" w:rsidP="00965781">
            <w:pPr>
              <w:jc w:val="center"/>
              <w:rPr>
                <w:rFonts w:ascii="Arial" w:hAnsi="Arial" w:cs="Arial"/>
                <w:color w:val="000000"/>
                <w:sz w:val="16"/>
                <w:szCs w:val="16"/>
              </w:rPr>
            </w:pPr>
          </w:p>
        </w:tc>
      </w:tr>
      <w:tr w:rsidR="003D57A6" w:rsidRPr="00CB47BA" w14:paraId="1A285CC4" w14:textId="77777777" w:rsidTr="00965781">
        <w:trPr>
          <w:cantSplit/>
        </w:trPr>
        <w:tc>
          <w:tcPr>
            <w:tcW w:w="2410" w:type="dxa"/>
            <w:noWrap/>
          </w:tcPr>
          <w:p w14:paraId="47AF145C" w14:textId="77777777" w:rsidR="003D57A6" w:rsidRPr="00CB47BA" w:rsidRDefault="003D57A6" w:rsidP="00965781">
            <w:pPr>
              <w:rPr>
                <w:rFonts w:ascii="Arial" w:hAnsi="Arial" w:cs="Arial"/>
                <w:color w:val="000000"/>
                <w:sz w:val="16"/>
                <w:szCs w:val="16"/>
              </w:rPr>
            </w:pPr>
            <w:r w:rsidRPr="00CB47BA">
              <w:rPr>
                <w:sz w:val="16"/>
                <w:szCs w:val="16"/>
              </w:rPr>
              <w:t>Kazakhstan</w:t>
            </w:r>
          </w:p>
        </w:tc>
        <w:tc>
          <w:tcPr>
            <w:tcW w:w="882" w:type="dxa"/>
          </w:tcPr>
          <w:p w14:paraId="22ACE64A" w14:textId="77777777" w:rsidR="003D57A6" w:rsidRPr="00CB47BA" w:rsidRDefault="003D57A6" w:rsidP="00965781">
            <w:pPr>
              <w:jc w:val="center"/>
              <w:rPr>
                <w:rFonts w:ascii="Arial" w:hAnsi="Arial" w:cs="Arial"/>
                <w:sz w:val="16"/>
                <w:szCs w:val="16"/>
              </w:rPr>
            </w:pPr>
          </w:p>
        </w:tc>
        <w:tc>
          <w:tcPr>
            <w:tcW w:w="882" w:type="dxa"/>
          </w:tcPr>
          <w:p w14:paraId="5E0B7428" w14:textId="77777777" w:rsidR="003D57A6" w:rsidRPr="00CB47BA" w:rsidRDefault="003D57A6" w:rsidP="00965781">
            <w:pPr>
              <w:jc w:val="center"/>
              <w:rPr>
                <w:rFonts w:ascii="Arial" w:hAnsi="Arial" w:cs="Arial"/>
                <w:sz w:val="16"/>
                <w:szCs w:val="16"/>
              </w:rPr>
            </w:pPr>
          </w:p>
        </w:tc>
        <w:tc>
          <w:tcPr>
            <w:tcW w:w="882" w:type="dxa"/>
          </w:tcPr>
          <w:p w14:paraId="7874031C" w14:textId="77777777" w:rsidR="003D57A6" w:rsidRPr="00CB47BA" w:rsidRDefault="003D57A6" w:rsidP="00965781">
            <w:pPr>
              <w:jc w:val="center"/>
              <w:rPr>
                <w:rFonts w:ascii="Arial" w:hAnsi="Arial" w:cs="Arial"/>
                <w:sz w:val="16"/>
                <w:szCs w:val="16"/>
              </w:rPr>
            </w:pPr>
          </w:p>
        </w:tc>
        <w:tc>
          <w:tcPr>
            <w:tcW w:w="882" w:type="dxa"/>
          </w:tcPr>
          <w:p w14:paraId="15A84E8C" w14:textId="77777777" w:rsidR="003D57A6" w:rsidRPr="00CB47BA" w:rsidRDefault="003D57A6" w:rsidP="00965781">
            <w:pPr>
              <w:jc w:val="center"/>
              <w:rPr>
                <w:rFonts w:ascii="Arial" w:hAnsi="Arial" w:cs="Arial"/>
                <w:sz w:val="16"/>
                <w:szCs w:val="16"/>
              </w:rPr>
            </w:pPr>
            <w:r w:rsidRPr="00CB47BA">
              <w:rPr>
                <w:sz w:val="16"/>
                <w:szCs w:val="16"/>
              </w:rPr>
              <w:t>63.4</w:t>
            </w:r>
          </w:p>
        </w:tc>
        <w:tc>
          <w:tcPr>
            <w:tcW w:w="882" w:type="dxa"/>
          </w:tcPr>
          <w:p w14:paraId="74DA109F" w14:textId="77777777" w:rsidR="003D57A6" w:rsidRPr="00CB47BA" w:rsidRDefault="003D57A6" w:rsidP="00965781">
            <w:pPr>
              <w:jc w:val="center"/>
              <w:rPr>
                <w:rFonts w:ascii="Arial" w:hAnsi="Arial" w:cs="Arial"/>
                <w:sz w:val="16"/>
                <w:szCs w:val="16"/>
              </w:rPr>
            </w:pPr>
            <w:r w:rsidRPr="00CB47BA">
              <w:rPr>
                <w:sz w:val="16"/>
                <w:szCs w:val="16"/>
              </w:rPr>
              <w:t>10.2</w:t>
            </w:r>
          </w:p>
        </w:tc>
        <w:tc>
          <w:tcPr>
            <w:tcW w:w="882" w:type="dxa"/>
          </w:tcPr>
          <w:p w14:paraId="6CBC93B4" w14:textId="77777777" w:rsidR="003D57A6" w:rsidRPr="00CB47BA" w:rsidRDefault="003D57A6" w:rsidP="00965781">
            <w:pPr>
              <w:jc w:val="center"/>
              <w:rPr>
                <w:rFonts w:ascii="Arial" w:hAnsi="Arial" w:cs="Arial"/>
                <w:sz w:val="16"/>
                <w:szCs w:val="16"/>
              </w:rPr>
            </w:pPr>
          </w:p>
        </w:tc>
        <w:tc>
          <w:tcPr>
            <w:tcW w:w="882" w:type="dxa"/>
          </w:tcPr>
          <w:p w14:paraId="197B489E" w14:textId="77777777" w:rsidR="003D57A6" w:rsidRPr="00CB47BA" w:rsidRDefault="003D57A6" w:rsidP="00965781">
            <w:pPr>
              <w:jc w:val="center"/>
              <w:rPr>
                <w:rFonts w:ascii="Arial" w:hAnsi="Arial" w:cs="Arial"/>
                <w:sz w:val="16"/>
                <w:szCs w:val="16"/>
              </w:rPr>
            </w:pPr>
          </w:p>
        </w:tc>
        <w:tc>
          <w:tcPr>
            <w:tcW w:w="882" w:type="dxa"/>
          </w:tcPr>
          <w:p w14:paraId="299DA25A" w14:textId="77777777" w:rsidR="003D57A6" w:rsidRPr="00CB47BA" w:rsidRDefault="003D57A6" w:rsidP="00965781">
            <w:pPr>
              <w:jc w:val="center"/>
              <w:rPr>
                <w:rFonts w:ascii="Arial" w:hAnsi="Arial" w:cs="Arial"/>
                <w:sz w:val="16"/>
                <w:szCs w:val="16"/>
              </w:rPr>
            </w:pPr>
          </w:p>
        </w:tc>
        <w:tc>
          <w:tcPr>
            <w:tcW w:w="882" w:type="dxa"/>
          </w:tcPr>
          <w:p w14:paraId="1F6A1F14" w14:textId="77777777" w:rsidR="003D57A6" w:rsidRPr="00CB47BA" w:rsidRDefault="003D57A6" w:rsidP="00965781">
            <w:pPr>
              <w:jc w:val="center"/>
              <w:rPr>
                <w:rFonts w:ascii="Arial" w:hAnsi="Arial" w:cs="Arial"/>
                <w:sz w:val="16"/>
                <w:szCs w:val="16"/>
              </w:rPr>
            </w:pPr>
          </w:p>
        </w:tc>
        <w:tc>
          <w:tcPr>
            <w:tcW w:w="882" w:type="dxa"/>
          </w:tcPr>
          <w:p w14:paraId="45370793" w14:textId="77777777" w:rsidR="003D57A6" w:rsidRPr="00CB47BA" w:rsidRDefault="003D57A6" w:rsidP="00965781">
            <w:pPr>
              <w:jc w:val="center"/>
              <w:rPr>
                <w:rFonts w:ascii="Arial" w:hAnsi="Arial" w:cs="Arial"/>
                <w:sz w:val="16"/>
                <w:szCs w:val="16"/>
              </w:rPr>
            </w:pPr>
          </w:p>
        </w:tc>
        <w:tc>
          <w:tcPr>
            <w:tcW w:w="882" w:type="dxa"/>
          </w:tcPr>
          <w:p w14:paraId="6B2A6CEA" w14:textId="77777777" w:rsidR="003D57A6" w:rsidRPr="00CB47BA" w:rsidRDefault="003D57A6" w:rsidP="00965781">
            <w:pPr>
              <w:jc w:val="center"/>
              <w:rPr>
                <w:rFonts w:ascii="Arial" w:hAnsi="Arial" w:cs="Arial"/>
                <w:sz w:val="16"/>
                <w:szCs w:val="16"/>
              </w:rPr>
            </w:pPr>
          </w:p>
        </w:tc>
        <w:tc>
          <w:tcPr>
            <w:tcW w:w="882" w:type="dxa"/>
          </w:tcPr>
          <w:p w14:paraId="55A1370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4C908A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4F5D7A8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0319B87" w14:textId="77777777" w:rsidR="003D57A6" w:rsidRPr="00CB47BA" w:rsidRDefault="003D57A6" w:rsidP="00965781">
            <w:pPr>
              <w:jc w:val="center"/>
              <w:rPr>
                <w:rFonts w:ascii="Arial" w:hAnsi="Arial" w:cs="Arial"/>
                <w:color w:val="000000"/>
                <w:sz w:val="16"/>
                <w:szCs w:val="16"/>
              </w:rPr>
            </w:pPr>
          </w:p>
        </w:tc>
      </w:tr>
      <w:tr w:rsidR="003D57A6" w:rsidRPr="00CB47BA" w14:paraId="1CE1AD9B" w14:textId="77777777" w:rsidTr="00965781">
        <w:trPr>
          <w:cantSplit/>
        </w:trPr>
        <w:tc>
          <w:tcPr>
            <w:tcW w:w="2410" w:type="dxa"/>
            <w:noWrap/>
          </w:tcPr>
          <w:p w14:paraId="197B9310" w14:textId="77777777" w:rsidR="003D57A6" w:rsidRPr="00CB47BA" w:rsidRDefault="003D57A6" w:rsidP="00965781">
            <w:pPr>
              <w:rPr>
                <w:rFonts w:ascii="Arial" w:hAnsi="Arial" w:cs="Arial"/>
                <w:color w:val="000000"/>
                <w:sz w:val="16"/>
                <w:szCs w:val="16"/>
              </w:rPr>
            </w:pPr>
            <w:r w:rsidRPr="00CB47BA">
              <w:rPr>
                <w:sz w:val="16"/>
                <w:szCs w:val="16"/>
              </w:rPr>
              <w:t>Kenya</w:t>
            </w:r>
          </w:p>
        </w:tc>
        <w:tc>
          <w:tcPr>
            <w:tcW w:w="882" w:type="dxa"/>
          </w:tcPr>
          <w:p w14:paraId="34C587B5" w14:textId="77777777" w:rsidR="003D57A6" w:rsidRPr="00CB47BA" w:rsidRDefault="003D57A6" w:rsidP="00965781">
            <w:pPr>
              <w:jc w:val="center"/>
              <w:rPr>
                <w:rFonts w:ascii="Arial" w:hAnsi="Arial" w:cs="Arial"/>
                <w:sz w:val="16"/>
                <w:szCs w:val="16"/>
              </w:rPr>
            </w:pPr>
            <w:r w:rsidRPr="00CB47BA">
              <w:rPr>
                <w:sz w:val="16"/>
                <w:szCs w:val="16"/>
              </w:rPr>
              <w:t>85.5</w:t>
            </w:r>
          </w:p>
        </w:tc>
        <w:tc>
          <w:tcPr>
            <w:tcW w:w="882" w:type="dxa"/>
          </w:tcPr>
          <w:p w14:paraId="18F3FBC1" w14:textId="77777777" w:rsidR="003D57A6" w:rsidRPr="00CB47BA" w:rsidRDefault="003D57A6" w:rsidP="00965781">
            <w:pPr>
              <w:jc w:val="center"/>
              <w:rPr>
                <w:rFonts w:ascii="Arial" w:hAnsi="Arial" w:cs="Arial"/>
                <w:sz w:val="16"/>
                <w:szCs w:val="16"/>
              </w:rPr>
            </w:pPr>
            <w:r w:rsidRPr="00CB47BA">
              <w:rPr>
                <w:sz w:val="16"/>
                <w:szCs w:val="16"/>
              </w:rPr>
              <w:t>93.1</w:t>
            </w:r>
          </w:p>
        </w:tc>
        <w:tc>
          <w:tcPr>
            <w:tcW w:w="882" w:type="dxa"/>
          </w:tcPr>
          <w:p w14:paraId="630DDC26" w14:textId="77777777" w:rsidR="003D57A6" w:rsidRPr="00CB47BA" w:rsidRDefault="003D57A6" w:rsidP="00965781">
            <w:pPr>
              <w:jc w:val="center"/>
              <w:rPr>
                <w:rFonts w:ascii="Arial" w:hAnsi="Arial" w:cs="Arial"/>
                <w:sz w:val="16"/>
                <w:szCs w:val="16"/>
              </w:rPr>
            </w:pPr>
          </w:p>
        </w:tc>
        <w:tc>
          <w:tcPr>
            <w:tcW w:w="882" w:type="dxa"/>
          </w:tcPr>
          <w:p w14:paraId="25C3911F"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5AA31AA4"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3E41F140"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02D0FEC4"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Pr>
          <w:p w14:paraId="26CA68DE" w14:textId="77777777" w:rsidR="003D57A6" w:rsidRPr="00CB47BA" w:rsidRDefault="003D57A6" w:rsidP="00965781">
            <w:pPr>
              <w:jc w:val="center"/>
              <w:rPr>
                <w:rFonts w:ascii="Arial" w:hAnsi="Arial" w:cs="Arial"/>
                <w:sz w:val="16"/>
                <w:szCs w:val="16"/>
              </w:rPr>
            </w:pPr>
            <w:r w:rsidRPr="00CB47BA">
              <w:rPr>
                <w:sz w:val="16"/>
                <w:szCs w:val="16"/>
              </w:rPr>
              <w:t>8.8</w:t>
            </w:r>
          </w:p>
        </w:tc>
        <w:tc>
          <w:tcPr>
            <w:tcW w:w="882" w:type="dxa"/>
          </w:tcPr>
          <w:p w14:paraId="3E25C0F3" w14:textId="77777777" w:rsidR="003D57A6" w:rsidRPr="00CB47BA" w:rsidRDefault="003D57A6" w:rsidP="00965781">
            <w:pPr>
              <w:jc w:val="center"/>
              <w:rPr>
                <w:rFonts w:ascii="Arial" w:hAnsi="Arial" w:cs="Arial"/>
                <w:sz w:val="16"/>
                <w:szCs w:val="16"/>
              </w:rPr>
            </w:pPr>
          </w:p>
        </w:tc>
        <w:tc>
          <w:tcPr>
            <w:tcW w:w="882" w:type="dxa"/>
          </w:tcPr>
          <w:p w14:paraId="496812E1" w14:textId="77777777" w:rsidR="003D57A6" w:rsidRPr="00CB47BA" w:rsidRDefault="003D57A6" w:rsidP="00965781">
            <w:pPr>
              <w:jc w:val="center"/>
              <w:rPr>
                <w:rFonts w:ascii="Arial" w:hAnsi="Arial" w:cs="Arial"/>
                <w:sz w:val="16"/>
                <w:szCs w:val="16"/>
              </w:rPr>
            </w:pPr>
          </w:p>
        </w:tc>
        <w:tc>
          <w:tcPr>
            <w:tcW w:w="882" w:type="dxa"/>
          </w:tcPr>
          <w:p w14:paraId="38A90B18" w14:textId="77777777" w:rsidR="003D57A6" w:rsidRPr="00CB47BA" w:rsidRDefault="003D57A6" w:rsidP="00965781">
            <w:pPr>
              <w:jc w:val="center"/>
              <w:rPr>
                <w:rFonts w:ascii="Arial" w:hAnsi="Arial" w:cs="Arial"/>
                <w:sz w:val="16"/>
                <w:szCs w:val="16"/>
              </w:rPr>
            </w:pPr>
            <w:r w:rsidRPr="00CB47BA">
              <w:rPr>
                <w:sz w:val="16"/>
                <w:szCs w:val="16"/>
              </w:rPr>
              <w:t>2.8</w:t>
            </w:r>
          </w:p>
        </w:tc>
        <w:tc>
          <w:tcPr>
            <w:tcW w:w="882" w:type="dxa"/>
          </w:tcPr>
          <w:p w14:paraId="481B6AE4"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Borders>
              <w:top w:val="nil"/>
              <w:left w:val="nil"/>
              <w:bottom w:val="single" w:sz="8" w:space="0" w:color="auto"/>
              <w:right w:val="single" w:sz="8" w:space="0" w:color="auto"/>
            </w:tcBorders>
          </w:tcPr>
          <w:p w14:paraId="5EE07821"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46D78E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6C34959" w14:textId="77777777" w:rsidR="003D57A6" w:rsidRPr="00CB47BA" w:rsidDel="00145865" w:rsidRDefault="003D57A6" w:rsidP="00965781">
            <w:pPr>
              <w:jc w:val="center"/>
              <w:rPr>
                <w:rFonts w:ascii="Arial" w:hAnsi="Arial" w:cs="Arial"/>
                <w:sz w:val="16"/>
                <w:szCs w:val="16"/>
              </w:rPr>
            </w:pPr>
          </w:p>
        </w:tc>
      </w:tr>
      <w:tr w:rsidR="003D57A6" w:rsidRPr="00CB47BA" w14:paraId="3DD357B7" w14:textId="77777777" w:rsidTr="00965781">
        <w:trPr>
          <w:cantSplit/>
        </w:trPr>
        <w:tc>
          <w:tcPr>
            <w:tcW w:w="2410" w:type="dxa"/>
            <w:noWrap/>
          </w:tcPr>
          <w:p w14:paraId="18CDD7B9" w14:textId="77777777" w:rsidR="003D57A6" w:rsidRPr="00CB47BA" w:rsidRDefault="003D57A6" w:rsidP="00965781">
            <w:pPr>
              <w:rPr>
                <w:rFonts w:ascii="Arial" w:hAnsi="Arial" w:cs="Arial"/>
                <w:color w:val="000000"/>
                <w:sz w:val="16"/>
                <w:szCs w:val="16"/>
              </w:rPr>
            </w:pPr>
            <w:r w:rsidRPr="00CB47BA">
              <w:rPr>
                <w:sz w:val="16"/>
                <w:szCs w:val="16"/>
              </w:rPr>
              <w:t>Kiribati</w:t>
            </w:r>
          </w:p>
        </w:tc>
        <w:tc>
          <w:tcPr>
            <w:tcW w:w="882" w:type="dxa"/>
          </w:tcPr>
          <w:p w14:paraId="2BD98177" w14:textId="77777777" w:rsidR="003D57A6" w:rsidRPr="00CB47BA" w:rsidRDefault="003D57A6" w:rsidP="00965781">
            <w:pPr>
              <w:jc w:val="center"/>
              <w:rPr>
                <w:rFonts w:ascii="Arial" w:hAnsi="Arial" w:cs="Arial"/>
                <w:color w:val="000000"/>
                <w:sz w:val="16"/>
                <w:szCs w:val="16"/>
              </w:rPr>
            </w:pPr>
          </w:p>
        </w:tc>
        <w:tc>
          <w:tcPr>
            <w:tcW w:w="882" w:type="dxa"/>
          </w:tcPr>
          <w:p w14:paraId="524880FB" w14:textId="77777777" w:rsidR="003D57A6" w:rsidRPr="00CB47BA" w:rsidRDefault="003D57A6" w:rsidP="00965781">
            <w:pPr>
              <w:jc w:val="center"/>
              <w:rPr>
                <w:rFonts w:ascii="Arial" w:hAnsi="Arial" w:cs="Arial"/>
                <w:color w:val="000000"/>
                <w:sz w:val="16"/>
                <w:szCs w:val="16"/>
              </w:rPr>
            </w:pPr>
          </w:p>
        </w:tc>
        <w:tc>
          <w:tcPr>
            <w:tcW w:w="882" w:type="dxa"/>
          </w:tcPr>
          <w:p w14:paraId="4288F35A" w14:textId="77777777" w:rsidR="003D57A6" w:rsidRPr="00CB47BA" w:rsidRDefault="003D57A6" w:rsidP="00965781">
            <w:pPr>
              <w:jc w:val="center"/>
              <w:rPr>
                <w:rFonts w:ascii="Arial" w:hAnsi="Arial" w:cs="Arial"/>
                <w:color w:val="000000"/>
                <w:sz w:val="16"/>
                <w:szCs w:val="16"/>
              </w:rPr>
            </w:pPr>
          </w:p>
        </w:tc>
        <w:tc>
          <w:tcPr>
            <w:tcW w:w="882" w:type="dxa"/>
          </w:tcPr>
          <w:p w14:paraId="1AEC9931"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1BDA9F2" w14:textId="77777777" w:rsidR="003D57A6" w:rsidRPr="00CB47BA" w:rsidRDefault="003D57A6" w:rsidP="00965781">
            <w:pPr>
              <w:jc w:val="center"/>
              <w:rPr>
                <w:rFonts w:ascii="Arial" w:hAnsi="Arial" w:cs="Arial"/>
                <w:color w:val="000000"/>
                <w:sz w:val="16"/>
                <w:szCs w:val="16"/>
              </w:rPr>
            </w:pPr>
          </w:p>
        </w:tc>
        <w:tc>
          <w:tcPr>
            <w:tcW w:w="882" w:type="dxa"/>
          </w:tcPr>
          <w:p w14:paraId="642D64C8" w14:textId="77777777" w:rsidR="003D57A6" w:rsidRPr="00CB47BA" w:rsidRDefault="003D57A6" w:rsidP="00965781">
            <w:pPr>
              <w:jc w:val="center"/>
              <w:rPr>
                <w:rFonts w:ascii="Arial" w:hAnsi="Arial" w:cs="Arial"/>
                <w:color w:val="000000"/>
                <w:sz w:val="16"/>
                <w:szCs w:val="16"/>
              </w:rPr>
            </w:pPr>
          </w:p>
        </w:tc>
        <w:tc>
          <w:tcPr>
            <w:tcW w:w="882" w:type="dxa"/>
          </w:tcPr>
          <w:p w14:paraId="3C802B85" w14:textId="77777777" w:rsidR="003D57A6" w:rsidRPr="00CB47BA" w:rsidRDefault="003D57A6" w:rsidP="00965781">
            <w:pPr>
              <w:jc w:val="center"/>
              <w:rPr>
                <w:rFonts w:ascii="Arial" w:hAnsi="Arial" w:cs="Arial"/>
                <w:color w:val="000000"/>
                <w:sz w:val="16"/>
                <w:szCs w:val="16"/>
              </w:rPr>
            </w:pPr>
            <w:r w:rsidRPr="00CB47BA">
              <w:rPr>
                <w:sz w:val="16"/>
                <w:szCs w:val="16"/>
              </w:rPr>
              <w:t>0.0</w:t>
            </w:r>
          </w:p>
        </w:tc>
        <w:tc>
          <w:tcPr>
            <w:tcW w:w="882" w:type="dxa"/>
          </w:tcPr>
          <w:p w14:paraId="1C125626" w14:textId="77777777" w:rsidR="003D57A6" w:rsidRPr="00CB47BA" w:rsidRDefault="003D57A6" w:rsidP="00965781">
            <w:pPr>
              <w:jc w:val="center"/>
              <w:rPr>
                <w:rFonts w:ascii="Arial" w:hAnsi="Arial" w:cs="Arial"/>
                <w:color w:val="000000"/>
                <w:sz w:val="16"/>
                <w:szCs w:val="16"/>
              </w:rPr>
            </w:pPr>
            <w:r w:rsidRPr="00CB47BA">
              <w:rPr>
                <w:sz w:val="16"/>
                <w:szCs w:val="16"/>
              </w:rPr>
              <w:t>0.1</w:t>
            </w:r>
          </w:p>
        </w:tc>
        <w:tc>
          <w:tcPr>
            <w:tcW w:w="882" w:type="dxa"/>
          </w:tcPr>
          <w:p w14:paraId="067FB890" w14:textId="77777777" w:rsidR="003D57A6" w:rsidRPr="00CB47BA" w:rsidRDefault="003D57A6" w:rsidP="00965781">
            <w:pPr>
              <w:jc w:val="center"/>
              <w:rPr>
                <w:rFonts w:ascii="Arial" w:hAnsi="Arial" w:cs="Arial"/>
                <w:color w:val="000000"/>
                <w:sz w:val="16"/>
                <w:szCs w:val="16"/>
              </w:rPr>
            </w:pPr>
          </w:p>
        </w:tc>
        <w:tc>
          <w:tcPr>
            <w:tcW w:w="882" w:type="dxa"/>
          </w:tcPr>
          <w:p w14:paraId="6CD82E19" w14:textId="77777777" w:rsidR="003D57A6" w:rsidRPr="00CB47BA" w:rsidRDefault="003D57A6" w:rsidP="00965781">
            <w:pPr>
              <w:jc w:val="center"/>
              <w:rPr>
                <w:rFonts w:ascii="Arial" w:hAnsi="Arial" w:cs="Arial"/>
                <w:color w:val="000000"/>
                <w:sz w:val="16"/>
                <w:szCs w:val="16"/>
              </w:rPr>
            </w:pPr>
          </w:p>
        </w:tc>
        <w:tc>
          <w:tcPr>
            <w:tcW w:w="882" w:type="dxa"/>
          </w:tcPr>
          <w:p w14:paraId="3C6D615B" w14:textId="77777777" w:rsidR="003D57A6" w:rsidRPr="00CB47BA" w:rsidRDefault="003D57A6" w:rsidP="00965781">
            <w:pPr>
              <w:jc w:val="center"/>
              <w:rPr>
                <w:rFonts w:ascii="Arial" w:hAnsi="Arial" w:cs="Arial"/>
                <w:color w:val="000000"/>
                <w:sz w:val="16"/>
                <w:szCs w:val="16"/>
              </w:rPr>
            </w:pPr>
          </w:p>
        </w:tc>
        <w:tc>
          <w:tcPr>
            <w:tcW w:w="882" w:type="dxa"/>
          </w:tcPr>
          <w:p w14:paraId="4B3CA5AB"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0AC612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017A1F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5ADF66C" w14:textId="77777777" w:rsidR="003D57A6" w:rsidRPr="00CB47BA" w:rsidDel="00145865" w:rsidRDefault="003D57A6" w:rsidP="00965781">
            <w:pPr>
              <w:jc w:val="center"/>
              <w:rPr>
                <w:rFonts w:ascii="Arial" w:hAnsi="Arial" w:cs="Arial"/>
                <w:sz w:val="16"/>
                <w:szCs w:val="16"/>
              </w:rPr>
            </w:pPr>
          </w:p>
        </w:tc>
      </w:tr>
      <w:tr w:rsidR="003D57A6" w:rsidRPr="00CB47BA" w14:paraId="2BDF8512" w14:textId="77777777" w:rsidTr="00965781">
        <w:trPr>
          <w:cantSplit/>
        </w:trPr>
        <w:tc>
          <w:tcPr>
            <w:tcW w:w="2410" w:type="dxa"/>
            <w:noWrap/>
          </w:tcPr>
          <w:p w14:paraId="6FD8D015" w14:textId="77777777" w:rsidR="003D57A6" w:rsidRPr="00CB47BA" w:rsidRDefault="003D57A6" w:rsidP="00965781">
            <w:pPr>
              <w:rPr>
                <w:rFonts w:ascii="Arial" w:hAnsi="Arial" w:cs="Arial"/>
                <w:color w:val="000000"/>
                <w:sz w:val="16"/>
                <w:szCs w:val="16"/>
              </w:rPr>
            </w:pPr>
            <w:r w:rsidRPr="00CB47BA">
              <w:rPr>
                <w:sz w:val="16"/>
                <w:szCs w:val="16"/>
              </w:rPr>
              <w:t>Kyrgyzstan</w:t>
            </w:r>
          </w:p>
        </w:tc>
        <w:tc>
          <w:tcPr>
            <w:tcW w:w="882" w:type="dxa"/>
          </w:tcPr>
          <w:p w14:paraId="6BB3B634" w14:textId="77777777" w:rsidR="003D57A6" w:rsidRPr="00CB47BA" w:rsidRDefault="003D57A6" w:rsidP="00965781">
            <w:pPr>
              <w:jc w:val="center"/>
              <w:rPr>
                <w:rFonts w:ascii="Arial" w:hAnsi="Arial" w:cs="Arial"/>
                <w:sz w:val="16"/>
                <w:szCs w:val="16"/>
              </w:rPr>
            </w:pPr>
          </w:p>
        </w:tc>
        <w:tc>
          <w:tcPr>
            <w:tcW w:w="882" w:type="dxa"/>
          </w:tcPr>
          <w:p w14:paraId="6861DD67"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0D77A3A5" w14:textId="77777777" w:rsidR="003D57A6" w:rsidRPr="00CB47BA" w:rsidRDefault="003D57A6" w:rsidP="00965781">
            <w:pPr>
              <w:jc w:val="center"/>
              <w:rPr>
                <w:rFonts w:ascii="Arial" w:hAnsi="Arial" w:cs="Arial"/>
                <w:sz w:val="16"/>
                <w:szCs w:val="16"/>
              </w:rPr>
            </w:pPr>
            <w:r w:rsidRPr="00CB47BA">
              <w:rPr>
                <w:sz w:val="16"/>
                <w:szCs w:val="16"/>
              </w:rPr>
              <w:t>1.1</w:t>
            </w:r>
          </w:p>
        </w:tc>
        <w:tc>
          <w:tcPr>
            <w:tcW w:w="882" w:type="dxa"/>
          </w:tcPr>
          <w:p w14:paraId="41CDA1A5"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08BF1355" w14:textId="77777777" w:rsidR="003D57A6" w:rsidRPr="00CB47BA" w:rsidRDefault="003D57A6" w:rsidP="00965781">
            <w:pPr>
              <w:jc w:val="center"/>
              <w:rPr>
                <w:rFonts w:ascii="Arial" w:hAnsi="Arial" w:cs="Arial"/>
                <w:sz w:val="16"/>
                <w:szCs w:val="16"/>
              </w:rPr>
            </w:pPr>
          </w:p>
        </w:tc>
        <w:tc>
          <w:tcPr>
            <w:tcW w:w="882" w:type="dxa"/>
          </w:tcPr>
          <w:p w14:paraId="255555EF" w14:textId="77777777" w:rsidR="003D57A6" w:rsidRPr="00CB47BA" w:rsidRDefault="003D57A6" w:rsidP="00965781">
            <w:pPr>
              <w:jc w:val="center"/>
              <w:rPr>
                <w:rFonts w:ascii="Arial" w:hAnsi="Arial" w:cs="Arial"/>
                <w:sz w:val="16"/>
                <w:szCs w:val="16"/>
              </w:rPr>
            </w:pPr>
            <w:r w:rsidRPr="00CB47BA">
              <w:rPr>
                <w:sz w:val="16"/>
                <w:szCs w:val="16"/>
              </w:rPr>
              <w:t>0.8</w:t>
            </w:r>
          </w:p>
        </w:tc>
        <w:tc>
          <w:tcPr>
            <w:tcW w:w="882" w:type="dxa"/>
          </w:tcPr>
          <w:p w14:paraId="55CE7230" w14:textId="77777777" w:rsidR="003D57A6" w:rsidRPr="00CB47BA" w:rsidRDefault="003D57A6" w:rsidP="00965781">
            <w:pPr>
              <w:jc w:val="center"/>
              <w:rPr>
                <w:rFonts w:ascii="Arial" w:hAnsi="Arial" w:cs="Arial"/>
                <w:sz w:val="16"/>
                <w:szCs w:val="16"/>
              </w:rPr>
            </w:pPr>
          </w:p>
        </w:tc>
        <w:tc>
          <w:tcPr>
            <w:tcW w:w="882" w:type="dxa"/>
          </w:tcPr>
          <w:p w14:paraId="6BFF7666" w14:textId="77777777" w:rsidR="003D57A6" w:rsidRPr="00CB47BA" w:rsidRDefault="003D57A6" w:rsidP="00965781">
            <w:pPr>
              <w:jc w:val="center"/>
              <w:rPr>
                <w:rFonts w:ascii="Arial" w:hAnsi="Arial" w:cs="Arial"/>
                <w:sz w:val="16"/>
                <w:szCs w:val="16"/>
              </w:rPr>
            </w:pPr>
          </w:p>
        </w:tc>
        <w:tc>
          <w:tcPr>
            <w:tcW w:w="882" w:type="dxa"/>
          </w:tcPr>
          <w:p w14:paraId="426E1486" w14:textId="77777777" w:rsidR="003D57A6" w:rsidRPr="00CB47BA" w:rsidRDefault="003D57A6" w:rsidP="00965781">
            <w:pPr>
              <w:jc w:val="center"/>
              <w:rPr>
                <w:rFonts w:ascii="Arial" w:hAnsi="Arial" w:cs="Arial"/>
                <w:sz w:val="16"/>
                <w:szCs w:val="16"/>
              </w:rPr>
            </w:pPr>
          </w:p>
        </w:tc>
        <w:tc>
          <w:tcPr>
            <w:tcW w:w="882" w:type="dxa"/>
          </w:tcPr>
          <w:p w14:paraId="1416410F" w14:textId="77777777" w:rsidR="003D57A6" w:rsidRPr="00CB47BA" w:rsidRDefault="003D57A6" w:rsidP="00965781">
            <w:pPr>
              <w:jc w:val="center"/>
              <w:rPr>
                <w:rFonts w:ascii="Arial" w:hAnsi="Arial" w:cs="Arial"/>
                <w:sz w:val="16"/>
                <w:szCs w:val="16"/>
              </w:rPr>
            </w:pPr>
          </w:p>
        </w:tc>
        <w:tc>
          <w:tcPr>
            <w:tcW w:w="882" w:type="dxa"/>
          </w:tcPr>
          <w:p w14:paraId="34CA90E6" w14:textId="77777777" w:rsidR="003D57A6" w:rsidRPr="00CB47BA" w:rsidRDefault="003D57A6" w:rsidP="00965781">
            <w:pPr>
              <w:jc w:val="center"/>
              <w:rPr>
                <w:rFonts w:ascii="Arial" w:hAnsi="Arial" w:cs="Arial"/>
                <w:sz w:val="16"/>
                <w:szCs w:val="16"/>
              </w:rPr>
            </w:pPr>
          </w:p>
        </w:tc>
        <w:tc>
          <w:tcPr>
            <w:tcW w:w="882" w:type="dxa"/>
          </w:tcPr>
          <w:p w14:paraId="5A25A71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187E78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05CA45D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BE71A0F" w14:textId="77777777" w:rsidR="003D57A6" w:rsidRPr="00CB47BA" w:rsidDel="00145865" w:rsidRDefault="003D57A6" w:rsidP="00965781">
            <w:pPr>
              <w:jc w:val="center"/>
              <w:rPr>
                <w:rFonts w:ascii="Arial" w:hAnsi="Arial" w:cs="Arial"/>
                <w:sz w:val="16"/>
                <w:szCs w:val="16"/>
              </w:rPr>
            </w:pPr>
          </w:p>
        </w:tc>
      </w:tr>
      <w:tr w:rsidR="003D57A6" w:rsidRPr="00CB47BA" w14:paraId="0AF10836" w14:textId="77777777" w:rsidTr="00965781">
        <w:trPr>
          <w:cantSplit/>
        </w:trPr>
        <w:tc>
          <w:tcPr>
            <w:tcW w:w="2410" w:type="dxa"/>
            <w:noWrap/>
          </w:tcPr>
          <w:p w14:paraId="3900D24A" w14:textId="77777777" w:rsidR="003D57A6" w:rsidRPr="00CB47BA" w:rsidRDefault="003D57A6" w:rsidP="00965781">
            <w:pPr>
              <w:rPr>
                <w:rFonts w:ascii="Arial" w:hAnsi="Arial" w:cs="Arial"/>
                <w:color w:val="000000"/>
                <w:sz w:val="16"/>
                <w:szCs w:val="16"/>
              </w:rPr>
            </w:pPr>
            <w:r w:rsidRPr="00CB47BA">
              <w:rPr>
                <w:sz w:val="16"/>
                <w:szCs w:val="16"/>
              </w:rPr>
              <w:t>Lebanon</w:t>
            </w:r>
          </w:p>
        </w:tc>
        <w:tc>
          <w:tcPr>
            <w:tcW w:w="882" w:type="dxa"/>
          </w:tcPr>
          <w:p w14:paraId="6F90370C" w14:textId="77777777" w:rsidR="003D57A6" w:rsidRPr="00CB47BA" w:rsidRDefault="003D57A6" w:rsidP="00965781">
            <w:pPr>
              <w:jc w:val="center"/>
              <w:rPr>
                <w:rFonts w:ascii="Arial" w:hAnsi="Arial" w:cs="Arial"/>
                <w:color w:val="000000"/>
                <w:sz w:val="16"/>
                <w:szCs w:val="16"/>
              </w:rPr>
            </w:pPr>
          </w:p>
        </w:tc>
        <w:tc>
          <w:tcPr>
            <w:tcW w:w="882" w:type="dxa"/>
          </w:tcPr>
          <w:p w14:paraId="0A9CC338" w14:textId="77777777" w:rsidR="003D57A6" w:rsidRPr="00CB47BA" w:rsidRDefault="003D57A6" w:rsidP="00965781">
            <w:pPr>
              <w:jc w:val="center"/>
              <w:rPr>
                <w:rFonts w:ascii="Arial" w:hAnsi="Arial" w:cs="Arial"/>
                <w:color w:val="000000"/>
                <w:sz w:val="16"/>
                <w:szCs w:val="16"/>
              </w:rPr>
            </w:pPr>
            <w:r w:rsidRPr="00CB47BA">
              <w:rPr>
                <w:sz w:val="16"/>
                <w:szCs w:val="16"/>
              </w:rPr>
              <w:t>50.4</w:t>
            </w:r>
          </w:p>
        </w:tc>
        <w:tc>
          <w:tcPr>
            <w:tcW w:w="882" w:type="dxa"/>
          </w:tcPr>
          <w:p w14:paraId="3AF9F890" w14:textId="77777777" w:rsidR="003D57A6" w:rsidRPr="00CB47BA" w:rsidRDefault="003D57A6" w:rsidP="00965781">
            <w:pPr>
              <w:jc w:val="center"/>
              <w:rPr>
                <w:rFonts w:ascii="Arial" w:hAnsi="Arial" w:cs="Arial"/>
                <w:color w:val="000000"/>
                <w:sz w:val="16"/>
                <w:szCs w:val="16"/>
              </w:rPr>
            </w:pPr>
            <w:r w:rsidRPr="00CB47BA">
              <w:rPr>
                <w:sz w:val="16"/>
                <w:szCs w:val="16"/>
              </w:rPr>
              <w:t>50.0</w:t>
            </w:r>
          </w:p>
        </w:tc>
        <w:tc>
          <w:tcPr>
            <w:tcW w:w="882" w:type="dxa"/>
          </w:tcPr>
          <w:p w14:paraId="22C16F27" w14:textId="77777777" w:rsidR="003D57A6" w:rsidRPr="00CB47BA" w:rsidRDefault="003D57A6" w:rsidP="00965781">
            <w:pPr>
              <w:jc w:val="center"/>
              <w:rPr>
                <w:rFonts w:ascii="Arial" w:hAnsi="Arial" w:cs="Arial"/>
                <w:color w:val="000000"/>
                <w:sz w:val="16"/>
                <w:szCs w:val="16"/>
              </w:rPr>
            </w:pPr>
            <w:r w:rsidRPr="00CB47BA">
              <w:rPr>
                <w:sz w:val="16"/>
                <w:szCs w:val="16"/>
              </w:rPr>
              <w:t>33.4</w:t>
            </w:r>
          </w:p>
        </w:tc>
        <w:tc>
          <w:tcPr>
            <w:tcW w:w="882" w:type="dxa"/>
          </w:tcPr>
          <w:p w14:paraId="71D1DF8A" w14:textId="77777777" w:rsidR="003D57A6" w:rsidRPr="00CB47BA" w:rsidRDefault="003D57A6" w:rsidP="00965781">
            <w:pPr>
              <w:jc w:val="center"/>
              <w:rPr>
                <w:rFonts w:ascii="Arial" w:hAnsi="Arial" w:cs="Arial"/>
                <w:color w:val="000000"/>
                <w:sz w:val="16"/>
                <w:szCs w:val="16"/>
              </w:rPr>
            </w:pPr>
          </w:p>
        </w:tc>
        <w:tc>
          <w:tcPr>
            <w:tcW w:w="882" w:type="dxa"/>
          </w:tcPr>
          <w:p w14:paraId="1B79B010" w14:textId="77777777" w:rsidR="003D57A6" w:rsidRPr="00CB47BA" w:rsidRDefault="003D57A6" w:rsidP="00965781">
            <w:pPr>
              <w:jc w:val="center"/>
              <w:rPr>
                <w:rFonts w:ascii="Arial" w:hAnsi="Arial" w:cs="Arial"/>
                <w:color w:val="000000"/>
                <w:sz w:val="16"/>
                <w:szCs w:val="16"/>
              </w:rPr>
            </w:pPr>
          </w:p>
        </w:tc>
        <w:tc>
          <w:tcPr>
            <w:tcW w:w="882" w:type="dxa"/>
          </w:tcPr>
          <w:p w14:paraId="26642444" w14:textId="77777777" w:rsidR="003D57A6" w:rsidRPr="00CB47BA" w:rsidRDefault="003D57A6" w:rsidP="00965781">
            <w:pPr>
              <w:jc w:val="center"/>
              <w:rPr>
                <w:rFonts w:ascii="Arial" w:hAnsi="Arial" w:cs="Arial"/>
                <w:color w:val="000000"/>
                <w:sz w:val="16"/>
                <w:szCs w:val="16"/>
              </w:rPr>
            </w:pPr>
          </w:p>
        </w:tc>
        <w:tc>
          <w:tcPr>
            <w:tcW w:w="882" w:type="dxa"/>
          </w:tcPr>
          <w:p w14:paraId="6ACFFEFF" w14:textId="77777777" w:rsidR="003D57A6" w:rsidRPr="00CB47BA" w:rsidRDefault="003D57A6" w:rsidP="00965781">
            <w:pPr>
              <w:jc w:val="center"/>
              <w:rPr>
                <w:rFonts w:ascii="Arial" w:hAnsi="Arial" w:cs="Arial"/>
                <w:color w:val="000000"/>
                <w:sz w:val="16"/>
                <w:szCs w:val="16"/>
              </w:rPr>
            </w:pPr>
          </w:p>
        </w:tc>
        <w:tc>
          <w:tcPr>
            <w:tcW w:w="882" w:type="dxa"/>
          </w:tcPr>
          <w:p w14:paraId="4876629D" w14:textId="77777777" w:rsidR="003D57A6" w:rsidRPr="00CB47BA" w:rsidRDefault="003D57A6" w:rsidP="00965781">
            <w:pPr>
              <w:jc w:val="center"/>
              <w:rPr>
                <w:rFonts w:ascii="Arial" w:hAnsi="Arial" w:cs="Arial"/>
                <w:color w:val="000000"/>
                <w:sz w:val="16"/>
                <w:szCs w:val="16"/>
              </w:rPr>
            </w:pPr>
          </w:p>
        </w:tc>
        <w:tc>
          <w:tcPr>
            <w:tcW w:w="882" w:type="dxa"/>
          </w:tcPr>
          <w:p w14:paraId="00B2031F" w14:textId="77777777" w:rsidR="003D57A6" w:rsidRPr="00CB47BA" w:rsidRDefault="003D57A6" w:rsidP="00965781">
            <w:pPr>
              <w:jc w:val="center"/>
              <w:rPr>
                <w:rFonts w:ascii="Arial" w:hAnsi="Arial" w:cs="Arial"/>
                <w:color w:val="000000"/>
                <w:sz w:val="16"/>
                <w:szCs w:val="16"/>
              </w:rPr>
            </w:pPr>
          </w:p>
        </w:tc>
        <w:tc>
          <w:tcPr>
            <w:tcW w:w="882" w:type="dxa"/>
          </w:tcPr>
          <w:p w14:paraId="482E66D2" w14:textId="77777777" w:rsidR="003D57A6" w:rsidRPr="00CB47BA" w:rsidRDefault="003D57A6" w:rsidP="00965781">
            <w:pPr>
              <w:jc w:val="center"/>
              <w:rPr>
                <w:rFonts w:ascii="Arial" w:hAnsi="Arial" w:cs="Arial"/>
                <w:color w:val="000000"/>
                <w:sz w:val="16"/>
                <w:szCs w:val="16"/>
              </w:rPr>
            </w:pPr>
          </w:p>
        </w:tc>
        <w:tc>
          <w:tcPr>
            <w:tcW w:w="882" w:type="dxa"/>
          </w:tcPr>
          <w:p w14:paraId="372B66B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710A3B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466965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EA3BF5D" w14:textId="77777777" w:rsidR="003D57A6" w:rsidRPr="00CB47BA" w:rsidRDefault="003D57A6" w:rsidP="00965781">
            <w:pPr>
              <w:jc w:val="center"/>
              <w:rPr>
                <w:rFonts w:ascii="Arial" w:hAnsi="Arial" w:cs="Arial"/>
                <w:color w:val="000000"/>
                <w:sz w:val="16"/>
                <w:szCs w:val="16"/>
              </w:rPr>
            </w:pPr>
          </w:p>
        </w:tc>
      </w:tr>
      <w:tr w:rsidR="003D57A6" w:rsidRPr="00CB47BA" w14:paraId="507B27AA" w14:textId="77777777" w:rsidTr="00965781">
        <w:trPr>
          <w:cantSplit/>
        </w:trPr>
        <w:tc>
          <w:tcPr>
            <w:tcW w:w="2410" w:type="dxa"/>
            <w:noWrap/>
          </w:tcPr>
          <w:p w14:paraId="5BD4C6A6" w14:textId="77777777" w:rsidR="003D57A6" w:rsidRPr="00CB47BA" w:rsidRDefault="003D57A6" w:rsidP="00965781">
            <w:pPr>
              <w:rPr>
                <w:rFonts w:ascii="Arial" w:hAnsi="Arial" w:cs="Arial"/>
                <w:color w:val="000000"/>
                <w:sz w:val="16"/>
                <w:szCs w:val="16"/>
              </w:rPr>
            </w:pPr>
            <w:r w:rsidRPr="00CB47BA">
              <w:rPr>
                <w:sz w:val="16"/>
                <w:szCs w:val="16"/>
              </w:rPr>
              <w:t>Malaysia</w:t>
            </w:r>
          </w:p>
        </w:tc>
        <w:tc>
          <w:tcPr>
            <w:tcW w:w="882" w:type="dxa"/>
          </w:tcPr>
          <w:p w14:paraId="0CD5AFA4" w14:textId="77777777" w:rsidR="003D57A6" w:rsidRPr="00CB47BA" w:rsidRDefault="003D57A6" w:rsidP="00965781">
            <w:pPr>
              <w:jc w:val="center"/>
              <w:rPr>
                <w:rFonts w:ascii="Arial" w:hAnsi="Arial" w:cs="Arial"/>
                <w:sz w:val="16"/>
                <w:szCs w:val="16"/>
              </w:rPr>
            </w:pPr>
          </w:p>
        </w:tc>
        <w:tc>
          <w:tcPr>
            <w:tcW w:w="882" w:type="dxa"/>
          </w:tcPr>
          <w:p w14:paraId="7CBFD82D" w14:textId="77777777" w:rsidR="003D57A6" w:rsidRPr="00CB47BA" w:rsidRDefault="003D57A6" w:rsidP="00965781">
            <w:pPr>
              <w:jc w:val="center"/>
              <w:rPr>
                <w:rFonts w:ascii="Arial" w:hAnsi="Arial" w:cs="Arial"/>
                <w:sz w:val="16"/>
                <w:szCs w:val="16"/>
              </w:rPr>
            </w:pPr>
            <w:r w:rsidRPr="00CB47BA">
              <w:rPr>
                <w:sz w:val="16"/>
                <w:szCs w:val="16"/>
              </w:rPr>
              <w:t>148.2</w:t>
            </w:r>
          </w:p>
        </w:tc>
        <w:tc>
          <w:tcPr>
            <w:tcW w:w="882" w:type="dxa"/>
          </w:tcPr>
          <w:p w14:paraId="66D53FFD" w14:textId="77777777" w:rsidR="003D57A6" w:rsidRPr="00CB47BA" w:rsidRDefault="003D57A6" w:rsidP="00965781">
            <w:pPr>
              <w:jc w:val="center"/>
              <w:rPr>
                <w:rFonts w:ascii="Arial" w:hAnsi="Arial" w:cs="Arial"/>
                <w:sz w:val="16"/>
                <w:szCs w:val="16"/>
              </w:rPr>
            </w:pPr>
            <w:r w:rsidRPr="00CB47BA">
              <w:rPr>
                <w:sz w:val="16"/>
                <w:szCs w:val="16"/>
              </w:rPr>
              <w:t>124.8</w:t>
            </w:r>
          </w:p>
        </w:tc>
        <w:tc>
          <w:tcPr>
            <w:tcW w:w="882" w:type="dxa"/>
          </w:tcPr>
          <w:p w14:paraId="1E04C0AD" w14:textId="77777777" w:rsidR="003D57A6" w:rsidRPr="00CB47BA" w:rsidRDefault="003D57A6" w:rsidP="00965781">
            <w:pPr>
              <w:jc w:val="center"/>
              <w:rPr>
                <w:rFonts w:ascii="Arial" w:hAnsi="Arial" w:cs="Arial"/>
                <w:sz w:val="16"/>
                <w:szCs w:val="16"/>
              </w:rPr>
            </w:pPr>
            <w:r w:rsidRPr="00CB47BA">
              <w:rPr>
                <w:sz w:val="16"/>
                <w:szCs w:val="16"/>
              </w:rPr>
              <w:t>157.2</w:t>
            </w:r>
          </w:p>
        </w:tc>
        <w:tc>
          <w:tcPr>
            <w:tcW w:w="882" w:type="dxa"/>
          </w:tcPr>
          <w:p w14:paraId="376078AD" w14:textId="77777777" w:rsidR="003D57A6" w:rsidRPr="00CB47BA" w:rsidRDefault="003D57A6" w:rsidP="00965781">
            <w:pPr>
              <w:jc w:val="center"/>
              <w:rPr>
                <w:rFonts w:ascii="Arial" w:hAnsi="Arial" w:cs="Arial"/>
                <w:sz w:val="16"/>
                <w:szCs w:val="16"/>
              </w:rPr>
            </w:pPr>
            <w:r w:rsidRPr="00CB47BA">
              <w:rPr>
                <w:sz w:val="16"/>
                <w:szCs w:val="16"/>
              </w:rPr>
              <w:t>152.5</w:t>
            </w:r>
          </w:p>
        </w:tc>
        <w:tc>
          <w:tcPr>
            <w:tcW w:w="882" w:type="dxa"/>
          </w:tcPr>
          <w:p w14:paraId="0B0257CC" w14:textId="77777777" w:rsidR="003D57A6" w:rsidRPr="00CB47BA" w:rsidRDefault="003D57A6" w:rsidP="00965781">
            <w:pPr>
              <w:jc w:val="center"/>
              <w:rPr>
                <w:rFonts w:ascii="Arial" w:hAnsi="Arial" w:cs="Arial"/>
                <w:sz w:val="16"/>
                <w:szCs w:val="16"/>
              </w:rPr>
            </w:pPr>
            <w:r w:rsidRPr="00CB47BA">
              <w:rPr>
                <w:sz w:val="16"/>
                <w:szCs w:val="16"/>
              </w:rPr>
              <w:t>108.0</w:t>
            </w:r>
          </w:p>
        </w:tc>
        <w:tc>
          <w:tcPr>
            <w:tcW w:w="882" w:type="dxa"/>
          </w:tcPr>
          <w:p w14:paraId="73EEE381" w14:textId="77777777" w:rsidR="003D57A6" w:rsidRPr="00CB47BA" w:rsidRDefault="003D57A6" w:rsidP="00965781">
            <w:pPr>
              <w:jc w:val="center"/>
              <w:rPr>
                <w:rFonts w:ascii="Arial" w:hAnsi="Arial" w:cs="Arial"/>
                <w:sz w:val="16"/>
                <w:szCs w:val="16"/>
              </w:rPr>
            </w:pPr>
            <w:r w:rsidRPr="00CB47BA">
              <w:rPr>
                <w:sz w:val="16"/>
                <w:szCs w:val="16"/>
              </w:rPr>
              <w:t>106.2</w:t>
            </w:r>
          </w:p>
        </w:tc>
        <w:tc>
          <w:tcPr>
            <w:tcW w:w="882" w:type="dxa"/>
          </w:tcPr>
          <w:p w14:paraId="2E9AC71F" w14:textId="77777777" w:rsidR="003D57A6" w:rsidRPr="00CB47BA" w:rsidRDefault="003D57A6" w:rsidP="00965781">
            <w:pPr>
              <w:jc w:val="center"/>
              <w:rPr>
                <w:rFonts w:ascii="Arial" w:hAnsi="Arial" w:cs="Arial"/>
                <w:sz w:val="16"/>
                <w:szCs w:val="16"/>
              </w:rPr>
            </w:pPr>
            <w:r w:rsidRPr="00CB47BA">
              <w:rPr>
                <w:sz w:val="16"/>
                <w:szCs w:val="16"/>
              </w:rPr>
              <w:t>176.0</w:t>
            </w:r>
          </w:p>
        </w:tc>
        <w:tc>
          <w:tcPr>
            <w:tcW w:w="882" w:type="dxa"/>
          </w:tcPr>
          <w:p w14:paraId="02D5C276" w14:textId="77777777" w:rsidR="003D57A6" w:rsidRPr="00CB47BA" w:rsidRDefault="003D57A6" w:rsidP="00965781">
            <w:pPr>
              <w:jc w:val="center"/>
              <w:rPr>
                <w:rFonts w:ascii="Arial" w:hAnsi="Arial" w:cs="Arial"/>
                <w:sz w:val="16"/>
                <w:szCs w:val="16"/>
              </w:rPr>
            </w:pPr>
            <w:r w:rsidRPr="00CB47BA">
              <w:rPr>
                <w:sz w:val="16"/>
                <w:szCs w:val="16"/>
              </w:rPr>
              <w:t>169.0</w:t>
            </w:r>
          </w:p>
        </w:tc>
        <w:tc>
          <w:tcPr>
            <w:tcW w:w="882" w:type="dxa"/>
          </w:tcPr>
          <w:p w14:paraId="5D91E64F" w14:textId="77777777" w:rsidR="003D57A6" w:rsidRPr="00CB47BA" w:rsidRDefault="003D57A6" w:rsidP="00965781">
            <w:pPr>
              <w:jc w:val="center"/>
              <w:rPr>
                <w:rFonts w:ascii="Arial" w:hAnsi="Arial" w:cs="Arial"/>
                <w:sz w:val="16"/>
                <w:szCs w:val="16"/>
              </w:rPr>
            </w:pPr>
            <w:r w:rsidRPr="00CB47BA">
              <w:rPr>
                <w:sz w:val="16"/>
                <w:szCs w:val="16"/>
              </w:rPr>
              <w:t>170.5</w:t>
            </w:r>
          </w:p>
        </w:tc>
        <w:tc>
          <w:tcPr>
            <w:tcW w:w="882" w:type="dxa"/>
          </w:tcPr>
          <w:p w14:paraId="413D3C71" w14:textId="77777777" w:rsidR="003D57A6" w:rsidRPr="00CB47BA" w:rsidRDefault="003D57A6" w:rsidP="00965781">
            <w:pPr>
              <w:jc w:val="center"/>
              <w:rPr>
                <w:rFonts w:ascii="Arial" w:hAnsi="Arial" w:cs="Arial"/>
                <w:sz w:val="16"/>
                <w:szCs w:val="16"/>
              </w:rPr>
            </w:pPr>
            <w:r w:rsidRPr="00CB47BA">
              <w:rPr>
                <w:sz w:val="16"/>
                <w:szCs w:val="16"/>
              </w:rPr>
              <w:t>136.0</w:t>
            </w:r>
          </w:p>
        </w:tc>
        <w:tc>
          <w:tcPr>
            <w:tcW w:w="882" w:type="dxa"/>
          </w:tcPr>
          <w:p w14:paraId="6544A06D" w14:textId="77777777" w:rsidR="003D57A6" w:rsidRPr="00CB47BA" w:rsidRDefault="003D57A6" w:rsidP="00965781">
            <w:pPr>
              <w:jc w:val="center"/>
              <w:rPr>
                <w:rFonts w:ascii="Arial" w:hAnsi="Arial" w:cs="Arial"/>
                <w:sz w:val="16"/>
                <w:szCs w:val="16"/>
              </w:rPr>
            </w:pPr>
            <w:r w:rsidRPr="00CB47BA">
              <w:rPr>
                <w:sz w:val="16"/>
                <w:szCs w:val="16"/>
              </w:rPr>
              <w:t>117.0</w:t>
            </w:r>
          </w:p>
        </w:tc>
        <w:tc>
          <w:tcPr>
            <w:tcW w:w="882" w:type="dxa"/>
            <w:tcBorders>
              <w:top w:val="nil"/>
              <w:left w:val="nil"/>
              <w:bottom w:val="single" w:sz="8" w:space="0" w:color="auto"/>
              <w:right w:val="single" w:sz="8" w:space="0" w:color="auto"/>
            </w:tcBorders>
          </w:tcPr>
          <w:p w14:paraId="14CB6C96" w14:textId="77777777" w:rsidR="003D57A6" w:rsidRPr="00CB47BA" w:rsidRDefault="003D57A6" w:rsidP="00965781">
            <w:pPr>
              <w:jc w:val="center"/>
              <w:rPr>
                <w:rFonts w:ascii="Arial" w:hAnsi="Arial" w:cs="Arial"/>
                <w:sz w:val="16"/>
                <w:szCs w:val="16"/>
              </w:rPr>
            </w:pPr>
            <w:r w:rsidRPr="00CB47BA">
              <w:rPr>
                <w:sz w:val="16"/>
                <w:szCs w:val="16"/>
              </w:rPr>
              <w:t>116.6</w:t>
            </w:r>
          </w:p>
        </w:tc>
        <w:tc>
          <w:tcPr>
            <w:tcW w:w="882" w:type="dxa"/>
            <w:tcBorders>
              <w:top w:val="nil"/>
              <w:left w:val="nil"/>
              <w:bottom w:val="single" w:sz="8" w:space="0" w:color="auto"/>
              <w:right w:val="single" w:sz="8" w:space="0" w:color="auto"/>
            </w:tcBorders>
          </w:tcPr>
          <w:p w14:paraId="5B117B0D" w14:textId="77777777" w:rsidR="003D57A6" w:rsidRPr="00CB47BA" w:rsidRDefault="003D57A6" w:rsidP="00965781">
            <w:pPr>
              <w:jc w:val="center"/>
              <w:rPr>
                <w:rFonts w:ascii="Arial" w:hAnsi="Arial" w:cs="Arial"/>
                <w:color w:val="000000"/>
                <w:sz w:val="16"/>
                <w:szCs w:val="16"/>
              </w:rPr>
            </w:pPr>
            <w:r w:rsidRPr="00CB47BA">
              <w:rPr>
                <w:sz w:val="16"/>
                <w:szCs w:val="16"/>
              </w:rPr>
              <w:t>114.5</w:t>
            </w:r>
          </w:p>
        </w:tc>
        <w:tc>
          <w:tcPr>
            <w:tcW w:w="882" w:type="dxa"/>
            <w:tcBorders>
              <w:top w:val="nil"/>
              <w:left w:val="nil"/>
              <w:bottom w:val="single" w:sz="8" w:space="0" w:color="auto"/>
              <w:right w:val="single" w:sz="8" w:space="0" w:color="auto"/>
            </w:tcBorders>
          </w:tcPr>
          <w:p w14:paraId="48AA8347" w14:textId="77777777" w:rsidR="003D57A6" w:rsidRPr="00CB47BA" w:rsidRDefault="003D57A6" w:rsidP="00965781">
            <w:pPr>
              <w:jc w:val="center"/>
              <w:rPr>
                <w:sz w:val="16"/>
                <w:szCs w:val="16"/>
              </w:rPr>
            </w:pPr>
            <w:r w:rsidRPr="00CB47BA">
              <w:rPr>
                <w:sz w:val="16"/>
                <w:szCs w:val="16"/>
              </w:rPr>
              <w:t>132.1</w:t>
            </w:r>
          </w:p>
        </w:tc>
      </w:tr>
      <w:tr w:rsidR="003D57A6" w:rsidRPr="00CB47BA" w14:paraId="088B8D9E" w14:textId="77777777" w:rsidTr="00965781">
        <w:trPr>
          <w:cantSplit/>
        </w:trPr>
        <w:tc>
          <w:tcPr>
            <w:tcW w:w="2410" w:type="dxa"/>
            <w:noWrap/>
            <w:hideMark/>
          </w:tcPr>
          <w:p w14:paraId="1FAD7BAD" w14:textId="77777777" w:rsidR="003D57A6" w:rsidRPr="00CB47BA" w:rsidRDefault="003D57A6" w:rsidP="00965781">
            <w:pPr>
              <w:rPr>
                <w:rFonts w:ascii="Arial" w:hAnsi="Arial" w:cs="Arial"/>
                <w:color w:val="000000"/>
                <w:sz w:val="16"/>
                <w:szCs w:val="16"/>
              </w:rPr>
            </w:pPr>
            <w:r w:rsidRPr="00CB47BA">
              <w:rPr>
                <w:sz w:val="16"/>
                <w:szCs w:val="16"/>
              </w:rPr>
              <w:t>Mexico</w:t>
            </w:r>
          </w:p>
        </w:tc>
        <w:tc>
          <w:tcPr>
            <w:tcW w:w="882" w:type="dxa"/>
          </w:tcPr>
          <w:p w14:paraId="5D6E6A4C" w14:textId="77777777" w:rsidR="003D57A6" w:rsidRPr="00CB47BA" w:rsidRDefault="003D57A6" w:rsidP="00965781">
            <w:pPr>
              <w:jc w:val="center"/>
              <w:rPr>
                <w:rFonts w:ascii="Arial" w:hAnsi="Arial" w:cs="Arial"/>
                <w:sz w:val="16"/>
                <w:szCs w:val="16"/>
              </w:rPr>
            </w:pPr>
            <w:r w:rsidRPr="00CB47BA">
              <w:rPr>
                <w:sz w:val="16"/>
                <w:szCs w:val="16"/>
              </w:rPr>
              <w:t>453.1</w:t>
            </w:r>
          </w:p>
        </w:tc>
        <w:tc>
          <w:tcPr>
            <w:tcW w:w="882" w:type="dxa"/>
          </w:tcPr>
          <w:p w14:paraId="6FF0C644" w14:textId="77777777" w:rsidR="003D57A6" w:rsidRPr="00CB47BA" w:rsidRDefault="003D57A6" w:rsidP="00965781">
            <w:pPr>
              <w:jc w:val="center"/>
              <w:rPr>
                <w:rFonts w:ascii="Arial" w:hAnsi="Arial" w:cs="Arial"/>
                <w:sz w:val="16"/>
                <w:szCs w:val="16"/>
              </w:rPr>
            </w:pPr>
            <w:r w:rsidRPr="00CB47BA">
              <w:rPr>
                <w:sz w:val="16"/>
                <w:szCs w:val="16"/>
              </w:rPr>
              <w:t>519.7</w:t>
            </w:r>
          </w:p>
        </w:tc>
        <w:tc>
          <w:tcPr>
            <w:tcW w:w="882" w:type="dxa"/>
          </w:tcPr>
          <w:p w14:paraId="02F304AF" w14:textId="77777777" w:rsidR="003D57A6" w:rsidRPr="00CB47BA" w:rsidRDefault="003D57A6" w:rsidP="00965781">
            <w:pPr>
              <w:jc w:val="center"/>
              <w:rPr>
                <w:rFonts w:ascii="Arial" w:hAnsi="Arial" w:cs="Arial"/>
                <w:sz w:val="16"/>
                <w:szCs w:val="16"/>
              </w:rPr>
            </w:pPr>
            <w:r w:rsidRPr="00CB47BA">
              <w:rPr>
                <w:sz w:val="16"/>
                <w:szCs w:val="16"/>
              </w:rPr>
              <w:t>502.0</w:t>
            </w:r>
          </w:p>
        </w:tc>
        <w:tc>
          <w:tcPr>
            <w:tcW w:w="882" w:type="dxa"/>
          </w:tcPr>
          <w:p w14:paraId="4007694B" w14:textId="77777777" w:rsidR="003D57A6" w:rsidRPr="00CB47BA" w:rsidRDefault="003D57A6" w:rsidP="00965781">
            <w:pPr>
              <w:jc w:val="center"/>
              <w:rPr>
                <w:rFonts w:ascii="Arial" w:hAnsi="Arial" w:cs="Arial"/>
                <w:sz w:val="16"/>
                <w:szCs w:val="16"/>
              </w:rPr>
            </w:pPr>
            <w:r w:rsidRPr="00CB47BA">
              <w:rPr>
                <w:sz w:val="16"/>
                <w:szCs w:val="16"/>
              </w:rPr>
              <w:t>502.8</w:t>
            </w:r>
          </w:p>
        </w:tc>
        <w:tc>
          <w:tcPr>
            <w:tcW w:w="882" w:type="dxa"/>
          </w:tcPr>
          <w:p w14:paraId="775F332B" w14:textId="77777777" w:rsidR="003D57A6" w:rsidRPr="00CB47BA" w:rsidRDefault="003D57A6" w:rsidP="00965781">
            <w:pPr>
              <w:jc w:val="center"/>
              <w:rPr>
                <w:rFonts w:ascii="Arial" w:hAnsi="Arial" w:cs="Arial"/>
                <w:sz w:val="16"/>
                <w:szCs w:val="16"/>
              </w:rPr>
            </w:pPr>
            <w:r w:rsidRPr="00CB47BA">
              <w:rPr>
                <w:sz w:val="16"/>
                <w:szCs w:val="16"/>
              </w:rPr>
              <w:t>505.7</w:t>
            </w:r>
          </w:p>
        </w:tc>
        <w:tc>
          <w:tcPr>
            <w:tcW w:w="882" w:type="dxa"/>
          </w:tcPr>
          <w:p w14:paraId="1A3AF00F" w14:textId="77777777" w:rsidR="003D57A6" w:rsidRPr="00CB47BA" w:rsidRDefault="003D57A6" w:rsidP="00965781">
            <w:pPr>
              <w:jc w:val="center"/>
              <w:rPr>
                <w:rFonts w:ascii="Arial" w:hAnsi="Arial" w:cs="Arial"/>
                <w:sz w:val="16"/>
                <w:szCs w:val="16"/>
              </w:rPr>
            </w:pPr>
            <w:r w:rsidRPr="00CB47BA">
              <w:rPr>
                <w:sz w:val="16"/>
                <w:szCs w:val="16"/>
              </w:rPr>
              <w:t>497.2</w:t>
            </w:r>
          </w:p>
        </w:tc>
        <w:tc>
          <w:tcPr>
            <w:tcW w:w="882" w:type="dxa"/>
          </w:tcPr>
          <w:p w14:paraId="6218379A" w14:textId="77777777" w:rsidR="003D57A6" w:rsidRPr="00CB47BA" w:rsidRDefault="003D57A6" w:rsidP="00965781">
            <w:pPr>
              <w:jc w:val="center"/>
              <w:rPr>
                <w:rFonts w:ascii="Arial" w:hAnsi="Arial" w:cs="Arial"/>
                <w:sz w:val="16"/>
                <w:szCs w:val="16"/>
              </w:rPr>
            </w:pPr>
            <w:r w:rsidRPr="00CB47BA">
              <w:rPr>
                <w:sz w:val="16"/>
                <w:szCs w:val="16"/>
              </w:rPr>
              <w:t>494.3</w:t>
            </w:r>
          </w:p>
        </w:tc>
        <w:tc>
          <w:tcPr>
            <w:tcW w:w="882" w:type="dxa"/>
          </w:tcPr>
          <w:p w14:paraId="561A0C13" w14:textId="77777777" w:rsidR="003D57A6" w:rsidRPr="00CB47BA" w:rsidRDefault="003D57A6" w:rsidP="00965781">
            <w:pPr>
              <w:jc w:val="center"/>
              <w:rPr>
                <w:rFonts w:ascii="Arial" w:hAnsi="Arial" w:cs="Arial"/>
                <w:sz w:val="16"/>
                <w:szCs w:val="16"/>
              </w:rPr>
            </w:pPr>
            <w:r w:rsidRPr="00CB47BA">
              <w:rPr>
                <w:sz w:val="16"/>
                <w:szCs w:val="16"/>
              </w:rPr>
              <w:t>501.5</w:t>
            </w:r>
          </w:p>
        </w:tc>
        <w:tc>
          <w:tcPr>
            <w:tcW w:w="882" w:type="dxa"/>
          </w:tcPr>
          <w:p w14:paraId="404E1BC7" w14:textId="77777777" w:rsidR="003D57A6" w:rsidRPr="00CB47BA" w:rsidRDefault="003D57A6" w:rsidP="00965781">
            <w:pPr>
              <w:jc w:val="center"/>
              <w:rPr>
                <w:rFonts w:ascii="Arial" w:hAnsi="Arial" w:cs="Arial"/>
                <w:sz w:val="16"/>
                <w:szCs w:val="16"/>
              </w:rPr>
            </w:pPr>
            <w:r w:rsidRPr="00CB47BA">
              <w:rPr>
                <w:sz w:val="16"/>
                <w:szCs w:val="16"/>
              </w:rPr>
              <w:t>339.9</w:t>
            </w:r>
          </w:p>
        </w:tc>
        <w:tc>
          <w:tcPr>
            <w:tcW w:w="882" w:type="dxa"/>
          </w:tcPr>
          <w:p w14:paraId="0F8C8A32" w14:textId="77777777" w:rsidR="003D57A6" w:rsidRPr="00CB47BA" w:rsidRDefault="003D57A6" w:rsidP="00965781">
            <w:pPr>
              <w:jc w:val="center"/>
              <w:rPr>
                <w:rFonts w:ascii="Arial" w:hAnsi="Arial" w:cs="Arial"/>
                <w:sz w:val="16"/>
                <w:szCs w:val="16"/>
              </w:rPr>
            </w:pPr>
            <w:r w:rsidRPr="00CB47BA">
              <w:rPr>
                <w:sz w:val="16"/>
                <w:szCs w:val="16"/>
              </w:rPr>
              <w:t>270.4</w:t>
            </w:r>
          </w:p>
        </w:tc>
        <w:tc>
          <w:tcPr>
            <w:tcW w:w="882" w:type="dxa"/>
          </w:tcPr>
          <w:p w14:paraId="1D9E5F08" w14:textId="77777777" w:rsidR="003D57A6" w:rsidRPr="00CB47BA" w:rsidRDefault="003D57A6" w:rsidP="00965781">
            <w:pPr>
              <w:jc w:val="center"/>
              <w:rPr>
                <w:rFonts w:ascii="Arial" w:hAnsi="Arial" w:cs="Arial"/>
                <w:sz w:val="16"/>
                <w:szCs w:val="16"/>
              </w:rPr>
            </w:pPr>
            <w:r w:rsidRPr="00CB47BA">
              <w:rPr>
                <w:sz w:val="16"/>
                <w:szCs w:val="16"/>
              </w:rPr>
              <w:t>239.4</w:t>
            </w:r>
          </w:p>
        </w:tc>
        <w:tc>
          <w:tcPr>
            <w:tcW w:w="882" w:type="dxa"/>
          </w:tcPr>
          <w:p w14:paraId="5FB07897" w14:textId="77777777" w:rsidR="003D57A6" w:rsidRPr="00CB47BA" w:rsidRDefault="003D57A6" w:rsidP="00965781">
            <w:pPr>
              <w:jc w:val="center"/>
              <w:rPr>
                <w:rFonts w:ascii="Arial" w:hAnsi="Arial" w:cs="Arial"/>
                <w:sz w:val="16"/>
                <w:szCs w:val="16"/>
              </w:rPr>
            </w:pPr>
            <w:r w:rsidRPr="00CB47BA">
              <w:rPr>
                <w:sz w:val="16"/>
                <w:szCs w:val="16"/>
              </w:rPr>
              <w:t>424.1</w:t>
            </w:r>
          </w:p>
        </w:tc>
        <w:tc>
          <w:tcPr>
            <w:tcW w:w="882" w:type="dxa"/>
            <w:tcBorders>
              <w:top w:val="nil"/>
              <w:left w:val="nil"/>
              <w:bottom w:val="single" w:sz="8" w:space="0" w:color="auto"/>
              <w:right w:val="single" w:sz="8" w:space="0" w:color="auto"/>
            </w:tcBorders>
          </w:tcPr>
          <w:p w14:paraId="100F2C06" w14:textId="77777777" w:rsidR="003D57A6" w:rsidRPr="00CB47BA" w:rsidRDefault="003D57A6" w:rsidP="00965781">
            <w:pPr>
              <w:jc w:val="center"/>
              <w:rPr>
                <w:rFonts w:ascii="Arial" w:hAnsi="Arial" w:cs="Arial"/>
                <w:sz w:val="16"/>
                <w:szCs w:val="16"/>
              </w:rPr>
            </w:pPr>
            <w:r w:rsidRPr="00CB47BA">
              <w:rPr>
                <w:sz w:val="16"/>
                <w:szCs w:val="16"/>
              </w:rPr>
              <w:t>259.8</w:t>
            </w:r>
          </w:p>
        </w:tc>
        <w:tc>
          <w:tcPr>
            <w:tcW w:w="882" w:type="dxa"/>
            <w:tcBorders>
              <w:top w:val="nil"/>
              <w:left w:val="nil"/>
              <w:bottom w:val="single" w:sz="8" w:space="0" w:color="auto"/>
              <w:right w:val="single" w:sz="8" w:space="0" w:color="auto"/>
            </w:tcBorders>
          </w:tcPr>
          <w:p w14:paraId="31189CA0" w14:textId="77777777" w:rsidR="003D57A6" w:rsidRPr="00CB47BA" w:rsidRDefault="003D57A6" w:rsidP="00965781">
            <w:pPr>
              <w:jc w:val="center"/>
              <w:rPr>
                <w:rFonts w:ascii="Arial" w:hAnsi="Arial" w:cs="Arial"/>
                <w:color w:val="000000"/>
                <w:sz w:val="16"/>
                <w:szCs w:val="16"/>
              </w:rPr>
            </w:pPr>
            <w:r w:rsidRPr="00CB47BA">
              <w:rPr>
                <w:sz w:val="16"/>
                <w:szCs w:val="16"/>
              </w:rPr>
              <w:t>342.7</w:t>
            </w:r>
          </w:p>
        </w:tc>
        <w:tc>
          <w:tcPr>
            <w:tcW w:w="882" w:type="dxa"/>
            <w:tcBorders>
              <w:top w:val="nil"/>
              <w:left w:val="nil"/>
              <w:bottom w:val="single" w:sz="8" w:space="0" w:color="auto"/>
              <w:right w:val="single" w:sz="8" w:space="0" w:color="auto"/>
            </w:tcBorders>
          </w:tcPr>
          <w:p w14:paraId="183D73AE" w14:textId="77777777" w:rsidR="003D57A6" w:rsidRPr="00CB47BA" w:rsidRDefault="003D57A6" w:rsidP="00965781">
            <w:pPr>
              <w:jc w:val="center"/>
              <w:rPr>
                <w:sz w:val="16"/>
                <w:szCs w:val="16"/>
              </w:rPr>
            </w:pPr>
            <w:r w:rsidRPr="00CB47BA">
              <w:rPr>
                <w:sz w:val="16"/>
                <w:szCs w:val="16"/>
              </w:rPr>
              <w:t>421.3</w:t>
            </w:r>
          </w:p>
        </w:tc>
      </w:tr>
      <w:tr w:rsidR="003D57A6" w:rsidRPr="00CB47BA" w14:paraId="0DAC437F" w14:textId="77777777" w:rsidTr="00965781">
        <w:trPr>
          <w:cantSplit/>
        </w:trPr>
        <w:tc>
          <w:tcPr>
            <w:tcW w:w="2410" w:type="dxa"/>
            <w:noWrap/>
            <w:hideMark/>
          </w:tcPr>
          <w:p w14:paraId="6CC48ABC" w14:textId="77777777" w:rsidR="003D57A6" w:rsidRPr="00CB47BA" w:rsidRDefault="003D57A6" w:rsidP="00965781">
            <w:pPr>
              <w:rPr>
                <w:rFonts w:ascii="Arial" w:hAnsi="Arial" w:cs="Arial"/>
                <w:color w:val="000000"/>
                <w:sz w:val="16"/>
                <w:szCs w:val="16"/>
              </w:rPr>
            </w:pPr>
            <w:r w:rsidRPr="00CB47BA">
              <w:rPr>
                <w:sz w:val="16"/>
                <w:szCs w:val="16"/>
              </w:rPr>
              <w:t>Morocco</w:t>
            </w:r>
          </w:p>
        </w:tc>
        <w:tc>
          <w:tcPr>
            <w:tcW w:w="882" w:type="dxa"/>
          </w:tcPr>
          <w:p w14:paraId="4B0B522C"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0C5C2FD7"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47A3F404"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7D51E08"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45EE1E47" w14:textId="77777777" w:rsidR="003D57A6" w:rsidRPr="00CB47BA" w:rsidRDefault="003D57A6" w:rsidP="00965781">
            <w:pPr>
              <w:jc w:val="center"/>
              <w:rPr>
                <w:rFonts w:ascii="Arial" w:hAnsi="Arial" w:cs="Arial"/>
                <w:sz w:val="16"/>
                <w:szCs w:val="16"/>
              </w:rPr>
            </w:pPr>
            <w:r w:rsidRPr="00CB47BA">
              <w:rPr>
                <w:sz w:val="16"/>
                <w:szCs w:val="16"/>
              </w:rPr>
              <w:t>7.0</w:t>
            </w:r>
          </w:p>
        </w:tc>
        <w:tc>
          <w:tcPr>
            <w:tcW w:w="882" w:type="dxa"/>
          </w:tcPr>
          <w:p w14:paraId="5B0C6FEB" w14:textId="77777777" w:rsidR="003D57A6" w:rsidRPr="00CB47BA" w:rsidRDefault="003D57A6" w:rsidP="00965781">
            <w:pPr>
              <w:jc w:val="center"/>
              <w:rPr>
                <w:rFonts w:ascii="Arial" w:hAnsi="Arial" w:cs="Arial"/>
                <w:sz w:val="16"/>
                <w:szCs w:val="16"/>
              </w:rPr>
            </w:pPr>
            <w:r w:rsidRPr="00CB47BA">
              <w:rPr>
                <w:sz w:val="16"/>
                <w:szCs w:val="16"/>
              </w:rPr>
              <w:t>9.0</w:t>
            </w:r>
          </w:p>
        </w:tc>
        <w:tc>
          <w:tcPr>
            <w:tcW w:w="882" w:type="dxa"/>
          </w:tcPr>
          <w:p w14:paraId="072E7A51" w14:textId="77777777" w:rsidR="003D57A6" w:rsidRPr="00CB47BA" w:rsidRDefault="003D57A6" w:rsidP="00965781">
            <w:pPr>
              <w:jc w:val="center"/>
              <w:rPr>
                <w:rFonts w:ascii="Arial" w:hAnsi="Arial" w:cs="Arial"/>
                <w:sz w:val="16"/>
                <w:szCs w:val="16"/>
              </w:rPr>
            </w:pPr>
            <w:r w:rsidRPr="00CB47BA">
              <w:rPr>
                <w:sz w:val="16"/>
                <w:szCs w:val="16"/>
              </w:rPr>
              <w:t>9.0</w:t>
            </w:r>
          </w:p>
        </w:tc>
        <w:tc>
          <w:tcPr>
            <w:tcW w:w="882" w:type="dxa"/>
          </w:tcPr>
          <w:p w14:paraId="1D173724" w14:textId="77777777" w:rsidR="003D57A6" w:rsidRPr="00CB47BA" w:rsidRDefault="003D57A6" w:rsidP="00965781">
            <w:pPr>
              <w:jc w:val="center"/>
              <w:rPr>
                <w:rFonts w:ascii="Arial" w:hAnsi="Arial" w:cs="Arial"/>
                <w:sz w:val="16"/>
                <w:szCs w:val="16"/>
              </w:rPr>
            </w:pPr>
          </w:p>
        </w:tc>
        <w:tc>
          <w:tcPr>
            <w:tcW w:w="882" w:type="dxa"/>
          </w:tcPr>
          <w:p w14:paraId="1EAB1F05" w14:textId="77777777" w:rsidR="003D57A6" w:rsidRPr="00CB47BA" w:rsidRDefault="003D57A6" w:rsidP="00965781">
            <w:pPr>
              <w:jc w:val="center"/>
              <w:rPr>
                <w:rFonts w:ascii="Arial" w:hAnsi="Arial" w:cs="Arial"/>
                <w:sz w:val="16"/>
                <w:szCs w:val="16"/>
              </w:rPr>
            </w:pPr>
            <w:r w:rsidRPr="00CB47BA">
              <w:rPr>
                <w:sz w:val="16"/>
                <w:szCs w:val="16"/>
              </w:rPr>
              <w:t>9.2</w:t>
            </w:r>
          </w:p>
        </w:tc>
        <w:tc>
          <w:tcPr>
            <w:tcW w:w="882" w:type="dxa"/>
          </w:tcPr>
          <w:p w14:paraId="25D1CC79"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7C9E06A2" w14:textId="77777777" w:rsidR="003D57A6" w:rsidRPr="00CB47BA" w:rsidRDefault="003D57A6" w:rsidP="00965781">
            <w:pPr>
              <w:jc w:val="center"/>
              <w:rPr>
                <w:rFonts w:ascii="Arial" w:hAnsi="Arial" w:cs="Arial"/>
                <w:sz w:val="16"/>
                <w:szCs w:val="16"/>
              </w:rPr>
            </w:pPr>
            <w:r w:rsidRPr="00CB47BA">
              <w:rPr>
                <w:sz w:val="16"/>
                <w:szCs w:val="16"/>
              </w:rPr>
              <w:t>10.2</w:t>
            </w:r>
          </w:p>
        </w:tc>
        <w:tc>
          <w:tcPr>
            <w:tcW w:w="882" w:type="dxa"/>
          </w:tcPr>
          <w:p w14:paraId="55717C6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7DBE1F28"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01BE3407"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78DE92A2" w14:textId="77777777" w:rsidR="003D57A6" w:rsidRPr="00CB47BA" w:rsidRDefault="003D57A6" w:rsidP="00965781">
            <w:pPr>
              <w:jc w:val="center"/>
              <w:rPr>
                <w:sz w:val="16"/>
                <w:szCs w:val="16"/>
              </w:rPr>
            </w:pPr>
            <w:r w:rsidRPr="00CB47BA">
              <w:rPr>
                <w:sz w:val="16"/>
                <w:szCs w:val="16"/>
              </w:rPr>
              <w:t>10.0</w:t>
            </w:r>
          </w:p>
        </w:tc>
      </w:tr>
      <w:tr w:rsidR="003D57A6" w:rsidRPr="00CB47BA" w14:paraId="6E39C0E5" w14:textId="77777777" w:rsidTr="00965781">
        <w:trPr>
          <w:cantSplit/>
        </w:trPr>
        <w:tc>
          <w:tcPr>
            <w:tcW w:w="2410" w:type="dxa"/>
            <w:noWrap/>
            <w:hideMark/>
          </w:tcPr>
          <w:p w14:paraId="24A6263F" w14:textId="77777777" w:rsidR="003D57A6" w:rsidRPr="00CB47BA" w:rsidRDefault="003D57A6" w:rsidP="00965781">
            <w:pPr>
              <w:rPr>
                <w:rFonts w:ascii="Arial" w:hAnsi="Arial" w:cs="Arial"/>
                <w:color w:val="000000"/>
                <w:sz w:val="16"/>
                <w:szCs w:val="16"/>
              </w:rPr>
            </w:pPr>
            <w:r w:rsidRPr="00CB47BA">
              <w:rPr>
                <w:sz w:val="16"/>
                <w:szCs w:val="16"/>
              </w:rPr>
              <w:t>Mozambique</w:t>
            </w:r>
          </w:p>
        </w:tc>
        <w:tc>
          <w:tcPr>
            <w:tcW w:w="882" w:type="dxa"/>
          </w:tcPr>
          <w:p w14:paraId="151600D4" w14:textId="77777777" w:rsidR="003D57A6" w:rsidRPr="00CB47BA" w:rsidRDefault="003D57A6" w:rsidP="00965781">
            <w:pPr>
              <w:jc w:val="center"/>
              <w:rPr>
                <w:rFonts w:ascii="Arial" w:hAnsi="Arial" w:cs="Arial"/>
                <w:color w:val="000000"/>
                <w:sz w:val="16"/>
                <w:szCs w:val="16"/>
              </w:rPr>
            </w:pPr>
            <w:r w:rsidRPr="00CB47BA">
              <w:rPr>
                <w:sz w:val="16"/>
                <w:szCs w:val="16"/>
              </w:rPr>
              <w:t>48.0</w:t>
            </w:r>
          </w:p>
        </w:tc>
        <w:tc>
          <w:tcPr>
            <w:tcW w:w="882" w:type="dxa"/>
          </w:tcPr>
          <w:p w14:paraId="082A7280" w14:textId="77777777" w:rsidR="003D57A6" w:rsidRPr="00CB47BA" w:rsidRDefault="003D57A6" w:rsidP="00965781">
            <w:pPr>
              <w:jc w:val="center"/>
              <w:rPr>
                <w:rFonts w:ascii="Arial" w:hAnsi="Arial" w:cs="Arial"/>
                <w:color w:val="000000"/>
                <w:sz w:val="16"/>
                <w:szCs w:val="16"/>
              </w:rPr>
            </w:pPr>
            <w:r w:rsidRPr="00CB47BA">
              <w:rPr>
                <w:sz w:val="16"/>
                <w:szCs w:val="16"/>
              </w:rPr>
              <w:t>40.8</w:t>
            </w:r>
          </w:p>
        </w:tc>
        <w:tc>
          <w:tcPr>
            <w:tcW w:w="882" w:type="dxa"/>
          </w:tcPr>
          <w:p w14:paraId="5F7755CA"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Pr>
          <w:p w14:paraId="0023168E" w14:textId="77777777" w:rsidR="003D57A6" w:rsidRPr="00CB47BA" w:rsidRDefault="003D57A6" w:rsidP="00965781">
            <w:pPr>
              <w:jc w:val="center"/>
              <w:rPr>
                <w:rFonts w:ascii="Arial" w:hAnsi="Arial" w:cs="Arial"/>
                <w:color w:val="000000"/>
                <w:sz w:val="16"/>
                <w:szCs w:val="16"/>
              </w:rPr>
            </w:pPr>
          </w:p>
        </w:tc>
        <w:tc>
          <w:tcPr>
            <w:tcW w:w="882" w:type="dxa"/>
          </w:tcPr>
          <w:p w14:paraId="5D24F5D7" w14:textId="77777777" w:rsidR="003D57A6" w:rsidRPr="00CB47BA" w:rsidRDefault="003D57A6" w:rsidP="00965781">
            <w:pPr>
              <w:jc w:val="center"/>
              <w:rPr>
                <w:rFonts w:ascii="Arial" w:hAnsi="Arial" w:cs="Arial"/>
                <w:color w:val="000000"/>
                <w:sz w:val="16"/>
                <w:szCs w:val="16"/>
              </w:rPr>
            </w:pPr>
          </w:p>
        </w:tc>
        <w:tc>
          <w:tcPr>
            <w:tcW w:w="882" w:type="dxa"/>
          </w:tcPr>
          <w:p w14:paraId="6DF8120B" w14:textId="77777777" w:rsidR="003D57A6" w:rsidRPr="00CB47BA" w:rsidRDefault="003D57A6" w:rsidP="00965781">
            <w:pPr>
              <w:jc w:val="center"/>
              <w:rPr>
                <w:rFonts w:ascii="Arial" w:hAnsi="Arial" w:cs="Arial"/>
                <w:color w:val="000000"/>
                <w:sz w:val="16"/>
                <w:szCs w:val="16"/>
              </w:rPr>
            </w:pPr>
          </w:p>
        </w:tc>
        <w:tc>
          <w:tcPr>
            <w:tcW w:w="882" w:type="dxa"/>
          </w:tcPr>
          <w:p w14:paraId="60D92F86" w14:textId="77777777" w:rsidR="003D57A6" w:rsidRPr="00CB47BA" w:rsidRDefault="003D57A6" w:rsidP="00965781">
            <w:pPr>
              <w:jc w:val="center"/>
              <w:rPr>
                <w:rFonts w:ascii="Arial" w:hAnsi="Arial" w:cs="Arial"/>
                <w:color w:val="000000"/>
                <w:sz w:val="16"/>
                <w:szCs w:val="16"/>
              </w:rPr>
            </w:pPr>
          </w:p>
        </w:tc>
        <w:tc>
          <w:tcPr>
            <w:tcW w:w="882" w:type="dxa"/>
          </w:tcPr>
          <w:p w14:paraId="07010784" w14:textId="77777777" w:rsidR="003D57A6" w:rsidRPr="00CB47BA" w:rsidRDefault="003D57A6" w:rsidP="00965781">
            <w:pPr>
              <w:jc w:val="center"/>
              <w:rPr>
                <w:rFonts w:ascii="Arial" w:hAnsi="Arial" w:cs="Arial"/>
                <w:color w:val="000000"/>
                <w:sz w:val="16"/>
                <w:szCs w:val="16"/>
              </w:rPr>
            </w:pPr>
          </w:p>
        </w:tc>
        <w:tc>
          <w:tcPr>
            <w:tcW w:w="882" w:type="dxa"/>
          </w:tcPr>
          <w:p w14:paraId="4D8A12A4" w14:textId="77777777" w:rsidR="003D57A6" w:rsidRPr="00CB47BA" w:rsidRDefault="003D57A6" w:rsidP="00965781">
            <w:pPr>
              <w:jc w:val="center"/>
              <w:rPr>
                <w:rFonts w:ascii="Arial" w:hAnsi="Arial" w:cs="Arial"/>
                <w:color w:val="000000"/>
                <w:sz w:val="16"/>
                <w:szCs w:val="16"/>
              </w:rPr>
            </w:pPr>
          </w:p>
        </w:tc>
        <w:tc>
          <w:tcPr>
            <w:tcW w:w="882" w:type="dxa"/>
          </w:tcPr>
          <w:p w14:paraId="44FA068D" w14:textId="77777777" w:rsidR="003D57A6" w:rsidRPr="00CB47BA" w:rsidRDefault="003D57A6" w:rsidP="00965781">
            <w:pPr>
              <w:jc w:val="center"/>
              <w:rPr>
                <w:rFonts w:ascii="Arial" w:hAnsi="Arial" w:cs="Arial"/>
                <w:color w:val="000000"/>
                <w:sz w:val="16"/>
                <w:szCs w:val="16"/>
              </w:rPr>
            </w:pPr>
          </w:p>
        </w:tc>
        <w:tc>
          <w:tcPr>
            <w:tcW w:w="882" w:type="dxa"/>
          </w:tcPr>
          <w:p w14:paraId="46DA3B6B" w14:textId="77777777" w:rsidR="003D57A6" w:rsidRPr="00CB47BA" w:rsidRDefault="003D57A6" w:rsidP="00965781">
            <w:pPr>
              <w:jc w:val="center"/>
              <w:rPr>
                <w:rFonts w:ascii="Arial" w:hAnsi="Arial" w:cs="Arial"/>
                <w:color w:val="000000"/>
                <w:sz w:val="16"/>
                <w:szCs w:val="16"/>
              </w:rPr>
            </w:pPr>
          </w:p>
        </w:tc>
        <w:tc>
          <w:tcPr>
            <w:tcW w:w="882" w:type="dxa"/>
          </w:tcPr>
          <w:p w14:paraId="3D265CC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3C2F1A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8BD4A9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E3622A" w14:textId="77777777" w:rsidR="003D57A6" w:rsidRPr="00CB47BA" w:rsidRDefault="003D57A6" w:rsidP="00965781">
            <w:pPr>
              <w:jc w:val="center"/>
              <w:rPr>
                <w:rFonts w:ascii="Arial" w:hAnsi="Arial" w:cs="Arial"/>
                <w:color w:val="000000"/>
                <w:sz w:val="16"/>
                <w:szCs w:val="16"/>
              </w:rPr>
            </w:pPr>
          </w:p>
        </w:tc>
      </w:tr>
      <w:tr w:rsidR="003D57A6" w:rsidRPr="00CB47BA" w14:paraId="56525195" w14:textId="77777777" w:rsidTr="00965781">
        <w:trPr>
          <w:cantSplit/>
        </w:trPr>
        <w:tc>
          <w:tcPr>
            <w:tcW w:w="2410" w:type="dxa"/>
            <w:noWrap/>
            <w:hideMark/>
          </w:tcPr>
          <w:p w14:paraId="38A9F0A7" w14:textId="77777777" w:rsidR="003D57A6" w:rsidRPr="00CB47BA" w:rsidRDefault="003D57A6" w:rsidP="00965781">
            <w:pPr>
              <w:rPr>
                <w:rFonts w:ascii="Arial" w:hAnsi="Arial" w:cs="Arial"/>
                <w:color w:val="000000"/>
                <w:sz w:val="16"/>
                <w:szCs w:val="16"/>
              </w:rPr>
            </w:pPr>
            <w:r w:rsidRPr="00CB47BA">
              <w:rPr>
                <w:sz w:val="16"/>
                <w:szCs w:val="16"/>
              </w:rPr>
              <w:t>Myanmar</w:t>
            </w:r>
          </w:p>
        </w:tc>
        <w:tc>
          <w:tcPr>
            <w:tcW w:w="882" w:type="dxa"/>
          </w:tcPr>
          <w:p w14:paraId="6A81FA07" w14:textId="77777777" w:rsidR="003D57A6" w:rsidRPr="00CB47BA" w:rsidRDefault="003D57A6" w:rsidP="00965781">
            <w:pPr>
              <w:jc w:val="center"/>
              <w:rPr>
                <w:rFonts w:ascii="Arial" w:hAnsi="Arial" w:cs="Arial"/>
                <w:color w:val="000000"/>
                <w:sz w:val="16"/>
                <w:szCs w:val="16"/>
              </w:rPr>
            </w:pPr>
          </w:p>
        </w:tc>
        <w:tc>
          <w:tcPr>
            <w:tcW w:w="882" w:type="dxa"/>
          </w:tcPr>
          <w:p w14:paraId="1761C3B3" w14:textId="77777777" w:rsidR="003D57A6" w:rsidRPr="00CB47BA" w:rsidRDefault="003D57A6" w:rsidP="00965781">
            <w:pPr>
              <w:jc w:val="center"/>
              <w:rPr>
                <w:rFonts w:ascii="Arial" w:hAnsi="Arial" w:cs="Arial"/>
                <w:color w:val="000000"/>
                <w:sz w:val="16"/>
                <w:szCs w:val="16"/>
              </w:rPr>
            </w:pPr>
            <w:r w:rsidRPr="00CB47BA">
              <w:rPr>
                <w:sz w:val="16"/>
                <w:szCs w:val="16"/>
              </w:rPr>
              <w:t>149.0</w:t>
            </w:r>
          </w:p>
        </w:tc>
        <w:tc>
          <w:tcPr>
            <w:tcW w:w="882" w:type="dxa"/>
          </w:tcPr>
          <w:p w14:paraId="1C9D65BF" w14:textId="77777777" w:rsidR="003D57A6" w:rsidRPr="00CB47BA" w:rsidRDefault="003D57A6" w:rsidP="00965781">
            <w:pPr>
              <w:jc w:val="center"/>
              <w:rPr>
                <w:rFonts w:ascii="Arial" w:hAnsi="Arial" w:cs="Arial"/>
                <w:color w:val="000000"/>
                <w:sz w:val="16"/>
                <w:szCs w:val="16"/>
              </w:rPr>
            </w:pPr>
            <w:r w:rsidRPr="00CB47BA">
              <w:rPr>
                <w:sz w:val="16"/>
                <w:szCs w:val="16"/>
              </w:rPr>
              <w:t>121.2</w:t>
            </w:r>
          </w:p>
        </w:tc>
        <w:tc>
          <w:tcPr>
            <w:tcW w:w="882" w:type="dxa"/>
          </w:tcPr>
          <w:p w14:paraId="5D55214F" w14:textId="77777777" w:rsidR="003D57A6" w:rsidRPr="00CB47BA" w:rsidRDefault="003D57A6" w:rsidP="00965781">
            <w:pPr>
              <w:jc w:val="center"/>
              <w:rPr>
                <w:rFonts w:ascii="Arial" w:hAnsi="Arial" w:cs="Arial"/>
                <w:color w:val="000000"/>
                <w:sz w:val="16"/>
                <w:szCs w:val="16"/>
              </w:rPr>
            </w:pPr>
            <w:r w:rsidRPr="00CB47BA">
              <w:rPr>
                <w:sz w:val="16"/>
                <w:szCs w:val="16"/>
              </w:rPr>
              <w:t>80.0</w:t>
            </w:r>
          </w:p>
        </w:tc>
        <w:tc>
          <w:tcPr>
            <w:tcW w:w="882" w:type="dxa"/>
          </w:tcPr>
          <w:p w14:paraId="25EBB422" w14:textId="77777777" w:rsidR="003D57A6" w:rsidRPr="00CB47BA" w:rsidRDefault="003D57A6" w:rsidP="00965781">
            <w:pPr>
              <w:jc w:val="center"/>
              <w:rPr>
                <w:rFonts w:ascii="Arial" w:hAnsi="Arial" w:cs="Arial"/>
                <w:color w:val="000000"/>
                <w:sz w:val="16"/>
                <w:szCs w:val="16"/>
              </w:rPr>
            </w:pPr>
            <w:r w:rsidRPr="00CB47BA">
              <w:rPr>
                <w:sz w:val="16"/>
                <w:szCs w:val="16"/>
              </w:rPr>
              <w:t>80.0</w:t>
            </w:r>
          </w:p>
        </w:tc>
        <w:tc>
          <w:tcPr>
            <w:tcW w:w="882" w:type="dxa"/>
          </w:tcPr>
          <w:p w14:paraId="5E6A4D6C" w14:textId="77777777" w:rsidR="003D57A6" w:rsidRPr="00CB47BA" w:rsidRDefault="003D57A6" w:rsidP="00965781">
            <w:pPr>
              <w:jc w:val="center"/>
              <w:rPr>
                <w:rFonts w:ascii="Arial" w:hAnsi="Arial" w:cs="Arial"/>
                <w:color w:val="000000"/>
                <w:sz w:val="16"/>
                <w:szCs w:val="16"/>
              </w:rPr>
            </w:pPr>
          </w:p>
        </w:tc>
        <w:tc>
          <w:tcPr>
            <w:tcW w:w="882" w:type="dxa"/>
          </w:tcPr>
          <w:p w14:paraId="2F29169B" w14:textId="77777777" w:rsidR="003D57A6" w:rsidRPr="00CB47BA" w:rsidRDefault="003D57A6" w:rsidP="00965781">
            <w:pPr>
              <w:jc w:val="center"/>
              <w:rPr>
                <w:rFonts w:ascii="Arial" w:hAnsi="Arial" w:cs="Arial"/>
                <w:color w:val="000000"/>
                <w:sz w:val="16"/>
                <w:szCs w:val="16"/>
              </w:rPr>
            </w:pPr>
            <w:r w:rsidRPr="00CB47BA">
              <w:rPr>
                <w:sz w:val="16"/>
                <w:szCs w:val="16"/>
              </w:rPr>
              <w:t>14.0</w:t>
            </w:r>
          </w:p>
        </w:tc>
        <w:tc>
          <w:tcPr>
            <w:tcW w:w="882" w:type="dxa"/>
          </w:tcPr>
          <w:p w14:paraId="56550123" w14:textId="77777777" w:rsidR="003D57A6" w:rsidRPr="00CB47BA" w:rsidRDefault="003D57A6" w:rsidP="00965781">
            <w:pPr>
              <w:jc w:val="center"/>
              <w:rPr>
                <w:rFonts w:ascii="Arial" w:hAnsi="Arial" w:cs="Arial"/>
                <w:color w:val="000000"/>
                <w:sz w:val="16"/>
                <w:szCs w:val="16"/>
              </w:rPr>
            </w:pPr>
          </w:p>
        </w:tc>
        <w:tc>
          <w:tcPr>
            <w:tcW w:w="882" w:type="dxa"/>
          </w:tcPr>
          <w:p w14:paraId="16198AD6" w14:textId="77777777" w:rsidR="003D57A6" w:rsidRPr="00CB47BA" w:rsidRDefault="003D57A6" w:rsidP="00965781">
            <w:pPr>
              <w:jc w:val="center"/>
              <w:rPr>
                <w:rFonts w:ascii="Arial" w:hAnsi="Arial" w:cs="Arial"/>
                <w:color w:val="000000"/>
                <w:sz w:val="16"/>
                <w:szCs w:val="16"/>
              </w:rPr>
            </w:pPr>
            <w:r w:rsidRPr="00CB47BA">
              <w:rPr>
                <w:sz w:val="16"/>
                <w:szCs w:val="16"/>
              </w:rPr>
              <w:t>36.0</w:t>
            </w:r>
          </w:p>
        </w:tc>
        <w:tc>
          <w:tcPr>
            <w:tcW w:w="882" w:type="dxa"/>
          </w:tcPr>
          <w:p w14:paraId="6CEFF587" w14:textId="77777777" w:rsidR="003D57A6" w:rsidRPr="00CB47BA" w:rsidRDefault="003D57A6" w:rsidP="00965781">
            <w:pPr>
              <w:jc w:val="center"/>
              <w:rPr>
                <w:rFonts w:ascii="Arial" w:hAnsi="Arial" w:cs="Arial"/>
                <w:color w:val="000000"/>
                <w:sz w:val="16"/>
                <w:szCs w:val="16"/>
              </w:rPr>
            </w:pPr>
            <w:r w:rsidRPr="00CB47BA">
              <w:rPr>
                <w:sz w:val="16"/>
                <w:szCs w:val="16"/>
              </w:rPr>
              <w:t>25.0</w:t>
            </w:r>
          </w:p>
        </w:tc>
        <w:tc>
          <w:tcPr>
            <w:tcW w:w="882" w:type="dxa"/>
          </w:tcPr>
          <w:p w14:paraId="4CAB2850" w14:textId="77777777" w:rsidR="003D57A6" w:rsidRPr="00CB47BA" w:rsidRDefault="003D57A6" w:rsidP="00965781">
            <w:pPr>
              <w:jc w:val="center"/>
              <w:rPr>
                <w:rFonts w:ascii="Arial" w:hAnsi="Arial" w:cs="Arial"/>
                <w:color w:val="000000"/>
                <w:sz w:val="16"/>
                <w:szCs w:val="16"/>
              </w:rPr>
            </w:pPr>
            <w:r w:rsidRPr="00CB47BA">
              <w:rPr>
                <w:sz w:val="16"/>
                <w:szCs w:val="16"/>
              </w:rPr>
              <w:t>55.0</w:t>
            </w:r>
          </w:p>
        </w:tc>
        <w:tc>
          <w:tcPr>
            <w:tcW w:w="882" w:type="dxa"/>
          </w:tcPr>
          <w:p w14:paraId="5D367108" w14:textId="77777777" w:rsidR="003D57A6" w:rsidRPr="00CB47BA" w:rsidRDefault="003D57A6" w:rsidP="00965781">
            <w:pPr>
              <w:jc w:val="center"/>
              <w:rPr>
                <w:rFonts w:ascii="Arial" w:hAnsi="Arial" w:cs="Arial"/>
                <w:color w:val="000000"/>
                <w:sz w:val="16"/>
                <w:szCs w:val="16"/>
              </w:rPr>
            </w:pPr>
            <w:r w:rsidRPr="00CB47BA">
              <w:rPr>
                <w:sz w:val="16"/>
                <w:szCs w:val="16"/>
              </w:rPr>
              <w:t>26.0</w:t>
            </w:r>
          </w:p>
        </w:tc>
        <w:tc>
          <w:tcPr>
            <w:tcW w:w="882" w:type="dxa"/>
            <w:tcBorders>
              <w:top w:val="nil"/>
              <w:left w:val="nil"/>
              <w:bottom w:val="single" w:sz="8" w:space="0" w:color="auto"/>
              <w:right w:val="single" w:sz="8" w:space="0" w:color="auto"/>
            </w:tcBorders>
          </w:tcPr>
          <w:p w14:paraId="0C9B364C" w14:textId="77777777" w:rsidR="003D57A6" w:rsidRPr="00CB47BA" w:rsidRDefault="003D57A6" w:rsidP="00965781">
            <w:pPr>
              <w:jc w:val="center"/>
              <w:rPr>
                <w:rFonts w:ascii="Arial" w:hAnsi="Arial" w:cs="Arial"/>
                <w:color w:val="000000"/>
                <w:sz w:val="16"/>
                <w:szCs w:val="16"/>
              </w:rPr>
            </w:pPr>
            <w:r w:rsidRPr="00CB47BA">
              <w:rPr>
                <w:sz w:val="16"/>
                <w:szCs w:val="16"/>
              </w:rPr>
              <w:t>45.0</w:t>
            </w:r>
          </w:p>
        </w:tc>
        <w:tc>
          <w:tcPr>
            <w:tcW w:w="882" w:type="dxa"/>
            <w:tcBorders>
              <w:top w:val="nil"/>
              <w:left w:val="nil"/>
              <w:bottom w:val="single" w:sz="8" w:space="0" w:color="auto"/>
              <w:right w:val="single" w:sz="8" w:space="0" w:color="auto"/>
            </w:tcBorders>
          </w:tcPr>
          <w:p w14:paraId="397EB4C9" w14:textId="77777777" w:rsidR="003D57A6" w:rsidRPr="00CB47BA" w:rsidRDefault="003D57A6" w:rsidP="00965781">
            <w:pPr>
              <w:jc w:val="center"/>
              <w:rPr>
                <w:rFonts w:ascii="Arial" w:hAnsi="Arial" w:cs="Arial"/>
                <w:color w:val="000000"/>
                <w:sz w:val="16"/>
                <w:szCs w:val="16"/>
              </w:rPr>
            </w:pPr>
            <w:r w:rsidRPr="00CB47BA">
              <w:rPr>
                <w:sz w:val="16"/>
                <w:szCs w:val="16"/>
              </w:rPr>
              <w:t>50.0</w:t>
            </w:r>
          </w:p>
        </w:tc>
        <w:tc>
          <w:tcPr>
            <w:tcW w:w="882" w:type="dxa"/>
            <w:tcBorders>
              <w:top w:val="nil"/>
              <w:left w:val="nil"/>
              <w:bottom w:val="single" w:sz="8" w:space="0" w:color="auto"/>
              <w:right w:val="single" w:sz="8" w:space="0" w:color="auto"/>
            </w:tcBorders>
          </w:tcPr>
          <w:p w14:paraId="4CEA5F2E" w14:textId="77777777" w:rsidR="003D57A6" w:rsidRPr="00CB47BA" w:rsidRDefault="003D57A6" w:rsidP="00965781">
            <w:pPr>
              <w:jc w:val="center"/>
              <w:rPr>
                <w:sz w:val="16"/>
                <w:szCs w:val="16"/>
              </w:rPr>
            </w:pPr>
            <w:r w:rsidRPr="00CB47BA">
              <w:rPr>
                <w:sz w:val="16"/>
                <w:szCs w:val="16"/>
              </w:rPr>
              <w:t>68.0</w:t>
            </w:r>
          </w:p>
        </w:tc>
      </w:tr>
      <w:tr w:rsidR="003D57A6" w:rsidRPr="00CB47BA" w14:paraId="5A87A548" w14:textId="77777777" w:rsidTr="00965781">
        <w:trPr>
          <w:cantSplit/>
        </w:trPr>
        <w:tc>
          <w:tcPr>
            <w:tcW w:w="2410" w:type="dxa"/>
            <w:noWrap/>
            <w:hideMark/>
          </w:tcPr>
          <w:p w14:paraId="2F10B438" w14:textId="77777777" w:rsidR="003D57A6" w:rsidRPr="00CB47BA" w:rsidRDefault="003D57A6" w:rsidP="00965781">
            <w:pPr>
              <w:rPr>
                <w:rFonts w:ascii="Arial" w:hAnsi="Arial" w:cs="Arial"/>
                <w:color w:val="000000"/>
                <w:sz w:val="16"/>
                <w:szCs w:val="16"/>
              </w:rPr>
            </w:pPr>
            <w:r w:rsidRPr="00CB47BA">
              <w:rPr>
                <w:sz w:val="16"/>
                <w:szCs w:val="16"/>
              </w:rPr>
              <w:t>New Zealand</w:t>
            </w:r>
          </w:p>
        </w:tc>
        <w:tc>
          <w:tcPr>
            <w:tcW w:w="882" w:type="dxa"/>
          </w:tcPr>
          <w:p w14:paraId="2EDEA22F" w14:textId="77777777" w:rsidR="003D57A6" w:rsidRPr="00CB47BA" w:rsidRDefault="003D57A6" w:rsidP="00965781">
            <w:pPr>
              <w:jc w:val="center"/>
              <w:rPr>
                <w:rFonts w:ascii="Arial" w:hAnsi="Arial" w:cs="Arial"/>
                <w:sz w:val="16"/>
                <w:szCs w:val="16"/>
              </w:rPr>
            </w:pPr>
            <w:r w:rsidRPr="00CB47BA">
              <w:rPr>
                <w:sz w:val="16"/>
                <w:szCs w:val="16"/>
              </w:rPr>
              <w:t>406.4</w:t>
            </w:r>
          </w:p>
        </w:tc>
        <w:tc>
          <w:tcPr>
            <w:tcW w:w="882" w:type="dxa"/>
          </w:tcPr>
          <w:p w14:paraId="2E00B6BF" w14:textId="77777777" w:rsidR="003D57A6" w:rsidRPr="00CB47BA" w:rsidRDefault="003D57A6" w:rsidP="00965781">
            <w:pPr>
              <w:jc w:val="center"/>
              <w:rPr>
                <w:rFonts w:ascii="Arial" w:hAnsi="Arial" w:cs="Arial"/>
                <w:sz w:val="16"/>
                <w:szCs w:val="16"/>
              </w:rPr>
            </w:pPr>
            <w:r w:rsidRPr="00CB47BA">
              <w:rPr>
                <w:sz w:val="16"/>
                <w:szCs w:val="16"/>
              </w:rPr>
              <w:t>469.1</w:t>
            </w:r>
          </w:p>
        </w:tc>
        <w:tc>
          <w:tcPr>
            <w:tcW w:w="882" w:type="dxa"/>
          </w:tcPr>
          <w:p w14:paraId="6C6F96C6" w14:textId="77777777" w:rsidR="003D57A6" w:rsidRPr="00CB47BA" w:rsidRDefault="003D57A6" w:rsidP="00965781">
            <w:pPr>
              <w:jc w:val="center"/>
              <w:rPr>
                <w:rFonts w:ascii="Arial" w:hAnsi="Arial" w:cs="Arial"/>
                <w:sz w:val="16"/>
                <w:szCs w:val="16"/>
              </w:rPr>
            </w:pPr>
            <w:r w:rsidRPr="00CB47BA">
              <w:rPr>
                <w:sz w:val="16"/>
                <w:szCs w:val="16"/>
              </w:rPr>
              <w:t>564.7</w:t>
            </w:r>
          </w:p>
        </w:tc>
        <w:tc>
          <w:tcPr>
            <w:tcW w:w="882" w:type="dxa"/>
          </w:tcPr>
          <w:p w14:paraId="0FF81E85" w14:textId="77777777" w:rsidR="003D57A6" w:rsidRPr="00CB47BA" w:rsidRDefault="003D57A6" w:rsidP="00965781">
            <w:pPr>
              <w:jc w:val="center"/>
              <w:rPr>
                <w:rFonts w:ascii="Arial" w:hAnsi="Arial" w:cs="Arial"/>
                <w:sz w:val="16"/>
                <w:szCs w:val="16"/>
              </w:rPr>
            </w:pPr>
            <w:r w:rsidRPr="00CB47BA">
              <w:rPr>
                <w:sz w:val="16"/>
                <w:szCs w:val="16"/>
              </w:rPr>
              <w:t>565.2</w:t>
            </w:r>
          </w:p>
        </w:tc>
        <w:tc>
          <w:tcPr>
            <w:tcW w:w="882" w:type="dxa"/>
          </w:tcPr>
          <w:p w14:paraId="3CB7A012" w14:textId="77777777" w:rsidR="003D57A6" w:rsidRPr="00CB47BA" w:rsidRDefault="003D57A6" w:rsidP="00965781">
            <w:pPr>
              <w:jc w:val="center"/>
              <w:rPr>
                <w:rFonts w:ascii="Arial" w:hAnsi="Arial" w:cs="Arial"/>
                <w:sz w:val="16"/>
                <w:szCs w:val="16"/>
              </w:rPr>
            </w:pPr>
            <w:r w:rsidRPr="00CB47BA">
              <w:rPr>
                <w:sz w:val="16"/>
                <w:szCs w:val="16"/>
              </w:rPr>
              <w:t>519.9</w:t>
            </w:r>
          </w:p>
        </w:tc>
        <w:tc>
          <w:tcPr>
            <w:tcW w:w="882" w:type="dxa"/>
          </w:tcPr>
          <w:p w14:paraId="6B849E84" w14:textId="77777777" w:rsidR="003D57A6" w:rsidRPr="00CB47BA" w:rsidRDefault="003D57A6" w:rsidP="00965781">
            <w:pPr>
              <w:jc w:val="center"/>
              <w:rPr>
                <w:rFonts w:ascii="Arial" w:hAnsi="Arial" w:cs="Arial"/>
                <w:sz w:val="16"/>
                <w:szCs w:val="16"/>
              </w:rPr>
            </w:pPr>
            <w:r w:rsidRPr="00CB47BA">
              <w:rPr>
                <w:sz w:val="16"/>
                <w:szCs w:val="16"/>
              </w:rPr>
              <w:t>522.0</w:t>
            </w:r>
          </w:p>
        </w:tc>
        <w:tc>
          <w:tcPr>
            <w:tcW w:w="882" w:type="dxa"/>
          </w:tcPr>
          <w:p w14:paraId="59C20ED6" w14:textId="77777777" w:rsidR="003D57A6" w:rsidRPr="00CB47BA" w:rsidRDefault="003D57A6" w:rsidP="00965781">
            <w:pPr>
              <w:jc w:val="center"/>
              <w:rPr>
                <w:rFonts w:ascii="Arial" w:hAnsi="Arial" w:cs="Arial"/>
                <w:sz w:val="16"/>
                <w:szCs w:val="16"/>
              </w:rPr>
            </w:pPr>
            <w:r w:rsidRPr="00CB47BA">
              <w:rPr>
                <w:sz w:val="16"/>
                <w:szCs w:val="16"/>
              </w:rPr>
              <w:t>591.7</w:t>
            </w:r>
          </w:p>
        </w:tc>
        <w:tc>
          <w:tcPr>
            <w:tcW w:w="882" w:type="dxa"/>
          </w:tcPr>
          <w:p w14:paraId="04BFFC57" w14:textId="77777777" w:rsidR="003D57A6" w:rsidRPr="00CB47BA" w:rsidRDefault="003D57A6" w:rsidP="00965781">
            <w:pPr>
              <w:jc w:val="center"/>
              <w:rPr>
                <w:rFonts w:ascii="Arial" w:hAnsi="Arial" w:cs="Arial"/>
                <w:sz w:val="16"/>
                <w:szCs w:val="16"/>
              </w:rPr>
            </w:pPr>
            <w:r w:rsidRPr="00CB47BA">
              <w:rPr>
                <w:sz w:val="16"/>
                <w:szCs w:val="16"/>
              </w:rPr>
              <w:t>585.9</w:t>
            </w:r>
          </w:p>
        </w:tc>
        <w:tc>
          <w:tcPr>
            <w:tcW w:w="882" w:type="dxa"/>
          </w:tcPr>
          <w:p w14:paraId="54404BDA" w14:textId="77777777" w:rsidR="003D57A6" w:rsidRPr="00CB47BA" w:rsidRDefault="003D57A6" w:rsidP="00965781">
            <w:pPr>
              <w:jc w:val="center"/>
              <w:rPr>
                <w:rFonts w:ascii="Arial" w:hAnsi="Arial" w:cs="Arial"/>
                <w:sz w:val="16"/>
                <w:szCs w:val="16"/>
              </w:rPr>
            </w:pPr>
            <w:r w:rsidRPr="00CB47BA">
              <w:rPr>
                <w:sz w:val="16"/>
                <w:szCs w:val="16"/>
              </w:rPr>
              <w:t>664.4</w:t>
            </w:r>
          </w:p>
        </w:tc>
        <w:tc>
          <w:tcPr>
            <w:tcW w:w="882" w:type="dxa"/>
          </w:tcPr>
          <w:p w14:paraId="41AAD784" w14:textId="77777777" w:rsidR="003D57A6" w:rsidRPr="00CB47BA" w:rsidRDefault="003D57A6" w:rsidP="00965781">
            <w:pPr>
              <w:jc w:val="center"/>
              <w:rPr>
                <w:rFonts w:ascii="Arial" w:hAnsi="Arial" w:cs="Arial"/>
                <w:sz w:val="16"/>
                <w:szCs w:val="16"/>
              </w:rPr>
            </w:pPr>
            <w:r w:rsidRPr="00CB47BA">
              <w:rPr>
                <w:sz w:val="16"/>
                <w:szCs w:val="16"/>
              </w:rPr>
              <w:t>672.8</w:t>
            </w:r>
          </w:p>
        </w:tc>
        <w:tc>
          <w:tcPr>
            <w:tcW w:w="882" w:type="dxa"/>
          </w:tcPr>
          <w:p w14:paraId="521ABD51" w14:textId="77777777" w:rsidR="003D57A6" w:rsidRPr="00CB47BA" w:rsidRDefault="003D57A6" w:rsidP="00965781">
            <w:pPr>
              <w:jc w:val="center"/>
              <w:rPr>
                <w:rFonts w:ascii="Arial" w:hAnsi="Arial" w:cs="Arial"/>
                <w:sz w:val="16"/>
                <w:szCs w:val="16"/>
              </w:rPr>
            </w:pPr>
            <w:r w:rsidRPr="00CB47BA">
              <w:rPr>
                <w:sz w:val="16"/>
                <w:szCs w:val="16"/>
              </w:rPr>
              <w:t>617.6</w:t>
            </w:r>
          </w:p>
        </w:tc>
        <w:tc>
          <w:tcPr>
            <w:tcW w:w="882" w:type="dxa"/>
          </w:tcPr>
          <w:p w14:paraId="66DDA883" w14:textId="77777777" w:rsidR="003D57A6" w:rsidRPr="00CB47BA" w:rsidRDefault="003D57A6" w:rsidP="00965781">
            <w:pPr>
              <w:jc w:val="center"/>
              <w:rPr>
                <w:rFonts w:ascii="Arial" w:hAnsi="Arial" w:cs="Arial"/>
                <w:sz w:val="16"/>
                <w:szCs w:val="16"/>
              </w:rPr>
            </w:pPr>
            <w:r w:rsidRPr="00CB47BA">
              <w:rPr>
                <w:sz w:val="16"/>
                <w:szCs w:val="16"/>
              </w:rPr>
              <w:t>857.2</w:t>
            </w:r>
          </w:p>
        </w:tc>
        <w:tc>
          <w:tcPr>
            <w:tcW w:w="882" w:type="dxa"/>
            <w:tcBorders>
              <w:top w:val="nil"/>
              <w:left w:val="nil"/>
              <w:bottom w:val="single" w:sz="8" w:space="0" w:color="auto"/>
              <w:right w:val="single" w:sz="8" w:space="0" w:color="auto"/>
            </w:tcBorders>
          </w:tcPr>
          <w:p w14:paraId="60968C7E" w14:textId="77777777" w:rsidR="003D57A6" w:rsidRPr="00CB47BA" w:rsidRDefault="003D57A6" w:rsidP="00965781">
            <w:pPr>
              <w:jc w:val="center"/>
              <w:rPr>
                <w:rFonts w:ascii="Arial" w:hAnsi="Arial" w:cs="Arial"/>
                <w:sz w:val="16"/>
                <w:szCs w:val="16"/>
              </w:rPr>
            </w:pPr>
            <w:r w:rsidRPr="00CB47BA">
              <w:rPr>
                <w:sz w:val="16"/>
                <w:szCs w:val="16"/>
              </w:rPr>
              <w:t>6.2</w:t>
            </w:r>
          </w:p>
        </w:tc>
        <w:tc>
          <w:tcPr>
            <w:tcW w:w="882" w:type="dxa"/>
            <w:tcBorders>
              <w:top w:val="nil"/>
              <w:left w:val="nil"/>
              <w:bottom w:val="single" w:sz="8" w:space="0" w:color="auto"/>
              <w:right w:val="single" w:sz="8" w:space="0" w:color="auto"/>
            </w:tcBorders>
          </w:tcPr>
          <w:p w14:paraId="0A98B4FD" w14:textId="77777777" w:rsidR="003D57A6" w:rsidRPr="00CB47BA" w:rsidRDefault="003D57A6" w:rsidP="00965781">
            <w:pPr>
              <w:jc w:val="center"/>
              <w:rPr>
                <w:rFonts w:ascii="Arial" w:hAnsi="Arial" w:cs="Arial"/>
                <w:color w:val="000000"/>
                <w:sz w:val="16"/>
                <w:szCs w:val="16"/>
              </w:rPr>
            </w:pPr>
            <w:r w:rsidRPr="00CB47BA">
              <w:rPr>
                <w:sz w:val="16"/>
                <w:szCs w:val="16"/>
              </w:rPr>
              <w:t>36.3</w:t>
            </w:r>
          </w:p>
        </w:tc>
        <w:tc>
          <w:tcPr>
            <w:tcW w:w="882" w:type="dxa"/>
            <w:tcBorders>
              <w:top w:val="nil"/>
              <w:left w:val="nil"/>
              <w:bottom w:val="single" w:sz="8" w:space="0" w:color="auto"/>
              <w:right w:val="single" w:sz="8" w:space="0" w:color="auto"/>
            </w:tcBorders>
          </w:tcPr>
          <w:p w14:paraId="1F640103" w14:textId="77777777" w:rsidR="003D57A6" w:rsidRPr="00CB47BA" w:rsidRDefault="003D57A6" w:rsidP="00965781">
            <w:pPr>
              <w:jc w:val="center"/>
              <w:rPr>
                <w:sz w:val="16"/>
                <w:szCs w:val="16"/>
              </w:rPr>
            </w:pPr>
            <w:r w:rsidRPr="00CB47BA">
              <w:rPr>
                <w:sz w:val="16"/>
                <w:szCs w:val="16"/>
              </w:rPr>
              <w:t>26.7</w:t>
            </w:r>
          </w:p>
        </w:tc>
      </w:tr>
      <w:tr w:rsidR="003D57A6" w:rsidRPr="00CB47BA" w14:paraId="0AC98C91" w14:textId="77777777" w:rsidTr="00965781">
        <w:trPr>
          <w:cantSplit/>
        </w:trPr>
        <w:tc>
          <w:tcPr>
            <w:tcW w:w="2410" w:type="dxa"/>
            <w:noWrap/>
            <w:hideMark/>
          </w:tcPr>
          <w:p w14:paraId="20DCA927" w14:textId="77777777" w:rsidR="003D57A6" w:rsidRPr="00CB47BA" w:rsidRDefault="003D57A6" w:rsidP="00965781">
            <w:pPr>
              <w:rPr>
                <w:rFonts w:ascii="Arial" w:hAnsi="Arial" w:cs="Arial"/>
                <w:color w:val="000000"/>
                <w:sz w:val="16"/>
                <w:szCs w:val="16"/>
              </w:rPr>
            </w:pPr>
            <w:r w:rsidRPr="00CB47BA">
              <w:rPr>
                <w:sz w:val="16"/>
                <w:szCs w:val="16"/>
              </w:rPr>
              <w:t>Nicaragua</w:t>
            </w:r>
          </w:p>
        </w:tc>
        <w:tc>
          <w:tcPr>
            <w:tcW w:w="882" w:type="dxa"/>
          </w:tcPr>
          <w:p w14:paraId="4C520985" w14:textId="77777777" w:rsidR="003D57A6" w:rsidRPr="00CB47BA" w:rsidRDefault="003D57A6" w:rsidP="00965781">
            <w:pPr>
              <w:jc w:val="center"/>
              <w:rPr>
                <w:rFonts w:ascii="Arial" w:hAnsi="Arial" w:cs="Arial"/>
                <w:sz w:val="16"/>
                <w:szCs w:val="16"/>
              </w:rPr>
            </w:pPr>
            <w:r w:rsidRPr="00CB47BA">
              <w:rPr>
                <w:sz w:val="16"/>
                <w:szCs w:val="16"/>
              </w:rPr>
              <w:t>18.8</w:t>
            </w:r>
          </w:p>
        </w:tc>
        <w:tc>
          <w:tcPr>
            <w:tcW w:w="882" w:type="dxa"/>
          </w:tcPr>
          <w:p w14:paraId="024410AE" w14:textId="77777777" w:rsidR="003D57A6" w:rsidRPr="00CB47BA" w:rsidRDefault="003D57A6" w:rsidP="00965781">
            <w:pPr>
              <w:jc w:val="center"/>
              <w:rPr>
                <w:rFonts w:ascii="Arial" w:hAnsi="Arial" w:cs="Arial"/>
                <w:sz w:val="16"/>
                <w:szCs w:val="16"/>
              </w:rPr>
            </w:pPr>
            <w:r w:rsidRPr="00CB47BA">
              <w:rPr>
                <w:sz w:val="16"/>
                <w:szCs w:val="16"/>
              </w:rPr>
              <w:t>13.5</w:t>
            </w:r>
          </w:p>
        </w:tc>
        <w:tc>
          <w:tcPr>
            <w:tcW w:w="882" w:type="dxa"/>
          </w:tcPr>
          <w:p w14:paraId="0840A321" w14:textId="77777777" w:rsidR="003D57A6" w:rsidRPr="00CB47BA" w:rsidRDefault="003D57A6" w:rsidP="00965781">
            <w:pPr>
              <w:jc w:val="center"/>
              <w:rPr>
                <w:rFonts w:ascii="Arial" w:hAnsi="Arial" w:cs="Arial"/>
                <w:sz w:val="16"/>
                <w:szCs w:val="16"/>
              </w:rPr>
            </w:pPr>
            <w:r w:rsidRPr="00CB47BA">
              <w:rPr>
                <w:sz w:val="16"/>
                <w:szCs w:val="16"/>
              </w:rPr>
              <w:t>19.0</w:t>
            </w:r>
          </w:p>
        </w:tc>
        <w:tc>
          <w:tcPr>
            <w:tcW w:w="882" w:type="dxa"/>
          </w:tcPr>
          <w:p w14:paraId="32BEDA25" w14:textId="77777777" w:rsidR="003D57A6" w:rsidRPr="00CB47BA" w:rsidRDefault="003D57A6" w:rsidP="00965781">
            <w:pPr>
              <w:jc w:val="center"/>
              <w:rPr>
                <w:rFonts w:ascii="Arial" w:hAnsi="Arial" w:cs="Arial"/>
                <w:sz w:val="16"/>
                <w:szCs w:val="16"/>
              </w:rPr>
            </w:pPr>
            <w:r w:rsidRPr="00CB47BA">
              <w:rPr>
                <w:sz w:val="16"/>
                <w:szCs w:val="16"/>
              </w:rPr>
              <w:t>18.0</w:t>
            </w:r>
          </w:p>
        </w:tc>
        <w:tc>
          <w:tcPr>
            <w:tcW w:w="882" w:type="dxa"/>
          </w:tcPr>
          <w:p w14:paraId="5EC38DE7" w14:textId="77777777" w:rsidR="003D57A6" w:rsidRPr="00CB47BA" w:rsidRDefault="003D57A6" w:rsidP="00965781">
            <w:pPr>
              <w:jc w:val="center"/>
              <w:rPr>
                <w:rFonts w:ascii="Arial" w:hAnsi="Arial" w:cs="Arial"/>
                <w:sz w:val="16"/>
                <w:szCs w:val="16"/>
              </w:rPr>
            </w:pPr>
            <w:r w:rsidRPr="00CB47BA">
              <w:rPr>
                <w:sz w:val="16"/>
                <w:szCs w:val="16"/>
              </w:rPr>
              <w:t>23.0</w:t>
            </w:r>
          </w:p>
        </w:tc>
        <w:tc>
          <w:tcPr>
            <w:tcW w:w="882" w:type="dxa"/>
          </w:tcPr>
          <w:p w14:paraId="0F27CB06" w14:textId="77777777" w:rsidR="003D57A6" w:rsidRPr="00CB47BA" w:rsidRDefault="003D57A6" w:rsidP="00965781">
            <w:pPr>
              <w:jc w:val="center"/>
              <w:rPr>
                <w:rFonts w:ascii="Arial" w:hAnsi="Arial" w:cs="Arial"/>
                <w:sz w:val="16"/>
                <w:szCs w:val="16"/>
              </w:rPr>
            </w:pPr>
            <w:r w:rsidRPr="00CB47BA">
              <w:rPr>
                <w:sz w:val="16"/>
                <w:szCs w:val="16"/>
              </w:rPr>
              <w:t>27.5</w:t>
            </w:r>
          </w:p>
        </w:tc>
        <w:tc>
          <w:tcPr>
            <w:tcW w:w="882" w:type="dxa"/>
          </w:tcPr>
          <w:p w14:paraId="04A456C9" w14:textId="77777777" w:rsidR="003D57A6" w:rsidRPr="00CB47BA" w:rsidRDefault="003D57A6" w:rsidP="00965781">
            <w:pPr>
              <w:jc w:val="center"/>
              <w:rPr>
                <w:rFonts w:ascii="Arial" w:hAnsi="Arial" w:cs="Arial"/>
                <w:sz w:val="16"/>
                <w:szCs w:val="16"/>
              </w:rPr>
            </w:pPr>
            <w:r w:rsidRPr="00CB47BA">
              <w:rPr>
                <w:sz w:val="16"/>
                <w:szCs w:val="16"/>
              </w:rPr>
              <w:t>16.0</w:t>
            </w:r>
          </w:p>
        </w:tc>
        <w:tc>
          <w:tcPr>
            <w:tcW w:w="882" w:type="dxa"/>
          </w:tcPr>
          <w:p w14:paraId="2FA219F0" w14:textId="77777777" w:rsidR="003D57A6" w:rsidRPr="00CB47BA" w:rsidRDefault="003D57A6" w:rsidP="00965781">
            <w:pPr>
              <w:jc w:val="center"/>
              <w:rPr>
                <w:rFonts w:ascii="Arial" w:hAnsi="Arial" w:cs="Arial"/>
                <w:sz w:val="16"/>
                <w:szCs w:val="16"/>
              </w:rPr>
            </w:pPr>
            <w:r w:rsidRPr="00CB47BA">
              <w:rPr>
                <w:sz w:val="16"/>
                <w:szCs w:val="16"/>
              </w:rPr>
              <w:t>19.2</w:t>
            </w:r>
          </w:p>
        </w:tc>
        <w:tc>
          <w:tcPr>
            <w:tcW w:w="882" w:type="dxa"/>
          </w:tcPr>
          <w:p w14:paraId="78C9D983" w14:textId="77777777" w:rsidR="003D57A6" w:rsidRPr="00CB47BA" w:rsidRDefault="003D57A6" w:rsidP="00965781">
            <w:pPr>
              <w:jc w:val="center"/>
              <w:rPr>
                <w:rFonts w:ascii="Arial" w:hAnsi="Arial" w:cs="Arial"/>
                <w:sz w:val="16"/>
                <w:szCs w:val="16"/>
              </w:rPr>
            </w:pPr>
            <w:r w:rsidRPr="00CB47BA">
              <w:rPr>
                <w:sz w:val="16"/>
                <w:szCs w:val="16"/>
              </w:rPr>
              <w:t>39.5</w:t>
            </w:r>
          </w:p>
        </w:tc>
        <w:tc>
          <w:tcPr>
            <w:tcW w:w="882" w:type="dxa"/>
          </w:tcPr>
          <w:p w14:paraId="72AA61CF" w14:textId="77777777" w:rsidR="003D57A6" w:rsidRPr="00CB47BA" w:rsidRDefault="003D57A6" w:rsidP="00965781">
            <w:pPr>
              <w:jc w:val="center"/>
              <w:rPr>
                <w:rFonts w:ascii="Arial" w:hAnsi="Arial" w:cs="Arial"/>
                <w:sz w:val="16"/>
                <w:szCs w:val="16"/>
              </w:rPr>
            </w:pPr>
            <w:r w:rsidRPr="00CB47BA">
              <w:rPr>
                <w:sz w:val="16"/>
                <w:szCs w:val="16"/>
              </w:rPr>
              <w:t>29.7</w:t>
            </w:r>
          </w:p>
        </w:tc>
        <w:tc>
          <w:tcPr>
            <w:tcW w:w="882" w:type="dxa"/>
          </w:tcPr>
          <w:p w14:paraId="0D773FB5" w14:textId="77777777" w:rsidR="003D57A6" w:rsidRPr="00CB47BA" w:rsidRDefault="003D57A6" w:rsidP="00965781">
            <w:pPr>
              <w:jc w:val="center"/>
              <w:rPr>
                <w:rFonts w:ascii="Arial" w:hAnsi="Arial" w:cs="Arial"/>
                <w:sz w:val="16"/>
                <w:szCs w:val="16"/>
              </w:rPr>
            </w:pPr>
            <w:r w:rsidRPr="00CB47BA">
              <w:rPr>
                <w:sz w:val="16"/>
                <w:szCs w:val="16"/>
              </w:rPr>
              <w:t>28.1</w:t>
            </w:r>
          </w:p>
        </w:tc>
        <w:tc>
          <w:tcPr>
            <w:tcW w:w="882" w:type="dxa"/>
          </w:tcPr>
          <w:p w14:paraId="32D3BFD2" w14:textId="77777777" w:rsidR="003D57A6" w:rsidRPr="00CB47BA" w:rsidRDefault="003D57A6" w:rsidP="00965781">
            <w:pPr>
              <w:jc w:val="center"/>
              <w:rPr>
                <w:rFonts w:ascii="Arial" w:hAnsi="Arial" w:cs="Arial"/>
                <w:sz w:val="16"/>
                <w:szCs w:val="16"/>
              </w:rPr>
            </w:pPr>
            <w:r w:rsidRPr="00CB47BA">
              <w:rPr>
                <w:sz w:val="16"/>
                <w:szCs w:val="16"/>
              </w:rPr>
              <w:t>14.1</w:t>
            </w:r>
          </w:p>
        </w:tc>
        <w:tc>
          <w:tcPr>
            <w:tcW w:w="882" w:type="dxa"/>
            <w:tcBorders>
              <w:top w:val="nil"/>
              <w:left w:val="nil"/>
              <w:bottom w:val="single" w:sz="8" w:space="0" w:color="auto"/>
              <w:right w:val="single" w:sz="8" w:space="0" w:color="auto"/>
            </w:tcBorders>
          </w:tcPr>
          <w:p w14:paraId="0072B68E" w14:textId="77777777" w:rsidR="003D57A6" w:rsidRPr="00CB47BA" w:rsidRDefault="003D57A6" w:rsidP="00965781">
            <w:pPr>
              <w:jc w:val="center"/>
              <w:rPr>
                <w:rFonts w:ascii="Arial" w:hAnsi="Arial" w:cs="Arial"/>
                <w:sz w:val="16"/>
                <w:szCs w:val="16"/>
              </w:rPr>
            </w:pPr>
            <w:r w:rsidRPr="00CB47BA">
              <w:rPr>
                <w:sz w:val="16"/>
                <w:szCs w:val="16"/>
              </w:rPr>
              <w:t>35.9</w:t>
            </w:r>
          </w:p>
        </w:tc>
        <w:tc>
          <w:tcPr>
            <w:tcW w:w="882" w:type="dxa"/>
            <w:tcBorders>
              <w:top w:val="nil"/>
              <w:left w:val="nil"/>
              <w:bottom w:val="single" w:sz="8" w:space="0" w:color="auto"/>
              <w:right w:val="single" w:sz="8" w:space="0" w:color="auto"/>
            </w:tcBorders>
          </w:tcPr>
          <w:p w14:paraId="4BD22234" w14:textId="77777777" w:rsidR="003D57A6" w:rsidRPr="00CB47BA" w:rsidRDefault="003D57A6" w:rsidP="00965781">
            <w:pPr>
              <w:jc w:val="center"/>
              <w:rPr>
                <w:rFonts w:ascii="Arial" w:hAnsi="Arial" w:cs="Arial"/>
                <w:color w:val="000000"/>
                <w:sz w:val="16"/>
                <w:szCs w:val="16"/>
              </w:rPr>
            </w:pPr>
            <w:r w:rsidRPr="00CB47BA">
              <w:rPr>
                <w:sz w:val="16"/>
                <w:szCs w:val="16"/>
              </w:rPr>
              <w:t>42.3</w:t>
            </w:r>
          </w:p>
        </w:tc>
        <w:tc>
          <w:tcPr>
            <w:tcW w:w="882" w:type="dxa"/>
            <w:tcBorders>
              <w:top w:val="nil"/>
              <w:left w:val="nil"/>
              <w:bottom w:val="single" w:sz="8" w:space="0" w:color="auto"/>
              <w:right w:val="single" w:sz="8" w:space="0" w:color="auto"/>
            </w:tcBorders>
          </w:tcPr>
          <w:p w14:paraId="5776FCB5" w14:textId="77777777" w:rsidR="003D57A6" w:rsidRPr="00CB47BA" w:rsidRDefault="003D57A6" w:rsidP="00965781">
            <w:pPr>
              <w:jc w:val="center"/>
              <w:rPr>
                <w:rFonts w:ascii="Arial" w:hAnsi="Arial" w:cs="Arial"/>
                <w:color w:val="000000"/>
                <w:sz w:val="16"/>
                <w:szCs w:val="16"/>
              </w:rPr>
            </w:pPr>
          </w:p>
        </w:tc>
      </w:tr>
      <w:tr w:rsidR="003D57A6" w:rsidRPr="00CB47BA" w14:paraId="272431B0" w14:textId="77777777" w:rsidTr="00965781">
        <w:trPr>
          <w:cantSplit/>
        </w:trPr>
        <w:tc>
          <w:tcPr>
            <w:tcW w:w="2410" w:type="dxa"/>
            <w:noWrap/>
          </w:tcPr>
          <w:p w14:paraId="71223DDC" w14:textId="77777777" w:rsidR="003D57A6" w:rsidRPr="00CB47BA" w:rsidRDefault="003D57A6" w:rsidP="00965781">
            <w:pPr>
              <w:rPr>
                <w:rFonts w:ascii="Arial" w:hAnsi="Arial" w:cs="Arial"/>
                <w:sz w:val="16"/>
                <w:szCs w:val="16"/>
              </w:rPr>
            </w:pPr>
            <w:r w:rsidRPr="00CB47BA">
              <w:rPr>
                <w:sz w:val="16"/>
                <w:szCs w:val="16"/>
              </w:rPr>
              <w:t>Nigeria</w:t>
            </w:r>
          </w:p>
        </w:tc>
        <w:tc>
          <w:tcPr>
            <w:tcW w:w="882" w:type="dxa"/>
          </w:tcPr>
          <w:p w14:paraId="49AC210D" w14:textId="77777777" w:rsidR="003D57A6" w:rsidRPr="00CB47BA" w:rsidRDefault="003D57A6" w:rsidP="00965781">
            <w:pPr>
              <w:jc w:val="center"/>
              <w:rPr>
                <w:rFonts w:ascii="Arial" w:hAnsi="Arial" w:cs="Arial"/>
                <w:sz w:val="16"/>
                <w:szCs w:val="16"/>
              </w:rPr>
            </w:pPr>
          </w:p>
        </w:tc>
        <w:tc>
          <w:tcPr>
            <w:tcW w:w="882" w:type="dxa"/>
          </w:tcPr>
          <w:p w14:paraId="6B7CBA93" w14:textId="77777777" w:rsidR="003D57A6" w:rsidRPr="00CB47BA" w:rsidRDefault="003D57A6" w:rsidP="00965781">
            <w:pPr>
              <w:jc w:val="center"/>
              <w:rPr>
                <w:rFonts w:ascii="Arial" w:hAnsi="Arial" w:cs="Arial"/>
                <w:sz w:val="16"/>
                <w:szCs w:val="16"/>
              </w:rPr>
            </w:pPr>
          </w:p>
        </w:tc>
        <w:tc>
          <w:tcPr>
            <w:tcW w:w="882" w:type="dxa"/>
          </w:tcPr>
          <w:p w14:paraId="2B0E84DA" w14:textId="77777777" w:rsidR="003D57A6" w:rsidRPr="00CB47BA" w:rsidRDefault="003D57A6" w:rsidP="00965781">
            <w:pPr>
              <w:jc w:val="center"/>
              <w:rPr>
                <w:rFonts w:ascii="Arial" w:hAnsi="Arial" w:cs="Arial"/>
                <w:sz w:val="16"/>
                <w:szCs w:val="16"/>
              </w:rPr>
            </w:pPr>
          </w:p>
        </w:tc>
        <w:tc>
          <w:tcPr>
            <w:tcW w:w="882" w:type="dxa"/>
          </w:tcPr>
          <w:p w14:paraId="670B64F4" w14:textId="77777777" w:rsidR="003D57A6" w:rsidRPr="00CB47BA" w:rsidRDefault="003D57A6" w:rsidP="00965781">
            <w:pPr>
              <w:jc w:val="center"/>
              <w:rPr>
                <w:rFonts w:ascii="Arial" w:hAnsi="Arial" w:cs="Arial"/>
                <w:sz w:val="16"/>
                <w:szCs w:val="16"/>
              </w:rPr>
            </w:pPr>
          </w:p>
        </w:tc>
        <w:tc>
          <w:tcPr>
            <w:tcW w:w="882" w:type="dxa"/>
          </w:tcPr>
          <w:p w14:paraId="3B2CC29A" w14:textId="77777777" w:rsidR="003D57A6" w:rsidRPr="00CB47BA" w:rsidRDefault="003D57A6" w:rsidP="00965781">
            <w:pPr>
              <w:jc w:val="center"/>
              <w:rPr>
                <w:rFonts w:ascii="Arial" w:hAnsi="Arial" w:cs="Arial"/>
                <w:sz w:val="16"/>
                <w:szCs w:val="16"/>
              </w:rPr>
            </w:pPr>
          </w:p>
        </w:tc>
        <w:tc>
          <w:tcPr>
            <w:tcW w:w="882" w:type="dxa"/>
          </w:tcPr>
          <w:p w14:paraId="3F325F3E" w14:textId="77777777" w:rsidR="003D57A6" w:rsidRPr="00CB47BA" w:rsidRDefault="003D57A6" w:rsidP="00965781">
            <w:pPr>
              <w:jc w:val="center"/>
              <w:rPr>
                <w:rFonts w:ascii="Arial" w:hAnsi="Arial" w:cs="Arial"/>
                <w:sz w:val="16"/>
                <w:szCs w:val="16"/>
              </w:rPr>
            </w:pPr>
          </w:p>
        </w:tc>
        <w:tc>
          <w:tcPr>
            <w:tcW w:w="882" w:type="dxa"/>
          </w:tcPr>
          <w:p w14:paraId="0A7CAA70" w14:textId="77777777" w:rsidR="003D57A6" w:rsidRPr="00CB47BA" w:rsidRDefault="003D57A6" w:rsidP="00965781">
            <w:pPr>
              <w:jc w:val="center"/>
              <w:rPr>
                <w:rFonts w:ascii="Arial" w:hAnsi="Arial" w:cs="Arial"/>
                <w:sz w:val="16"/>
                <w:szCs w:val="16"/>
              </w:rPr>
            </w:pPr>
          </w:p>
        </w:tc>
        <w:tc>
          <w:tcPr>
            <w:tcW w:w="882" w:type="dxa"/>
          </w:tcPr>
          <w:p w14:paraId="6BA34727" w14:textId="77777777" w:rsidR="003D57A6" w:rsidRPr="00CB47BA" w:rsidRDefault="003D57A6" w:rsidP="00965781">
            <w:pPr>
              <w:jc w:val="center"/>
              <w:rPr>
                <w:rFonts w:ascii="Arial" w:hAnsi="Arial" w:cs="Arial"/>
                <w:sz w:val="16"/>
                <w:szCs w:val="16"/>
              </w:rPr>
            </w:pPr>
          </w:p>
        </w:tc>
        <w:tc>
          <w:tcPr>
            <w:tcW w:w="882" w:type="dxa"/>
          </w:tcPr>
          <w:p w14:paraId="71ED9368" w14:textId="77777777" w:rsidR="003D57A6" w:rsidRPr="00CB47BA" w:rsidRDefault="003D57A6" w:rsidP="00965781">
            <w:pPr>
              <w:jc w:val="center"/>
              <w:rPr>
                <w:rFonts w:ascii="Arial" w:hAnsi="Arial" w:cs="Arial"/>
                <w:sz w:val="16"/>
                <w:szCs w:val="16"/>
              </w:rPr>
            </w:pPr>
          </w:p>
        </w:tc>
        <w:tc>
          <w:tcPr>
            <w:tcW w:w="882" w:type="dxa"/>
          </w:tcPr>
          <w:p w14:paraId="423D00E1" w14:textId="77777777" w:rsidR="003D57A6" w:rsidRPr="00CB47BA" w:rsidRDefault="003D57A6" w:rsidP="00965781">
            <w:pPr>
              <w:jc w:val="center"/>
              <w:rPr>
                <w:rFonts w:ascii="Arial" w:hAnsi="Arial" w:cs="Arial"/>
                <w:sz w:val="16"/>
                <w:szCs w:val="16"/>
              </w:rPr>
            </w:pPr>
            <w:r w:rsidRPr="00CB47BA">
              <w:rPr>
                <w:sz w:val="16"/>
                <w:szCs w:val="16"/>
              </w:rPr>
              <w:t>4.5</w:t>
            </w:r>
          </w:p>
        </w:tc>
        <w:tc>
          <w:tcPr>
            <w:tcW w:w="882" w:type="dxa"/>
          </w:tcPr>
          <w:p w14:paraId="39579A92" w14:textId="77777777" w:rsidR="003D57A6" w:rsidRPr="00CB47BA" w:rsidRDefault="003D57A6" w:rsidP="00965781">
            <w:pPr>
              <w:jc w:val="center"/>
              <w:rPr>
                <w:rFonts w:ascii="Arial" w:hAnsi="Arial" w:cs="Arial"/>
                <w:sz w:val="16"/>
                <w:szCs w:val="16"/>
              </w:rPr>
            </w:pPr>
          </w:p>
        </w:tc>
        <w:tc>
          <w:tcPr>
            <w:tcW w:w="882" w:type="dxa"/>
          </w:tcPr>
          <w:p w14:paraId="70D19CEA"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Borders>
              <w:top w:val="nil"/>
              <w:left w:val="nil"/>
              <w:bottom w:val="single" w:sz="8" w:space="0" w:color="auto"/>
              <w:right w:val="single" w:sz="8" w:space="0" w:color="auto"/>
            </w:tcBorders>
          </w:tcPr>
          <w:p w14:paraId="347DC0F5" w14:textId="77777777" w:rsidR="003D57A6" w:rsidRPr="00CB47BA" w:rsidRDefault="003D57A6" w:rsidP="00965781">
            <w:pPr>
              <w:jc w:val="center"/>
              <w:rPr>
                <w:rFonts w:ascii="Arial" w:hAnsi="Arial" w:cs="Arial"/>
                <w:sz w:val="16"/>
                <w:szCs w:val="16"/>
              </w:rPr>
            </w:pPr>
            <w:r w:rsidRPr="00CB47BA">
              <w:rPr>
                <w:sz w:val="16"/>
                <w:szCs w:val="16"/>
              </w:rPr>
              <w:t>12.5</w:t>
            </w:r>
          </w:p>
        </w:tc>
        <w:tc>
          <w:tcPr>
            <w:tcW w:w="882" w:type="dxa"/>
            <w:tcBorders>
              <w:top w:val="nil"/>
              <w:left w:val="nil"/>
              <w:bottom w:val="single" w:sz="8" w:space="0" w:color="auto"/>
              <w:right w:val="single" w:sz="8" w:space="0" w:color="auto"/>
            </w:tcBorders>
          </w:tcPr>
          <w:p w14:paraId="57604BE6"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244C88AE" w14:textId="77777777" w:rsidR="003D57A6" w:rsidRPr="00CB47BA" w:rsidRDefault="003D57A6" w:rsidP="00965781">
            <w:pPr>
              <w:jc w:val="center"/>
              <w:rPr>
                <w:sz w:val="16"/>
                <w:szCs w:val="16"/>
              </w:rPr>
            </w:pPr>
            <w:r w:rsidRPr="00CB47BA">
              <w:rPr>
                <w:sz w:val="16"/>
                <w:szCs w:val="16"/>
              </w:rPr>
              <w:t>45.0</w:t>
            </w:r>
          </w:p>
        </w:tc>
      </w:tr>
      <w:tr w:rsidR="003D57A6" w:rsidRPr="00CB47BA" w14:paraId="6B5CC7AD" w14:textId="77777777" w:rsidTr="00965781">
        <w:trPr>
          <w:cantSplit/>
        </w:trPr>
        <w:tc>
          <w:tcPr>
            <w:tcW w:w="2410" w:type="dxa"/>
            <w:noWrap/>
            <w:hideMark/>
          </w:tcPr>
          <w:p w14:paraId="3292E270" w14:textId="77777777" w:rsidR="003D57A6" w:rsidRPr="00CB47BA" w:rsidRDefault="003D57A6" w:rsidP="00965781">
            <w:pPr>
              <w:rPr>
                <w:rFonts w:ascii="Arial" w:hAnsi="Arial" w:cs="Arial"/>
                <w:color w:val="000000"/>
                <w:sz w:val="16"/>
                <w:szCs w:val="16"/>
              </w:rPr>
            </w:pPr>
            <w:r w:rsidRPr="00CB47BA">
              <w:rPr>
                <w:sz w:val="16"/>
                <w:szCs w:val="16"/>
              </w:rPr>
              <w:t>Norway</w:t>
            </w:r>
          </w:p>
        </w:tc>
        <w:tc>
          <w:tcPr>
            <w:tcW w:w="882" w:type="dxa"/>
          </w:tcPr>
          <w:p w14:paraId="4805B0B0" w14:textId="77777777" w:rsidR="003D57A6" w:rsidRPr="00CB47BA" w:rsidRDefault="003D57A6" w:rsidP="00965781">
            <w:pPr>
              <w:jc w:val="center"/>
              <w:rPr>
                <w:rFonts w:ascii="Arial" w:hAnsi="Arial" w:cs="Arial"/>
                <w:sz w:val="16"/>
                <w:szCs w:val="16"/>
              </w:rPr>
            </w:pPr>
            <w:r w:rsidRPr="00CB47BA">
              <w:rPr>
                <w:sz w:val="16"/>
                <w:szCs w:val="16"/>
              </w:rPr>
              <w:t>0.0</w:t>
            </w:r>
          </w:p>
        </w:tc>
        <w:tc>
          <w:tcPr>
            <w:tcW w:w="882" w:type="dxa"/>
          </w:tcPr>
          <w:p w14:paraId="1D582D27" w14:textId="77777777" w:rsidR="003D57A6" w:rsidRPr="00CB47BA" w:rsidRDefault="003D57A6" w:rsidP="00965781">
            <w:pPr>
              <w:jc w:val="center"/>
              <w:rPr>
                <w:rFonts w:ascii="Arial" w:hAnsi="Arial" w:cs="Arial"/>
                <w:sz w:val="16"/>
                <w:szCs w:val="16"/>
              </w:rPr>
            </w:pPr>
          </w:p>
        </w:tc>
        <w:tc>
          <w:tcPr>
            <w:tcW w:w="882" w:type="dxa"/>
          </w:tcPr>
          <w:p w14:paraId="5AC8E325" w14:textId="77777777" w:rsidR="003D57A6" w:rsidRPr="00CB47BA" w:rsidRDefault="003D57A6" w:rsidP="00965781">
            <w:pPr>
              <w:jc w:val="center"/>
              <w:rPr>
                <w:rFonts w:ascii="Arial" w:hAnsi="Arial" w:cs="Arial"/>
                <w:sz w:val="16"/>
                <w:szCs w:val="16"/>
              </w:rPr>
            </w:pPr>
          </w:p>
        </w:tc>
        <w:tc>
          <w:tcPr>
            <w:tcW w:w="882" w:type="dxa"/>
          </w:tcPr>
          <w:p w14:paraId="67BEE233" w14:textId="77777777" w:rsidR="003D57A6" w:rsidRPr="00CB47BA" w:rsidRDefault="003D57A6" w:rsidP="00965781">
            <w:pPr>
              <w:jc w:val="center"/>
              <w:rPr>
                <w:rFonts w:ascii="Arial" w:hAnsi="Arial" w:cs="Arial"/>
                <w:sz w:val="16"/>
                <w:szCs w:val="16"/>
              </w:rPr>
            </w:pPr>
          </w:p>
        </w:tc>
        <w:tc>
          <w:tcPr>
            <w:tcW w:w="882" w:type="dxa"/>
          </w:tcPr>
          <w:p w14:paraId="20F89D9D" w14:textId="77777777" w:rsidR="003D57A6" w:rsidRPr="00CB47BA" w:rsidRDefault="003D57A6" w:rsidP="00965781">
            <w:pPr>
              <w:jc w:val="center"/>
              <w:rPr>
                <w:rFonts w:ascii="Arial" w:hAnsi="Arial" w:cs="Arial"/>
                <w:sz w:val="16"/>
                <w:szCs w:val="16"/>
              </w:rPr>
            </w:pPr>
          </w:p>
        </w:tc>
        <w:tc>
          <w:tcPr>
            <w:tcW w:w="882" w:type="dxa"/>
          </w:tcPr>
          <w:p w14:paraId="7CC356C4" w14:textId="77777777" w:rsidR="003D57A6" w:rsidRPr="00CB47BA" w:rsidRDefault="003D57A6" w:rsidP="00965781">
            <w:pPr>
              <w:jc w:val="center"/>
              <w:rPr>
                <w:rFonts w:ascii="Arial" w:hAnsi="Arial" w:cs="Arial"/>
                <w:sz w:val="16"/>
                <w:szCs w:val="16"/>
              </w:rPr>
            </w:pPr>
          </w:p>
        </w:tc>
        <w:tc>
          <w:tcPr>
            <w:tcW w:w="882" w:type="dxa"/>
          </w:tcPr>
          <w:p w14:paraId="6CE48906" w14:textId="77777777" w:rsidR="003D57A6" w:rsidRPr="00CB47BA" w:rsidRDefault="003D57A6" w:rsidP="00965781">
            <w:pPr>
              <w:jc w:val="center"/>
              <w:rPr>
                <w:rFonts w:ascii="Arial" w:hAnsi="Arial" w:cs="Arial"/>
                <w:sz w:val="16"/>
                <w:szCs w:val="16"/>
              </w:rPr>
            </w:pPr>
          </w:p>
        </w:tc>
        <w:tc>
          <w:tcPr>
            <w:tcW w:w="882" w:type="dxa"/>
          </w:tcPr>
          <w:p w14:paraId="166993B5" w14:textId="77777777" w:rsidR="003D57A6" w:rsidRPr="00CB47BA" w:rsidRDefault="003D57A6" w:rsidP="00965781">
            <w:pPr>
              <w:jc w:val="center"/>
              <w:rPr>
                <w:rFonts w:ascii="Arial" w:hAnsi="Arial" w:cs="Arial"/>
                <w:sz w:val="16"/>
                <w:szCs w:val="16"/>
              </w:rPr>
            </w:pPr>
          </w:p>
        </w:tc>
        <w:tc>
          <w:tcPr>
            <w:tcW w:w="882" w:type="dxa"/>
          </w:tcPr>
          <w:p w14:paraId="6B544937" w14:textId="77777777" w:rsidR="003D57A6" w:rsidRPr="00CB47BA" w:rsidRDefault="003D57A6" w:rsidP="00965781">
            <w:pPr>
              <w:jc w:val="center"/>
              <w:rPr>
                <w:rFonts w:ascii="Arial" w:hAnsi="Arial" w:cs="Arial"/>
                <w:sz w:val="16"/>
                <w:szCs w:val="16"/>
              </w:rPr>
            </w:pPr>
          </w:p>
        </w:tc>
        <w:tc>
          <w:tcPr>
            <w:tcW w:w="882" w:type="dxa"/>
          </w:tcPr>
          <w:p w14:paraId="1B89A13E" w14:textId="77777777" w:rsidR="003D57A6" w:rsidRPr="00CB47BA" w:rsidRDefault="003D57A6" w:rsidP="00965781">
            <w:pPr>
              <w:jc w:val="center"/>
              <w:rPr>
                <w:rFonts w:ascii="Arial" w:hAnsi="Arial" w:cs="Arial"/>
                <w:sz w:val="16"/>
                <w:szCs w:val="16"/>
              </w:rPr>
            </w:pPr>
          </w:p>
        </w:tc>
        <w:tc>
          <w:tcPr>
            <w:tcW w:w="882" w:type="dxa"/>
          </w:tcPr>
          <w:p w14:paraId="09FB8E7C" w14:textId="77777777" w:rsidR="003D57A6" w:rsidRPr="00CB47BA" w:rsidRDefault="003D57A6" w:rsidP="00965781">
            <w:pPr>
              <w:jc w:val="center"/>
              <w:rPr>
                <w:rFonts w:ascii="Arial" w:hAnsi="Arial" w:cs="Arial"/>
                <w:sz w:val="16"/>
                <w:szCs w:val="16"/>
              </w:rPr>
            </w:pPr>
          </w:p>
        </w:tc>
        <w:tc>
          <w:tcPr>
            <w:tcW w:w="882" w:type="dxa"/>
          </w:tcPr>
          <w:p w14:paraId="1295DF0D"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A9AAB73"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3AB0175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07B75A4" w14:textId="77777777" w:rsidR="003D57A6" w:rsidRPr="00CB47BA" w:rsidDel="00145865" w:rsidRDefault="003D57A6" w:rsidP="00965781">
            <w:pPr>
              <w:jc w:val="center"/>
              <w:rPr>
                <w:rFonts w:ascii="Arial" w:hAnsi="Arial" w:cs="Arial"/>
                <w:sz w:val="16"/>
                <w:szCs w:val="16"/>
              </w:rPr>
            </w:pPr>
          </w:p>
        </w:tc>
      </w:tr>
      <w:tr w:rsidR="003D57A6" w:rsidRPr="00CB47BA" w14:paraId="704A25A0" w14:textId="77777777" w:rsidTr="00965781">
        <w:trPr>
          <w:cantSplit/>
        </w:trPr>
        <w:tc>
          <w:tcPr>
            <w:tcW w:w="2410" w:type="dxa"/>
            <w:noWrap/>
            <w:hideMark/>
          </w:tcPr>
          <w:p w14:paraId="61653367" w14:textId="77777777" w:rsidR="003D57A6" w:rsidRPr="00CB47BA" w:rsidRDefault="003D57A6" w:rsidP="00965781">
            <w:pPr>
              <w:rPr>
                <w:rFonts w:ascii="Arial" w:hAnsi="Arial" w:cs="Arial"/>
                <w:color w:val="000000"/>
                <w:sz w:val="16"/>
                <w:szCs w:val="16"/>
              </w:rPr>
            </w:pPr>
            <w:r w:rsidRPr="00CB47BA">
              <w:rPr>
                <w:sz w:val="16"/>
                <w:szCs w:val="16"/>
              </w:rPr>
              <w:t>Oman</w:t>
            </w:r>
          </w:p>
        </w:tc>
        <w:tc>
          <w:tcPr>
            <w:tcW w:w="882" w:type="dxa"/>
          </w:tcPr>
          <w:p w14:paraId="0271E47E" w14:textId="77777777" w:rsidR="003D57A6" w:rsidRPr="00CB47BA" w:rsidRDefault="003D57A6" w:rsidP="00965781">
            <w:pPr>
              <w:jc w:val="center"/>
              <w:rPr>
                <w:rFonts w:ascii="Arial" w:hAnsi="Arial" w:cs="Arial"/>
                <w:color w:val="000000"/>
                <w:sz w:val="16"/>
                <w:szCs w:val="16"/>
              </w:rPr>
            </w:pPr>
          </w:p>
        </w:tc>
        <w:tc>
          <w:tcPr>
            <w:tcW w:w="882" w:type="dxa"/>
          </w:tcPr>
          <w:p w14:paraId="665762BA"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4173792D" w14:textId="77777777" w:rsidR="003D57A6" w:rsidRPr="00CB47BA" w:rsidRDefault="003D57A6" w:rsidP="00965781">
            <w:pPr>
              <w:jc w:val="center"/>
              <w:rPr>
                <w:rFonts w:ascii="Arial" w:hAnsi="Arial" w:cs="Arial"/>
                <w:color w:val="000000"/>
                <w:sz w:val="16"/>
                <w:szCs w:val="16"/>
              </w:rPr>
            </w:pPr>
          </w:p>
        </w:tc>
        <w:tc>
          <w:tcPr>
            <w:tcW w:w="882" w:type="dxa"/>
          </w:tcPr>
          <w:p w14:paraId="05FC8AA5" w14:textId="77777777" w:rsidR="003D57A6" w:rsidRPr="00CB47BA" w:rsidRDefault="003D57A6" w:rsidP="00965781">
            <w:pPr>
              <w:jc w:val="center"/>
              <w:rPr>
                <w:rFonts w:ascii="Arial" w:hAnsi="Arial" w:cs="Arial"/>
                <w:color w:val="000000"/>
                <w:sz w:val="16"/>
                <w:szCs w:val="16"/>
              </w:rPr>
            </w:pPr>
          </w:p>
        </w:tc>
        <w:tc>
          <w:tcPr>
            <w:tcW w:w="882" w:type="dxa"/>
          </w:tcPr>
          <w:p w14:paraId="445F8082" w14:textId="77777777" w:rsidR="003D57A6" w:rsidRPr="00CB47BA" w:rsidRDefault="003D57A6" w:rsidP="00965781">
            <w:pPr>
              <w:jc w:val="center"/>
              <w:rPr>
                <w:rFonts w:ascii="Arial" w:hAnsi="Arial" w:cs="Arial"/>
                <w:color w:val="000000"/>
                <w:sz w:val="16"/>
                <w:szCs w:val="16"/>
              </w:rPr>
            </w:pPr>
          </w:p>
        </w:tc>
        <w:tc>
          <w:tcPr>
            <w:tcW w:w="882" w:type="dxa"/>
          </w:tcPr>
          <w:p w14:paraId="1ED1C748" w14:textId="77777777" w:rsidR="003D57A6" w:rsidRPr="00CB47BA" w:rsidRDefault="003D57A6" w:rsidP="00965781">
            <w:pPr>
              <w:jc w:val="center"/>
              <w:rPr>
                <w:rFonts w:ascii="Arial" w:hAnsi="Arial" w:cs="Arial"/>
                <w:color w:val="000000"/>
                <w:sz w:val="16"/>
                <w:szCs w:val="16"/>
              </w:rPr>
            </w:pPr>
          </w:p>
        </w:tc>
        <w:tc>
          <w:tcPr>
            <w:tcW w:w="882" w:type="dxa"/>
          </w:tcPr>
          <w:p w14:paraId="70D6D6A4" w14:textId="77777777" w:rsidR="003D57A6" w:rsidRPr="00CB47BA" w:rsidRDefault="003D57A6" w:rsidP="00965781">
            <w:pPr>
              <w:jc w:val="center"/>
              <w:rPr>
                <w:rFonts w:ascii="Arial" w:hAnsi="Arial" w:cs="Arial"/>
                <w:color w:val="000000"/>
                <w:sz w:val="16"/>
                <w:szCs w:val="16"/>
              </w:rPr>
            </w:pPr>
          </w:p>
        </w:tc>
        <w:tc>
          <w:tcPr>
            <w:tcW w:w="882" w:type="dxa"/>
          </w:tcPr>
          <w:p w14:paraId="7CF54856" w14:textId="77777777" w:rsidR="003D57A6" w:rsidRPr="00CB47BA" w:rsidRDefault="003D57A6" w:rsidP="00965781">
            <w:pPr>
              <w:jc w:val="center"/>
              <w:rPr>
                <w:rFonts w:ascii="Arial" w:hAnsi="Arial" w:cs="Arial"/>
                <w:color w:val="000000"/>
                <w:sz w:val="16"/>
                <w:szCs w:val="16"/>
              </w:rPr>
            </w:pPr>
          </w:p>
        </w:tc>
        <w:tc>
          <w:tcPr>
            <w:tcW w:w="882" w:type="dxa"/>
          </w:tcPr>
          <w:p w14:paraId="68E507B2" w14:textId="77777777" w:rsidR="003D57A6" w:rsidRPr="00CB47BA" w:rsidRDefault="003D57A6" w:rsidP="00965781">
            <w:pPr>
              <w:jc w:val="center"/>
              <w:rPr>
                <w:rFonts w:ascii="Arial" w:hAnsi="Arial" w:cs="Arial"/>
                <w:color w:val="000000"/>
                <w:sz w:val="16"/>
                <w:szCs w:val="16"/>
              </w:rPr>
            </w:pPr>
          </w:p>
        </w:tc>
        <w:tc>
          <w:tcPr>
            <w:tcW w:w="882" w:type="dxa"/>
          </w:tcPr>
          <w:p w14:paraId="35652CA1" w14:textId="77777777" w:rsidR="003D57A6" w:rsidRPr="00CB47BA" w:rsidRDefault="003D57A6" w:rsidP="00965781">
            <w:pPr>
              <w:jc w:val="center"/>
              <w:rPr>
                <w:rFonts w:ascii="Arial" w:hAnsi="Arial" w:cs="Arial"/>
                <w:color w:val="000000"/>
                <w:sz w:val="16"/>
                <w:szCs w:val="16"/>
              </w:rPr>
            </w:pPr>
          </w:p>
        </w:tc>
        <w:tc>
          <w:tcPr>
            <w:tcW w:w="882" w:type="dxa"/>
          </w:tcPr>
          <w:p w14:paraId="056DE4B9" w14:textId="77777777" w:rsidR="003D57A6" w:rsidRPr="00CB47BA" w:rsidRDefault="003D57A6" w:rsidP="00965781">
            <w:pPr>
              <w:jc w:val="center"/>
              <w:rPr>
                <w:rFonts w:ascii="Arial" w:hAnsi="Arial" w:cs="Arial"/>
                <w:color w:val="000000"/>
                <w:sz w:val="16"/>
                <w:szCs w:val="16"/>
              </w:rPr>
            </w:pPr>
          </w:p>
        </w:tc>
        <w:tc>
          <w:tcPr>
            <w:tcW w:w="882" w:type="dxa"/>
          </w:tcPr>
          <w:p w14:paraId="63EC449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A0FC48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9F30B9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C1081A4" w14:textId="77777777" w:rsidR="003D57A6" w:rsidRPr="00CB47BA" w:rsidRDefault="003D57A6" w:rsidP="00965781">
            <w:pPr>
              <w:jc w:val="center"/>
              <w:rPr>
                <w:rFonts w:ascii="Arial" w:hAnsi="Arial" w:cs="Arial"/>
                <w:color w:val="000000"/>
                <w:sz w:val="16"/>
                <w:szCs w:val="16"/>
              </w:rPr>
            </w:pPr>
          </w:p>
        </w:tc>
      </w:tr>
      <w:tr w:rsidR="003D57A6" w:rsidRPr="00CB47BA" w14:paraId="483DAE04" w14:textId="77777777" w:rsidTr="00965781">
        <w:trPr>
          <w:cantSplit/>
        </w:trPr>
        <w:tc>
          <w:tcPr>
            <w:tcW w:w="2410" w:type="dxa"/>
            <w:noWrap/>
            <w:hideMark/>
          </w:tcPr>
          <w:p w14:paraId="67925C0A" w14:textId="77777777" w:rsidR="003D57A6" w:rsidRPr="00CB47BA" w:rsidRDefault="003D57A6" w:rsidP="00965781">
            <w:pPr>
              <w:rPr>
                <w:rFonts w:ascii="Arial" w:hAnsi="Arial" w:cs="Arial"/>
                <w:color w:val="000000"/>
                <w:sz w:val="16"/>
                <w:szCs w:val="16"/>
              </w:rPr>
            </w:pPr>
            <w:r w:rsidRPr="00CB47BA">
              <w:rPr>
                <w:sz w:val="16"/>
                <w:szCs w:val="16"/>
              </w:rPr>
              <w:t>Pakistan</w:t>
            </w:r>
          </w:p>
        </w:tc>
        <w:tc>
          <w:tcPr>
            <w:tcW w:w="882" w:type="dxa"/>
          </w:tcPr>
          <w:p w14:paraId="74E1E1A4"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189A5401" w14:textId="77777777" w:rsidR="003D57A6" w:rsidRPr="00CB47BA" w:rsidRDefault="003D57A6" w:rsidP="00965781">
            <w:pPr>
              <w:jc w:val="center"/>
              <w:rPr>
                <w:rFonts w:ascii="Arial" w:hAnsi="Arial" w:cs="Arial"/>
                <w:sz w:val="16"/>
                <w:szCs w:val="16"/>
              </w:rPr>
            </w:pPr>
          </w:p>
        </w:tc>
        <w:tc>
          <w:tcPr>
            <w:tcW w:w="882" w:type="dxa"/>
          </w:tcPr>
          <w:p w14:paraId="739574EA"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47B32AF2" w14:textId="77777777" w:rsidR="003D57A6" w:rsidRPr="00CB47BA" w:rsidRDefault="003D57A6" w:rsidP="00965781">
            <w:pPr>
              <w:jc w:val="center"/>
              <w:rPr>
                <w:rFonts w:ascii="Arial" w:hAnsi="Arial" w:cs="Arial"/>
                <w:sz w:val="16"/>
                <w:szCs w:val="16"/>
              </w:rPr>
            </w:pPr>
          </w:p>
        </w:tc>
        <w:tc>
          <w:tcPr>
            <w:tcW w:w="882" w:type="dxa"/>
          </w:tcPr>
          <w:p w14:paraId="3F835C28"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2D7346FF" w14:textId="77777777" w:rsidR="003D57A6" w:rsidRPr="00CB47BA" w:rsidRDefault="003D57A6" w:rsidP="00965781">
            <w:pPr>
              <w:jc w:val="center"/>
              <w:rPr>
                <w:rFonts w:ascii="Arial" w:hAnsi="Arial" w:cs="Arial"/>
                <w:sz w:val="16"/>
                <w:szCs w:val="16"/>
              </w:rPr>
            </w:pPr>
            <w:r w:rsidRPr="00CB47BA">
              <w:rPr>
                <w:sz w:val="16"/>
                <w:szCs w:val="16"/>
              </w:rPr>
              <w:t>67.7</w:t>
            </w:r>
          </w:p>
        </w:tc>
        <w:tc>
          <w:tcPr>
            <w:tcW w:w="882" w:type="dxa"/>
          </w:tcPr>
          <w:p w14:paraId="3A775DA8" w14:textId="77777777" w:rsidR="003D57A6" w:rsidRPr="00CB47BA" w:rsidRDefault="003D57A6" w:rsidP="00965781">
            <w:pPr>
              <w:jc w:val="center"/>
              <w:rPr>
                <w:rFonts w:ascii="Arial" w:hAnsi="Arial" w:cs="Arial"/>
                <w:sz w:val="16"/>
                <w:szCs w:val="16"/>
              </w:rPr>
            </w:pPr>
            <w:r w:rsidRPr="00CB47BA">
              <w:rPr>
                <w:sz w:val="16"/>
                <w:szCs w:val="16"/>
              </w:rPr>
              <w:t>102.2</w:t>
            </w:r>
          </w:p>
        </w:tc>
        <w:tc>
          <w:tcPr>
            <w:tcW w:w="882" w:type="dxa"/>
          </w:tcPr>
          <w:p w14:paraId="1050D8A4" w14:textId="77777777" w:rsidR="003D57A6" w:rsidRPr="00CB47BA" w:rsidRDefault="003D57A6" w:rsidP="00965781">
            <w:pPr>
              <w:jc w:val="center"/>
              <w:rPr>
                <w:rFonts w:ascii="Arial" w:hAnsi="Arial" w:cs="Arial"/>
                <w:sz w:val="16"/>
                <w:szCs w:val="16"/>
              </w:rPr>
            </w:pPr>
            <w:r w:rsidRPr="00CB47BA">
              <w:rPr>
                <w:sz w:val="16"/>
                <w:szCs w:val="16"/>
              </w:rPr>
              <w:t>178.0</w:t>
            </w:r>
          </w:p>
        </w:tc>
        <w:tc>
          <w:tcPr>
            <w:tcW w:w="882" w:type="dxa"/>
          </w:tcPr>
          <w:p w14:paraId="0893C08E" w14:textId="77777777" w:rsidR="003D57A6" w:rsidRPr="00CB47BA" w:rsidRDefault="003D57A6" w:rsidP="00965781">
            <w:pPr>
              <w:jc w:val="center"/>
              <w:rPr>
                <w:rFonts w:ascii="Arial" w:hAnsi="Arial" w:cs="Arial"/>
                <w:sz w:val="16"/>
                <w:szCs w:val="16"/>
              </w:rPr>
            </w:pPr>
            <w:r w:rsidRPr="00CB47BA">
              <w:rPr>
                <w:sz w:val="16"/>
                <w:szCs w:val="16"/>
              </w:rPr>
              <w:t>458.5</w:t>
            </w:r>
          </w:p>
        </w:tc>
        <w:tc>
          <w:tcPr>
            <w:tcW w:w="882" w:type="dxa"/>
          </w:tcPr>
          <w:p w14:paraId="274ECB2C"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14D52AAF" w14:textId="77777777" w:rsidR="003D57A6" w:rsidRPr="00CB47BA" w:rsidRDefault="003D57A6" w:rsidP="00965781">
            <w:pPr>
              <w:jc w:val="center"/>
              <w:rPr>
                <w:rFonts w:ascii="Arial" w:hAnsi="Arial" w:cs="Arial"/>
                <w:sz w:val="16"/>
                <w:szCs w:val="16"/>
              </w:rPr>
            </w:pPr>
            <w:r w:rsidRPr="00CB47BA">
              <w:rPr>
                <w:sz w:val="16"/>
                <w:szCs w:val="16"/>
              </w:rPr>
              <w:t>224.0</w:t>
            </w:r>
          </w:p>
        </w:tc>
        <w:tc>
          <w:tcPr>
            <w:tcW w:w="882" w:type="dxa"/>
          </w:tcPr>
          <w:p w14:paraId="50D32AEE" w14:textId="77777777" w:rsidR="003D57A6" w:rsidRPr="00CB47BA" w:rsidRDefault="003D57A6" w:rsidP="00965781">
            <w:pPr>
              <w:jc w:val="center"/>
              <w:rPr>
                <w:rFonts w:ascii="Arial" w:hAnsi="Arial" w:cs="Arial"/>
                <w:sz w:val="16"/>
                <w:szCs w:val="16"/>
              </w:rPr>
            </w:pPr>
            <w:r w:rsidRPr="00CB47BA">
              <w:rPr>
                <w:sz w:val="16"/>
                <w:szCs w:val="16"/>
              </w:rPr>
              <w:t>368.0</w:t>
            </w:r>
          </w:p>
        </w:tc>
        <w:tc>
          <w:tcPr>
            <w:tcW w:w="882" w:type="dxa"/>
            <w:tcBorders>
              <w:top w:val="nil"/>
              <w:left w:val="nil"/>
              <w:bottom w:val="single" w:sz="8" w:space="0" w:color="auto"/>
              <w:right w:val="single" w:sz="8" w:space="0" w:color="auto"/>
            </w:tcBorders>
          </w:tcPr>
          <w:p w14:paraId="5022BE82" w14:textId="77777777" w:rsidR="003D57A6" w:rsidRPr="00CB47BA" w:rsidRDefault="003D57A6" w:rsidP="00965781">
            <w:pPr>
              <w:jc w:val="center"/>
              <w:rPr>
                <w:rFonts w:ascii="Arial" w:hAnsi="Arial" w:cs="Arial"/>
                <w:sz w:val="16"/>
                <w:szCs w:val="16"/>
              </w:rPr>
            </w:pPr>
            <w:r w:rsidRPr="00CB47BA">
              <w:rPr>
                <w:sz w:val="16"/>
                <w:szCs w:val="16"/>
              </w:rPr>
              <w:t>560.5</w:t>
            </w:r>
          </w:p>
        </w:tc>
        <w:tc>
          <w:tcPr>
            <w:tcW w:w="882" w:type="dxa"/>
            <w:tcBorders>
              <w:top w:val="nil"/>
              <w:left w:val="nil"/>
              <w:bottom w:val="single" w:sz="8" w:space="0" w:color="auto"/>
              <w:right w:val="single" w:sz="8" w:space="0" w:color="auto"/>
            </w:tcBorders>
          </w:tcPr>
          <w:p w14:paraId="5FF35718" w14:textId="77777777" w:rsidR="003D57A6" w:rsidRPr="00CB47BA" w:rsidRDefault="003D57A6" w:rsidP="00965781">
            <w:pPr>
              <w:jc w:val="center"/>
              <w:rPr>
                <w:rFonts w:ascii="Arial" w:hAnsi="Arial" w:cs="Arial"/>
                <w:color w:val="000000"/>
                <w:sz w:val="16"/>
                <w:szCs w:val="16"/>
              </w:rPr>
            </w:pPr>
            <w:r w:rsidRPr="00CB47BA">
              <w:rPr>
                <w:sz w:val="16"/>
                <w:szCs w:val="16"/>
              </w:rPr>
              <w:t>468.5</w:t>
            </w:r>
          </w:p>
        </w:tc>
        <w:tc>
          <w:tcPr>
            <w:tcW w:w="882" w:type="dxa"/>
            <w:tcBorders>
              <w:top w:val="nil"/>
              <w:left w:val="nil"/>
              <w:bottom w:val="single" w:sz="8" w:space="0" w:color="auto"/>
              <w:right w:val="single" w:sz="8" w:space="0" w:color="auto"/>
            </w:tcBorders>
          </w:tcPr>
          <w:p w14:paraId="156113B4" w14:textId="77777777" w:rsidR="003D57A6" w:rsidRPr="00CB47BA" w:rsidRDefault="003D57A6" w:rsidP="00965781">
            <w:pPr>
              <w:jc w:val="center"/>
              <w:rPr>
                <w:sz w:val="16"/>
                <w:szCs w:val="16"/>
              </w:rPr>
            </w:pPr>
            <w:r w:rsidRPr="00CB47BA">
              <w:rPr>
                <w:sz w:val="16"/>
                <w:szCs w:val="16"/>
              </w:rPr>
              <w:t>600.0</w:t>
            </w:r>
          </w:p>
        </w:tc>
      </w:tr>
      <w:tr w:rsidR="003D57A6" w:rsidRPr="00CB47BA" w14:paraId="5DE74C40" w14:textId="77777777" w:rsidTr="00965781">
        <w:trPr>
          <w:cantSplit/>
        </w:trPr>
        <w:tc>
          <w:tcPr>
            <w:tcW w:w="2410" w:type="dxa"/>
            <w:noWrap/>
            <w:hideMark/>
          </w:tcPr>
          <w:p w14:paraId="0149B031" w14:textId="77777777" w:rsidR="003D57A6" w:rsidRPr="00CB47BA" w:rsidRDefault="003D57A6" w:rsidP="00965781">
            <w:pPr>
              <w:rPr>
                <w:rFonts w:ascii="Arial" w:hAnsi="Arial" w:cs="Arial"/>
                <w:color w:val="000000"/>
                <w:sz w:val="16"/>
                <w:szCs w:val="16"/>
              </w:rPr>
            </w:pPr>
            <w:r w:rsidRPr="00CB47BA">
              <w:rPr>
                <w:sz w:val="16"/>
                <w:szCs w:val="16"/>
              </w:rPr>
              <w:lastRenderedPageBreak/>
              <w:t>Papua New Guinea</w:t>
            </w:r>
          </w:p>
        </w:tc>
        <w:tc>
          <w:tcPr>
            <w:tcW w:w="882" w:type="dxa"/>
          </w:tcPr>
          <w:p w14:paraId="02F8E806"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21E9E5B4" w14:textId="77777777" w:rsidR="003D57A6" w:rsidRPr="00CB47BA" w:rsidRDefault="003D57A6" w:rsidP="00965781">
            <w:pPr>
              <w:jc w:val="center"/>
              <w:rPr>
                <w:rFonts w:ascii="Arial" w:hAnsi="Arial" w:cs="Arial"/>
                <w:sz w:val="16"/>
                <w:szCs w:val="16"/>
              </w:rPr>
            </w:pPr>
            <w:r w:rsidRPr="00CB47BA">
              <w:rPr>
                <w:sz w:val="16"/>
                <w:szCs w:val="16"/>
              </w:rPr>
              <w:t>0.9</w:t>
            </w:r>
          </w:p>
        </w:tc>
        <w:tc>
          <w:tcPr>
            <w:tcW w:w="882" w:type="dxa"/>
          </w:tcPr>
          <w:p w14:paraId="251E0038" w14:textId="77777777" w:rsidR="003D57A6" w:rsidRPr="00CB47BA" w:rsidRDefault="003D57A6" w:rsidP="00965781">
            <w:pPr>
              <w:jc w:val="center"/>
              <w:rPr>
                <w:rFonts w:ascii="Arial" w:hAnsi="Arial" w:cs="Arial"/>
                <w:sz w:val="16"/>
                <w:szCs w:val="16"/>
              </w:rPr>
            </w:pPr>
          </w:p>
        </w:tc>
        <w:tc>
          <w:tcPr>
            <w:tcW w:w="882" w:type="dxa"/>
          </w:tcPr>
          <w:p w14:paraId="0AFB3D06" w14:textId="77777777" w:rsidR="003D57A6" w:rsidRPr="00CB47BA" w:rsidRDefault="003D57A6" w:rsidP="00965781">
            <w:pPr>
              <w:jc w:val="center"/>
              <w:rPr>
                <w:rFonts w:ascii="Arial" w:hAnsi="Arial" w:cs="Arial"/>
                <w:sz w:val="16"/>
                <w:szCs w:val="16"/>
              </w:rPr>
            </w:pPr>
            <w:r w:rsidRPr="00CB47BA">
              <w:rPr>
                <w:sz w:val="16"/>
                <w:szCs w:val="16"/>
              </w:rPr>
              <w:t>20.0</w:t>
            </w:r>
          </w:p>
        </w:tc>
        <w:tc>
          <w:tcPr>
            <w:tcW w:w="882" w:type="dxa"/>
          </w:tcPr>
          <w:p w14:paraId="6360D4C0" w14:textId="77777777" w:rsidR="003D57A6" w:rsidRPr="00CB47BA" w:rsidRDefault="003D57A6" w:rsidP="00965781">
            <w:pPr>
              <w:jc w:val="center"/>
              <w:rPr>
                <w:rFonts w:ascii="Arial" w:hAnsi="Arial" w:cs="Arial"/>
                <w:sz w:val="16"/>
                <w:szCs w:val="16"/>
              </w:rPr>
            </w:pPr>
            <w:r w:rsidRPr="00CB47BA">
              <w:rPr>
                <w:sz w:val="16"/>
                <w:szCs w:val="16"/>
              </w:rPr>
              <w:t>0.9</w:t>
            </w:r>
          </w:p>
        </w:tc>
        <w:tc>
          <w:tcPr>
            <w:tcW w:w="882" w:type="dxa"/>
          </w:tcPr>
          <w:p w14:paraId="14CEA979" w14:textId="77777777" w:rsidR="003D57A6" w:rsidRPr="00CB47BA" w:rsidRDefault="003D57A6" w:rsidP="00965781">
            <w:pPr>
              <w:jc w:val="center"/>
              <w:rPr>
                <w:rFonts w:ascii="Arial" w:hAnsi="Arial" w:cs="Arial"/>
                <w:sz w:val="16"/>
                <w:szCs w:val="16"/>
              </w:rPr>
            </w:pPr>
            <w:r w:rsidRPr="00CB47BA">
              <w:rPr>
                <w:sz w:val="16"/>
                <w:szCs w:val="16"/>
              </w:rPr>
              <w:t>6.5</w:t>
            </w:r>
          </w:p>
        </w:tc>
        <w:tc>
          <w:tcPr>
            <w:tcW w:w="882" w:type="dxa"/>
          </w:tcPr>
          <w:p w14:paraId="57484F56" w14:textId="77777777" w:rsidR="003D57A6" w:rsidRPr="00CB47BA" w:rsidRDefault="003D57A6" w:rsidP="00965781">
            <w:pPr>
              <w:jc w:val="center"/>
              <w:rPr>
                <w:rFonts w:ascii="Arial" w:hAnsi="Arial" w:cs="Arial"/>
                <w:sz w:val="16"/>
                <w:szCs w:val="16"/>
              </w:rPr>
            </w:pPr>
          </w:p>
        </w:tc>
        <w:tc>
          <w:tcPr>
            <w:tcW w:w="882" w:type="dxa"/>
          </w:tcPr>
          <w:p w14:paraId="0C1881EB" w14:textId="77777777" w:rsidR="003D57A6" w:rsidRPr="00CB47BA" w:rsidRDefault="003D57A6" w:rsidP="00965781">
            <w:pPr>
              <w:jc w:val="center"/>
              <w:rPr>
                <w:rFonts w:ascii="Arial" w:hAnsi="Arial" w:cs="Arial"/>
                <w:sz w:val="16"/>
                <w:szCs w:val="16"/>
              </w:rPr>
            </w:pPr>
            <w:r w:rsidRPr="00CB47BA">
              <w:rPr>
                <w:sz w:val="16"/>
                <w:szCs w:val="16"/>
              </w:rPr>
              <w:t>8.5</w:t>
            </w:r>
          </w:p>
        </w:tc>
        <w:tc>
          <w:tcPr>
            <w:tcW w:w="882" w:type="dxa"/>
          </w:tcPr>
          <w:p w14:paraId="233CC886" w14:textId="77777777" w:rsidR="003D57A6" w:rsidRPr="00CB47BA" w:rsidRDefault="003D57A6" w:rsidP="00965781">
            <w:pPr>
              <w:jc w:val="center"/>
              <w:rPr>
                <w:rFonts w:ascii="Arial" w:hAnsi="Arial" w:cs="Arial"/>
                <w:sz w:val="16"/>
                <w:szCs w:val="16"/>
              </w:rPr>
            </w:pPr>
          </w:p>
        </w:tc>
        <w:tc>
          <w:tcPr>
            <w:tcW w:w="882" w:type="dxa"/>
          </w:tcPr>
          <w:p w14:paraId="6DE58056" w14:textId="77777777" w:rsidR="003D57A6" w:rsidRPr="00CB47BA" w:rsidRDefault="003D57A6" w:rsidP="00965781">
            <w:pPr>
              <w:jc w:val="center"/>
              <w:rPr>
                <w:rFonts w:ascii="Arial" w:hAnsi="Arial" w:cs="Arial"/>
                <w:sz w:val="16"/>
                <w:szCs w:val="16"/>
              </w:rPr>
            </w:pPr>
            <w:r w:rsidRPr="00CB47BA">
              <w:rPr>
                <w:sz w:val="16"/>
                <w:szCs w:val="16"/>
              </w:rPr>
              <w:t>1.9</w:t>
            </w:r>
          </w:p>
        </w:tc>
        <w:tc>
          <w:tcPr>
            <w:tcW w:w="882" w:type="dxa"/>
          </w:tcPr>
          <w:p w14:paraId="18796445" w14:textId="77777777" w:rsidR="003D57A6" w:rsidRPr="00CB47BA" w:rsidRDefault="003D57A6" w:rsidP="00965781">
            <w:pPr>
              <w:jc w:val="center"/>
              <w:rPr>
                <w:rFonts w:ascii="Arial" w:hAnsi="Arial" w:cs="Arial"/>
                <w:sz w:val="16"/>
                <w:szCs w:val="16"/>
              </w:rPr>
            </w:pPr>
          </w:p>
        </w:tc>
        <w:tc>
          <w:tcPr>
            <w:tcW w:w="882" w:type="dxa"/>
          </w:tcPr>
          <w:p w14:paraId="04087CD1"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54A917EB" w14:textId="77777777" w:rsidR="003D57A6" w:rsidRPr="00CB47BA" w:rsidRDefault="003D57A6" w:rsidP="00965781">
            <w:pPr>
              <w:jc w:val="center"/>
              <w:rPr>
                <w:rFonts w:ascii="Arial" w:hAnsi="Arial" w:cs="Arial"/>
                <w:sz w:val="16"/>
                <w:szCs w:val="16"/>
              </w:rPr>
            </w:pPr>
            <w:r w:rsidRPr="00CB47BA">
              <w:rPr>
                <w:sz w:val="16"/>
                <w:szCs w:val="16"/>
              </w:rPr>
              <w:t>0.5</w:t>
            </w:r>
          </w:p>
        </w:tc>
        <w:tc>
          <w:tcPr>
            <w:tcW w:w="882" w:type="dxa"/>
            <w:tcBorders>
              <w:top w:val="nil"/>
              <w:left w:val="nil"/>
              <w:bottom w:val="single" w:sz="8" w:space="0" w:color="auto"/>
              <w:right w:val="single" w:sz="8" w:space="0" w:color="auto"/>
            </w:tcBorders>
          </w:tcPr>
          <w:p w14:paraId="760782D6" w14:textId="77777777" w:rsidR="003D57A6" w:rsidRPr="00CB47BA" w:rsidRDefault="003D57A6" w:rsidP="00965781">
            <w:pPr>
              <w:jc w:val="center"/>
              <w:rPr>
                <w:rFonts w:ascii="Arial" w:hAnsi="Arial" w:cs="Arial"/>
                <w:color w:val="000000"/>
                <w:sz w:val="16"/>
                <w:szCs w:val="16"/>
              </w:rPr>
            </w:pPr>
            <w:r w:rsidRPr="00CB47BA">
              <w:rPr>
                <w:sz w:val="16"/>
                <w:szCs w:val="16"/>
              </w:rPr>
              <w:t>0.3</w:t>
            </w:r>
          </w:p>
        </w:tc>
        <w:tc>
          <w:tcPr>
            <w:tcW w:w="882" w:type="dxa"/>
            <w:tcBorders>
              <w:top w:val="nil"/>
              <w:left w:val="nil"/>
              <w:bottom w:val="single" w:sz="8" w:space="0" w:color="auto"/>
              <w:right w:val="single" w:sz="8" w:space="0" w:color="auto"/>
            </w:tcBorders>
          </w:tcPr>
          <w:p w14:paraId="19333E3C" w14:textId="77777777" w:rsidR="003D57A6" w:rsidRPr="00CB47BA" w:rsidRDefault="003D57A6" w:rsidP="00965781">
            <w:pPr>
              <w:jc w:val="center"/>
              <w:rPr>
                <w:rFonts w:ascii="Arial" w:hAnsi="Arial" w:cs="Arial"/>
                <w:color w:val="000000"/>
                <w:sz w:val="16"/>
                <w:szCs w:val="16"/>
              </w:rPr>
            </w:pPr>
          </w:p>
        </w:tc>
      </w:tr>
      <w:tr w:rsidR="003D57A6" w:rsidRPr="00CB47BA" w14:paraId="15454280" w14:textId="77777777" w:rsidTr="00965781">
        <w:trPr>
          <w:cantSplit/>
        </w:trPr>
        <w:tc>
          <w:tcPr>
            <w:tcW w:w="2410" w:type="dxa"/>
            <w:noWrap/>
            <w:hideMark/>
          </w:tcPr>
          <w:p w14:paraId="0D6525E5" w14:textId="77777777" w:rsidR="003D57A6" w:rsidRPr="00CB47BA" w:rsidRDefault="003D57A6" w:rsidP="00965781">
            <w:pPr>
              <w:rPr>
                <w:rFonts w:ascii="Arial" w:hAnsi="Arial" w:cs="Arial"/>
                <w:color w:val="000000"/>
                <w:sz w:val="16"/>
                <w:szCs w:val="16"/>
              </w:rPr>
            </w:pPr>
            <w:r w:rsidRPr="00CB47BA">
              <w:rPr>
                <w:sz w:val="16"/>
                <w:szCs w:val="16"/>
              </w:rPr>
              <w:t>Peru</w:t>
            </w:r>
          </w:p>
        </w:tc>
        <w:tc>
          <w:tcPr>
            <w:tcW w:w="882" w:type="dxa"/>
          </w:tcPr>
          <w:p w14:paraId="7C6B7238" w14:textId="77777777" w:rsidR="003D57A6" w:rsidRPr="00CB47BA" w:rsidRDefault="003D57A6" w:rsidP="00965781">
            <w:pPr>
              <w:jc w:val="center"/>
              <w:rPr>
                <w:rFonts w:ascii="Arial" w:hAnsi="Arial" w:cs="Arial"/>
                <w:color w:val="000000"/>
                <w:sz w:val="16"/>
                <w:szCs w:val="16"/>
              </w:rPr>
            </w:pPr>
          </w:p>
        </w:tc>
        <w:tc>
          <w:tcPr>
            <w:tcW w:w="882" w:type="dxa"/>
          </w:tcPr>
          <w:p w14:paraId="4109B8BE"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2D01282B" w14:textId="77777777" w:rsidR="003D57A6" w:rsidRPr="00CB47BA" w:rsidRDefault="003D57A6" w:rsidP="00965781">
            <w:pPr>
              <w:jc w:val="center"/>
              <w:rPr>
                <w:rFonts w:ascii="Arial" w:hAnsi="Arial" w:cs="Arial"/>
                <w:color w:val="000000"/>
                <w:sz w:val="16"/>
                <w:szCs w:val="16"/>
              </w:rPr>
            </w:pPr>
          </w:p>
        </w:tc>
        <w:tc>
          <w:tcPr>
            <w:tcW w:w="882" w:type="dxa"/>
          </w:tcPr>
          <w:p w14:paraId="206EB69D" w14:textId="77777777" w:rsidR="003D57A6" w:rsidRPr="00CB47BA" w:rsidRDefault="003D57A6" w:rsidP="00965781">
            <w:pPr>
              <w:jc w:val="center"/>
              <w:rPr>
                <w:rFonts w:ascii="Arial" w:hAnsi="Arial" w:cs="Arial"/>
                <w:color w:val="000000"/>
                <w:sz w:val="16"/>
                <w:szCs w:val="16"/>
              </w:rPr>
            </w:pPr>
            <w:r w:rsidRPr="00CB47BA">
              <w:rPr>
                <w:sz w:val="16"/>
                <w:szCs w:val="16"/>
              </w:rPr>
              <w:t>4.0</w:t>
            </w:r>
          </w:p>
        </w:tc>
        <w:tc>
          <w:tcPr>
            <w:tcW w:w="882" w:type="dxa"/>
          </w:tcPr>
          <w:p w14:paraId="52607954" w14:textId="77777777" w:rsidR="003D57A6" w:rsidRPr="00CB47BA" w:rsidRDefault="003D57A6" w:rsidP="00965781">
            <w:pPr>
              <w:jc w:val="center"/>
              <w:rPr>
                <w:rFonts w:ascii="Arial" w:hAnsi="Arial" w:cs="Arial"/>
                <w:color w:val="000000"/>
                <w:sz w:val="16"/>
                <w:szCs w:val="16"/>
              </w:rPr>
            </w:pPr>
            <w:r w:rsidRPr="00CB47BA">
              <w:rPr>
                <w:sz w:val="16"/>
                <w:szCs w:val="16"/>
              </w:rPr>
              <w:t>3.3</w:t>
            </w:r>
          </w:p>
        </w:tc>
        <w:tc>
          <w:tcPr>
            <w:tcW w:w="882" w:type="dxa"/>
          </w:tcPr>
          <w:p w14:paraId="5A1B729E" w14:textId="77777777" w:rsidR="003D57A6" w:rsidRPr="00CB47BA" w:rsidRDefault="003D57A6" w:rsidP="00965781">
            <w:pPr>
              <w:jc w:val="center"/>
              <w:rPr>
                <w:rFonts w:ascii="Arial" w:hAnsi="Arial" w:cs="Arial"/>
                <w:color w:val="000000"/>
                <w:sz w:val="16"/>
                <w:szCs w:val="16"/>
              </w:rPr>
            </w:pPr>
            <w:r w:rsidRPr="00CB47BA">
              <w:rPr>
                <w:sz w:val="16"/>
                <w:szCs w:val="16"/>
              </w:rPr>
              <w:t>2.5</w:t>
            </w:r>
          </w:p>
        </w:tc>
        <w:tc>
          <w:tcPr>
            <w:tcW w:w="882" w:type="dxa"/>
          </w:tcPr>
          <w:p w14:paraId="6A08EED6" w14:textId="77777777" w:rsidR="003D57A6" w:rsidRPr="00CB47BA" w:rsidRDefault="003D57A6" w:rsidP="00965781">
            <w:pPr>
              <w:jc w:val="center"/>
              <w:rPr>
                <w:rFonts w:ascii="Arial" w:hAnsi="Arial" w:cs="Arial"/>
                <w:color w:val="000000"/>
                <w:sz w:val="16"/>
                <w:szCs w:val="16"/>
              </w:rPr>
            </w:pPr>
            <w:r w:rsidRPr="00CB47BA">
              <w:rPr>
                <w:sz w:val="16"/>
                <w:szCs w:val="16"/>
              </w:rPr>
              <w:t>4.0</w:t>
            </w:r>
          </w:p>
        </w:tc>
        <w:tc>
          <w:tcPr>
            <w:tcW w:w="882" w:type="dxa"/>
          </w:tcPr>
          <w:p w14:paraId="73BF86F8"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15A9C245" w14:textId="77777777" w:rsidR="003D57A6" w:rsidRPr="00CB47BA" w:rsidRDefault="003D57A6" w:rsidP="00965781">
            <w:pPr>
              <w:jc w:val="center"/>
              <w:rPr>
                <w:rFonts w:ascii="Arial" w:hAnsi="Arial" w:cs="Arial"/>
                <w:color w:val="000000"/>
                <w:sz w:val="16"/>
                <w:szCs w:val="16"/>
              </w:rPr>
            </w:pPr>
          </w:p>
        </w:tc>
        <w:tc>
          <w:tcPr>
            <w:tcW w:w="882" w:type="dxa"/>
          </w:tcPr>
          <w:p w14:paraId="2C8E9361"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74B8C08F" w14:textId="77777777" w:rsidR="003D57A6" w:rsidRPr="00CB47BA" w:rsidRDefault="003D57A6" w:rsidP="00965781">
            <w:pPr>
              <w:jc w:val="center"/>
              <w:rPr>
                <w:rFonts w:ascii="Arial" w:hAnsi="Arial" w:cs="Arial"/>
                <w:color w:val="000000"/>
                <w:sz w:val="16"/>
                <w:szCs w:val="16"/>
              </w:rPr>
            </w:pPr>
            <w:r w:rsidRPr="00CB47BA">
              <w:rPr>
                <w:sz w:val="16"/>
                <w:szCs w:val="16"/>
              </w:rPr>
              <w:t>5.6</w:t>
            </w:r>
          </w:p>
        </w:tc>
        <w:tc>
          <w:tcPr>
            <w:tcW w:w="882" w:type="dxa"/>
          </w:tcPr>
          <w:p w14:paraId="6EC0235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C197289"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Borders>
              <w:top w:val="nil"/>
              <w:left w:val="nil"/>
              <w:bottom w:val="single" w:sz="8" w:space="0" w:color="auto"/>
              <w:right w:val="single" w:sz="8" w:space="0" w:color="auto"/>
            </w:tcBorders>
          </w:tcPr>
          <w:p w14:paraId="574BE42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57DC6EE" w14:textId="77777777" w:rsidR="003D57A6" w:rsidRPr="00CB47BA" w:rsidRDefault="003D57A6" w:rsidP="00965781">
            <w:pPr>
              <w:jc w:val="center"/>
              <w:rPr>
                <w:sz w:val="16"/>
                <w:szCs w:val="16"/>
              </w:rPr>
            </w:pPr>
            <w:r w:rsidRPr="00CB47BA">
              <w:rPr>
                <w:sz w:val="16"/>
                <w:szCs w:val="16"/>
              </w:rPr>
              <w:t>1.0</w:t>
            </w:r>
          </w:p>
        </w:tc>
      </w:tr>
      <w:tr w:rsidR="003D57A6" w:rsidRPr="00CB47BA" w14:paraId="6DC5F73D" w14:textId="77777777" w:rsidTr="00965781">
        <w:trPr>
          <w:cantSplit/>
        </w:trPr>
        <w:tc>
          <w:tcPr>
            <w:tcW w:w="2410" w:type="dxa"/>
            <w:noWrap/>
            <w:hideMark/>
          </w:tcPr>
          <w:p w14:paraId="1D14D828" w14:textId="77777777" w:rsidR="003D57A6" w:rsidRPr="00CB47BA" w:rsidRDefault="003D57A6" w:rsidP="00965781">
            <w:pPr>
              <w:rPr>
                <w:rFonts w:ascii="Arial" w:hAnsi="Arial" w:cs="Arial"/>
                <w:color w:val="000000"/>
                <w:sz w:val="16"/>
                <w:szCs w:val="16"/>
              </w:rPr>
            </w:pPr>
            <w:r w:rsidRPr="00CB47BA">
              <w:rPr>
                <w:sz w:val="16"/>
                <w:szCs w:val="16"/>
              </w:rPr>
              <w:t>Philippines</w:t>
            </w:r>
          </w:p>
        </w:tc>
        <w:tc>
          <w:tcPr>
            <w:tcW w:w="882" w:type="dxa"/>
          </w:tcPr>
          <w:p w14:paraId="43B53E16" w14:textId="77777777" w:rsidR="003D57A6" w:rsidRPr="00CB47BA" w:rsidRDefault="003D57A6" w:rsidP="00965781">
            <w:pPr>
              <w:jc w:val="center"/>
              <w:rPr>
                <w:rFonts w:ascii="Arial" w:hAnsi="Arial" w:cs="Arial"/>
                <w:sz w:val="16"/>
                <w:szCs w:val="16"/>
              </w:rPr>
            </w:pPr>
            <w:r w:rsidRPr="00CB47BA">
              <w:rPr>
                <w:sz w:val="16"/>
                <w:szCs w:val="16"/>
              </w:rPr>
              <w:t>72.2</w:t>
            </w:r>
          </w:p>
        </w:tc>
        <w:tc>
          <w:tcPr>
            <w:tcW w:w="882" w:type="dxa"/>
          </w:tcPr>
          <w:p w14:paraId="1B1BBDBE" w14:textId="77777777" w:rsidR="003D57A6" w:rsidRPr="00CB47BA" w:rsidRDefault="003D57A6" w:rsidP="00965781">
            <w:pPr>
              <w:jc w:val="center"/>
              <w:rPr>
                <w:rFonts w:ascii="Arial" w:hAnsi="Arial" w:cs="Arial"/>
                <w:sz w:val="16"/>
                <w:szCs w:val="16"/>
              </w:rPr>
            </w:pPr>
            <w:r w:rsidRPr="00CB47BA">
              <w:rPr>
                <w:sz w:val="16"/>
                <w:szCs w:val="16"/>
              </w:rPr>
              <w:t>54.5</w:t>
            </w:r>
          </w:p>
        </w:tc>
        <w:tc>
          <w:tcPr>
            <w:tcW w:w="882" w:type="dxa"/>
          </w:tcPr>
          <w:p w14:paraId="124ADD25" w14:textId="77777777" w:rsidR="003D57A6" w:rsidRPr="00CB47BA" w:rsidRDefault="003D57A6" w:rsidP="00965781">
            <w:pPr>
              <w:jc w:val="center"/>
              <w:rPr>
                <w:rFonts w:ascii="Arial" w:hAnsi="Arial" w:cs="Arial"/>
                <w:sz w:val="16"/>
                <w:szCs w:val="16"/>
              </w:rPr>
            </w:pPr>
            <w:r w:rsidRPr="00CB47BA">
              <w:rPr>
                <w:sz w:val="16"/>
                <w:szCs w:val="16"/>
              </w:rPr>
              <w:t>48.0</w:t>
            </w:r>
          </w:p>
        </w:tc>
        <w:tc>
          <w:tcPr>
            <w:tcW w:w="882" w:type="dxa"/>
          </w:tcPr>
          <w:p w14:paraId="5D1293FB" w14:textId="77777777" w:rsidR="003D57A6" w:rsidRPr="00CB47BA" w:rsidRDefault="003D57A6" w:rsidP="00965781">
            <w:pPr>
              <w:jc w:val="center"/>
              <w:rPr>
                <w:rFonts w:ascii="Arial" w:hAnsi="Arial" w:cs="Arial"/>
                <w:sz w:val="16"/>
                <w:szCs w:val="16"/>
              </w:rPr>
            </w:pPr>
            <w:r w:rsidRPr="00CB47BA">
              <w:rPr>
                <w:sz w:val="16"/>
                <w:szCs w:val="16"/>
              </w:rPr>
              <w:t>31.0</w:t>
            </w:r>
          </w:p>
        </w:tc>
        <w:tc>
          <w:tcPr>
            <w:tcW w:w="882" w:type="dxa"/>
          </w:tcPr>
          <w:p w14:paraId="2CC3DF39" w14:textId="77777777" w:rsidR="003D57A6" w:rsidRPr="00CB47BA" w:rsidRDefault="003D57A6" w:rsidP="00965781">
            <w:pPr>
              <w:jc w:val="center"/>
              <w:rPr>
                <w:rFonts w:ascii="Arial" w:hAnsi="Arial" w:cs="Arial"/>
                <w:sz w:val="16"/>
                <w:szCs w:val="16"/>
              </w:rPr>
            </w:pPr>
            <w:r w:rsidRPr="00CB47BA">
              <w:rPr>
                <w:sz w:val="16"/>
                <w:szCs w:val="16"/>
              </w:rPr>
              <w:t>37.6</w:t>
            </w:r>
          </w:p>
        </w:tc>
        <w:tc>
          <w:tcPr>
            <w:tcW w:w="882" w:type="dxa"/>
          </w:tcPr>
          <w:p w14:paraId="71575BC8" w14:textId="77777777" w:rsidR="003D57A6" w:rsidRPr="00CB47BA" w:rsidRDefault="003D57A6" w:rsidP="00965781">
            <w:pPr>
              <w:jc w:val="center"/>
              <w:rPr>
                <w:rFonts w:ascii="Arial" w:hAnsi="Arial" w:cs="Arial"/>
                <w:sz w:val="16"/>
                <w:szCs w:val="16"/>
              </w:rPr>
            </w:pPr>
            <w:r w:rsidRPr="00CB47BA">
              <w:rPr>
                <w:sz w:val="16"/>
                <w:szCs w:val="16"/>
              </w:rPr>
              <w:t>57.8</w:t>
            </w:r>
          </w:p>
        </w:tc>
        <w:tc>
          <w:tcPr>
            <w:tcW w:w="882" w:type="dxa"/>
          </w:tcPr>
          <w:p w14:paraId="3F68EBD6" w14:textId="77777777" w:rsidR="003D57A6" w:rsidRPr="00CB47BA" w:rsidRDefault="003D57A6" w:rsidP="00965781">
            <w:pPr>
              <w:jc w:val="center"/>
              <w:rPr>
                <w:rFonts w:ascii="Arial" w:hAnsi="Arial" w:cs="Arial"/>
                <w:sz w:val="16"/>
                <w:szCs w:val="16"/>
              </w:rPr>
            </w:pPr>
            <w:r w:rsidRPr="00CB47BA">
              <w:rPr>
                <w:sz w:val="16"/>
                <w:szCs w:val="16"/>
              </w:rPr>
              <w:t>23.8</w:t>
            </w:r>
          </w:p>
        </w:tc>
        <w:tc>
          <w:tcPr>
            <w:tcW w:w="882" w:type="dxa"/>
          </w:tcPr>
          <w:p w14:paraId="372C450A" w14:textId="77777777" w:rsidR="003D57A6" w:rsidRPr="00CB47BA" w:rsidRDefault="003D57A6" w:rsidP="00965781">
            <w:pPr>
              <w:jc w:val="center"/>
              <w:rPr>
                <w:rFonts w:ascii="Arial" w:hAnsi="Arial" w:cs="Arial"/>
                <w:sz w:val="16"/>
                <w:szCs w:val="16"/>
              </w:rPr>
            </w:pPr>
            <w:r w:rsidRPr="00CB47BA">
              <w:rPr>
                <w:sz w:val="16"/>
                <w:szCs w:val="16"/>
              </w:rPr>
              <w:t>23.8</w:t>
            </w:r>
          </w:p>
        </w:tc>
        <w:tc>
          <w:tcPr>
            <w:tcW w:w="882" w:type="dxa"/>
          </w:tcPr>
          <w:p w14:paraId="3861515F" w14:textId="77777777" w:rsidR="003D57A6" w:rsidRPr="00CB47BA" w:rsidRDefault="003D57A6" w:rsidP="00965781">
            <w:pPr>
              <w:jc w:val="center"/>
              <w:rPr>
                <w:rFonts w:ascii="Arial" w:hAnsi="Arial" w:cs="Arial"/>
                <w:sz w:val="16"/>
                <w:szCs w:val="16"/>
              </w:rPr>
            </w:pPr>
            <w:r w:rsidRPr="00CB47BA">
              <w:rPr>
                <w:sz w:val="16"/>
                <w:szCs w:val="16"/>
              </w:rPr>
              <w:t>26.1</w:t>
            </w:r>
          </w:p>
        </w:tc>
        <w:tc>
          <w:tcPr>
            <w:tcW w:w="882" w:type="dxa"/>
          </w:tcPr>
          <w:p w14:paraId="087B80F5" w14:textId="77777777" w:rsidR="003D57A6" w:rsidRPr="00CB47BA" w:rsidRDefault="003D57A6" w:rsidP="00965781">
            <w:pPr>
              <w:jc w:val="center"/>
              <w:rPr>
                <w:rFonts w:ascii="Arial" w:hAnsi="Arial" w:cs="Arial"/>
                <w:sz w:val="16"/>
                <w:szCs w:val="16"/>
              </w:rPr>
            </w:pPr>
            <w:r w:rsidRPr="00CB47BA">
              <w:rPr>
                <w:sz w:val="16"/>
                <w:szCs w:val="16"/>
              </w:rPr>
              <w:t>34.3</w:t>
            </w:r>
          </w:p>
        </w:tc>
        <w:tc>
          <w:tcPr>
            <w:tcW w:w="882" w:type="dxa"/>
          </w:tcPr>
          <w:p w14:paraId="050EE982" w14:textId="77777777" w:rsidR="003D57A6" w:rsidRPr="00CB47BA" w:rsidRDefault="003D57A6" w:rsidP="00965781">
            <w:pPr>
              <w:jc w:val="center"/>
              <w:rPr>
                <w:rFonts w:ascii="Arial" w:hAnsi="Arial" w:cs="Arial"/>
                <w:sz w:val="16"/>
                <w:szCs w:val="16"/>
              </w:rPr>
            </w:pPr>
            <w:r w:rsidRPr="00CB47BA">
              <w:rPr>
                <w:sz w:val="16"/>
                <w:szCs w:val="16"/>
              </w:rPr>
              <w:t>16.3</w:t>
            </w:r>
          </w:p>
        </w:tc>
        <w:tc>
          <w:tcPr>
            <w:tcW w:w="882" w:type="dxa"/>
          </w:tcPr>
          <w:p w14:paraId="2820E40A" w14:textId="77777777" w:rsidR="003D57A6" w:rsidRPr="00CB47BA" w:rsidRDefault="003D57A6" w:rsidP="00965781">
            <w:pPr>
              <w:jc w:val="center"/>
              <w:rPr>
                <w:rFonts w:ascii="Arial" w:hAnsi="Arial" w:cs="Arial"/>
                <w:sz w:val="16"/>
                <w:szCs w:val="16"/>
              </w:rPr>
            </w:pPr>
            <w:r w:rsidRPr="00CB47BA">
              <w:rPr>
                <w:sz w:val="16"/>
                <w:szCs w:val="16"/>
              </w:rPr>
              <w:t>40.9</w:t>
            </w:r>
          </w:p>
        </w:tc>
        <w:tc>
          <w:tcPr>
            <w:tcW w:w="882" w:type="dxa"/>
            <w:tcBorders>
              <w:top w:val="nil"/>
              <w:left w:val="nil"/>
              <w:bottom w:val="single" w:sz="8" w:space="0" w:color="auto"/>
              <w:right w:val="single" w:sz="8" w:space="0" w:color="auto"/>
            </w:tcBorders>
          </w:tcPr>
          <w:p w14:paraId="10D915DF" w14:textId="77777777" w:rsidR="003D57A6" w:rsidRPr="00CB47BA" w:rsidRDefault="003D57A6" w:rsidP="00965781">
            <w:pPr>
              <w:jc w:val="center"/>
              <w:rPr>
                <w:rFonts w:ascii="Arial" w:hAnsi="Arial" w:cs="Arial"/>
                <w:sz w:val="16"/>
                <w:szCs w:val="16"/>
              </w:rPr>
            </w:pPr>
            <w:r w:rsidRPr="00CB47BA">
              <w:rPr>
                <w:sz w:val="16"/>
                <w:szCs w:val="16"/>
              </w:rPr>
              <w:t>29.4</w:t>
            </w:r>
          </w:p>
        </w:tc>
        <w:tc>
          <w:tcPr>
            <w:tcW w:w="882" w:type="dxa"/>
            <w:tcBorders>
              <w:top w:val="nil"/>
              <w:left w:val="nil"/>
              <w:bottom w:val="single" w:sz="8" w:space="0" w:color="auto"/>
              <w:right w:val="single" w:sz="8" w:space="0" w:color="auto"/>
            </w:tcBorders>
          </w:tcPr>
          <w:p w14:paraId="7328D55D" w14:textId="77777777" w:rsidR="003D57A6" w:rsidRPr="00CB47BA" w:rsidRDefault="003D57A6" w:rsidP="00965781">
            <w:pPr>
              <w:jc w:val="center"/>
              <w:rPr>
                <w:rFonts w:ascii="Arial" w:hAnsi="Arial" w:cs="Arial"/>
                <w:color w:val="000000"/>
                <w:sz w:val="16"/>
                <w:szCs w:val="16"/>
              </w:rPr>
            </w:pPr>
            <w:r w:rsidRPr="00CB47BA">
              <w:rPr>
                <w:sz w:val="16"/>
                <w:szCs w:val="16"/>
              </w:rPr>
              <w:t>24.5</w:t>
            </w:r>
          </w:p>
        </w:tc>
        <w:tc>
          <w:tcPr>
            <w:tcW w:w="882" w:type="dxa"/>
            <w:tcBorders>
              <w:top w:val="nil"/>
              <w:left w:val="nil"/>
              <w:bottom w:val="single" w:sz="8" w:space="0" w:color="auto"/>
              <w:right w:val="single" w:sz="8" w:space="0" w:color="auto"/>
            </w:tcBorders>
          </w:tcPr>
          <w:p w14:paraId="008E4A53" w14:textId="77777777" w:rsidR="003D57A6" w:rsidRPr="00CB47BA" w:rsidRDefault="003D57A6" w:rsidP="00965781">
            <w:pPr>
              <w:jc w:val="center"/>
              <w:rPr>
                <w:sz w:val="16"/>
                <w:szCs w:val="16"/>
              </w:rPr>
            </w:pPr>
            <w:r w:rsidRPr="00CB47BA">
              <w:rPr>
                <w:sz w:val="16"/>
                <w:szCs w:val="16"/>
              </w:rPr>
              <w:t>16.3</w:t>
            </w:r>
          </w:p>
        </w:tc>
      </w:tr>
      <w:tr w:rsidR="003D57A6" w:rsidRPr="00CB47BA" w14:paraId="3E5F2916" w14:textId="77777777" w:rsidTr="00965781">
        <w:trPr>
          <w:cantSplit/>
        </w:trPr>
        <w:tc>
          <w:tcPr>
            <w:tcW w:w="2410" w:type="dxa"/>
            <w:noWrap/>
            <w:hideMark/>
          </w:tcPr>
          <w:p w14:paraId="5EAADBFE" w14:textId="77777777" w:rsidR="003D57A6" w:rsidRPr="00CB47BA" w:rsidRDefault="003D57A6" w:rsidP="00965781">
            <w:pPr>
              <w:rPr>
                <w:rFonts w:ascii="Arial" w:hAnsi="Arial" w:cs="Arial"/>
                <w:color w:val="000000"/>
                <w:sz w:val="16"/>
                <w:szCs w:val="16"/>
              </w:rPr>
            </w:pPr>
            <w:r w:rsidRPr="00CB47BA">
              <w:rPr>
                <w:sz w:val="16"/>
                <w:szCs w:val="16"/>
              </w:rPr>
              <w:t>Qatar</w:t>
            </w:r>
          </w:p>
        </w:tc>
        <w:tc>
          <w:tcPr>
            <w:tcW w:w="882" w:type="dxa"/>
          </w:tcPr>
          <w:p w14:paraId="5BC675D0" w14:textId="77777777" w:rsidR="003D57A6" w:rsidRPr="00CB47BA" w:rsidRDefault="003D57A6" w:rsidP="00965781">
            <w:pPr>
              <w:jc w:val="center"/>
              <w:rPr>
                <w:rFonts w:ascii="Arial" w:hAnsi="Arial" w:cs="Arial"/>
                <w:color w:val="000000"/>
                <w:sz w:val="16"/>
                <w:szCs w:val="16"/>
              </w:rPr>
            </w:pPr>
          </w:p>
        </w:tc>
        <w:tc>
          <w:tcPr>
            <w:tcW w:w="882" w:type="dxa"/>
          </w:tcPr>
          <w:p w14:paraId="67A2A4E5"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Pr>
          <w:p w14:paraId="659CDA74" w14:textId="77777777" w:rsidR="003D57A6" w:rsidRPr="00CB47BA" w:rsidRDefault="003D57A6" w:rsidP="00965781">
            <w:pPr>
              <w:jc w:val="center"/>
              <w:rPr>
                <w:rFonts w:ascii="Arial" w:hAnsi="Arial" w:cs="Arial"/>
                <w:color w:val="000000"/>
                <w:sz w:val="16"/>
                <w:szCs w:val="16"/>
              </w:rPr>
            </w:pPr>
          </w:p>
        </w:tc>
        <w:tc>
          <w:tcPr>
            <w:tcW w:w="882" w:type="dxa"/>
          </w:tcPr>
          <w:p w14:paraId="4D75783F" w14:textId="77777777" w:rsidR="003D57A6" w:rsidRPr="00CB47BA" w:rsidRDefault="003D57A6" w:rsidP="00965781">
            <w:pPr>
              <w:jc w:val="center"/>
              <w:rPr>
                <w:rFonts w:ascii="Arial" w:hAnsi="Arial" w:cs="Arial"/>
                <w:color w:val="000000"/>
                <w:sz w:val="16"/>
                <w:szCs w:val="16"/>
              </w:rPr>
            </w:pPr>
          </w:p>
        </w:tc>
        <w:tc>
          <w:tcPr>
            <w:tcW w:w="882" w:type="dxa"/>
          </w:tcPr>
          <w:p w14:paraId="2E92D624" w14:textId="77777777" w:rsidR="003D57A6" w:rsidRPr="00CB47BA" w:rsidRDefault="003D57A6" w:rsidP="00965781">
            <w:pPr>
              <w:jc w:val="center"/>
              <w:rPr>
                <w:rFonts w:ascii="Arial" w:hAnsi="Arial" w:cs="Arial"/>
                <w:color w:val="000000"/>
                <w:sz w:val="16"/>
                <w:szCs w:val="16"/>
              </w:rPr>
            </w:pPr>
          </w:p>
        </w:tc>
        <w:tc>
          <w:tcPr>
            <w:tcW w:w="882" w:type="dxa"/>
          </w:tcPr>
          <w:p w14:paraId="522DE0F8" w14:textId="77777777" w:rsidR="003D57A6" w:rsidRPr="00CB47BA" w:rsidRDefault="003D57A6" w:rsidP="00965781">
            <w:pPr>
              <w:jc w:val="center"/>
              <w:rPr>
                <w:rFonts w:ascii="Arial" w:hAnsi="Arial" w:cs="Arial"/>
                <w:color w:val="000000"/>
                <w:sz w:val="16"/>
                <w:szCs w:val="16"/>
              </w:rPr>
            </w:pPr>
          </w:p>
        </w:tc>
        <w:tc>
          <w:tcPr>
            <w:tcW w:w="882" w:type="dxa"/>
          </w:tcPr>
          <w:p w14:paraId="451C6548" w14:textId="77777777" w:rsidR="003D57A6" w:rsidRPr="00CB47BA" w:rsidRDefault="003D57A6" w:rsidP="00965781">
            <w:pPr>
              <w:jc w:val="center"/>
              <w:rPr>
                <w:rFonts w:ascii="Arial" w:hAnsi="Arial" w:cs="Arial"/>
                <w:color w:val="000000"/>
                <w:sz w:val="16"/>
                <w:szCs w:val="16"/>
              </w:rPr>
            </w:pPr>
          </w:p>
        </w:tc>
        <w:tc>
          <w:tcPr>
            <w:tcW w:w="882" w:type="dxa"/>
          </w:tcPr>
          <w:p w14:paraId="6D66572A" w14:textId="77777777" w:rsidR="003D57A6" w:rsidRPr="00CB47BA" w:rsidRDefault="003D57A6" w:rsidP="00965781">
            <w:pPr>
              <w:jc w:val="center"/>
              <w:rPr>
                <w:rFonts w:ascii="Arial" w:hAnsi="Arial" w:cs="Arial"/>
                <w:color w:val="000000"/>
                <w:sz w:val="16"/>
                <w:szCs w:val="16"/>
              </w:rPr>
            </w:pPr>
          </w:p>
        </w:tc>
        <w:tc>
          <w:tcPr>
            <w:tcW w:w="882" w:type="dxa"/>
          </w:tcPr>
          <w:p w14:paraId="0A2AE890" w14:textId="77777777" w:rsidR="003D57A6" w:rsidRPr="00CB47BA" w:rsidRDefault="003D57A6" w:rsidP="00965781">
            <w:pPr>
              <w:jc w:val="center"/>
              <w:rPr>
                <w:rFonts w:ascii="Arial" w:hAnsi="Arial" w:cs="Arial"/>
                <w:color w:val="000000"/>
                <w:sz w:val="16"/>
                <w:szCs w:val="16"/>
              </w:rPr>
            </w:pPr>
          </w:p>
        </w:tc>
        <w:tc>
          <w:tcPr>
            <w:tcW w:w="882" w:type="dxa"/>
          </w:tcPr>
          <w:p w14:paraId="2B288AFF" w14:textId="77777777" w:rsidR="003D57A6" w:rsidRPr="00CB47BA" w:rsidRDefault="003D57A6" w:rsidP="00965781">
            <w:pPr>
              <w:jc w:val="center"/>
              <w:rPr>
                <w:rFonts w:ascii="Arial" w:hAnsi="Arial" w:cs="Arial"/>
                <w:color w:val="000000"/>
                <w:sz w:val="16"/>
                <w:szCs w:val="16"/>
              </w:rPr>
            </w:pPr>
          </w:p>
        </w:tc>
        <w:tc>
          <w:tcPr>
            <w:tcW w:w="882" w:type="dxa"/>
          </w:tcPr>
          <w:p w14:paraId="4D691255" w14:textId="77777777" w:rsidR="003D57A6" w:rsidRPr="00CB47BA" w:rsidRDefault="003D57A6" w:rsidP="00965781">
            <w:pPr>
              <w:jc w:val="center"/>
              <w:rPr>
                <w:rFonts w:ascii="Arial" w:hAnsi="Arial" w:cs="Arial"/>
                <w:color w:val="000000"/>
                <w:sz w:val="16"/>
                <w:szCs w:val="16"/>
              </w:rPr>
            </w:pPr>
          </w:p>
        </w:tc>
        <w:tc>
          <w:tcPr>
            <w:tcW w:w="882" w:type="dxa"/>
          </w:tcPr>
          <w:p w14:paraId="52F11B7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6B7CD9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545620F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73CB101" w14:textId="77777777" w:rsidR="003D57A6" w:rsidRPr="00CB47BA" w:rsidDel="00145865" w:rsidRDefault="003D57A6" w:rsidP="00965781">
            <w:pPr>
              <w:jc w:val="center"/>
              <w:rPr>
                <w:rFonts w:ascii="Arial" w:hAnsi="Arial" w:cs="Arial"/>
                <w:sz w:val="16"/>
                <w:szCs w:val="16"/>
              </w:rPr>
            </w:pPr>
          </w:p>
        </w:tc>
      </w:tr>
      <w:tr w:rsidR="003D57A6" w:rsidRPr="00CB47BA" w14:paraId="69A2E9DD" w14:textId="77777777" w:rsidTr="00965781">
        <w:trPr>
          <w:cantSplit/>
        </w:trPr>
        <w:tc>
          <w:tcPr>
            <w:tcW w:w="2410" w:type="dxa"/>
            <w:noWrap/>
            <w:hideMark/>
          </w:tcPr>
          <w:p w14:paraId="63B813E5" w14:textId="77777777" w:rsidR="003D57A6" w:rsidRPr="00CB47BA" w:rsidRDefault="003D57A6" w:rsidP="00965781">
            <w:pPr>
              <w:rPr>
                <w:rFonts w:ascii="Arial" w:hAnsi="Arial" w:cs="Arial"/>
                <w:color w:val="000000"/>
                <w:sz w:val="16"/>
                <w:szCs w:val="16"/>
              </w:rPr>
            </w:pPr>
            <w:r w:rsidRPr="00CB47BA">
              <w:rPr>
                <w:sz w:val="16"/>
                <w:szCs w:val="16"/>
              </w:rPr>
              <w:t>Republic of Korea</w:t>
            </w:r>
          </w:p>
        </w:tc>
        <w:tc>
          <w:tcPr>
            <w:tcW w:w="882" w:type="dxa"/>
          </w:tcPr>
          <w:p w14:paraId="27E02F67" w14:textId="77777777" w:rsidR="003D57A6" w:rsidRPr="00CB47BA" w:rsidRDefault="003D57A6" w:rsidP="00965781">
            <w:pPr>
              <w:jc w:val="center"/>
              <w:rPr>
                <w:rFonts w:ascii="Arial" w:hAnsi="Arial" w:cs="Arial"/>
                <w:sz w:val="16"/>
                <w:szCs w:val="16"/>
              </w:rPr>
            </w:pPr>
            <w:r w:rsidRPr="00CB47BA">
              <w:rPr>
                <w:sz w:val="16"/>
                <w:szCs w:val="16"/>
              </w:rPr>
              <w:t>574.1</w:t>
            </w:r>
          </w:p>
        </w:tc>
        <w:tc>
          <w:tcPr>
            <w:tcW w:w="882" w:type="dxa"/>
          </w:tcPr>
          <w:p w14:paraId="5E875BE1" w14:textId="77777777" w:rsidR="003D57A6" w:rsidRPr="00CB47BA" w:rsidRDefault="003D57A6" w:rsidP="00965781">
            <w:pPr>
              <w:jc w:val="center"/>
              <w:rPr>
                <w:rFonts w:ascii="Arial" w:hAnsi="Arial" w:cs="Arial"/>
                <w:sz w:val="16"/>
                <w:szCs w:val="16"/>
              </w:rPr>
            </w:pPr>
            <w:r w:rsidRPr="00CB47BA">
              <w:rPr>
                <w:sz w:val="16"/>
                <w:szCs w:val="16"/>
              </w:rPr>
              <w:t>639.0</w:t>
            </w:r>
          </w:p>
        </w:tc>
        <w:tc>
          <w:tcPr>
            <w:tcW w:w="882" w:type="dxa"/>
          </w:tcPr>
          <w:p w14:paraId="09DCC24C" w14:textId="77777777" w:rsidR="003D57A6" w:rsidRPr="00CB47BA" w:rsidRDefault="003D57A6" w:rsidP="00965781">
            <w:pPr>
              <w:jc w:val="center"/>
              <w:rPr>
                <w:rFonts w:ascii="Arial" w:hAnsi="Arial" w:cs="Arial"/>
                <w:sz w:val="16"/>
                <w:szCs w:val="16"/>
              </w:rPr>
            </w:pPr>
            <w:r w:rsidRPr="00CB47BA">
              <w:rPr>
                <w:sz w:val="16"/>
                <w:szCs w:val="16"/>
              </w:rPr>
              <w:t>445.3</w:t>
            </w:r>
          </w:p>
        </w:tc>
        <w:tc>
          <w:tcPr>
            <w:tcW w:w="882" w:type="dxa"/>
          </w:tcPr>
          <w:p w14:paraId="7516A53D" w14:textId="77777777" w:rsidR="003D57A6" w:rsidRPr="00CB47BA" w:rsidRDefault="003D57A6" w:rsidP="00965781">
            <w:pPr>
              <w:jc w:val="center"/>
              <w:rPr>
                <w:rFonts w:ascii="Arial" w:hAnsi="Arial" w:cs="Arial"/>
                <w:sz w:val="16"/>
                <w:szCs w:val="16"/>
              </w:rPr>
            </w:pPr>
            <w:r w:rsidRPr="00CB47BA">
              <w:rPr>
                <w:sz w:val="16"/>
                <w:szCs w:val="16"/>
              </w:rPr>
              <w:t>542.1</w:t>
            </w:r>
          </w:p>
        </w:tc>
        <w:tc>
          <w:tcPr>
            <w:tcW w:w="882" w:type="dxa"/>
          </w:tcPr>
          <w:p w14:paraId="00CE07E1" w14:textId="77777777" w:rsidR="003D57A6" w:rsidRPr="00CB47BA" w:rsidRDefault="003D57A6" w:rsidP="00965781">
            <w:pPr>
              <w:jc w:val="center"/>
              <w:rPr>
                <w:rFonts w:ascii="Arial" w:hAnsi="Arial" w:cs="Arial"/>
                <w:sz w:val="16"/>
                <w:szCs w:val="16"/>
              </w:rPr>
            </w:pPr>
            <w:r w:rsidRPr="00CB47BA">
              <w:rPr>
                <w:sz w:val="16"/>
                <w:szCs w:val="16"/>
              </w:rPr>
              <w:t>432.3</w:t>
            </w:r>
          </w:p>
        </w:tc>
        <w:tc>
          <w:tcPr>
            <w:tcW w:w="882" w:type="dxa"/>
          </w:tcPr>
          <w:p w14:paraId="7B10F9CF" w14:textId="77777777" w:rsidR="003D57A6" w:rsidRPr="00CB47BA" w:rsidRDefault="003D57A6" w:rsidP="00965781">
            <w:pPr>
              <w:jc w:val="center"/>
              <w:rPr>
                <w:rFonts w:ascii="Arial" w:hAnsi="Arial" w:cs="Arial"/>
                <w:sz w:val="16"/>
                <w:szCs w:val="16"/>
              </w:rPr>
            </w:pPr>
            <w:r w:rsidRPr="00CB47BA">
              <w:rPr>
                <w:sz w:val="16"/>
                <w:szCs w:val="16"/>
              </w:rPr>
              <w:t>265.8</w:t>
            </w:r>
          </w:p>
        </w:tc>
        <w:tc>
          <w:tcPr>
            <w:tcW w:w="882" w:type="dxa"/>
          </w:tcPr>
          <w:p w14:paraId="554C6772" w14:textId="77777777" w:rsidR="003D57A6" w:rsidRPr="00CB47BA" w:rsidRDefault="003D57A6" w:rsidP="00965781">
            <w:pPr>
              <w:jc w:val="center"/>
              <w:rPr>
                <w:rFonts w:ascii="Arial" w:hAnsi="Arial" w:cs="Arial"/>
                <w:sz w:val="16"/>
                <w:szCs w:val="16"/>
              </w:rPr>
            </w:pPr>
            <w:r w:rsidRPr="00CB47BA">
              <w:rPr>
                <w:sz w:val="16"/>
                <w:szCs w:val="16"/>
              </w:rPr>
              <w:t>630.4</w:t>
            </w:r>
          </w:p>
        </w:tc>
        <w:tc>
          <w:tcPr>
            <w:tcW w:w="882" w:type="dxa"/>
          </w:tcPr>
          <w:p w14:paraId="6F295F58" w14:textId="77777777" w:rsidR="003D57A6" w:rsidRPr="00CB47BA" w:rsidRDefault="003D57A6" w:rsidP="00965781">
            <w:pPr>
              <w:jc w:val="center"/>
              <w:rPr>
                <w:rFonts w:ascii="Arial" w:hAnsi="Arial" w:cs="Arial"/>
                <w:sz w:val="16"/>
                <w:szCs w:val="16"/>
              </w:rPr>
            </w:pPr>
            <w:r w:rsidRPr="00CB47BA">
              <w:rPr>
                <w:sz w:val="16"/>
                <w:szCs w:val="16"/>
              </w:rPr>
              <w:t>449.2</w:t>
            </w:r>
          </w:p>
        </w:tc>
        <w:tc>
          <w:tcPr>
            <w:tcW w:w="882" w:type="dxa"/>
          </w:tcPr>
          <w:p w14:paraId="213BB87E" w14:textId="77777777" w:rsidR="003D57A6" w:rsidRPr="00CB47BA" w:rsidRDefault="003D57A6" w:rsidP="00965781">
            <w:pPr>
              <w:jc w:val="center"/>
              <w:rPr>
                <w:rFonts w:ascii="Arial" w:hAnsi="Arial" w:cs="Arial"/>
                <w:sz w:val="16"/>
                <w:szCs w:val="16"/>
              </w:rPr>
            </w:pPr>
            <w:r w:rsidRPr="00CB47BA">
              <w:rPr>
                <w:sz w:val="16"/>
                <w:szCs w:val="16"/>
              </w:rPr>
              <w:t>480.9</w:t>
            </w:r>
          </w:p>
        </w:tc>
        <w:tc>
          <w:tcPr>
            <w:tcW w:w="882" w:type="dxa"/>
          </w:tcPr>
          <w:p w14:paraId="0B2187A1" w14:textId="77777777" w:rsidR="003D57A6" w:rsidRPr="00CB47BA" w:rsidRDefault="003D57A6" w:rsidP="00965781">
            <w:pPr>
              <w:jc w:val="center"/>
              <w:rPr>
                <w:rFonts w:ascii="Arial" w:hAnsi="Arial" w:cs="Arial"/>
                <w:sz w:val="16"/>
                <w:szCs w:val="16"/>
              </w:rPr>
            </w:pPr>
            <w:r w:rsidRPr="00CB47BA">
              <w:rPr>
                <w:sz w:val="16"/>
                <w:szCs w:val="16"/>
              </w:rPr>
              <w:t>448.4</w:t>
            </w:r>
          </w:p>
        </w:tc>
        <w:tc>
          <w:tcPr>
            <w:tcW w:w="882" w:type="dxa"/>
          </w:tcPr>
          <w:p w14:paraId="205CD467" w14:textId="77777777" w:rsidR="003D57A6" w:rsidRPr="00CB47BA" w:rsidRDefault="003D57A6" w:rsidP="00965781">
            <w:pPr>
              <w:jc w:val="center"/>
              <w:rPr>
                <w:rFonts w:ascii="Arial" w:hAnsi="Arial" w:cs="Arial"/>
                <w:sz w:val="16"/>
                <w:szCs w:val="16"/>
              </w:rPr>
            </w:pPr>
            <w:r w:rsidRPr="00CB47BA">
              <w:rPr>
                <w:sz w:val="16"/>
                <w:szCs w:val="16"/>
              </w:rPr>
              <w:t>321.7</w:t>
            </w:r>
          </w:p>
        </w:tc>
        <w:tc>
          <w:tcPr>
            <w:tcW w:w="882" w:type="dxa"/>
          </w:tcPr>
          <w:p w14:paraId="244D2DA4" w14:textId="77777777" w:rsidR="003D57A6" w:rsidRPr="00CB47BA" w:rsidRDefault="003D57A6" w:rsidP="00965781">
            <w:pPr>
              <w:jc w:val="center"/>
              <w:rPr>
                <w:rFonts w:ascii="Arial" w:hAnsi="Arial" w:cs="Arial"/>
                <w:sz w:val="16"/>
                <w:szCs w:val="16"/>
              </w:rPr>
            </w:pPr>
            <w:r w:rsidRPr="00CB47BA">
              <w:rPr>
                <w:sz w:val="16"/>
                <w:szCs w:val="16"/>
              </w:rPr>
              <w:t>379.7</w:t>
            </w:r>
          </w:p>
        </w:tc>
        <w:tc>
          <w:tcPr>
            <w:tcW w:w="882" w:type="dxa"/>
            <w:tcBorders>
              <w:top w:val="nil"/>
              <w:left w:val="nil"/>
              <w:bottom w:val="single" w:sz="8" w:space="0" w:color="auto"/>
              <w:right w:val="single" w:sz="8" w:space="0" w:color="auto"/>
            </w:tcBorders>
          </w:tcPr>
          <w:p w14:paraId="3FDCA539" w14:textId="77777777" w:rsidR="003D57A6" w:rsidRPr="00CB47BA" w:rsidRDefault="003D57A6" w:rsidP="00965781">
            <w:pPr>
              <w:jc w:val="center"/>
              <w:rPr>
                <w:rFonts w:ascii="Arial" w:hAnsi="Arial" w:cs="Arial"/>
                <w:sz w:val="16"/>
                <w:szCs w:val="16"/>
              </w:rPr>
            </w:pPr>
            <w:r w:rsidRPr="00CB47BA">
              <w:rPr>
                <w:sz w:val="16"/>
                <w:szCs w:val="16"/>
              </w:rPr>
              <w:t>338.0</w:t>
            </w:r>
          </w:p>
        </w:tc>
        <w:tc>
          <w:tcPr>
            <w:tcW w:w="882" w:type="dxa"/>
            <w:tcBorders>
              <w:top w:val="nil"/>
              <w:left w:val="nil"/>
              <w:bottom w:val="single" w:sz="8" w:space="0" w:color="auto"/>
              <w:right w:val="single" w:sz="8" w:space="0" w:color="auto"/>
            </w:tcBorders>
          </w:tcPr>
          <w:p w14:paraId="0EBB61D6" w14:textId="77777777" w:rsidR="003D57A6" w:rsidRPr="00CB47BA" w:rsidRDefault="003D57A6" w:rsidP="00965781">
            <w:pPr>
              <w:jc w:val="center"/>
              <w:rPr>
                <w:rFonts w:ascii="Arial" w:hAnsi="Arial" w:cs="Arial"/>
                <w:color w:val="000000"/>
                <w:sz w:val="16"/>
                <w:szCs w:val="16"/>
              </w:rPr>
            </w:pPr>
            <w:r w:rsidRPr="00CB47BA">
              <w:rPr>
                <w:sz w:val="16"/>
                <w:szCs w:val="16"/>
              </w:rPr>
              <w:t>308.0</w:t>
            </w:r>
          </w:p>
        </w:tc>
        <w:tc>
          <w:tcPr>
            <w:tcW w:w="882" w:type="dxa"/>
            <w:tcBorders>
              <w:top w:val="nil"/>
              <w:left w:val="nil"/>
              <w:bottom w:val="single" w:sz="8" w:space="0" w:color="auto"/>
              <w:right w:val="single" w:sz="8" w:space="0" w:color="auto"/>
            </w:tcBorders>
          </w:tcPr>
          <w:p w14:paraId="45A51852" w14:textId="77777777" w:rsidR="003D57A6" w:rsidRPr="00CB47BA" w:rsidRDefault="003D57A6" w:rsidP="00965781">
            <w:pPr>
              <w:jc w:val="center"/>
              <w:rPr>
                <w:sz w:val="16"/>
                <w:szCs w:val="16"/>
              </w:rPr>
            </w:pPr>
            <w:r w:rsidRPr="00CB47BA">
              <w:rPr>
                <w:sz w:val="16"/>
                <w:szCs w:val="16"/>
              </w:rPr>
              <w:t>113.0</w:t>
            </w:r>
          </w:p>
        </w:tc>
      </w:tr>
      <w:tr w:rsidR="003D57A6" w:rsidRPr="00CB47BA" w14:paraId="48BC8D02" w14:textId="77777777" w:rsidTr="00965781">
        <w:trPr>
          <w:cantSplit/>
        </w:trPr>
        <w:tc>
          <w:tcPr>
            <w:tcW w:w="2410" w:type="dxa"/>
            <w:noWrap/>
            <w:hideMark/>
          </w:tcPr>
          <w:p w14:paraId="29F2A897" w14:textId="77777777" w:rsidR="003D57A6" w:rsidRPr="00CB47BA" w:rsidRDefault="003D57A6" w:rsidP="00965781">
            <w:pPr>
              <w:rPr>
                <w:rFonts w:ascii="Arial" w:hAnsi="Arial" w:cs="Arial"/>
                <w:color w:val="000000"/>
                <w:sz w:val="16"/>
                <w:szCs w:val="16"/>
              </w:rPr>
            </w:pPr>
            <w:r w:rsidRPr="00CB47BA">
              <w:rPr>
                <w:sz w:val="16"/>
                <w:szCs w:val="16"/>
              </w:rPr>
              <w:t>Samoa</w:t>
            </w:r>
          </w:p>
        </w:tc>
        <w:tc>
          <w:tcPr>
            <w:tcW w:w="882" w:type="dxa"/>
          </w:tcPr>
          <w:p w14:paraId="5D3A7282" w14:textId="77777777" w:rsidR="003D57A6" w:rsidRPr="00CB47BA" w:rsidRDefault="003D57A6" w:rsidP="00965781">
            <w:pPr>
              <w:jc w:val="center"/>
              <w:rPr>
                <w:rFonts w:ascii="Arial" w:hAnsi="Arial" w:cs="Arial"/>
                <w:sz w:val="16"/>
                <w:szCs w:val="16"/>
              </w:rPr>
            </w:pPr>
            <w:r w:rsidRPr="00CB47BA">
              <w:rPr>
                <w:sz w:val="16"/>
                <w:szCs w:val="16"/>
              </w:rPr>
              <w:t>0.3</w:t>
            </w:r>
          </w:p>
        </w:tc>
        <w:tc>
          <w:tcPr>
            <w:tcW w:w="882" w:type="dxa"/>
          </w:tcPr>
          <w:p w14:paraId="2647D446" w14:textId="77777777" w:rsidR="003D57A6" w:rsidRPr="00CB47BA" w:rsidRDefault="003D57A6" w:rsidP="00965781">
            <w:pPr>
              <w:jc w:val="center"/>
              <w:rPr>
                <w:rFonts w:ascii="Arial" w:hAnsi="Arial" w:cs="Arial"/>
                <w:sz w:val="16"/>
                <w:szCs w:val="16"/>
              </w:rPr>
            </w:pPr>
          </w:p>
        </w:tc>
        <w:tc>
          <w:tcPr>
            <w:tcW w:w="882" w:type="dxa"/>
          </w:tcPr>
          <w:p w14:paraId="2CA73C40" w14:textId="77777777" w:rsidR="003D57A6" w:rsidRPr="00CB47BA" w:rsidRDefault="003D57A6" w:rsidP="00965781">
            <w:pPr>
              <w:jc w:val="center"/>
              <w:rPr>
                <w:rFonts w:ascii="Arial" w:hAnsi="Arial" w:cs="Arial"/>
                <w:sz w:val="16"/>
                <w:szCs w:val="16"/>
              </w:rPr>
            </w:pPr>
          </w:p>
        </w:tc>
        <w:tc>
          <w:tcPr>
            <w:tcW w:w="882" w:type="dxa"/>
          </w:tcPr>
          <w:p w14:paraId="26BF2D48" w14:textId="77777777" w:rsidR="003D57A6" w:rsidRPr="00CB47BA" w:rsidRDefault="003D57A6" w:rsidP="00965781">
            <w:pPr>
              <w:jc w:val="center"/>
              <w:rPr>
                <w:rFonts w:ascii="Arial" w:hAnsi="Arial" w:cs="Arial"/>
                <w:sz w:val="16"/>
                <w:szCs w:val="16"/>
              </w:rPr>
            </w:pPr>
          </w:p>
        </w:tc>
        <w:tc>
          <w:tcPr>
            <w:tcW w:w="882" w:type="dxa"/>
          </w:tcPr>
          <w:p w14:paraId="0F38E852"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15353801" w14:textId="77777777" w:rsidR="003D57A6" w:rsidRPr="00CB47BA" w:rsidRDefault="003D57A6" w:rsidP="00965781">
            <w:pPr>
              <w:jc w:val="center"/>
              <w:rPr>
                <w:rFonts w:ascii="Arial" w:hAnsi="Arial" w:cs="Arial"/>
                <w:sz w:val="16"/>
                <w:szCs w:val="16"/>
              </w:rPr>
            </w:pPr>
          </w:p>
        </w:tc>
        <w:tc>
          <w:tcPr>
            <w:tcW w:w="882" w:type="dxa"/>
          </w:tcPr>
          <w:p w14:paraId="35B24A44" w14:textId="77777777" w:rsidR="003D57A6" w:rsidRPr="00CB47BA" w:rsidRDefault="003D57A6" w:rsidP="00965781">
            <w:pPr>
              <w:jc w:val="center"/>
              <w:rPr>
                <w:rFonts w:ascii="Arial" w:hAnsi="Arial" w:cs="Arial"/>
                <w:sz w:val="16"/>
                <w:szCs w:val="16"/>
              </w:rPr>
            </w:pPr>
          </w:p>
        </w:tc>
        <w:tc>
          <w:tcPr>
            <w:tcW w:w="882" w:type="dxa"/>
          </w:tcPr>
          <w:p w14:paraId="13D7EC9F" w14:textId="77777777" w:rsidR="003D57A6" w:rsidRPr="00CB47BA" w:rsidRDefault="003D57A6" w:rsidP="00965781">
            <w:pPr>
              <w:jc w:val="center"/>
              <w:rPr>
                <w:rFonts w:ascii="Arial" w:hAnsi="Arial" w:cs="Arial"/>
                <w:sz w:val="16"/>
                <w:szCs w:val="16"/>
              </w:rPr>
            </w:pPr>
          </w:p>
        </w:tc>
        <w:tc>
          <w:tcPr>
            <w:tcW w:w="882" w:type="dxa"/>
          </w:tcPr>
          <w:p w14:paraId="5D9D420A" w14:textId="77777777" w:rsidR="003D57A6" w:rsidRPr="00CB47BA" w:rsidRDefault="003D57A6" w:rsidP="00965781">
            <w:pPr>
              <w:jc w:val="center"/>
              <w:rPr>
                <w:rFonts w:ascii="Arial" w:hAnsi="Arial" w:cs="Arial"/>
                <w:sz w:val="16"/>
                <w:szCs w:val="16"/>
              </w:rPr>
            </w:pPr>
          </w:p>
        </w:tc>
        <w:tc>
          <w:tcPr>
            <w:tcW w:w="882" w:type="dxa"/>
          </w:tcPr>
          <w:p w14:paraId="74FB4EE6" w14:textId="77777777" w:rsidR="003D57A6" w:rsidRPr="00CB47BA" w:rsidRDefault="003D57A6" w:rsidP="00965781">
            <w:pPr>
              <w:jc w:val="center"/>
              <w:rPr>
                <w:rFonts w:ascii="Arial" w:hAnsi="Arial" w:cs="Arial"/>
                <w:sz w:val="16"/>
                <w:szCs w:val="16"/>
              </w:rPr>
            </w:pPr>
          </w:p>
        </w:tc>
        <w:tc>
          <w:tcPr>
            <w:tcW w:w="882" w:type="dxa"/>
          </w:tcPr>
          <w:p w14:paraId="680EC284" w14:textId="77777777" w:rsidR="003D57A6" w:rsidRPr="00CB47BA" w:rsidRDefault="003D57A6" w:rsidP="00965781">
            <w:pPr>
              <w:jc w:val="center"/>
              <w:rPr>
                <w:rFonts w:ascii="Arial" w:hAnsi="Arial" w:cs="Arial"/>
                <w:sz w:val="16"/>
                <w:szCs w:val="16"/>
              </w:rPr>
            </w:pPr>
          </w:p>
        </w:tc>
        <w:tc>
          <w:tcPr>
            <w:tcW w:w="882" w:type="dxa"/>
          </w:tcPr>
          <w:p w14:paraId="194930A0"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27DB2878"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1DAC3BDE"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38176EE" w14:textId="77777777" w:rsidR="003D57A6" w:rsidRPr="00CB47BA" w:rsidRDefault="003D57A6" w:rsidP="00965781">
            <w:pPr>
              <w:jc w:val="center"/>
              <w:rPr>
                <w:rFonts w:ascii="Arial" w:hAnsi="Arial" w:cs="Arial"/>
                <w:color w:val="000000"/>
                <w:sz w:val="16"/>
                <w:szCs w:val="16"/>
              </w:rPr>
            </w:pPr>
          </w:p>
        </w:tc>
      </w:tr>
      <w:tr w:rsidR="003D57A6" w:rsidRPr="00CB47BA" w14:paraId="5D41461A" w14:textId="77777777" w:rsidTr="00965781">
        <w:trPr>
          <w:cantSplit/>
        </w:trPr>
        <w:tc>
          <w:tcPr>
            <w:tcW w:w="2410" w:type="dxa"/>
            <w:noWrap/>
            <w:hideMark/>
          </w:tcPr>
          <w:p w14:paraId="047A6C02" w14:textId="77777777" w:rsidR="003D57A6" w:rsidRPr="00CB47BA" w:rsidRDefault="003D57A6" w:rsidP="00965781">
            <w:pPr>
              <w:rPr>
                <w:rFonts w:ascii="Arial" w:hAnsi="Arial" w:cs="Arial"/>
                <w:color w:val="000000"/>
                <w:sz w:val="16"/>
                <w:szCs w:val="16"/>
              </w:rPr>
            </w:pPr>
            <w:r w:rsidRPr="00CB47BA">
              <w:rPr>
                <w:sz w:val="16"/>
                <w:szCs w:val="16"/>
              </w:rPr>
              <w:t>Saudi Arabia</w:t>
            </w:r>
          </w:p>
        </w:tc>
        <w:tc>
          <w:tcPr>
            <w:tcW w:w="882" w:type="dxa"/>
          </w:tcPr>
          <w:p w14:paraId="678E39E1"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564F4C92" w14:textId="77777777" w:rsidR="003D57A6" w:rsidRPr="00CB47BA" w:rsidRDefault="003D57A6" w:rsidP="00965781">
            <w:pPr>
              <w:jc w:val="center"/>
              <w:rPr>
                <w:rFonts w:ascii="Arial" w:hAnsi="Arial" w:cs="Arial"/>
                <w:sz w:val="16"/>
                <w:szCs w:val="16"/>
              </w:rPr>
            </w:pPr>
            <w:r w:rsidRPr="00CB47BA">
              <w:rPr>
                <w:sz w:val="16"/>
                <w:szCs w:val="16"/>
              </w:rPr>
              <w:t>18.0</w:t>
            </w:r>
          </w:p>
        </w:tc>
        <w:tc>
          <w:tcPr>
            <w:tcW w:w="882" w:type="dxa"/>
          </w:tcPr>
          <w:p w14:paraId="3B396318"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239B5255"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18B24CB7"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0B35C70D"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2921E48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1449390F" w14:textId="77777777" w:rsidR="003D57A6" w:rsidRPr="00CB47BA" w:rsidRDefault="003D57A6" w:rsidP="00965781">
            <w:pPr>
              <w:jc w:val="center"/>
              <w:rPr>
                <w:rFonts w:ascii="Arial" w:hAnsi="Arial" w:cs="Arial"/>
                <w:sz w:val="16"/>
                <w:szCs w:val="16"/>
              </w:rPr>
            </w:pPr>
            <w:r w:rsidRPr="00CB47BA">
              <w:rPr>
                <w:sz w:val="16"/>
                <w:szCs w:val="16"/>
              </w:rPr>
              <w:t>12.0</w:t>
            </w:r>
          </w:p>
        </w:tc>
        <w:tc>
          <w:tcPr>
            <w:tcW w:w="882" w:type="dxa"/>
          </w:tcPr>
          <w:p w14:paraId="581EAD6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2BEED755"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04C790FA"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Pr>
          <w:p w14:paraId="77118A07"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76E92C1F" w14:textId="77777777" w:rsidR="003D57A6" w:rsidRPr="00CB47BA" w:rsidRDefault="003D57A6" w:rsidP="00965781">
            <w:pPr>
              <w:jc w:val="center"/>
              <w:rPr>
                <w:rFonts w:ascii="Arial" w:hAnsi="Arial" w:cs="Arial"/>
                <w:sz w:val="16"/>
                <w:szCs w:val="16"/>
              </w:rPr>
            </w:pPr>
            <w:r w:rsidRPr="00CB47BA">
              <w:rPr>
                <w:sz w:val="16"/>
                <w:szCs w:val="16"/>
              </w:rPr>
              <w:t>15.0</w:t>
            </w:r>
          </w:p>
        </w:tc>
        <w:tc>
          <w:tcPr>
            <w:tcW w:w="882" w:type="dxa"/>
            <w:tcBorders>
              <w:top w:val="nil"/>
              <w:left w:val="nil"/>
              <w:bottom w:val="single" w:sz="8" w:space="0" w:color="auto"/>
              <w:right w:val="single" w:sz="8" w:space="0" w:color="auto"/>
            </w:tcBorders>
          </w:tcPr>
          <w:p w14:paraId="6A4E8B95"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24DC9BD" w14:textId="77777777" w:rsidR="003D57A6" w:rsidRPr="00CB47BA" w:rsidDel="00145865" w:rsidRDefault="003D57A6" w:rsidP="00965781">
            <w:pPr>
              <w:jc w:val="center"/>
              <w:rPr>
                <w:rFonts w:ascii="Arial" w:hAnsi="Arial" w:cs="Arial"/>
                <w:sz w:val="16"/>
                <w:szCs w:val="16"/>
              </w:rPr>
            </w:pPr>
          </w:p>
        </w:tc>
      </w:tr>
      <w:tr w:rsidR="003D57A6" w:rsidRPr="00CB47BA" w14:paraId="188AC339" w14:textId="77777777" w:rsidTr="00965781">
        <w:trPr>
          <w:cantSplit/>
        </w:trPr>
        <w:tc>
          <w:tcPr>
            <w:tcW w:w="2410" w:type="dxa"/>
            <w:noWrap/>
            <w:hideMark/>
          </w:tcPr>
          <w:p w14:paraId="2C2B499C" w14:textId="77777777" w:rsidR="003D57A6" w:rsidRPr="00CB47BA" w:rsidRDefault="003D57A6" w:rsidP="00965781">
            <w:pPr>
              <w:rPr>
                <w:rFonts w:ascii="Arial" w:hAnsi="Arial" w:cs="Arial"/>
                <w:color w:val="000000"/>
                <w:sz w:val="16"/>
                <w:szCs w:val="16"/>
              </w:rPr>
            </w:pPr>
            <w:r w:rsidRPr="00CB47BA">
              <w:rPr>
                <w:sz w:val="16"/>
                <w:szCs w:val="16"/>
              </w:rPr>
              <w:t>Singapore</w:t>
            </w:r>
          </w:p>
        </w:tc>
        <w:tc>
          <w:tcPr>
            <w:tcW w:w="882" w:type="dxa"/>
          </w:tcPr>
          <w:p w14:paraId="13B3AA4F" w14:textId="77777777" w:rsidR="003D57A6" w:rsidRPr="00CB47BA" w:rsidRDefault="003D57A6" w:rsidP="00965781">
            <w:pPr>
              <w:jc w:val="center"/>
              <w:rPr>
                <w:rFonts w:ascii="Arial" w:hAnsi="Arial" w:cs="Arial"/>
                <w:sz w:val="16"/>
                <w:szCs w:val="16"/>
              </w:rPr>
            </w:pPr>
            <w:r w:rsidRPr="00CB47BA">
              <w:rPr>
                <w:sz w:val="16"/>
                <w:szCs w:val="16"/>
              </w:rPr>
              <w:t>52.3</w:t>
            </w:r>
          </w:p>
        </w:tc>
        <w:tc>
          <w:tcPr>
            <w:tcW w:w="882" w:type="dxa"/>
          </w:tcPr>
          <w:p w14:paraId="6E995ADC" w14:textId="77777777" w:rsidR="003D57A6" w:rsidRPr="00CB47BA" w:rsidRDefault="003D57A6" w:rsidP="00965781">
            <w:pPr>
              <w:jc w:val="center"/>
              <w:rPr>
                <w:rFonts w:ascii="Arial" w:hAnsi="Arial" w:cs="Arial"/>
                <w:sz w:val="16"/>
                <w:szCs w:val="16"/>
              </w:rPr>
            </w:pPr>
            <w:r w:rsidRPr="00CB47BA">
              <w:rPr>
                <w:sz w:val="16"/>
                <w:szCs w:val="16"/>
              </w:rPr>
              <w:t>130.1</w:t>
            </w:r>
          </w:p>
        </w:tc>
        <w:tc>
          <w:tcPr>
            <w:tcW w:w="882" w:type="dxa"/>
          </w:tcPr>
          <w:p w14:paraId="0C3F92AD" w14:textId="77777777" w:rsidR="003D57A6" w:rsidRPr="00CB47BA" w:rsidRDefault="003D57A6" w:rsidP="00965781">
            <w:pPr>
              <w:jc w:val="center"/>
              <w:rPr>
                <w:rFonts w:ascii="Arial" w:hAnsi="Arial" w:cs="Arial"/>
                <w:sz w:val="16"/>
                <w:szCs w:val="16"/>
              </w:rPr>
            </w:pPr>
            <w:r w:rsidRPr="00CB47BA">
              <w:rPr>
                <w:sz w:val="16"/>
                <w:szCs w:val="16"/>
              </w:rPr>
              <w:t>100.2</w:t>
            </w:r>
          </w:p>
        </w:tc>
        <w:tc>
          <w:tcPr>
            <w:tcW w:w="882" w:type="dxa"/>
          </w:tcPr>
          <w:p w14:paraId="7DEAA7EC" w14:textId="77777777" w:rsidR="003D57A6" w:rsidRPr="00CB47BA" w:rsidRDefault="003D57A6" w:rsidP="00965781">
            <w:pPr>
              <w:jc w:val="center"/>
              <w:rPr>
                <w:rFonts w:ascii="Arial" w:hAnsi="Arial" w:cs="Arial"/>
                <w:sz w:val="16"/>
                <w:szCs w:val="16"/>
              </w:rPr>
            </w:pPr>
            <w:r w:rsidRPr="00CB47BA">
              <w:rPr>
                <w:sz w:val="16"/>
                <w:szCs w:val="16"/>
              </w:rPr>
              <w:t>86.1</w:t>
            </w:r>
          </w:p>
        </w:tc>
        <w:tc>
          <w:tcPr>
            <w:tcW w:w="882" w:type="dxa"/>
          </w:tcPr>
          <w:p w14:paraId="2E3907F7" w14:textId="77777777" w:rsidR="003D57A6" w:rsidRPr="00CB47BA" w:rsidRDefault="003D57A6" w:rsidP="00965781">
            <w:pPr>
              <w:jc w:val="center"/>
              <w:rPr>
                <w:rFonts w:ascii="Arial" w:hAnsi="Arial" w:cs="Arial"/>
                <w:sz w:val="16"/>
                <w:szCs w:val="16"/>
              </w:rPr>
            </w:pPr>
            <w:r w:rsidRPr="00CB47BA">
              <w:rPr>
                <w:sz w:val="16"/>
                <w:szCs w:val="16"/>
              </w:rPr>
              <w:t>85.4</w:t>
            </w:r>
          </w:p>
        </w:tc>
        <w:tc>
          <w:tcPr>
            <w:tcW w:w="882" w:type="dxa"/>
          </w:tcPr>
          <w:p w14:paraId="5CF352B0" w14:textId="77777777" w:rsidR="003D57A6" w:rsidRPr="00CB47BA" w:rsidRDefault="003D57A6" w:rsidP="00965781">
            <w:pPr>
              <w:jc w:val="center"/>
              <w:rPr>
                <w:rFonts w:ascii="Arial" w:hAnsi="Arial" w:cs="Arial"/>
                <w:sz w:val="16"/>
                <w:szCs w:val="16"/>
              </w:rPr>
            </w:pPr>
            <w:r w:rsidRPr="00CB47BA">
              <w:rPr>
                <w:sz w:val="16"/>
                <w:szCs w:val="16"/>
              </w:rPr>
              <w:t>74.3</w:t>
            </w:r>
          </w:p>
        </w:tc>
        <w:tc>
          <w:tcPr>
            <w:tcW w:w="882" w:type="dxa"/>
          </w:tcPr>
          <w:p w14:paraId="7DB82078" w14:textId="77777777" w:rsidR="003D57A6" w:rsidRPr="00CB47BA" w:rsidRDefault="003D57A6" w:rsidP="00965781">
            <w:pPr>
              <w:jc w:val="center"/>
              <w:rPr>
                <w:rFonts w:ascii="Arial" w:hAnsi="Arial" w:cs="Arial"/>
                <w:sz w:val="16"/>
                <w:szCs w:val="16"/>
              </w:rPr>
            </w:pPr>
            <w:r w:rsidRPr="00CB47BA">
              <w:rPr>
                <w:sz w:val="16"/>
                <w:szCs w:val="16"/>
              </w:rPr>
              <w:t>38.7</w:t>
            </w:r>
          </w:p>
        </w:tc>
        <w:tc>
          <w:tcPr>
            <w:tcW w:w="882" w:type="dxa"/>
          </w:tcPr>
          <w:p w14:paraId="1BC2A96F" w14:textId="77777777" w:rsidR="003D57A6" w:rsidRPr="00CB47BA" w:rsidRDefault="003D57A6" w:rsidP="00965781">
            <w:pPr>
              <w:jc w:val="center"/>
              <w:rPr>
                <w:rFonts w:ascii="Arial" w:hAnsi="Arial" w:cs="Arial"/>
                <w:sz w:val="16"/>
                <w:szCs w:val="16"/>
              </w:rPr>
            </w:pPr>
            <w:r w:rsidRPr="00CB47BA">
              <w:rPr>
                <w:sz w:val="16"/>
                <w:szCs w:val="16"/>
              </w:rPr>
              <w:t>66.4</w:t>
            </w:r>
          </w:p>
        </w:tc>
        <w:tc>
          <w:tcPr>
            <w:tcW w:w="882" w:type="dxa"/>
          </w:tcPr>
          <w:p w14:paraId="15EADB52" w14:textId="77777777" w:rsidR="003D57A6" w:rsidRPr="00CB47BA" w:rsidRDefault="003D57A6" w:rsidP="00965781">
            <w:pPr>
              <w:jc w:val="center"/>
              <w:rPr>
                <w:rFonts w:ascii="Arial" w:hAnsi="Arial" w:cs="Arial"/>
                <w:sz w:val="16"/>
                <w:szCs w:val="16"/>
              </w:rPr>
            </w:pPr>
            <w:r w:rsidRPr="00CB47BA">
              <w:rPr>
                <w:sz w:val="16"/>
                <w:szCs w:val="16"/>
              </w:rPr>
              <w:t>43.4</w:t>
            </w:r>
          </w:p>
        </w:tc>
        <w:tc>
          <w:tcPr>
            <w:tcW w:w="882" w:type="dxa"/>
          </w:tcPr>
          <w:p w14:paraId="6DECA404" w14:textId="77777777" w:rsidR="003D57A6" w:rsidRPr="00CB47BA" w:rsidRDefault="003D57A6" w:rsidP="00965781">
            <w:pPr>
              <w:jc w:val="center"/>
              <w:rPr>
                <w:rFonts w:ascii="Arial" w:hAnsi="Arial" w:cs="Arial"/>
                <w:sz w:val="16"/>
                <w:szCs w:val="16"/>
              </w:rPr>
            </w:pPr>
            <w:r w:rsidRPr="00CB47BA">
              <w:rPr>
                <w:sz w:val="16"/>
                <w:szCs w:val="16"/>
              </w:rPr>
              <w:t>42.2</w:t>
            </w:r>
          </w:p>
        </w:tc>
        <w:tc>
          <w:tcPr>
            <w:tcW w:w="882" w:type="dxa"/>
          </w:tcPr>
          <w:p w14:paraId="2A5D1561" w14:textId="77777777" w:rsidR="003D57A6" w:rsidRPr="00CB47BA" w:rsidRDefault="003D57A6" w:rsidP="00965781">
            <w:pPr>
              <w:jc w:val="center"/>
              <w:rPr>
                <w:rFonts w:ascii="Arial" w:hAnsi="Arial" w:cs="Arial"/>
                <w:sz w:val="16"/>
                <w:szCs w:val="16"/>
              </w:rPr>
            </w:pPr>
            <w:r w:rsidRPr="00CB47BA">
              <w:rPr>
                <w:sz w:val="16"/>
                <w:szCs w:val="16"/>
              </w:rPr>
              <w:t>92.8</w:t>
            </w:r>
          </w:p>
        </w:tc>
        <w:tc>
          <w:tcPr>
            <w:tcW w:w="882" w:type="dxa"/>
          </w:tcPr>
          <w:p w14:paraId="500A01AE" w14:textId="77777777" w:rsidR="003D57A6" w:rsidRPr="00CB47BA" w:rsidRDefault="003D57A6" w:rsidP="00965781">
            <w:pPr>
              <w:jc w:val="center"/>
              <w:rPr>
                <w:rFonts w:ascii="Arial" w:hAnsi="Arial" w:cs="Arial"/>
                <w:sz w:val="16"/>
                <w:szCs w:val="16"/>
              </w:rPr>
            </w:pPr>
            <w:r w:rsidRPr="00CB47BA">
              <w:rPr>
                <w:sz w:val="16"/>
                <w:szCs w:val="16"/>
              </w:rPr>
              <w:t>109.6</w:t>
            </w:r>
          </w:p>
        </w:tc>
        <w:tc>
          <w:tcPr>
            <w:tcW w:w="882" w:type="dxa"/>
            <w:tcBorders>
              <w:top w:val="nil"/>
              <w:left w:val="nil"/>
              <w:bottom w:val="single" w:sz="8" w:space="0" w:color="auto"/>
              <w:right w:val="single" w:sz="8" w:space="0" w:color="auto"/>
            </w:tcBorders>
          </w:tcPr>
          <w:p w14:paraId="2AEF4914" w14:textId="77777777" w:rsidR="003D57A6" w:rsidRPr="00CB47BA" w:rsidRDefault="003D57A6" w:rsidP="00965781">
            <w:pPr>
              <w:jc w:val="center"/>
              <w:rPr>
                <w:rFonts w:ascii="Arial" w:hAnsi="Arial" w:cs="Arial"/>
                <w:sz w:val="16"/>
                <w:szCs w:val="16"/>
              </w:rPr>
            </w:pPr>
            <w:r w:rsidRPr="00CB47BA">
              <w:rPr>
                <w:sz w:val="16"/>
                <w:szCs w:val="16"/>
              </w:rPr>
              <w:t>56.0</w:t>
            </w:r>
          </w:p>
        </w:tc>
        <w:tc>
          <w:tcPr>
            <w:tcW w:w="882" w:type="dxa"/>
            <w:tcBorders>
              <w:top w:val="nil"/>
              <w:left w:val="nil"/>
              <w:bottom w:val="single" w:sz="8" w:space="0" w:color="auto"/>
              <w:right w:val="single" w:sz="8" w:space="0" w:color="auto"/>
            </w:tcBorders>
          </w:tcPr>
          <w:p w14:paraId="38D34814" w14:textId="77777777" w:rsidR="003D57A6" w:rsidRPr="00CB47BA" w:rsidRDefault="003D57A6" w:rsidP="00965781">
            <w:pPr>
              <w:jc w:val="center"/>
              <w:rPr>
                <w:rFonts w:ascii="Arial" w:hAnsi="Arial" w:cs="Arial"/>
                <w:color w:val="000000"/>
                <w:sz w:val="16"/>
                <w:szCs w:val="16"/>
              </w:rPr>
            </w:pPr>
            <w:r w:rsidRPr="00CB47BA">
              <w:rPr>
                <w:sz w:val="16"/>
                <w:szCs w:val="16"/>
              </w:rPr>
              <w:t>42.9</w:t>
            </w:r>
          </w:p>
        </w:tc>
        <w:tc>
          <w:tcPr>
            <w:tcW w:w="882" w:type="dxa"/>
            <w:tcBorders>
              <w:top w:val="nil"/>
              <w:left w:val="nil"/>
              <w:bottom w:val="single" w:sz="8" w:space="0" w:color="auto"/>
              <w:right w:val="single" w:sz="8" w:space="0" w:color="auto"/>
            </w:tcBorders>
          </w:tcPr>
          <w:p w14:paraId="1C80E981" w14:textId="77777777" w:rsidR="003D57A6" w:rsidRPr="00CB47BA" w:rsidRDefault="003D57A6" w:rsidP="00965781">
            <w:pPr>
              <w:jc w:val="center"/>
              <w:rPr>
                <w:sz w:val="16"/>
                <w:szCs w:val="16"/>
              </w:rPr>
            </w:pPr>
            <w:r w:rsidRPr="00CB47BA">
              <w:rPr>
                <w:sz w:val="16"/>
                <w:szCs w:val="16"/>
              </w:rPr>
              <w:t>44.0</w:t>
            </w:r>
          </w:p>
        </w:tc>
      </w:tr>
      <w:tr w:rsidR="003D57A6" w:rsidRPr="00CB47BA" w14:paraId="3CCB1FB2" w14:textId="77777777" w:rsidTr="00965781">
        <w:trPr>
          <w:cantSplit/>
        </w:trPr>
        <w:tc>
          <w:tcPr>
            <w:tcW w:w="2410" w:type="dxa"/>
            <w:noWrap/>
            <w:hideMark/>
          </w:tcPr>
          <w:p w14:paraId="1E700E84" w14:textId="77777777" w:rsidR="003D57A6" w:rsidRPr="00CB47BA" w:rsidRDefault="003D57A6" w:rsidP="00965781">
            <w:pPr>
              <w:rPr>
                <w:rFonts w:ascii="Arial" w:hAnsi="Arial" w:cs="Arial"/>
                <w:color w:val="000000"/>
                <w:sz w:val="16"/>
                <w:szCs w:val="16"/>
              </w:rPr>
            </w:pPr>
            <w:r w:rsidRPr="00CB47BA">
              <w:rPr>
                <w:sz w:val="16"/>
                <w:szCs w:val="16"/>
              </w:rPr>
              <w:t>Solomon Islands</w:t>
            </w:r>
          </w:p>
        </w:tc>
        <w:tc>
          <w:tcPr>
            <w:tcW w:w="882" w:type="dxa"/>
          </w:tcPr>
          <w:p w14:paraId="4BE9A941" w14:textId="77777777" w:rsidR="003D57A6" w:rsidRPr="00CB47BA" w:rsidRDefault="003D57A6" w:rsidP="00965781">
            <w:pPr>
              <w:jc w:val="center"/>
              <w:rPr>
                <w:rFonts w:ascii="Arial" w:hAnsi="Arial" w:cs="Arial"/>
                <w:color w:val="000000"/>
                <w:sz w:val="16"/>
                <w:szCs w:val="16"/>
              </w:rPr>
            </w:pPr>
            <w:r w:rsidRPr="00CB47BA">
              <w:rPr>
                <w:sz w:val="16"/>
                <w:szCs w:val="16"/>
              </w:rPr>
              <w:t>1.4</w:t>
            </w:r>
          </w:p>
        </w:tc>
        <w:tc>
          <w:tcPr>
            <w:tcW w:w="882" w:type="dxa"/>
          </w:tcPr>
          <w:p w14:paraId="5E0F1181" w14:textId="77777777" w:rsidR="003D57A6" w:rsidRPr="00CB47BA" w:rsidRDefault="003D57A6" w:rsidP="00965781">
            <w:pPr>
              <w:jc w:val="center"/>
              <w:rPr>
                <w:rFonts w:ascii="Arial" w:hAnsi="Arial" w:cs="Arial"/>
                <w:color w:val="000000"/>
                <w:sz w:val="16"/>
                <w:szCs w:val="16"/>
              </w:rPr>
            </w:pPr>
            <w:r w:rsidRPr="00CB47BA">
              <w:rPr>
                <w:sz w:val="16"/>
                <w:szCs w:val="16"/>
              </w:rPr>
              <w:t>1.4</w:t>
            </w:r>
          </w:p>
        </w:tc>
        <w:tc>
          <w:tcPr>
            <w:tcW w:w="882" w:type="dxa"/>
          </w:tcPr>
          <w:p w14:paraId="031F7B7A" w14:textId="77777777" w:rsidR="003D57A6" w:rsidRPr="00CB47BA" w:rsidRDefault="003D57A6" w:rsidP="00965781">
            <w:pPr>
              <w:jc w:val="center"/>
              <w:rPr>
                <w:rFonts w:ascii="Arial" w:hAnsi="Arial" w:cs="Arial"/>
                <w:color w:val="000000"/>
                <w:sz w:val="16"/>
                <w:szCs w:val="16"/>
              </w:rPr>
            </w:pPr>
            <w:r w:rsidRPr="00CB47BA">
              <w:rPr>
                <w:sz w:val="16"/>
                <w:szCs w:val="16"/>
              </w:rPr>
              <w:t>1.2</w:t>
            </w:r>
          </w:p>
        </w:tc>
        <w:tc>
          <w:tcPr>
            <w:tcW w:w="882" w:type="dxa"/>
          </w:tcPr>
          <w:p w14:paraId="69D0A33A"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0412D2D9" w14:textId="77777777" w:rsidR="003D57A6" w:rsidRPr="00CB47BA" w:rsidRDefault="003D57A6" w:rsidP="00965781">
            <w:pPr>
              <w:jc w:val="center"/>
              <w:rPr>
                <w:rFonts w:ascii="Arial" w:hAnsi="Arial" w:cs="Arial"/>
                <w:color w:val="000000"/>
                <w:sz w:val="16"/>
                <w:szCs w:val="16"/>
              </w:rPr>
            </w:pPr>
            <w:r w:rsidRPr="00CB47BA">
              <w:rPr>
                <w:sz w:val="16"/>
                <w:szCs w:val="16"/>
              </w:rPr>
              <w:t>1.5</w:t>
            </w:r>
          </w:p>
        </w:tc>
        <w:tc>
          <w:tcPr>
            <w:tcW w:w="882" w:type="dxa"/>
          </w:tcPr>
          <w:p w14:paraId="612F9317"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792AC566"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78E3D768" w14:textId="77777777" w:rsidR="003D57A6" w:rsidRPr="00CB47BA" w:rsidRDefault="003D57A6" w:rsidP="00965781">
            <w:pPr>
              <w:jc w:val="center"/>
              <w:rPr>
                <w:rFonts w:ascii="Arial" w:hAnsi="Arial" w:cs="Arial"/>
                <w:color w:val="000000"/>
                <w:sz w:val="16"/>
                <w:szCs w:val="16"/>
              </w:rPr>
            </w:pPr>
            <w:r w:rsidRPr="00CB47BA">
              <w:rPr>
                <w:sz w:val="16"/>
                <w:szCs w:val="16"/>
              </w:rPr>
              <w:t>0.5</w:t>
            </w:r>
          </w:p>
        </w:tc>
        <w:tc>
          <w:tcPr>
            <w:tcW w:w="882" w:type="dxa"/>
          </w:tcPr>
          <w:p w14:paraId="57CBACA3"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BAACCCC" w14:textId="77777777" w:rsidR="003D57A6" w:rsidRPr="00CB47BA" w:rsidRDefault="003D57A6" w:rsidP="00965781">
            <w:pPr>
              <w:jc w:val="center"/>
              <w:rPr>
                <w:rFonts w:ascii="Arial" w:hAnsi="Arial" w:cs="Arial"/>
                <w:color w:val="000000"/>
                <w:sz w:val="16"/>
                <w:szCs w:val="16"/>
              </w:rPr>
            </w:pPr>
          </w:p>
        </w:tc>
        <w:tc>
          <w:tcPr>
            <w:tcW w:w="882" w:type="dxa"/>
          </w:tcPr>
          <w:p w14:paraId="227F70F3" w14:textId="77777777" w:rsidR="003D57A6" w:rsidRPr="00CB47BA" w:rsidRDefault="003D57A6" w:rsidP="00965781">
            <w:pPr>
              <w:jc w:val="center"/>
              <w:rPr>
                <w:rFonts w:ascii="Arial" w:hAnsi="Arial" w:cs="Arial"/>
                <w:color w:val="000000"/>
                <w:sz w:val="16"/>
                <w:szCs w:val="16"/>
              </w:rPr>
            </w:pPr>
          </w:p>
        </w:tc>
        <w:tc>
          <w:tcPr>
            <w:tcW w:w="882" w:type="dxa"/>
          </w:tcPr>
          <w:p w14:paraId="0E1CCEA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230B53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1A58D1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722CACE" w14:textId="77777777" w:rsidR="003D57A6" w:rsidRPr="00CB47BA" w:rsidRDefault="003D57A6" w:rsidP="00965781">
            <w:pPr>
              <w:jc w:val="center"/>
              <w:rPr>
                <w:rFonts w:ascii="Arial" w:hAnsi="Arial" w:cs="Arial"/>
                <w:color w:val="000000"/>
                <w:sz w:val="16"/>
                <w:szCs w:val="16"/>
              </w:rPr>
            </w:pPr>
          </w:p>
        </w:tc>
      </w:tr>
      <w:tr w:rsidR="003D57A6" w:rsidRPr="00CB47BA" w14:paraId="6C8A4DF3" w14:textId="77777777" w:rsidTr="00965781">
        <w:trPr>
          <w:cantSplit/>
        </w:trPr>
        <w:tc>
          <w:tcPr>
            <w:tcW w:w="2410" w:type="dxa"/>
            <w:noWrap/>
            <w:hideMark/>
          </w:tcPr>
          <w:p w14:paraId="578BC7DB" w14:textId="77777777" w:rsidR="003D57A6" w:rsidRPr="00CB47BA" w:rsidRDefault="003D57A6" w:rsidP="00965781">
            <w:pPr>
              <w:rPr>
                <w:rFonts w:ascii="Arial" w:hAnsi="Arial" w:cs="Arial"/>
                <w:color w:val="000000"/>
                <w:sz w:val="16"/>
                <w:szCs w:val="16"/>
              </w:rPr>
            </w:pPr>
            <w:r w:rsidRPr="00CB47BA">
              <w:rPr>
                <w:sz w:val="16"/>
                <w:szCs w:val="16"/>
              </w:rPr>
              <w:t>South Africa</w:t>
            </w:r>
          </w:p>
        </w:tc>
        <w:tc>
          <w:tcPr>
            <w:tcW w:w="882" w:type="dxa"/>
          </w:tcPr>
          <w:p w14:paraId="287EEE62" w14:textId="77777777" w:rsidR="003D57A6" w:rsidRPr="00CB47BA" w:rsidRDefault="003D57A6" w:rsidP="00965781">
            <w:pPr>
              <w:jc w:val="center"/>
              <w:rPr>
                <w:rFonts w:ascii="Arial" w:hAnsi="Arial" w:cs="Arial"/>
                <w:color w:val="000000"/>
                <w:sz w:val="16"/>
                <w:szCs w:val="16"/>
              </w:rPr>
            </w:pPr>
          </w:p>
        </w:tc>
        <w:tc>
          <w:tcPr>
            <w:tcW w:w="882" w:type="dxa"/>
          </w:tcPr>
          <w:p w14:paraId="288BE691" w14:textId="77777777" w:rsidR="003D57A6" w:rsidRPr="00CB47BA" w:rsidRDefault="003D57A6" w:rsidP="00965781">
            <w:pPr>
              <w:jc w:val="center"/>
              <w:rPr>
                <w:rFonts w:ascii="Arial" w:hAnsi="Arial" w:cs="Arial"/>
                <w:color w:val="000000"/>
                <w:sz w:val="16"/>
                <w:szCs w:val="16"/>
              </w:rPr>
            </w:pPr>
          </w:p>
        </w:tc>
        <w:tc>
          <w:tcPr>
            <w:tcW w:w="882" w:type="dxa"/>
          </w:tcPr>
          <w:p w14:paraId="1A190EA9" w14:textId="77777777" w:rsidR="003D57A6" w:rsidRPr="00CB47BA" w:rsidRDefault="003D57A6" w:rsidP="00965781">
            <w:pPr>
              <w:jc w:val="center"/>
              <w:rPr>
                <w:rFonts w:ascii="Arial" w:hAnsi="Arial" w:cs="Arial"/>
                <w:color w:val="000000"/>
                <w:sz w:val="16"/>
                <w:szCs w:val="16"/>
              </w:rPr>
            </w:pPr>
          </w:p>
        </w:tc>
        <w:tc>
          <w:tcPr>
            <w:tcW w:w="882" w:type="dxa"/>
          </w:tcPr>
          <w:p w14:paraId="4E5435E5" w14:textId="77777777" w:rsidR="003D57A6" w:rsidRPr="00CB47BA" w:rsidRDefault="003D57A6" w:rsidP="00965781">
            <w:pPr>
              <w:jc w:val="center"/>
              <w:rPr>
                <w:rFonts w:ascii="Arial" w:hAnsi="Arial" w:cs="Arial"/>
                <w:color w:val="000000"/>
                <w:sz w:val="16"/>
                <w:szCs w:val="16"/>
              </w:rPr>
            </w:pPr>
          </w:p>
        </w:tc>
        <w:tc>
          <w:tcPr>
            <w:tcW w:w="882" w:type="dxa"/>
          </w:tcPr>
          <w:p w14:paraId="0FA47D7E" w14:textId="77777777" w:rsidR="003D57A6" w:rsidRPr="00CB47BA" w:rsidRDefault="003D57A6" w:rsidP="00965781">
            <w:pPr>
              <w:jc w:val="center"/>
              <w:rPr>
                <w:rFonts w:ascii="Arial" w:hAnsi="Arial" w:cs="Arial"/>
                <w:color w:val="000000"/>
                <w:sz w:val="16"/>
                <w:szCs w:val="16"/>
              </w:rPr>
            </w:pPr>
          </w:p>
        </w:tc>
        <w:tc>
          <w:tcPr>
            <w:tcW w:w="882" w:type="dxa"/>
          </w:tcPr>
          <w:p w14:paraId="346F0272" w14:textId="77777777" w:rsidR="003D57A6" w:rsidRPr="00CB47BA" w:rsidRDefault="003D57A6" w:rsidP="00965781">
            <w:pPr>
              <w:jc w:val="center"/>
              <w:rPr>
                <w:rFonts w:ascii="Arial" w:hAnsi="Arial" w:cs="Arial"/>
                <w:color w:val="000000"/>
                <w:sz w:val="16"/>
                <w:szCs w:val="16"/>
              </w:rPr>
            </w:pPr>
          </w:p>
        </w:tc>
        <w:tc>
          <w:tcPr>
            <w:tcW w:w="882" w:type="dxa"/>
          </w:tcPr>
          <w:p w14:paraId="21BDA7AF" w14:textId="77777777" w:rsidR="003D57A6" w:rsidRPr="00CB47BA" w:rsidRDefault="003D57A6" w:rsidP="00965781">
            <w:pPr>
              <w:jc w:val="center"/>
              <w:rPr>
                <w:rFonts w:ascii="Arial" w:hAnsi="Arial" w:cs="Arial"/>
                <w:color w:val="000000"/>
                <w:sz w:val="16"/>
                <w:szCs w:val="16"/>
              </w:rPr>
            </w:pPr>
            <w:r w:rsidRPr="00CB47BA">
              <w:rPr>
                <w:sz w:val="16"/>
                <w:szCs w:val="16"/>
              </w:rPr>
              <w:t>59.6</w:t>
            </w:r>
          </w:p>
        </w:tc>
        <w:tc>
          <w:tcPr>
            <w:tcW w:w="882" w:type="dxa"/>
          </w:tcPr>
          <w:p w14:paraId="03D69701" w14:textId="77777777" w:rsidR="003D57A6" w:rsidRPr="00CB47BA" w:rsidRDefault="003D57A6" w:rsidP="00965781">
            <w:pPr>
              <w:jc w:val="center"/>
              <w:rPr>
                <w:rFonts w:ascii="Arial" w:hAnsi="Arial" w:cs="Arial"/>
                <w:color w:val="000000"/>
                <w:sz w:val="16"/>
                <w:szCs w:val="16"/>
              </w:rPr>
            </w:pPr>
            <w:r w:rsidRPr="00CB47BA">
              <w:rPr>
                <w:sz w:val="16"/>
                <w:szCs w:val="16"/>
              </w:rPr>
              <w:t>16.4</w:t>
            </w:r>
          </w:p>
        </w:tc>
        <w:tc>
          <w:tcPr>
            <w:tcW w:w="882" w:type="dxa"/>
          </w:tcPr>
          <w:p w14:paraId="5A6BBE34" w14:textId="77777777" w:rsidR="003D57A6" w:rsidRPr="00CB47BA" w:rsidRDefault="003D57A6" w:rsidP="00965781">
            <w:pPr>
              <w:jc w:val="center"/>
              <w:rPr>
                <w:rFonts w:ascii="Arial" w:hAnsi="Arial" w:cs="Arial"/>
                <w:color w:val="000000"/>
                <w:sz w:val="16"/>
                <w:szCs w:val="16"/>
              </w:rPr>
            </w:pPr>
            <w:r w:rsidRPr="00CB47BA">
              <w:rPr>
                <w:sz w:val="16"/>
                <w:szCs w:val="16"/>
              </w:rPr>
              <w:t>48.1</w:t>
            </w:r>
          </w:p>
        </w:tc>
        <w:tc>
          <w:tcPr>
            <w:tcW w:w="882" w:type="dxa"/>
          </w:tcPr>
          <w:p w14:paraId="726CBD9C" w14:textId="77777777" w:rsidR="003D57A6" w:rsidRPr="00CB47BA" w:rsidRDefault="003D57A6" w:rsidP="00965781">
            <w:pPr>
              <w:jc w:val="center"/>
              <w:rPr>
                <w:rFonts w:ascii="Arial" w:hAnsi="Arial" w:cs="Arial"/>
                <w:color w:val="000000"/>
                <w:sz w:val="16"/>
                <w:szCs w:val="16"/>
              </w:rPr>
            </w:pPr>
            <w:r w:rsidRPr="00CB47BA">
              <w:rPr>
                <w:sz w:val="16"/>
                <w:szCs w:val="16"/>
              </w:rPr>
              <w:t>79.2</w:t>
            </w:r>
          </w:p>
        </w:tc>
        <w:tc>
          <w:tcPr>
            <w:tcW w:w="882" w:type="dxa"/>
          </w:tcPr>
          <w:p w14:paraId="50B2F904" w14:textId="77777777" w:rsidR="003D57A6" w:rsidRPr="00CB47BA" w:rsidRDefault="003D57A6" w:rsidP="00965781">
            <w:pPr>
              <w:jc w:val="center"/>
              <w:rPr>
                <w:rFonts w:ascii="Arial" w:hAnsi="Arial" w:cs="Arial"/>
                <w:color w:val="000000"/>
                <w:sz w:val="16"/>
                <w:szCs w:val="16"/>
              </w:rPr>
            </w:pPr>
            <w:r w:rsidRPr="00CB47BA">
              <w:rPr>
                <w:sz w:val="16"/>
                <w:szCs w:val="16"/>
              </w:rPr>
              <w:t>32.0</w:t>
            </w:r>
          </w:p>
        </w:tc>
        <w:tc>
          <w:tcPr>
            <w:tcW w:w="882" w:type="dxa"/>
          </w:tcPr>
          <w:p w14:paraId="7D07E54B" w14:textId="77777777" w:rsidR="003D57A6" w:rsidRPr="00CB47BA" w:rsidRDefault="003D57A6" w:rsidP="00965781">
            <w:pPr>
              <w:jc w:val="center"/>
              <w:rPr>
                <w:rFonts w:ascii="Arial" w:hAnsi="Arial" w:cs="Arial"/>
                <w:color w:val="000000"/>
                <w:sz w:val="16"/>
                <w:szCs w:val="16"/>
              </w:rPr>
            </w:pPr>
            <w:r w:rsidRPr="00CB47BA">
              <w:rPr>
                <w:sz w:val="16"/>
                <w:szCs w:val="16"/>
              </w:rPr>
              <w:t>48.0</w:t>
            </w:r>
          </w:p>
        </w:tc>
        <w:tc>
          <w:tcPr>
            <w:tcW w:w="882" w:type="dxa"/>
            <w:tcBorders>
              <w:top w:val="nil"/>
              <w:left w:val="nil"/>
              <w:bottom w:val="single" w:sz="8" w:space="0" w:color="auto"/>
              <w:right w:val="single" w:sz="8" w:space="0" w:color="auto"/>
            </w:tcBorders>
          </w:tcPr>
          <w:p w14:paraId="32F45C18" w14:textId="77777777" w:rsidR="003D57A6" w:rsidRPr="00CB47BA" w:rsidRDefault="003D57A6" w:rsidP="00965781">
            <w:pPr>
              <w:jc w:val="center"/>
              <w:rPr>
                <w:rFonts w:ascii="Arial" w:hAnsi="Arial" w:cs="Arial"/>
                <w:color w:val="000000"/>
                <w:sz w:val="16"/>
                <w:szCs w:val="16"/>
              </w:rPr>
            </w:pPr>
            <w:r w:rsidRPr="00CB47BA">
              <w:rPr>
                <w:sz w:val="16"/>
                <w:szCs w:val="16"/>
              </w:rPr>
              <w:t>44.1</w:t>
            </w:r>
          </w:p>
        </w:tc>
        <w:tc>
          <w:tcPr>
            <w:tcW w:w="882" w:type="dxa"/>
            <w:tcBorders>
              <w:top w:val="nil"/>
              <w:left w:val="nil"/>
              <w:bottom w:val="single" w:sz="8" w:space="0" w:color="auto"/>
              <w:right w:val="single" w:sz="8" w:space="0" w:color="auto"/>
            </w:tcBorders>
          </w:tcPr>
          <w:p w14:paraId="637DC348" w14:textId="77777777" w:rsidR="003D57A6" w:rsidRPr="00CB47BA" w:rsidRDefault="003D57A6" w:rsidP="00965781">
            <w:pPr>
              <w:jc w:val="center"/>
              <w:rPr>
                <w:rFonts w:ascii="Arial" w:hAnsi="Arial" w:cs="Arial"/>
                <w:color w:val="000000"/>
                <w:sz w:val="16"/>
                <w:szCs w:val="16"/>
              </w:rPr>
            </w:pPr>
            <w:r w:rsidRPr="00CB47BA">
              <w:rPr>
                <w:sz w:val="16"/>
                <w:szCs w:val="16"/>
              </w:rPr>
              <w:t>3.1</w:t>
            </w:r>
          </w:p>
        </w:tc>
        <w:tc>
          <w:tcPr>
            <w:tcW w:w="882" w:type="dxa"/>
            <w:tcBorders>
              <w:top w:val="nil"/>
              <w:left w:val="nil"/>
              <w:bottom w:val="single" w:sz="8" w:space="0" w:color="auto"/>
              <w:right w:val="single" w:sz="8" w:space="0" w:color="auto"/>
            </w:tcBorders>
          </w:tcPr>
          <w:p w14:paraId="6AB994B2" w14:textId="77777777" w:rsidR="003D57A6" w:rsidRPr="00CB47BA" w:rsidRDefault="003D57A6" w:rsidP="00965781">
            <w:pPr>
              <w:jc w:val="center"/>
              <w:rPr>
                <w:sz w:val="16"/>
                <w:szCs w:val="16"/>
              </w:rPr>
            </w:pPr>
            <w:r w:rsidRPr="00CB47BA">
              <w:rPr>
                <w:sz w:val="16"/>
                <w:szCs w:val="16"/>
              </w:rPr>
              <w:t>44.6</w:t>
            </w:r>
          </w:p>
        </w:tc>
      </w:tr>
      <w:tr w:rsidR="003D57A6" w:rsidRPr="00CB47BA" w14:paraId="51097417" w14:textId="77777777" w:rsidTr="00965781">
        <w:trPr>
          <w:cantSplit/>
        </w:trPr>
        <w:tc>
          <w:tcPr>
            <w:tcW w:w="2410" w:type="dxa"/>
            <w:noWrap/>
            <w:hideMark/>
          </w:tcPr>
          <w:p w14:paraId="10DD4297" w14:textId="77777777" w:rsidR="003D57A6" w:rsidRPr="00CB47BA" w:rsidRDefault="003D57A6" w:rsidP="00965781">
            <w:pPr>
              <w:rPr>
                <w:rFonts w:ascii="Arial" w:hAnsi="Arial" w:cs="Arial"/>
                <w:color w:val="000000"/>
                <w:sz w:val="16"/>
                <w:szCs w:val="16"/>
              </w:rPr>
            </w:pPr>
            <w:r w:rsidRPr="00CB47BA">
              <w:rPr>
                <w:sz w:val="16"/>
                <w:szCs w:val="16"/>
              </w:rPr>
              <w:t>Sri Lanka</w:t>
            </w:r>
          </w:p>
        </w:tc>
        <w:tc>
          <w:tcPr>
            <w:tcW w:w="882" w:type="dxa"/>
          </w:tcPr>
          <w:p w14:paraId="13505022" w14:textId="77777777" w:rsidR="003D57A6" w:rsidRPr="00CB47BA" w:rsidRDefault="003D57A6" w:rsidP="00965781">
            <w:pPr>
              <w:jc w:val="center"/>
              <w:rPr>
                <w:rFonts w:ascii="Arial" w:hAnsi="Arial" w:cs="Arial"/>
                <w:sz w:val="16"/>
                <w:szCs w:val="16"/>
              </w:rPr>
            </w:pPr>
            <w:r w:rsidRPr="00CB47BA">
              <w:rPr>
                <w:sz w:val="16"/>
                <w:szCs w:val="16"/>
              </w:rPr>
              <w:t>24.0</w:t>
            </w:r>
          </w:p>
        </w:tc>
        <w:tc>
          <w:tcPr>
            <w:tcW w:w="882" w:type="dxa"/>
          </w:tcPr>
          <w:p w14:paraId="0B1EE173" w14:textId="77777777" w:rsidR="003D57A6" w:rsidRPr="00CB47BA" w:rsidRDefault="003D57A6" w:rsidP="00965781">
            <w:pPr>
              <w:jc w:val="center"/>
              <w:rPr>
                <w:rFonts w:ascii="Arial" w:hAnsi="Arial" w:cs="Arial"/>
                <w:sz w:val="16"/>
                <w:szCs w:val="16"/>
              </w:rPr>
            </w:pPr>
            <w:r w:rsidRPr="00CB47BA">
              <w:rPr>
                <w:sz w:val="16"/>
                <w:szCs w:val="16"/>
              </w:rPr>
              <w:t>25.3</w:t>
            </w:r>
          </w:p>
        </w:tc>
        <w:tc>
          <w:tcPr>
            <w:tcW w:w="882" w:type="dxa"/>
          </w:tcPr>
          <w:p w14:paraId="3ABBBBFD" w14:textId="77777777" w:rsidR="003D57A6" w:rsidRPr="00CB47BA" w:rsidRDefault="003D57A6" w:rsidP="00965781">
            <w:pPr>
              <w:jc w:val="center"/>
              <w:rPr>
                <w:rFonts w:ascii="Arial" w:hAnsi="Arial" w:cs="Arial"/>
                <w:sz w:val="16"/>
                <w:szCs w:val="16"/>
              </w:rPr>
            </w:pPr>
            <w:r w:rsidRPr="00CB47BA">
              <w:rPr>
                <w:sz w:val="16"/>
                <w:szCs w:val="16"/>
              </w:rPr>
              <w:t>33.0</w:t>
            </w:r>
          </w:p>
        </w:tc>
        <w:tc>
          <w:tcPr>
            <w:tcW w:w="882" w:type="dxa"/>
          </w:tcPr>
          <w:p w14:paraId="4F27B020" w14:textId="77777777" w:rsidR="003D57A6" w:rsidRPr="00CB47BA" w:rsidRDefault="003D57A6" w:rsidP="00965781">
            <w:pPr>
              <w:jc w:val="center"/>
              <w:rPr>
                <w:rFonts w:ascii="Arial" w:hAnsi="Arial" w:cs="Arial"/>
                <w:sz w:val="16"/>
                <w:szCs w:val="16"/>
              </w:rPr>
            </w:pPr>
            <w:r w:rsidRPr="00CB47BA">
              <w:rPr>
                <w:sz w:val="16"/>
                <w:szCs w:val="16"/>
              </w:rPr>
              <w:t>37.4</w:t>
            </w:r>
          </w:p>
        </w:tc>
        <w:tc>
          <w:tcPr>
            <w:tcW w:w="882" w:type="dxa"/>
          </w:tcPr>
          <w:p w14:paraId="409CA5F3" w14:textId="77777777" w:rsidR="003D57A6" w:rsidRPr="00CB47BA" w:rsidRDefault="003D57A6" w:rsidP="00965781">
            <w:pPr>
              <w:jc w:val="center"/>
              <w:rPr>
                <w:rFonts w:ascii="Arial" w:hAnsi="Arial" w:cs="Arial"/>
                <w:sz w:val="16"/>
                <w:szCs w:val="16"/>
              </w:rPr>
            </w:pPr>
            <w:r w:rsidRPr="00CB47BA">
              <w:rPr>
                <w:sz w:val="16"/>
                <w:szCs w:val="16"/>
              </w:rPr>
              <w:t>34.0</w:t>
            </w:r>
          </w:p>
        </w:tc>
        <w:tc>
          <w:tcPr>
            <w:tcW w:w="882" w:type="dxa"/>
          </w:tcPr>
          <w:p w14:paraId="54972B73" w14:textId="77777777" w:rsidR="003D57A6" w:rsidRPr="00CB47BA" w:rsidRDefault="003D57A6" w:rsidP="00965781">
            <w:pPr>
              <w:jc w:val="center"/>
              <w:rPr>
                <w:rFonts w:ascii="Arial" w:hAnsi="Arial" w:cs="Arial"/>
                <w:sz w:val="16"/>
                <w:szCs w:val="16"/>
              </w:rPr>
            </w:pPr>
            <w:r w:rsidRPr="00CB47BA">
              <w:rPr>
                <w:sz w:val="16"/>
                <w:szCs w:val="16"/>
              </w:rPr>
              <w:t>31.6</w:t>
            </w:r>
          </w:p>
        </w:tc>
        <w:tc>
          <w:tcPr>
            <w:tcW w:w="882" w:type="dxa"/>
          </w:tcPr>
          <w:p w14:paraId="466AC241" w14:textId="77777777" w:rsidR="003D57A6" w:rsidRPr="00CB47BA" w:rsidRDefault="003D57A6" w:rsidP="00965781">
            <w:pPr>
              <w:jc w:val="center"/>
              <w:rPr>
                <w:rFonts w:ascii="Arial" w:hAnsi="Arial" w:cs="Arial"/>
                <w:sz w:val="16"/>
                <w:szCs w:val="16"/>
              </w:rPr>
            </w:pPr>
            <w:r w:rsidRPr="00CB47BA">
              <w:rPr>
                <w:sz w:val="16"/>
                <w:szCs w:val="16"/>
              </w:rPr>
              <w:t>21.8</w:t>
            </w:r>
          </w:p>
        </w:tc>
        <w:tc>
          <w:tcPr>
            <w:tcW w:w="882" w:type="dxa"/>
          </w:tcPr>
          <w:p w14:paraId="08AB0B89" w14:textId="77777777" w:rsidR="003D57A6" w:rsidRPr="00CB47BA" w:rsidRDefault="003D57A6" w:rsidP="00965781">
            <w:pPr>
              <w:jc w:val="center"/>
              <w:rPr>
                <w:rFonts w:ascii="Arial" w:hAnsi="Arial" w:cs="Arial"/>
                <w:sz w:val="16"/>
                <w:szCs w:val="16"/>
              </w:rPr>
            </w:pPr>
            <w:r w:rsidRPr="00CB47BA">
              <w:rPr>
                <w:sz w:val="16"/>
                <w:szCs w:val="16"/>
              </w:rPr>
              <w:t>28.3</w:t>
            </w:r>
          </w:p>
        </w:tc>
        <w:tc>
          <w:tcPr>
            <w:tcW w:w="882" w:type="dxa"/>
          </w:tcPr>
          <w:p w14:paraId="24E64B08" w14:textId="77777777" w:rsidR="003D57A6" w:rsidRPr="00CB47BA" w:rsidRDefault="003D57A6" w:rsidP="00965781">
            <w:pPr>
              <w:jc w:val="center"/>
              <w:rPr>
                <w:rFonts w:ascii="Arial" w:hAnsi="Arial" w:cs="Arial"/>
                <w:sz w:val="16"/>
                <w:szCs w:val="16"/>
              </w:rPr>
            </w:pPr>
            <w:r w:rsidRPr="00CB47BA">
              <w:rPr>
                <w:sz w:val="16"/>
                <w:szCs w:val="16"/>
              </w:rPr>
              <w:t>39.5</w:t>
            </w:r>
          </w:p>
        </w:tc>
        <w:tc>
          <w:tcPr>
            <w:tcW w:w="882" w:type="dxa"/>
          </w:tcPr>
          <w:p w14:paraId="31D93797" w14:textId="77777777" w:rsidR="003D57A6" w:rsidRPr="00CB47BA" w:rsidRDefault="003D57A6" w:rsidP="00965781">
            <w:pPr>
              <w:jc w:val="center"/>
              <w:rPr>
                <w:rFonts w:ascii="Arial" w:hAnsi="Arial" w:cs="Arial"/>
                <w:sz w:val="16"/>
                <w:szCs w:val="16"/>
              </w:rPr>
            </w:pPr>
            <w:r w:rsidRPr="00CB47BA">
              <w:rPr>
                <w:sz w:val="16"/>
                <w:szCs w:val="16"/>
              </w:rPr>
              <w:t>27.2</w:t>
            </w:r>
          </w:p>
        </w:tc>
        <w:tc>
          <w:tcPr>
            <w:tcW w:w="882" w:type="dxa"/>
          </w:tcPr>
          <w:p w14:paraId="753672D8" w14:textId="77777777" w:rsidR="003D57A6" w:rsidRPr="00CB47BA" w:rsidRDefault="003D57A6" w:rsidP="00965781">
            <w:pPr>
              <w:jc w:val="center"/>
              <w:rPr>
                <w:rFonts w:ascii="Arial" w:hAnsi="Arial" w:cs="Arial"/>
                <w:sz w:val="16"/>
                <w:szCs w:val="16"/>
              </w:rPr>
            </w:pPr>
            <w:r w:rsidRPr="00CB47BA">
              <w:rPr>
                <w:sz w:val="16"/>
                <w:szCs w:val="16"/>
              </w:rPr>
              <w:t>33.2</w:t>
            </w:r>
          </w:p>
        </w:tc>
        <w:tc>
          <w:tcPr>
            <w:tcW w:w="882" w:type="dxa"/>
          </w:tcPr>
          <w:p w14:paraId="44E0C440" w14:textId="77777777" w:rsidR="003D57A6" w:rsidRPr="00CB47BA" w:rsidRDefault="003D57A6" w:rsidP="00965781">
            <w:pPr>
              <w:jc w:val="center"/>
              <w:rPr>
                <w:rFonts w:ascii="Arial" w:hAnsi="Arial" w:cs="Arial"/>
                <w:sz w:val="16"/>
                <w:szCs w:val="16"/>
              </w:rPr>
            </w:pPr>
            <w:r w:rsidRPr="00CB47BA">
              <w:rPr>
                <w:sz w:val="16"/>
                <w:szCs w:val="16"/>
              </w:rPr>
              <w:t>35.4</w:t>
            </w:r>
          </w:p>
        </w:tc>
        <w:tc>
          <w:tcPr>
            <w:tcW w:w="882" w:type="dxa"/>
            <w:tcBorders>
              <w:top w:val="nil"/>
              <w:left w:val="nil"/>
              <w:bottom w:val="single" w:sz="8" w:space="0" w:color="auto"/>
              <w:right w:val="single" w:sz="8" w:space="0" w:color="auto"/>
            </w:tcBorders>
          </w:tcPr>
          <w:p w14:paraId="7DD5A7C8" w14:textId="77777777" w:rsidR="003D57A6" w:rsidRPr="00CB47BA" w:rsidRDefault="003D57A6" w:rsidP="00965781">
            <w:pPr>
              <w:jc w:val="center"/>
              <w:rPr>
                <w:rFonts w:ascii="Arial" w:hAnsi="Arial" w:cs="Arial"/>
                <w:sz w:val="16"/>
                <w:szCs w:val="16"/>
              </w:rPr>
            </w:pPr>
            <w:r w:rsidRPr="00CB47BA">
              <w:rPr>
                <w:sz w:val="16"/>
                <w:szCs w:val="16"/>
              </w:rPr>
              <w:t>38.2</w:t>
            </w:r>
          </w:p>
        </w:tc>
        <w:tc>
          <w:tcPr>
            <w:tcW w:w="882" w:type="dxa"/>
            <w:tcBorders>
              <w:top w:val="nil"/>
              <w:left w:val="nil"/>
              <w:bottom w:val="single" w:sz="8" w:space="0" w:color="auto"/>
              <w:right w:val="single" w:sz="8" w:space="0" w:color="auto"/>
            </w:tcBorders>
          </w:tcPr>
          <w:p w14:paraId="0892B060" w14:textId="77777777" w:rsidR="003D57A6" w:rsidRPr="00CB47BA" w:rsidRDefault="003D57A6" w:rsidP="00965781">
            <w:pPr>
              <w:jc w:val="center"/>
              <w:rPr>
                <w:rFonts w:ascii="Arial" w:hAnsi="Arial" w:cs="Arial"/>
                <w:color w:val="000000"/>
                <w:sz w:val="16"/>
                <w:szCs w:val="16"/>
              </w:rPr>
            </w:pPr>
            <w:r w:rsidRPr="00CB47BA">
              <w:rPr>
                <w:sz w:val="16"/>
                <w:szCs w:val="16"/>
              </w:rPr>
              <w:t>36.6</w:t>
            </w:r>
          </w:p>
        </w:tc>
        <w:tc>
          <w:tcPr>
            <w:tcW w:w="882" w:type="dxa"/>
            <w:tcBorders>
              <w:top w:val="nil"/>
              <w:left w:val="nil"/>
              <w:bottom w:val="single" w:sz="8" w:space="0" w:color="auto"/>
              <w:right w:val="single" w:sz="8" w:space="0" w:color="auto"/>
            </w:tcBorders>
          </w:tcPr>
          <w:p w14:paraId="7E850B25" w14:textId="77777777" w:rsidR="003D57A6" w:rsidRPr="00CB47BA" w:rsidRDefault="003D57A6" w:rsidP="00965781">
            <w:pPr>
              <w:jc w:val="center"/>
              <w:rPr>
                <w:sz w:val="16"/>
                <w:szCs w:val="16"/>
              </w:rPr>
            </w:pPr>
            <w:r w:rsidRPr="00CB47BA">
              <w:rPr>
                <w:sz w:val="16"/>
                <w:szCs w:val="16"/>
              </w:rPr>
              <w:t>56.7</w:t>
            </w:r>
          </w:p>
        </w:tc>
      </w:tr>
      <w:tr w:rsidR="003D57A6" w:rsidRPr="00CB47BA" w14:paraId="4D951608" w14:textId="77777777" w:rsidTr="00965781">
        <w:trPr>
          <w:cantSplit/>
        </w:trPr>
        <w:tc>
          <w:tcPr>
            <w:tcW w:w="2410" w:type="dxa"/>
            <w:noWrap/>
            <w:hideMark/>
          </w:tcPr>
          <w:p w14:paraId="72B774B0" w14:textId="77777777" w:rsidR="003D57A6" w:rsidRPr="00CB47BA" w:rsidRDefault="003D57A6" w:rsidP="00965781">
            <w:pPr>
              <w:rPr>
                <w:rFonts w:ascii="Arial" w:hAnsi="Arial" w:cs="Arial"/>
                <w:color w:val="000000"/>
                <w:sz w:val="16"/>
                <w:szCs w:val="16"/>
              </w:rPr>
            </w:pPr>
            <w:r w:rsidRPr="00CB47BA">
              <w:rPr>
                <w:sz w:val="16"/>
                <w:szCs w:val="16"/>
              </w:rPr>
              <w:t>Suriname</w:t>
            </w:r>
          </w:p>
        </w:tc>
        <w:tc>
          <w:tcPr>
            <w:tcW w:w="882" w:type="dxa"/>
          </w:tcPr>
          <w:p w14:paraId="03047815" w14:textId="77777777" w:rsidR="003D57A6" w:rsidRPr="00CB47BA" w:rsidRDefault="003D57A6" w:rsidP="00965781">
            <w:pPr>
              <w:jc w:val="center"/>
              <w:rPr>
                <w:rFonts w:ascii="Arial" w:hAnsi="Arial" w:cs="Arial"/>
                <w:color w:val="000000"/>
                <w:sz w:val="16"/>
                <w:szCs w:val="16"/>
              </w:rPr>
            </w:pPr>
          </w:p>
        </w:tc>
        <w:tc>
          <w:tcPr>
            <w:tcW w:w="882" w:type="dxa"/>
          </w:tcPr>
          <w:p w14:paraId="5D7F5FB8" w14:textId="77777777" w:rsidR="003D57A6" w:rsidRPr="00CB47BA" w:rsidRDefault="003D57A6" w:rsidP="00965781">
            <w:pPr>
              <w:jc w:val="center"/>
              <w:rPr>
                <w:rFonts w:ascii="Arial" w:hAnsi="Arial" w:cs="Arial"/>
                <w:color w:val="000000"/>
                <w:sz w:val="16"/>
                <w:szCs w:val="16"/>
              </w:rPr>
            </w:pPr>
          </w:p>
        </w:tc>
        <w:tc>
          <w:tcPr>
            <w:tcW w:w="882" w:type="dxa"/>
          </w:tcPr>
          <w:p w14:paraId="7A88087C" w14:textId="77777777" w:rsidR="003D57A6" w:rsidRPr="00CB47BA" w:rsidRDefault="003D57A6" w:rsidP="00965781">
            <w:pPr>
              <w:jc w:val="center"/>
              <w:rPr>
                <w:rFonts w:ascii="Arial" w:hAnsi="Arial" w:cs="Arial"/>
                <w:color w:val="000000"/>
                <w:sz w:val="16"/>
                <w:szCs w:val="16"/>
              </w:rPr>
            </w:pPr>
          </w:p>
        </w:tc>
        <w:tc>
          <w:tcPr>
            <w:tcW w:w="882" w:type="dxa"/>
          </w:tcPr>
          <w:p w14:paraId="4FBA6A71" w14:textId="77777777" w:rsidR="003D57A6" w:rsidRPr="00CB47BA" w:rsidRDefault="003D57A6" w:rsidP="00965781">
            <w:pPr>
              <w:jc w:val="center"/>
              <w:rPr>
                <w:rFonts w:ascii="Arial" w:hAnsi="Arial" w:cs="Arial"/>
                <w:color w:val="000000"/>
                <w:sz w:val="16"/>
                <w:szCs w:val="16"/>
              </w:rPr>
            </w:pPr>
          </w:p>
        </w:tc>
        <w:tc>
          <w:tcPr>
            <w:tcW w:w="882" w:type="dxa"/>
          </w:tcPr>
          <w:p w14:paraId="3D925262" w14:textId="77777777" w:rsidR="003D57A6" w:rsidRPr="00CB47BA" w:rsidRDefault="003D57A6" w:rsidP="00965781">
            <w:pPr>
              <w:jc w:val="center"/>
              <w:rPr>
                <w:rFonts w:ascii="Arial" w:hAnsi="Arial" w:cs="Arial"/>
                <w:color w:val="000000"/>
                <w:sz w:val="16"/>
                <w:szCs w:val="16"/>
              </w:rPr>
            </w:pPr>
          </w:p>
        </w:tc>
        <w:tc>
          <w:tcPr>
            <w:tcW w:w="882" w:type="dxa"/>
          </w:tcPr>
          <w:p w14:paraId="316F5192" w14:textId="77777777" w:rsidR="003D57A6" w:rsidRPr="00CB47BA" w:rsidRDefault="003D57A6" w:rsidP="00965781">
            <w:pPr>
              <w:jc w:val="center"/>
              <w:rPr>
                <w:rFonts w:ascii="Arial" w:hAnsi="Arial" w:cs="Arial"/>
                <w:color w:val="000000"/>
                <w:sz w:val="16"/>
                <w:szCs w:val="16"/>
              </w:rPr>
            </w:pPr>
          </w:p>
        </w:tc>
        <w:tc>
          <w:tcPr>
            <w:tcW w:w="882" w:type="dxa"/>
          </w:tcPr>
          <w:p w14:paraId="16990AF5" w14:textId="77777777" w:rsidR="003D57A6" w:rsidRPr="00CB47BA" w:rsidRDefault="003D57A6" w:rsidP="00965781">
            <w:pPr>
              <w:jc w:val="center"/>
              <w:rPr>
                <w:rFonts w:ascii="Arial" w:hAnsi="Arial" w:cs="Arial"/>
                <w:color w:val="000000"/>
                <w:sz w:val="16"/>
                <w:szCs w:val="16"/>
              </w:rPr>
            </w:pPr>
          </w:p>
        </w:tc>
        <w:tc>
          <w:tcPr>
            <w:tcW w:w="882" w:type="dxa"/>
          </w:tcPr>
          <w:p w14:paraId="08462655"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06394FBE"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5FB4DCBA" w14:textId="77777777" w:rsidR="003D57A6" w:rsidRPr="00CB47BA" w:rsidRDefault="003D57A6" w:rsidP="00965781">
            <w:pPr>
              <w:jc w:val="center"/>
              <w:rPr>
                <w:rFonts w:ascii="Arial" w:hAnsi="Arial" w:cs="Arial"/>
                <w:color w:val="000000"/>
                <w:sz w:val="16"/>
                <w:szCs w:val="16"/>
              </w:rPr>
            </w:pPr>
            <w:r w:rsidRPr="00CB47BA">
              <w:rPr>
                <w:sz w:val="16"/>
                <w:szCs w:val="16"/>
              </w:rPr>
              <w:t>5.4</w:t>
            </w:r>
          </w:p>
        </w:tc>
        <w:tc>
          <w:tcPr>
            <w:tcW w:w="882" w:type="dxa"/>
          </w:tcPr>
          <w:p w14:paraId="3884A7F5" w14:textId="77777777" w:rsidR="003D57A6" w:rsidRPr="00CB47BA" w:rsidRDefault="003D57A6" w:rsidP="00965781">
            <w:pPr>
              <w:jc w:val="center"/>
              <w:rPr>
                <w:rFonts w:ascii="Arial" w:hAnsi="Arial" w:cs="Arial"/>
                <w:color w:val="000000"/>
                <w:sz w:val="16"/>
                <w:szCs w:val="16"/>
              </w:rPr>
            </w:pPr>
            <w:r w:rsidRPr="00CB47BA">
              <w:rPr>
                <w:sz w:val="16"/>
                <w:szCs w:val="16"/>
              </w:rPr>
              <w:t>12.5</w:t>
            </w:r>
          </w:p>
        </w:tc>
        <w:tc>
          <w:tcPr>
            <w:tcW w:w="882" w:type="dxa"/>
          </w:tcPr>
          <w:p w14:paraId="542C3A6B"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FCA019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3AC258C"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E2932F7" w14:textId="77777777" w:rsidR="003D57A6" w:rsidRPr="00CB47BA" w:rsidDel="00145865" w:rsidRDefault="003D57A6" w:rsidP="00965781">
            <w:pPr>
              <w:jc w:val="center"/>
              <w:rPr>
                <w:rFonts w:ascii="Arial" w:hAnsi="Arial" w:cs="Arial"/>
                <w:sz w:val="16"/>
                <w:szCs w:val="16"/>
              </w:rPr>
            </w:pPr>
          </w:p>
        </w:tc>
      </w:tr>
      <w:tr w:rsidR="003D57A6" w:rsidRPr="00CB47BA" w14:paraId="76ACB146" w14:textId="77777777" w:rsidTr="00965781">
        <w:trPr>
          <w:cantSplit/>
        </w:trPr>
        <w:tc>
          <w:tcPr>
            <w:tcW w:w="2410" w:type="dxa"/>
            <w:noWrap/>
            <w:hideMark/>
          </w:tcPr>
          <w:p w14:paraId="6B7B04C0" w14:textId="77777777" w:rsidR="003D57A6" w:rsidRPr="00CB47BA" w:rsidRDefault="003D57A6" w:rsidP="00965781">
            <w:pPr>
              <w:rPr>
                <w:rFonts w:ascii="Arial" w:hAnsi="Arial" w:cs="Arial"/>
                <w:color w:val="000000"/>
                <w:sz w:val="16"/>
                <w:szCs w:val="16"/>
              </w:rPr>
            </w:pPr>
            <w:r w:rsidRPr="00CB47BA">
              <w:rPr>
                <w:sz w:val="16"/>
                <w:szCs w:val="16"/>
              </w:rPr>
              <w:t>Syrian Arab Republic</w:t>
            </w:r>
          </w:p>
        </w:tc>
        <w:tc>
          <w:tcPr>
            <w:tcW w:w="882" w:type="dxa"/>
          </w:tcPr>
          <w:p w14:paraId="69721D67" w14:textId="77777777" w:rsidR="003D57A6" w:rsidRPr="00CB47BA" w:rsidRDefault="003D57A6" w:rsidP="00965781">
            <w:pPr>
              <w:jc w:val="center"/>
              <w:rPr>
                <w:rFonts w:ascii="Arial" w:hAnsi="Arial" w:cs="Arial"/>
                <w:sz w:val="16"/>
                <w:szCs w:val="16"/>
              </w:rPr>
            </w:pPr>
            <w:r w:rsidRPr="00CB47BA">
              <w:rPr>
                <w:sz w:val="16"/>
                <w:szCs w:val="16"/>
              </w:rPr>
              <w:t>10.0</w:t>
            </w:r>
          </w:p>
        </w:tc>
        <w:tc>
          <w:tcPr>
            <w:tcW w:w="882" w:type="dxa"/>
          </w:tcPr>
          <w:p w14:paraId="59DEE8BC" w14:textId="77777777" w:rsidR="003D57A6" w:rsidRPr="00CB47BA" w:rsidRDefault="003D57A6" w:rsidP="00965781">
            <w:pPr>
              <w:jc w:val="center"/>
              <w:rPr>
                <w:rFonts w:ascii="Arial" w:hAnsi="Arial" w:cs="Arial"/>
                <w:sz w:val="16"/>
                <w:szCs w:val="16"/>
              </w:rPr>
            </w:pPr>
            <w:r w:rsidRPr="00CB47BA">
              <w:rPr>
                <w:sz w:val="16"/>
                <w:szCs w:val="16"/>
              </w:rPr>
              <w:t>21.6</w:t>
            </w:r>
          </w:p>
        </w:tc>
        <w:tc>
          <w:tcPr>
            <w:tcW w:w="882" w:type="dxa"/>
          </w:tcPr>
          <w:p w14:paraId="579358D9" w14:textId="77777777" w:rsidR="003D57A6" w:rsidRPr="00CB47BA" w:rsidRDefault="003D57A6" w:rsidP="00965781">
            <w:pPr>
              <w:jc w:val="center"/>
              <w:rPr>
                <w:rFonts w:ascii="Arial" w:hAnsi="Arial" w:cs="Arial"/>
                <w:sz w:val="16"/>
                <w:szCs w:val="16"/>
              </w:rPr>
            </w:pPr>
          </w:p>
        </w:tc>
        <w:tc>
          <w:tcPr>
            <w:tcW w:w="882" w:type="dxa"/>
          </w:tcPr>
          <w:p w14:paraId="4AC473E5" w14:textId="77777777" w:rsidR="003D57A6" w:rsidRPr="00CB47BA" w:rsidRDefault="003D57A6" w:rsidP="00965781">
            <w:pPr>
              <w:jc w:val="center"/>
              <w:rPr>
                <w:rFonts w:ascii="Arial" w:hAnsi="Arial" w:cs="Arial"/>
                <w:sz w:val="16"/>
                <w:szCs w:val="16"/>
              </w:rPr>
            </w:pPr>
          </w:p>
        </w:tc>
        <w:tc>
          <w:tcPr>
            <w:tcW w:w="882" w:type="dxa"/>
          </w:tcPr>
          <w:p w14:paraId="6D9EE3B7" w14:textId="77777777" w:rsidR="003D57A6" w:rsidRPr="00CB47BA" w:rsidRDefault="003D57A6" w:rsidP="00965781">
            <w:pPr>
              <w:jc w:val="center"/>
              <w:rPr>
                <w:rFonts w:ascii="Arial" w:hAnsi="Arial" w:cs="Arial"/>
                <w:sz w:val="16"/>
                <w:szCs w:val="16"/>
              </w:rPr>
            </w:pPr>
          </w:p>
        </w:tc>
        <w:tc>
          <w:tcPr>
            <w:tcW w:w="882" w:type="dxa"/>
          </w:tcPr>
          <w:p w14:paraId="0392E749" w14:textId="77777777" w:rsidR="003D57A6" w:rsidRPr="00CB47BA" w:rsidRDefault="003D57A6" w:rsidP="00965781">
            <w:pPr>
              <w:jc w:val="center"/>
              <w:rPr>
                <w:rFonts w:ascii="Arial" w:hAnsi="Arial" w:cs="Arial"/>
                <w:sz w:val="16"/>
                <w:szCs w:val="16"/>
              </w:rPr>
            </w:pPr>
          </w:p>
        </w:tc>
        <w:tc>
          <w:tcPr>
            <w:tcW w:w="882" w:type="dxa"/>
          </w:tcPr>
          <w:p w14:paraId="35BF7C1D" w14:textId="77777777" w:rsidR="003D57A6" w:rsidRPr="00CB47BA" w:rsidRDefault="003D57A6" w:rsidP="00965781">
            <w:pPr>
              <w:jc w:val="center"/>
              <w:rPr>
                <w:rFonts w:ascii="Arial" w:hAnsi="Arial" w:cs="Arial"/>
                <w:sz w:val="16"/>
                <w:szCs w:val="16"/>
              </w:rPr>
            </w:pPr>
          </w:p>
        </w:tc>
        <w:tc>
          <w:tcPr>
            <w:tcW w:w="882" w:type="dxa"/>
          </w:tcPr>
          <w:p w14:paraId="0E093EE7" w14:textId="77777777" w:rsidR="003D57A6" w:rsidRPr="00CB47BA" w:rsidRDefault="003D57A6" w:rsidP="00965781">
            <w:pPr>
              <w:jc w:val="center"/>
              <w:rPr>
                <w:rFonts w:ascii="Arial" w:hAnsi="Arial" w:cs="Arial"/>
                <w:sz w:val="16"/>
                <w:szCs w:val="16"/>
              </w:rPr>
            </w:pPr>
          </w:p>
        </w:tc>
        <w:tc>
          <w:tcPr>
            <w:tcW w:w="882" w:type="dxa"/>
          </w:tcPr>
          <w:p w14:paraId="13BED9A5" w14:textId="77777777" w:rsidR="003D57A6" w:rsidRPr="00CB47BA" w:rsidRDefault="003D57A6" w:rsidP="00965781">
            <w:pPr>
              <w:jc w:val="center"/>
              <w:rPr>
                <w:rFonts w:ascii="Arial" w:hAnsi="Arial" w:cs="Arial"/>
                <w:sz w:val="16"/>
                <w:szCs w:val="16"/>
              </w:rPr>
            </w:pPr>
          </w:p>
        </w:tc>
        <w:tc>
          <w:tcPr>
            <w:tcW w:w="882" w:type="dxa"/>
          </w:tcPr>
          <w:p w14:paraId="1BB04B7C" w14:textId="77777777" w:rsidR="003D57A6" w:rsidRPr="00CB47BA" w:rsidRDefault="003D57A6" w:rsidP="00965781">
            <w:pPr>
              <w:jc w:val="center"/>
              <w:rPr>
                <w:rFonts w:ascii="Arial" w:hAnsi="Arial" w:cs="Arial"/>
                <w:sz w:val="16"/>
                <w:szCs w:val="16"/>
              </w:rPr>
            </w:pPr>
          </w:p>
        </w:tc>
        <w:tc>
          <w:tcPr>
            <w:tcW w:w="882" w:type="dxa"/>
          </w:tcPr>
          <w:p w14:paraId="554CA4E5" w14:textId="77777777" w:rsidR="003D57A6" w:rsidRPr="00CB47BA" w:rsidRDefault="003D57A6" w:rsidP="00965781">
            <w:pPr>
              <w:jc w:val="center"/>
              <w:rPr>
                <w:rFonts w:ascii="Arial" w:hAnsi="Arial" w:cs="Arial"/>
                <w:sz w:val="16"/>
                <w:szCs w:val="16"/>
              </w:rPr>
            </w:pPr>
          </w:p>
        </w:tc>
        <w:tc>
          <w:tcPr>
            <w:tcW w:w="882" w:type="dxa"/>
          </w:tcPr>
          <w:p w14:paraId="785EBEA7"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65C50839" w14:textId="77777777" w:rsidR="003D57A6" w:rsidRPr="00CB47BA" w:rsidRDefault="003D57A6" w:rsidP="00965781">
            <w:pPr>
              <w:jc w:val="center"/>
              <w:rPr>
                <w:rFonts w:ascii="Arial" w:hAnsi="Arial" w:cs="Arial"/>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52D960C7" w14:textId="77777777" w:rsidR="003D57A6" w:rsidRPr="00CB47BA" w:rsidRDefault="003D57A6" w:rsidP="00965781">
            <w:pPr>
              <w:jc w:val="center"/>
              <w:rPr>
                <w:rFonts w:ascii="Arial" w:hAnsi="Arial" w:cs="Arial"/>
                <w:color w:val="000000"/>
                <w:sz w:val="16"/>
                <w:szCs w:val="16"/>
              </w:rPr>
            </w:pPr>
            <w:r w:rsidRPr="00CB47BA">
              <w:rPr>
                <w:sz w:val="16"/>
                <w:szCs w:val="16"/>
              </w:rPr>
              <w:t>5.0</w:t>
            </w:r>
          </w:p>
        </w:tc>
        <w:tc>
          <w:tcPr>
            <w:tcW w:w="882" w:type="dxa"/>
            <w:tcBorders>
              <w:top w:val="nil"/>
              <w:left w:val="nil"/>
              <w:bottom w:val="single" w:sz="8" w:space="0" w:color="auto"/>
              <w:right w:val="single" w:sz="8" w:space="0" w:color="auto"/>
            </w:tcBorders>
          </w:tcPr>
          <w:p w14:paraId="7862859C" w14:textId="77777777" w:rsidR="003D57A6" w:rsidRPr="00CB47BA" w:rsidRDefault="003D57A6" w:rsidP="00965781">
            <w:pPr>
              <w:jc w:val="center"/>
              <w:rPr>
                <w:sz w:val="16"/>
                <w:szCs w:val="16"/>
              </w:rPr>
            </w:pPr>
            <w:r w:rsidRPr="00CB47BA">
              <w:rPr>
                <w:sz w:val="16"/>
                <w:szCs w:val="16"/>
              </w:rPr>
              <w:t>5.0</w:t>
            </w:r>
          </w:p>
        </w:tc>
      </w:tr>
      <w:tr w:rsidR="003D57A6" w:rsidRPr="00CB47BA" w14:paraId="2E5389B5" w14:textId="77777777" w:rsidTr="00965781">
        <w:trPr>
          <w:cantSplit/>
        </w:trPr>
        <w:tc>
          <w:tcPr>
            <w:tcW w:w="2410" w:type="dxa"/>
            <w:noWrap/>
            <w:hideMark/>
          </w:tcPr>
          <w:p w14:paraId="5A19B128" w14:textId="77777777" w:rsidR="003D57A6" w:rsidRPr="00CB47BA" w:rsidRDefault="003D57A6" w:rsidP="00965781">
            <w:pPr>
              <w:rPr>
                <w:rFonts w:ascii="Arial" w:hAnsi="Arial" w:cs="Arial"/>
                <w:color w:val="000000"/>
                <w:sz w:val="16"/>
                <w:szCs w:val="16"/>
              </w:rPr>
            </w:pPr>
            <w:r w:rsidRPr="00CB47BA">
              <w:rPr>
                <w:sz w:val="16"/>
                <w:szCs w:val="16"/>
              </w:rPr>
              <w:t>Tajikistan</w:t>
            </w:r>
          </w:p>
        </w:tc>
        <w:tc>
          <w:tcPr>
            <w:tcW w:w="882" w:type="dxa"/>
          </w:tcPr>
          <w:p w14:paraId="26AE2692" w14:textId="77777777" w:rsidR="003D57A6" w:rsidRPr="00CB47BA" w:rsidRDefault="003D57A6" w:rsidP="00965781">
            <w:pPr>
              <w:jc w:val="center"/>
              <w:rPr>
                <w:rFonts w:ascii="Arial" w:hAnsi="Arial" w:cs="Arial"/>
                <w:sz w:val="16"/>
                <w:szCs w:val="16"/>
              </w:rPr>
            </w:pPr>
            <w:r w:rsidRPr="00CB47BA">
              <w:rPr>
                <w:sz w:val="16"/>
                <w:szCs w:val="16"/>
              </w:rPr>
              <w:t>1.4</w:t>
            </w:r>
          </w:p>
        </w:tc>
        <w:tc>
          <w:tcPr>
            <w:tcW w:w="882" w:type="dxa"/>
          </w:tcPr>
          <w:p w14:paraId="020A7D1E" w14:textId="77777777" w:rsidR="003D57A6" w:rsidRPr="00CB47BA" w:rsidRDefault="003D57A6" w:rsidP="00965781">
            <w:pPr>
              <w:jc w:val="center"/>
              <w:rPr>
                <w:rFonts w:ascii="Arial" w:hAnsi="Arial" w:cs="Arial"/>
                <w:sz w:val="16"/>
                <w:szCs w:val="16"/>
              </w:rPr>
            </w:pPr>
          </w:p>
        </w:tc>
        <w:tc>
          <w:tcPr>
            <w:tcW w:w="882" w:type="dxa"/>
          </w:tcPr>
          <w:p w14:paraId="676EA5B6" w14:textId="77777777" w:rsidR="003D57A6" w:rsidRPr="00CB47BA" w:rsidRDefault="003D57A6" w:rsidP="00965781">
            <w:pPr>
              <w:jc w:val="center"/>
              <w:rPr>
                <w:rFonts w:ascii="Arial" w:hAnsi="Arial" w:cs="Arial"/>
                <w:sz w:val="16"/>
                <w:szCs w:val="16"/>
              </w:rPr>
            </w:pPr>
          </w:p>
        </w:tc>
        <w:tc>
          <w:tcPr>
            <w:tcW w:w="882" w:type="dxa"/>
          </w:tcPr>
          <w:p w14:paraId="1AD831B4" w14:textId="77777777" w:rsidR="003D57A6" w:rsidRPr="00CB47BA" w:rsidRDefault="003D57A6" w:rsidP="00965781">
            <w:pPr>
              <w:jc w:val="center"/>
              <w:rPr>
                <w:rFonts w:ascii="Arial" w:hAnsi="Arial" w:cs="Arial"/>
                <w:sz w:val="16"/>
                <w:szCs w:val="16"/>
              </w:rPr>
            </w:pPr>
          </w:p>
        </w:tc>
        <w:tc>
          <w:tcPr>
            <w:tcW w:w="882" w:type="dxa"/>
          </w:tcPr>
          <w:p w14:paraId="72F79729" w14:textId="77777777" w:rsidR="003D57A6" w:rsidRPr="00CB47BA" w:rsidRDefault="003D57A6" w:rsidP="00965781">
            <w:pPr>
              <w:jc w:val="center"/>
              <w:rPr>
                <w:rFonts w:ascii="Arial" w:hAnsi="Arial" w:cs="Arial"/>
                <w:sz w:val="16"/>
                <w:szCs w:val="16"/>
              </w:rPr>
            </w:pPr>
          </w:p>
        </w:tc>
        <w:tc>
          <w:tcPr>
            <w:tcW w:w="882" w:type="dxa"/>
          </w:tcPr>
          <w:p w14:paraId="1F6EF8C2" w14:textId="77777777" w:rsidR="003D57A6" w:rsidRPr="00CB47BA" w:rsidRDefault="003D57A6" w:rsidP="00965781">
            <w:pPr>
              <w:jc w:val="center"/>
              <w:rPr>
                <w:rFonts w:ascii="Arial" w:hAnsi="Arial" w:cs="Arial"/>
                <w:sz w:val="16"/>
                <w:szCs w:val="16"/>
              </w:rPr>
            </w:pPr>
          </w:p>
        </w:tc>
        <w:tc>
          <w:tcPr>
            <w:tcW w:w="882" w:type="dxa"/>
          </w:tcPr>
          <w:p w14:paraId="7F49DD80" w14:textId="77777777" w:rsidR="003D57A6" w:rsidRPr="00CB47BA" w:rsidRDefault="003D57A6" w:rsidP="00965781">
            <w:pPr>
              <w:jc w:val="center"/>
              <w:rPr>
                <w:rFonts w:ascii="Arial" w:hAnsi="Arial" w:cs="Arial"/>
                <w:sz w:val="16"/>
                <w:szCs w:val="16"/>
              </w:rPr>
            </w:pPr>
          </w:p>
        </w:tc>
        <w:tc>
          <w:tcPr>
            <w:tcW w:w="882" w:type="dxa"/>
          </w:tcPr>
          <w:p w14:paraId="4FC36C16" w14:textId="77777777" w:rsidR="003D57A6" w:rsidRPr="00CB47BA" w:rsidRDefault="003D57A6" w:rsidP="00965781">
            <w:pPr>
              <w:jc w:val="center"/>
              <w:rPr>
                <w:rFonts w:ascii="Arial" w:hAnsi="Arial" w:cs="Arial"/>
                <w:sz w:val="16"/>
                <w:szCs w:val="16"/>
              </w:rPr>
            </w:pPr>
          </w:p>
        </w:tc>
        <w:tc>
          <w:tcPr>
            <w:tcW w:w="882" w:type="dxa"/>
          </w:tcPr>
          <w:p w14:paraId="17167A1C" w14:textId="77777777" w:rsidR="003D57A6" w:rsidRPr="00CB47BA" w:rsidRDefault="003D57A6" w:rsidP="00965781">
            <w:pPr>
              <w:jc w:val="center"/>
              <w:rPr>
                <w:rFonts w:ascii="Arial" w:hAnsi="Arial" w:cs="Arial"/>
                <w:sz w:val="16"/>
                <w:szCs w:val="16"/>
              </w:rPr>
            </w:pPr>
          </w:p>
        </w:tc>
        <w:tc>
          <w:tcPr>
            <w:tcW w:w="882" w:type="dxa"/>
          </w:tcPr>
          <w:p w14:paraId="54575026" w14:textId="77777777" w:rsidR="003D57A6" w:rsidRPr="00CB47BA" w:rsidRDefault="003D57A6" w:rsidP="00965781">
            <w:pPr>
              <w:jc w:val="center"/>
              <w:rPr>
                <w:rFonts w:ascii="Arial" w:hAnsi="Arial" w:cs="Arial"/>
                <w:sz w:val="16"/>
                <w:szCs w:val="16"/>
              </w:rPr>
            </w:pPr>
          </w:p>
        </w:tc>
        <w:tc>
          <w:tcPr>
            <w:tcW w:w="882" w:type="dxa"/>
          </w:tcPr>
          <w:p w14:paraId="34AAA2B0" w14:textId="77777777" w:rsidR="003D57A6" w:rsidRPr="00CB47BA" w:rsidRDefault="003D57A6" w:rsidP="00965781">
            <w:pPr>
              <w:jc w:val="center"/>
              <w:rPr>
                <w:rFonts w:ascii="Arial" w:hAnsi="Arial" w:cs="Arial"/>
                <w:sz w:val="16"/>
                <w:szCs w:val="16"/>
              </w:rPr>
            </w:pPr>
          </w:p>
        </w:tc>
        <w:tc>
          <w:tcPr>
            <w:tcW w:w="882" w:type="dxa"/>
          </w:tcPr>
          <w:p w14:paraId="11300E76"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7BA77425"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21FA0E2"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26BD83D" w14:textId="77777777" w:rsidR="003D57A6" w:rsidRPr="00CB47BA" w:rsidDel="00145865" w:rsidRDefault="003D57A6" w:rsidP="00965781">
            <w:pPr>
              <w:jc w:val="center"/>
              <w:rPr>
                <w:rFonts w:ascii="Arial" w:hAnsi="Arial" w:cs="Arial"/>
                <w:sz w:val="16"/>
                <w:szCs w:val="16"/>
              </w:rPr>
            </w:pPr>
          </w:p>
        </w:tc>
      </w:tr>
      <w:tr w:rsidR="003D57A6" w:rsidRPr="00CB47BA" w14:paraId="683FC5FD" w14:textId="77777777" w:rsidTr="00965781">
        <w:trPr>
          <w:cantSplit/>
        </w:trPr>
        <w:tc>
          <w:tcPr>
            <w:tcW w:w="2410" w:type="dxa"/>
            <w:noWrap/>
            <w:hideMark/>
          </w:tcPr>
          <w:p w14:paraId="55D6ADCF" w14:textId="77777777" w:rsidR="003D57A6" w:rsidRPr="00CB47BA" w:rsidRDefault="003D57A6" w:rsidP="00965781">
            <w:pPr>
              <w:rPr>
                <w:rFonts w:ascii="Arial" w:hAnsi="Arial" w:cs="Arial"/>
                <w:color w:val="000000"/>
                <w:sz w:val="16"/>
                <w:szCs w:val="16"/>
              </w:rPr>
            </w:pPr>
            <w:r w:rsidRPr="00CB47BA">
              <w:rPr>
                <w:sz w:val="16"/>
                <w:szCs w:val="16"/>
              </w:rPr>
              <w:t>Thailand</w:t>
            </w:r>
          </w:p>
        </w:tc>
        <w:tc>
          <w:tcPr>
            <w:tcW w:w="882" w:type="dxa"/>
          </w:tcPr>
          <w:p w14:paraId="27D6BBDD" w14:textId="77777777" w:rsidR="003D57A6" w:rsidRPr="00CB47BA" w:rsidRDefault="003D57A6" w:rsidP="00965781">
            <w:pPr>
              <w:jc w:val="center"/>
              <w:rPr>
                <w:rFonts w:ascii="Arial" w:hAnsi="Arial" w:cs="Arial"/>
                <w:sz w:val="16"/>
                <w:szCs w:val="16"/>
              </w:rPr>
            </w:pPr>
            <w:r w:rsidRPr="00CB47BA">
              <w:rPr>
                <w:sz w:val="16"/>
                <w:szCs w:val="16"/>
              </w:rPr>
              <w:t>466.8</w:t>
            </w:r>
          </w:p>
        </w:tc>
        <w:tc>
          <w:tcPr>
            <w:tcW w:w="882" w:type="dxa"/>
          </w:tcPr>
          <w:p w14:paraId="73F1C2B5" w14:textId="77777777" w:rsidR="003D57A6" w:rsidRPr="00CB47BA" w:rsidRDefault="003D57A6" w:rsidP="00965781">
            <w:pPr>
              <w:jc w:val="center"/>
              <w:rPr>
                <w:rFonts w:ascii="Arial" w:hAnsi="Arial" w:cs="Arial"/>
                <w:sz w:val="16"/>
                <w:szCs w:val="16"/>
              </w:rPr>
            </w:pPr>
            <w:r w:rsidRPr="00CB47BA">
              <w:rPr>
                <w:sz w:val="16"/>
                <w:szCs w:val="16"/>
              </w:rPr>
              <w:t>342.5</w:t>
            </w:r>
          </w:p>
        </w:tc>
        <w:tc>
          <w:tcPr>
            <w:tcW w:w="882" w:type="dxa"/>
          </w:tcPr>
          <w:p w14:paraId="1CC78727" w14:textId="77777777" w:rsidR="003D57A6" w:rsidRPr="00CB47BA" w:rsidRDefault="003D57A6" w:rsidP="00965781">
            <w:pPr>
              <w:jc w:val="center"/>
              <w:rPr>
                <w:rFonts w:ascii="Arial" w:hAnsi="Arial" w:cs="Arial"/>
                <w:sz w:val="16"/>
                <w:szCs w:val="16"/>
              </w:rPr>
            </w:pPr>
            <w:r w:rsidRPr="00CB47BA">
              <w:rPr>
                <w:sz w:val="16"/>
                <w:szCs w:val="16"/>
              </w:rPr>
              <w:t>320.2</w:t>
            </w:r>
          </w:p>
        </w:tc>
        <w:tc>
          <w:tcPr>
            <w:tcW w:w="882" w:type="dxa"/>
          </w:tcPr>
          <w:p w14:paraId="2D989E23"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52F77CAE" w14:textId="77777777" w:rsidR="003D57A6" w:rsidRPr="00CB47BA" w:rsidRDefault="003D57A6" w:rsidP="00965781">
            <w:pPr>
              <w:jc w:val="center"/>
              <w:rPr>
                <w:rFonts w:ascii="Arial" w:hAnsi="Arial" w:cs="Arial"/>
                <w:sz w:val="16"/>
                <w:szCs w:val="16"/>
              </w:rPr>
            </w:pPr>
            <w:r w:rsidRPr="00CB47BA">
              <w:rPr>
                <w:sz w:val="16"/>
                <w:szCs w:val="16"/>
              </w:rPr>
              <w:t>122.7</w:t>
            </w:r>
          </w:p>
        </w:tc>
        <w:tc>
          <w:tcPr>
            <w:tcW w:w="882" w:type="dxa"/>
          </w:tcPr>
          <w:p w14:paraId="7B77027D" w14:textId="77777777" w:rsidR="003D57A6" w:rsidRPr="00CB47BA" w:rsidRDefault="003D57A6" w:rsidP="00965781">
            <w:pPr>
              <w:jc w:val="center"/>
              <w:rPr>
                <w:rFonts w:ascii="Arial" w:hAnsi="Arial" w:cs="Arial"/>
                <w:sz w:val="16"/>
                <w:szCs w:val="16"/>
              </w:rPr>
            </w:pPr>
            <w:r w:rsidRPr="00CB47BA">
              <w:rPr>
                <w:sz w:val="16"/>
                <w:szCs w:val="16"/>
              </w:rPr>
              <w:t>194.7</w:t>
            </w:r>
          </w:p>
        </w:tc>
        <w:tc>
          <w:tcPr>
            <w:tcW w:w="882" w:type="dxa"/>
          </w:tcPr>
          <w:p w14:paraId="1FA7691A" w14:textId="77777777" w:rsidR="003D57A6" w:rsidRPr="00CB47BA" w:rsidRDefault="003D57A6" w:rsidP="00965781">
            <w:pPr>
              <w:jc w:val="center"/>
              <w:rPr>
                <w:rFonts w:ascii="Arial" w:hAnsi="Arial" w:cs="Arial"/>
                <w:sz w:val="16"/>
                <w:szCs w:val="16"/>
              </w:rPr>
            </w:pPr>
            <w:r w:rsidRPr="00CB47BA">
              <w:rPr>
                <w:sz w:val="16"/>
                <w:szCs w:val="16"/>
              </w:rPr>
              <w:t>157.4</w:t>
            </w:r>
          </w:p>
        </w:tc>
        <w:tc>
          <w:tcPr>
            <w:tcW w:w="882" w:type="dxa"/>
          </w:tcPr>
          <w:p w14:paraId="7477CF4D" w14:textId="77777777" w:rsidR="003D57A6" w:rsidRPr="00CB47BA" w:rsidRDefault="003D57A6" w:rsidP="00965781">
            <w:pPr>
              <w:jc w:val="center"/>
              <w:rPr>
                <w:rFonts w:ascii="Arial" w:hAnsi="Arial" w:cs="Arial"/>
                <w:sz w:val="16"/>
                <w:szCs w:val="16"/>
              </w:rPr>
            </w:pPr>
            <w:r w:rsidRPr="00CB47BA">
              <w:rPr>
                <w:sz w:val="16"/>
                <w:szCs w:val="16"/>
              </w:rPr>
              <w:t>188.1</w:t>
            </w:r>
          </w:p>
        </w:tc>
        <w:tc>
          <w:tcPr>
            <w:tcW w:w="882" w:type="dxa"/>
          </w:tcPr>
          <w:p w14:paraId="3358BA67" w14:textId="77777777" w:rsidR="003D57A6" w:rsidRPr="00CB47BA" w:rsidRDefault="003D57A6" w:rsidP="00965781">
            <w:pPr>
              <w:jc w:val="center"/>
              <w:rPr>
                <w:rFonts w:ascii="Arial" w:hAnsi="Arial" w:cs="Arial"/>
                <w:sz w:val="16"/>
                <w:szCs w:val="16"/>
              </w:rPr>
            </w:pPr>
            <w:r w:rsidRPr="00CB47BA">
              <w:rPr>
                <w:sz w:val="16"/>
                <w:szCs w:val="16"/>
              </w:rPr>
              <w:t>188.1</w:t>
            </w:r>
          </w:p>
        </w:tc>
        <w:tc>
          <w:tcPr>
            <w:tcW w:w="882" w:type="dxa"/>
          </w:tcPr>
          <w:p w14:paraId="6DF3DDF4"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3F96BFFE" w14:textId="77777777" w:rsidR="003D57A6" w:rsidRPr="00CB47BA" w:rsidRDefault="003D57A6" w:rsidP="00965781">
            <w:pPr>
              <w:jc w:val="center"/>
              <w:rPr>
                <w:rFonts w:ascii="Arial" w:hAnsi="Arial" w:cs="Arial"/>
                <w:sz w:val="16"/>
                <w:szCs w:val="16"/>
              </w:rPr>
            </w:pPr>
            <w:r w:rsidRPr="00CB47BA">
              <w:rPr>
                <w:sz w:val="16"/>
                <w:szCs w:val="16"/>
              </w:rPr>
              <w:t>156.1</w:t>
            </w:r>
          </w:p>
        </w:tc>
        <w:tc>
          <w:tcPr>
            <w:tcW w:w="882" w:type="dxa"/>
          </w:tcPr>
          <w:p w14:paraId="155051E9" w14:textId="77777777" w:rsidR="003D57A6" w:rsidRPr="00CB47BA" w:rsidRDefault="003D57A6" w:rsidP="00965781">
            <w:pPr>
              <w:jc w:val="center"/>
              <w:rPr>
                <w:rFonts w:ascii="Arial" w:hAnsi="Arial" w:cs="Arial"/>
                <w:sz w:val="16"/>
                <w:szCs w:val="16"/>
              </w:rPr>
            </w:pPr>
            <w:r w:rsidRPr="00CB47BA">
              <w:rPr>
                <w:sz w:val="16"/>
                <w:szCs w:val="16"/>
              </w:rPr>
              <w:t>164.1</w:t>
            </w:r>
          </w:p>
        </w:tc>
        <w:tc>
          <w:tcPr>
            <w:tcW w:w="882" w:type="dxa"/>
            <w:tcBorders>
              <w:top w:val="nil"/>
              <w:left w:val="nil"/>
              <w:bottom w:val="single" w:sz="8" w:space="0" w:color="auto"/>
              <w:right w:val="single" w:sz="8" w:space="0" w:color="auto"/>
            </w:tcBorders>
          </w:tcPr>
          <w:p w14:paraId="45631AEE" w14:textId="77777777" w:rsidR="003D57A6" w:rsidRPr="00CB47BA" w:rsidRDefault="003D57A6" w:rsidP="00965781">
            <w:pPr>
              <w:jc w:val="center"/>
              <w:rPr>
                <w:rFonts w:ascii="Arial" w:hAnsi="Arial" w:cs="Arial"/>
                <w:sz w:val="16"/>
                <w:szCs w:val="16"/>
              </w:rPr>
            </w:pPr>
            <w:r w:rsidRPr="00CB47BA">
              <w:rPr>
                <w:sz w:val="16"/>
                <w:szCs w:val="16"/>
              </w:rPr>
              <w:t>157.7</w:t>
            </w:r>
          </w:p>
        </w:tc>
        <w:tc>
          <w:tcPr>
            <w:tcW w:w="882" w:type="dxa"/>
            <w:tcBorders>
              <w:top w:val="nil"/>
              <w:left w:val="nil"/>
              <w:bottom w:val="single" w:sz="8" w:space="0" w:color="auto"/>
              <w:right w:val="single" w:sz="8" w:space="0" w:color="auto"/>
            </w:tcBorders>
          </w:tcPr>
          <w:p w14:paraId="060CFAA6" w14:textId="77777777" w:rsidR="003D57A6" w:rsidRPr="00CB47BA" w:rsidRDefault="003D57A6" w:rsidP="00965781">
            <w:pPr>
              <w:jc w:val="center"/>
              <w:rPr>
                <w:rFonts w:ascii="Arial" w:hAnsi="Arial" w:cs="Arial"/>
                <w:color w:val="000000"/>
                <w:sz w:val="16"/>
                <w:szCs w:val="16"/>
              </w:rPr>
            </w:pPr>
            <w:r w:rsidRPr="00CB47BA">
              <w:rPr>
                <w:sz w:val="16"/>
                <w:szCs w:val="16"/>
              </w:rPr>
              <w:t>189.4</w:t>
            </w:r>
          </w:p>
        </w:tc>
        <w:tc>
          <w:tcPr>
            <w:tcW w:w="882" w:type="dxa"/>
            <w:tcBorders>
              <w:top w:val="nil"/>
              <w:left w:val="nil"/>
              <w:bottom w:val="single" w:sz="8" w:space="0" w:color="auto"/>
              <w:right w:val="single" w:sz="8" w:space="0" w:color="auto"/>
            </w:tcBorders>
          </w:tcPr>
          <w:p w14:paraId="3AF87225" w14:textId="77777777" w:rsidR="003D57A6" w:rsidRPr="00CB47BA" w:rsidRDefault="003D57A6" w:rsidP="00965781">
            <w:pPr>
              <w:jc w:val="center"/>
              <w:rPr>
                <w:sz w:val="16"/>
                <w:szCs w:val="16"/>
              </w:rPr>
            </w:pPr>
            <w:r w:rsidRPr="00CB47BA">
              <w:rPr>
                <w:sz w:val="16"/>
                <w:szCs w:val="16"/>
              </w:rPr>
              <w:t>234.8</w:t>
            </w:r>
          </w:p>
        </w:tc>
      </w:tr>
      <w:tr w:rsidR="003D57A6" w:rsidRPr="00CB47BA" w14:paraId="7C7E28AF" w14:textId="77777777" w:rsidTr="00965781">
        <w:trPr>
          <w:cantSplit/>
        </w:trPr>
        <w:tc>
          <w:tcPr>
            <w:tcW w:w="2410" w:type="dxa"/>
            <w:noWrap/>
            <w:hideMark/>
          </w:tcPr>
          <w:p w14:paraId="719B5EDD" w14:textId="77777777" w:rsidR="003D57A6" w:rsidRPr="00CB47BA" w:rsidRDefault="003D57A6" w:rsidP="00965781">
            <w:pPr>
              <w:rPr>
                <w:rFonts w:ascii="Arial" w:hAnsi="Arial" w:cs="Arial"/>
                <w:color w:val="000000"/>
                <w:sz w:val="16"/>
                <w:szCs w:val="16"/>
              </w:rPr>
            </w:pPr>
            <w:r w:rsidRPr="00CB47BA">
              <w:rPr>
                <w:sz w:val="16"/>
                <w:szCs w:val="16"/>
              </w:rPr>
              <w:t>Trinidad and Tobago</w:t>
            </w:r>
          </w:p>
        </w:tc>
        <w:tc>
          <w:tcPr>
            <w:tcW w:w="882" w:type="dxa"/>
          </w:tcPr>
          <w:p w14:paraId="709329F6" w14:textId="77777777" w:rsidR="003D57A6" w:rsidRPr="00CB47BA" w:rsidRDefault="003D57A6" w:rsidP="00965781">
            <w:pPr>
              <w:jc w:val="center"/>
              <w:rPr>
                <w:rFonts w:ascii="Arial" w:hAnsi="Arial" w:cs="Arial"/>
                <w:sz w:val="16"/>
                <w:szCs w:val="16"/>
              </w:rPr>
            </w:pPr>
            <w:r w:rsidRPr="00CB47BA">
              <w:rPr>
                <w:sz w:val="16"/>
                <w:szCs w:val="16"/>
              </w:rPr>
              <w:t>1.6</w:t>
            </w:r>
          </w:p>
        </w:tc>
        <w:tc>
          <w:tcPr>
            <w:tcW w:w="882" w:type="dxa"/>
          </w:tcPr>
          <w:p w14:paraId="58BDAEF0" w14:textId="77777777" w:rsidR="003D57A6" w:rsidRPr="00CB47BA" w:rsidRDefault="003D57A6" w:rsidP="00965781">
            <w:pPr>
              <w:jc w:val="center"/>
              <w:rPr>
                <w:rFonts w:ascii="Arial" w:hAnsi="Arial" w:cs="Arial"/>
                <w:sz w:val="16"/>
                <w:szCs w:val="16"/>
              </w:rPr>
            </w:pPr>
            <w:r w:rsidRPr="00CB47BA">
              <w:rPr>
                <w:sz w:val="16"/>
                <w:szCs w:val="16"/>
              </w:rPr>
              <w:t>1.5</w:t>
            </w:r>
          </w:p>
        </w:tc>
        <w:tc>
          <w:tcPr>
            <w:tcW w:w="882" w:type="dxa"/>
          </w:tcPr>
          <w:p w14:paraId="7FED0EAA"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44589C06" w14:textId="77777777" w:rsidR="003D57A6" w:rsidRPr="00CB47BA" w:rsidRDefault="003D57A6" w:rsidP="00965781">
            <w:pPr>
              <w:jc w:val="center"/>
              <w:rPr>
                <w:rFonts w:ascii="Arial" w:hAnsi="Arial" w:cs="Arial"/>
                <w:sz w:val="16"/>
                <w:szCs w:val="16"/>
              </w:rPr>
            </w:pPr>
            <w:r w:rsidRPr="00CB47BA">
              <w:rPr>
                <w:sz w:val="16"/>
                <w:szCs w:val="16"/>
              </w:rPr>
              <w:t>2.0</w:t>
            </w:r>
          </w:p>
        </w:tc>
        <w:tc>
          <w:tcPr>
            <w:tcW w:w="882" w:type="dxa"/>
          </w:tcPr>
          <w:p w14:paraId="16666D38" w14:textId="77777777" w:rsidR="003D57A6" w:rsidRPr="00CB47BA" w:rsidRDefault="003D57A6" w:rsidP="00965781">
            <w:pPr>
              <w:jc w:val="center"/>
              <w:rPr>
                <w:rFonts w:ascii="Arial" w:hAnsi="Arial" w:cs="Arial"/>
                <w:sz w:val="16"/>
                <w:szCs w:val="16"/>
              </w:rPr>
            </w:pPr>
            <w:r w:rsidRPr="00CB47BA">
              <w:rPr>
                <w:sz w:val="16"/>
                <w:szCs w:val="16"/>
              </w:rPr>
              <w:t>1.1</w:t>
            </w:r>
          </w:p>
        </w:tc>
        <w:tc>
          <w:tcPr>
            <w:tcW w:w="882" w:type="dxa"/>
          </w:tcPr>
          <w:p w14:paraId="7278CB6B" w14:textId="77777777" w:rsidR="003D57A6" w:rsidRPr="00CB47BA" w:rsidRDefault="003D57A6" w:rsidP="00965781">
            <w:pPr>
              <w:jc w:val="center"/>
              <w:rPr>
                <w:rFonts w:ascii="Arial" w:hAnsi="Arial" w:cs="Arial"/>
                <w:sz w:val="16"/>
                <w:szCs w:val="16"/>
              </w:rPr>
            </w:pPr>
            <w:r w:rsidRPr="00CB47BA">
              <w:rPr>
                <w:sz w:val="16"/>
                <w:szCs w:val="16"/>
              </w:rPr>
              <w:t>1.0</w:t>
            </w:r>
          </w:p>
        </w:tc>
        <w:tc>
          <w:tcPr>
            <w:tcW w:w="882" w:type="dxa"/>
          </w:tcPr>
          <w:p w14:paraId="1F20AC0D" w14:textId="77777777" w:rsidR="003D57A6" w:rsidRPr="00CB47BA" w:rsidRDefault="003D57A6" w:rsidP="00965781">
            <w:pPr>
              <w:jc w:val="center"/>
              <w:rPr>
                <w:rFonts w:ascii="Arial" w:hAnsi="Arial" w:cs="Arial"/>
                <w:sz w:val="16"/>
                <w:szCs w:val="16"/>
              </w:rPr>
            </w:pPr>
            <w:r w:rsidRPr="00CB47BA">
              <w:rPr>
                <w:sz w:val="16"/>
                <w:szCs w:val="16"/>
              </w:rPr>
              <w:t>0.7</w:t>
            </w:r>
          </w:p>
        </w:tc>
        <w:tc>
          <w:tcPr>
            <w:tcW w:w="882" w:type="dxa"/>
          </w:tcPr>
          <w:p w14:paraId="43754304" w14:textId="77777777" w:rsidR="003D57A6" w:rsidRPr="00CB47BA" w:rsidRDefault="003D57A6" w:rsidP="00965781">
            <w:pPr>
              <w:jc w:val="center"/>
              <w:rPr>
                <w:rFonts w:ascii="Arial" w:hAnsi="Arial" w:cs="Arial"/>
                <w:sz w:val="16"/>
                <w:szCs w:val="16"/>
              </w:rPr>
            </w:pPr>
          </w:p>
        </w:tc>
        <w:tc>
          <w:tcPr>
            <w:tcW w:w="882" w:type="dxa"/>
          </w:tcPr>
          <w:p w14:paraId="0498D78F" w14:textId="77777777" w:rsidR="003D57A6" w:rsidRPr="00CB47BA" w:rsidRDefault="003D57A6" w:rsidP="00965781">
            <w:pPr>
              <w:jc w:val="center"/>
              <w:rPr>
                <w:rFonts w:ascii="Arial" w:hAnsi="Arial" w:cs="Arial"/>
                <w:sz w:val="16"/>
                <w:szCs w:val="16"/>
              </w:rPr>
            </w:pPr>
          </w:p>
        </w:tc>
        <w:tc>
          <w:tcPr>
            <w:tcW w:w="882" w:type="dxa"/>
          </w:tcPr>
          <w:p w14:paraId="76923A06" w14:textId="77777777" w:rsidR="003D57A6" w:rsidRPr="00CB47BA" w:rsidRDefault="003D57A6" w:rsidP="00965781">
            <w:pPr>
              <w:jc w:val="center"/>
              <w:rPr>
                <w:rFonts w:ascii="Arial" w:hAnsi="Arial" w:cs="Arial"/>
                <w:sz w:val="16"/>
                <w:szCs w:val="16"/>
              </w:rPr>
            </w:pPr>
          </w:p>
        </w:tc>
        <w:tc>
          <w:tcPr>
            <w:tcW w:w="882" w:type="dxa"/>
          </w:tcPr>
          <w:p w14:paraId="62C8F768" w14:textId="77777777" w:rsidR="003D57A6" w:rsidRPr="00CB47BA" w:rsidRDefault="003D57A6" w:rsidP="00965781">
            <w:pPr>
              <w:jc w:val="center"/>
              <w:rPr>
                <w:rFonts w:ascii="Arial" w:hAnsi="Arial" w:cs="Arial"/>
                <w:sz w:val="16"/>
                <w:szCs w:val="16"/>
              </w:rPr>
            </w:pPr>
          </w:p>
        </w:tc>
        <w:tc>
          <w:tcPr>
            <w:tcW w:w="882" w:type="dxa"/>
          </w:tcPr>
          <w:p w14:paraId="52C83B1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66904AFB" w14:textId="77777777" w:rsidR="003D57A6" w:rsidRPr="00CB47BA" w:rsidRDefault="003D57A6" w:rsidP="00965781">
            <w:pPr>
              <w:jc w:val="center"/>
              <w:rPr>
                <w:rFonts w:ascii="Arial" w:hAnsi="Arial" w:cs="Arial"/>
                <w:sz w:val="16"/>
                <w:szCs w:val="16"/>
              </w:rPr>
            </w:pPr>
          </w:p>
        </w:tc>
        <w:tc>
          <w:tcPr>
            <w:tcW w:w="882" w:type="dxa"/>
            <w:tcBorders>
              <w:top w:val="nil"/>
              <w:left w:val="nil"/>
              <w:bottom w:val="single" w:sz="8" w:space="0" w:color="auto"/>
              <w:right w:val="single" w:sz="8" w:space="0" w:color="auto"/>
            </w:tcBorders>
          </w:tcPr>
          <w:p w14:paraId="489966A9"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40043551" w14:textId="77777777" w:rsidR="003D57A6" w:rsidRPr="00CB47BA" w:rsidRDefault="003D57A6" w:rsidP="00965781">
            <w:pPr>
              <w:jc w:val="center"/>
              <w:rPr>
                <w:sz w:val="16"/>
                <w:szCs w:val="16"/>
              </w:rPr>
            </w:pPr>
            <w:r w:rsidRPr="00CB47BA">
              <w:rPr>
                <w:sz w:val="16"/>
                <w:szCs w:val="16"/>
              </w:rPr>
              <w:t>1.0</w:t>
            </w:r>
          </w:p>
        </w:tc>
      </w:tr>
      <w:tr w:rsidR="003D57A6" w:rsidRPr="00CB47BA" w14:paraId="4430AC5C" w14:textId="77777777" w:rsidTr="00965781">
        <w:trPr>
          <w:cantSplit/>
        </w:trPr>
        <w:tc>
          <w:tcPr>
            <w:tcW w:w="2410" w:type="dxa"/>
            <w:noWrap/>
            <w:hideMark/>
          </w:tcPr>
          <w:p w14:paraId="0EEBADA0" w14:textId="77777777" w:rsidR="003D57A6" w:rsidRPr="00CB47BA" w:rsidRDefault="003D57A6" w:rsidP="00965781">
            <w:pPr>
              <w:rPr>
                <w:rFonts w:ascii="Arial" w:hAnsi="Arial" w:cs="Arial"/>
                <w:color w:val="000000"/>
                <w:sz w:val="16"/>
                <w:szCs w:val="16"/>
              </w:rPr>
            </w:pPr>
            <w:r w:rsidRPr="00CB47BA">
              <w:rPr>
                <w:sz w:val="16"/>
                <w:szCs w:val="16"/>
              </w:rPr>
              <w:t>Türkiye</w:t>
            </w:r>
          </w:p>
        </w:tc>
        <w:tc>
          <w:tcPr>
            <w:tcW w:w="882" w:type="dxa"/>
          </w:tcPr>
          <w:p w14:paraId="027083E8" w14:textId="77777777" w:rsidR="003D57A6" w:rsidRPr="00CB47BA" w:rsidRDefault="003D57A6" w:rsidP="00965781">
            <w:pPr>
              <w:jc w:val="center"/>
              <w:rPr>
                <w:rFonts w:ascii="Arial" w:hAnsi="Arial" w:cs="Arial"/>
                <w:sz w:val="16"/>
                <w:szCs w:val="16"/>
              </w:rPr>
            </w:pPr>
            <w:r w:rsidRPr="00CB47BA">
              <w:rPr>
                <w:sz w:val="16"/>
                <w:szCs w:val="16"/>
              </w:rPr>
              <w:t>27.0</w:t>
            </w:r>
          </w:p>
        </w:tc>
        <w:tc>
          <w:tcPr>
            <w:tcW w:w="882" w:type="dxa"/>
          </w:tcPr>
          <w:p w14:paraId="31811846"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408D09BA"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DBAFC4F" w14:textId="77777777" w:rsidR="003D57A6" w:rsidRPr="00CB47BA" w:rsidRDefault="003D57A6" w:rsidP="00965781">
            <w:pPr>
              <w:jc w:val="center"/>
              <w:rPr>
                <w:rFonts w:ascii="Arial" w:hAnsi="Arial" w:cs="Arial"/>
                <w:sz w:val="16"/>
                <w:szCs w:val="16"/>
              </w:rPr>
            </w:pPr>
            <w:r w:rsidRPr="00CB47BA">
              <w:rPr>
                <w:sz w:val="16"/>
                <w:szCs w:val="16"/>
              </w:rPr>
              <w:t>50.0</w:t>
            </w:r>
          </w:p>
        </w:tc>
        <w:tc>
          <w:tcPr>
            <w:tcW w:w="882" w:type="dxa"/>
          </w:tcPr>
          <w:p w14:paraId="096E5771" w14:textId="77777777" w:rsidR="003D57A6" w:rsidRPr="00CB47BA" w:rsidRDefault="003D57A6" w:rsidP="00965781">
            <w:pPr>
              <w:jc w:val="center"/>
              <w:rPr>
                <w:rFonts w:ascii="Arial" w:hAnsi="Arial" w:cs="Arial"/>
                <w:sz w:val="16"/>
                <w:szCs w:val="16"/>
              </w:rPr>
            </w:pPr>
            <w:r w:rsidRPr="00CB47BA">
              <w:rPr>
                <w:sz w:val="16"/>
                <w:szCs w:val="16"/>
              </w:rPr>
              <w:t>39.7</w:t>
            </w:r>
          </w:p>
        </w:tc>
        <w:tc>
          <w:tcPr>
            <w:tcW w:w="882" w:type="dxa"/>
          </w:tcPr>
          <w:p w14:paraId="691D3D86" w14:textId="77777777" w:rsidR="003D57A6" w:rsidRPr="00CB47BA" w:rsidRDefault="003D57A6" w:rsidP="00965781">
            <w:pPr>
              <w:jc w:val="center"/>
              <w:rPr>
                <w:rFonts w:ascii="Arial" w:hAnsi="Arial" w:cs="Arial"/>
                <w:sz w:val="16"/>
                <w:szCs w:val="16"/>
              </w:rPr>
            </w:pPr>
            <w:r w:rsidRPr="00CB47BA">
              <w:rPr>
                <w:sz w:val="16"/>
                <w:szCs w:val="16"/>
              </w:rPr>
              <w:t>27.7</w:t>
            </w:r>
          </w:p>
        </w:tc>
        <w:tc>
          <w:tcPr>
            <w:tcW w:w="882" w:type="dxa"/>
          </w:tcPr>
          <w:p w14:paraId="21CE35B8" w14:textId="77777777" w:rsidR="003D57A6" w:rsidRPr="00CB47BA" w:rsidRDefault="003D57A6" w:rsidP="00965781">
            <w:pPr>
              <w:jc w:val="center"/>
              <w:rPr>
                <w:rFonts w:ascii="Arial" w:hAnsi="Arial" w:cs="Arial"/>
                <w:sz w:val="16"/>
                <w:szCs w:val="16"/>
              </w:rPr>
            </w:pPr>
            <w:r w:rsidRPr="00CB47BA">
              <w:rPr>
                <w:sz w:val="16"/>
                <w:szCs w:val="16"/>
              </w:rPr>
              <w:t>40.0</w:t>
            </w:r>
          </w:p>
        </w:tc>
        <w:tc>
          <w:tcPr>
            <w:tcW w:w="882" w:type="dxa"/>
          </w:tcPr>
          <w:p w14:paraId="7EEF86DE" w14:textId="77777777" w:rsidR="003D57A6" w:rsidRPr="00CB47BA" w:rsidRDefault="003D57A6" w:rsidP="00965781">
            <w:pPr>
              <w:jc w:val="center"/>
              <w:rPr>
                <w:rFonts w:ascii="Arial" w:hAnsi="Arial" w:cs="Arial"/>
                <w:sz w:val="16"/>
                <w:szCs w:val="16"/>
              </w:rPr>
            </w:pPr>
            <w:r w:rsidRPr="00CB47BA">
              <w:rPr>
                <w:sz w:val="16"/>
                <w:szCs w:val="16"/>
              </w:rPr>
              <w:t>69.3</w:t>
            </w:r>
          </w:p>
        </w:tc>
        <w:tc>
          <w:tcPr>
            <w:tcW w:w="882" w:type="dxa"/>
          </w:tcPr>
          <w:p w14:paraId="4615E73D" w14:textId="77777777" w:rsidR="003D57A6" w:rsidRPr="00CB47BA" w:rsidRDefault="003D57A6" w:rsidP="00965781">
            <w:pPr>
              <w:jc w:val="center"/>
              <w:rPr>
                <w:rFonts w:ascii="Arial" w:hAnsi="Arial" w:cs="Arial"/>
                <w:sz w:val="16"/>
                <w:szCs w:val="16"/>
              </w:rPr>
            </w:pPr>
            <w:r w:rsidRPr="00CB47BA">
              <w:rPr>
                <w:sz w:val="16"/>
                <w:szCs w:val="16"/>
              </w:rPr>
              <w:t>75.0</w:t>
            </w:r>
          </w:p>
        </w:tc>
        <w:tc>
          <w:tcPr>
            <w:tcW w:w="882" w:type="dxa"/>
          </w:tcPr>
          <w:p w14:paraId="5154DAE9" w14:textId="77777777" w:rsidR="003D57A6" w:rsidRPr="00CB47BA" w:rsidRDefault="003D57A6" w:rsidP="00965781">
            <w:pPr>
              <w:jc w:val="center"/>
              <w:rPr>
                <w:rFonts w:ascii="Arial" w:hAnsi="Arial" w:cs="Arial"/>
                <w:sz w:val="16"/>
                <w:szCs w:val="16"/>
              </w:rPr>
            </w:pPr>
            <w:r w:rsidRPr="00CB47BA">
              <w:rPr>
                <w:sz w:val="16"/>
                <w:szCs w:val="16"/>
              </w:rPr>
              <w:t>35.0</w:t>
            </w:r>
          </w:p>
        </w:tc>
        <w:tc>
          <w:tcPr>
            <w:tcW w:w="882" w:type="dxa"/>
          </w:tcPr>
          <w:p w14:paraId="3F5F0EFC" w14:textId="77777777" w:rsidR="003D57A6" w:rsidRPr="00CB47BA" w:rsidRDefault="003D57A6" w:rsidP="00965781">
            <w:pPr>
              <w:jc w:val="center"/>
              <w:rPr>
                <w:rFonts w:ascii="Arial" w:hAnsi="Arial" w:cs="Arial"/>
                <w:sz w:val="16"/>
                <w:szCs w:val="16"/>
              </w:rPr>
            </w:pPr>
            <w:r w:rsidRPr="00CB47BA">
              <w:rPr>
                <w:sz w:val="16"/>
                <w:szCs w:val="16"/>
              </w:rPr>
              <w:t>45.5</w:t>
            </w:r>
          </w:p>
        </w:tc>
        <w:tc>
          <w:tcPr>
            <w:tcW w:w="882" w:type="dxa"/>
          </w:tcPr>
          <w:p w14:paraId="3CCEBA6E" w14:textId="77777777" w:rsidR="003D57A6" w:rsidRPr="00CB47BA" w:rsidRDefault="003D57A6" w:rsidP="00965781">
            <w:pPr>
              <w:jc w:val="center"/>
              <w:rPr>
                <w:rFonts w:ascii="Arial" w:hAnsi="Arial" w:cs="Arial"/>
                <w:sz w:val="16"/>
                <w:szCs w:val="16"/>
              </w:rPr>
            </w:pPr>
            <w:r w:rsidRPr="00CB47BA">
              <w:rPr>
                <w:sz w:val="16"/>
                <w:szCs w:val="16"/>
              </w:rPr>
              <w:t>56.0</w:t>
            </w:r>
          </w:p>
        </w:tc>
        <w:tc>
          <w:tcPr>
            <w:tcW w:w="882" w:type="dxa"/>
            <w:tcBorders>
              <w:top w:val="nil"/>
              <w:left w:val="nil"/>
              <w:bottom w:val="single" w:sz="8" w:space="0" w:color="auto"/>
              <w:right w:val="single" w:sz="8" w:space="0" w:color="auto"/>
            </w:tcBorders>
          </w:tcPr>
          <w:p w14:paraId="61D2E27A" w14:textId="77777777" w:rsidR="003D57A6" w:rsidRPr="00CB47BA" w:rsidRDefault="003D57A6" w:rsidP="00965781">
            <w:pPr>
              <w:jc w:val="center"/>
              <w:rPr>
                <w:rFonts w:ascii="Arial" w:hAnsi="Arial" w:cs="Arial"/>
                <w:sz w:val="16"/>
                <w:szCs w:val="16"/>
              </w:rPr>
            </w:pPr>
            <w:r w:rsidRPr="00CB47BA">
              <w:rPr>
                <w:sz w:val="16"/>
                <w:szCs w:val="16"/>
              </w:rPr>
              <w:t>67.6</w:t>
            </w:r>
          </w:p>
        </w:tc>
        <w:tc>
          <w:tcPr>
            <w:tcW w:w="882" w:type="dxa"/>
            <w:tcBorders>
              <w:top w:val="nil"/>
              <w:left w:val="nil"/>
              <w:bottom w:val="single" w:sz="8" w:space="0" w:color="auto"/>
              <w:right w:val="single" w:sz="8" w:space="0" w:color="auto"/>
            </w:tcBorders>
          </w:tcPr>
          <w:p w14:paraId="72475E53" w14:textId="77777777" w:rsidR="003D57A6" w:rsidRPr="00CB47BA" w:rsidRDefault="003D57A6" w:rsidP="00965781">
            <w:pPr>
              <w:jc w:val="center"/>
              <w:rPr>
                <w:rFonts w:ascii="Arial" w:hAnsi="Arial" w:cs="Arial"/>
                <w:color w:val="000000"/>
                <w:sz w:val="16"/>
                <w:szCs w:val="16"/>
              </w:rPr>
            </w:pPr>
            <w:r w:rsidRPr="00CB47BA">
              <w:rPr>
                <w:sz w:val="16"/>
                <w:szCs w:val="16"/>
              </w:rPr>
              <w:t>33.0</w:t>
            </w:r>
          </w:p>
        </w:tc>
        <w:tc>
          <w:tcPr>
            <w:tcW w:w="882" w:type="dxa"/>
            <w:tcBorders>
              <w:top w:val="nil"/>
              <w:left w:val="nil"/>
              <w:bottom w:val="single" w:sz="8" w:space="0" w:color="auto"/>
              <w:right w:val="single" w:sz="8" w:space="0" w:color="auto"/>
            </w:tcBorders>
          </w:tcPr>
          <w:p w14:paraId="36FA8798" w14:textId="77777777" w:rsidR="003D57A6" w:rsidRPr="00CB47BA" w:rsidRDefault="003D57A6" w:rsidP="00965781">
            <w:pPr>
              <w:jc w:val="center"/>
              <w:rPr>
                <w:sz w:val="16"/>
                <w:szCs w:val="16"/>
              </w:rPr>
            </w:pPr>
            <w:r w:rsidRPr="00CB47BA">
              <w:rPr>
                <w:sz w:val="16"/>
                <w:szCs w:val="16"/>
              </w:rPr>
              <w:t>15.0</w:t>
            </w:r>
          </w:p>
        </w:tc>
      </w:tr>
      <w:tr w:rsidR="003D57A6" w:rsidRPr="00CB47BA" w14:paraId="066046F4" w14:textId="77777777" w:rsidTr="00965781">
        <w:trPr>
          <w:cantSplit/>
        </w:trPr>
        <w:tc>
          <w:tcPr>
            <w:tcW w:w="2410" w:type="dxa"/>
            <w:noWrap/>
            <w:hideMark/>
          </w:tcPr>
          <w:p w14:paraId="1A510C9B" w14:textId="77777777" w:rsidR="003D57A6" w:rsidRPr="00CB47BA" w:rsidRDefault="003D57A6" w:rsidP="00965781">
            <w:pPr>
              <w:rPr>
                <w:rFonts w:ascii="Arial" w:hAnsi="Arial" w:cs="Arial"/>
                <w:color w:val="000000"/>
                <w:sz w:val="16"/>
                <w:szCs w:val="16"/>
              </w:rPr>
            </w:pPr>
            <w:r w:rsidRPr="00CB47BA">
              <w:rPr>
                <w:sz w:val="16"/>
                <w:szCs w:val="16"/>
              </w:rPr>
              <w:t>Turkmenistan</w:t>
            </w:r>
          </w:p>
        </w:tc>
        <w:tc>
          <w:tcPr>
            <w:tcW w:w="882" w:type="dxa"/>
          </w:tcPr>
          <w:p w14:paraId="325D5F37" w14:textId="77777777" w:rsidR="003D57A6" w:rsidRPr="00CB47BA" w:rsidRDefault="003D57A6" w:rsidP="00965781">
            <w:pPr>
              <w:jc w:val="center"/>
              <w:rPr>
                <w:rFonts w:ascii="Arial" w:hAnsi="Arial" w:cs="Arial"/>
                <w:color w:val="000000"/>
                <w:sz w:val="16"/>
                <w:szCs w:val="16"/>
              </w:rPr>
            </w:pPr>
            <w:r w:rsidRPr="00CB47BA">
              <w:rPr>
                <w:sz w:val="16"/>
                <w:szCs w:val="16"/>
              </w:rPr>
              <w:t>15.2</w:t>
            </w:r>
          </w:p>
        </w:tc>
        <w:tc>
          <w:tcPr>
            <w:tcW w:w="882" w:type="dxa"/>
          </w:tcPr>
          <w:p w14:paraId="431A90B4" w14:textId="77777777" w:rsidR="003D57A6" w:rsidRPr="00CB47BA" w:rsidRDefault="003D57A6" w:rsidP="00965781">
            <w:pPr>
              <w:jc w:val="center"/>
              <w:rPr>
                <w:rFonts w:ascii="Arial" w:hAnsi="Arial" w:cs="Arial"/>
                <w:color w:val="000000"/>
                <w:sz w:val="16"/>
                <w:szCs w:val="16"/>
              </w:rPr>
            </w:pPr>
          </w:p>
        </w:tc>
        <w:tc>
          <w:tcPr>
            <w:tcW w:w="882" w:type="dxa"/>
          </w:tcPr>
          <w:p w14:paraId="6D2E2D6B" w14:textId="77777777" w:rsidR="003D57A6" w:rsidRPr="00CB47BA" w:rsidRDefault="003D57A6" w:rsidP="00965781">
            <w:pPr>
              <w:jc w:val="center"/>
              <w:rPr>
                <w:rFonts w:ascii="Arial" w:hAnsi="Arial" w:cs="Arial"/>
                <w:color w:val="000000"/>
                <w:sz w:val="16"/>
                <w:szCs w:val="16"/>
              </w:rPr>
            </w:pPr>
            <w:r w:rsidRPr="00CB47BA">
              <w:rPr>
                <w:sz w:val="16"/>
                <w:szCs w:val="16"/>
              </w:rPr>
              <w:t>40.0</w:t>
            </w:r>
          </w:p>
        </w:tc>
        <w:tc>
          <w:tcPr>
            <w:tcW w:w="882" w:type="dxa"/>
          </w:tcPr>
          <w:p w14:paraId="1F914E85" w14:textId="77777777" w:rsidR="003D57A6" w:rsidRPr="00CB47BA" w:rsidRDefault="003D57A6" w:rsidP="00965781">
            <w:pPr>
              <w:jc w:val="center"/>
              <w:rPr>
                <w:rFonts w:ascii="Arial" w:hAnsi="Arial" w:cs="Arial"/>
                <w:color w:val="000000"/>
                <w:sz w:val="16"/>
                <w:szCs w:val="16"/>
              </w:rPr>
            </w:pPr>
          </w:p>
        </w:tc>
        <w:tc>
          <w:tcPr>
            <w:tcW w:w="882" w:type="dxa"/>
          </w:tcPr>
          <w:p w14:paraId="247E067B"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11CB5F13" w14:textId="77777777" w:rsidR="003D57A6" w:rsidRPr="00CB47BA" w:rsidRDefault="003D57A6" w:rsidP="00965781">
            <w:pPr>
              <w:jc w:val="center"/>
              <w:rPr>
                <w:rFonts w:ascii="Arial" w:hAnsi="Arial" w:cs="Arial"/>
                <w:color w:val="000000"/>
                <w:sz w:val="16"/>
                <w:szCs w:val="16"/>
              </w:rPr>
            </w:pPr>
          </w:p>
        </w:tc>
        <w:tc>
          <w:tcPr>
            <w:tcW w:w="882" w:type="dxa"/>
          </w:tcPr>
          <w:p w14:paraId="420B0CD5"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Pr>
          <w:p w14:paraId="3CF8124F" w14:textId="77777777" w:rsidR="003D57A6" w:rsidRPr="00CB47BA" w:rsidRDefault="003D57A6" w:rsidP="00965781">
            <w:pPr>
              <w:jc w:val="center"/>
              <w:rPr>
                <w:rFonts w:ascii="Arial" w:hAnsi="Arial" w:cs="Arial"/>
                <w:color w:val="000000"/>
                <w:sz w:val="16"/>
                <w:szCs w:val="16"/>
              </w:rPr>
            </w:pPr>
          </w:p>
        </w:tc>
        <w:tc>
          <w:tcPr>
            <w:tcW w:w="882" w:type="dxa"/>
          </w:tcPr>
          <w:p w14:paraId="13E32CC1" w14:textId="77777777" w:rsidR="003D57A6" w:rsidRPr="00CB47BA" w:rsidRDefault="003D57A6" w:rsidP="00965781">
            <w:pPr>
              <w:jc w:val="center"/>
              <w:rPr>
                <w:rFonts w:ascii="Arial" w:hAnsi="Arial" w:cs="Arial"/>
                <w:color w:val="000000"/>
                <w:sz w:val="16"/>
                <w:szCs w:val="16"/>
              </w:rPr>
            </w:pPr>
          </w:p>
        </w:tc>
        <w:tc>
          <w:tcPr>
            <w:tcW w:w="882" w:type="dxa"/>
          </w:tcPr>
          <w:p w14:paraId="0D38A99B" w14:textId="77777777" w:rsidR="003D57A6" w:rsidRPr="00CB47BA" w:rsidRDefault="003D57A6" w:rsidP="00965781">
            <w:pPr>
              <w:jc w:val="center"/>
              <w:rPr>
                <w:rFonts w:ascii="Arial" w:hAnsi="Arial" w:cs="Arial"/>
                <w:color w:val="000000"/>
                <w:sz w:val="16"/>
                <w:szCs w:val="16"/>
              </w:rPr>
            </w:pPr>
          </w:p>
        </w:tc>
        <w:tc>
          <w:tcPr>
            <w:tcW w:w="882" w:type="dxa"/>
          </w:tcPr>
          <w:p w14:paraId="51CF4958" w14:textId="77777777" w:rsidR="003D57A6" w:rsidRPr="00CB47BA" w:rsidRDefault="003D57A6" w:rsidP="00965781">
            <w:pPr>
              <w:jc w:val="center"/>
              <w:rPr>
                <w:rFonts w:ascii="Arial" w:hAnsi="Arial" w:cs="Arial"/>
                <w:color w:val="000000"/>
                <w:sz w:val="16"/>
                <w:szCs w:val="16"/>
              </w:rPr>
            </w:pPr>
          </w:p>
        </w:tc>
        <w:tc>
          <w:tcPr>
            <w:tcW w:w="882" w:type="dxa"/>
          </w:tcPr>
          <w:p w14:paraId="183D8AFD" w14:textId="77777777" w:rsidR="003D57A6" w:rsidRPr="00CB47BA" w:rsidRDefault="003D57A6" w:rsidP="00965781">
            <w:pPr>
              <w:jc w:val="center"/>
              <w:rPr>
                <w:rFonts w:ascii="Arial" w:hAnsi="Arial" w:cs="Arial"/>
                <w:color w:val="000000"/>
                <w:sz w:val="16"/>
                <w:szCs w:val="16"/>
              </w:rPr>
            </w:pPr>
            <w:r w:rsidRPr="00CB47BA">
              <w:rPr>
                <w:sz w:val="16"/>
                <w:szCs w:val="16"/>
              </w:rPr>
              <w:t>20.0</w:t>
            </w:r>
          </w:p>
        </w:tc>
        <w:tc>
          <w:tcPr>
            <w:tcW w:w="882" w:type="dxa"/>
            <w:tcBorders>
              <w:top w:val="nil"/>
              <w:left w:val="nil"/>
              <w:bottom w:val="single" w:sz="8" w:space="0" w:color="auto"/>
              <w:right w:val="single" w:sz="8" w:space="0" w:color="auto"/>
            </w:tcBorders>
          </w:tcPr>
          <w:p w14:paraId="0C09D378"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00267FA"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75BC34E" w14:textId="77777777" w:rsidR="003D57A6" w:rsidRPr="00CB47BA" w:rsidDel="00145865" w:rsidRDefault="003D57A6" w:rsidP="00965781">
            <w:pPr>
              <w:jc w:val="center"/>
              <w:rPr>
                <w:rFonts w:ascii="Arial" w:hAnsi="Arial" w:cs="Arial"/>
                <w:sz w:val="16"/>
                <w:szCs w:val="16"/>
              </w:rPr>
            </w:pPr>
          </w:p>
        </w:tc>
      </w:tr>
      <w:tr w:rsidR="003D57A6" w:rsidRPr="00CB47BA" w14:paraId="26146D68" w14:textId="77777777" w:rsidTr="00965781">
        <w:trPr>
          <w:cantSplit/>
        </w:trPr>
        <w:tc>
          <w:tcPr>
            <w:tcW w:w="2410" w:type="dxa"/>
            <w:noWrap/>
            <w:hideMark/>
          </w:tcPr>
          <w:p w14:paraId="368EBA49" w14:textId="77777777" w:rsidR="003D57A6" w:rsidRPr="00CB47BA" w:rsidRDefault="003D57A6" w:rsidP="00965781">
            <w:pPr>
              <w:rPr>
                <w:rFonts w:ascii="Arial" w:hAnsi="Arial" w:cs="Arial"/>
                <w:color w:val="000000"/>
                <w:sz w:val="16"/>
                <w:szCs w:val="16"/>
              </w:rPr>
            </w:pPr>
            <w:r w:rsidRPr="00CB47BA">
              <w:rPr>
                <w:sz w:val="16"/>
                <w:szCs w:val="16"/>
              </w:rPr>
              <w:t>Ukraine</w:t>
            </w:r>
          </w:p>
        </w:tc>
        <w:tc>
          <w:tcPr>
            <w:tcW w:w="882" w:type="dxa"/>
          </w:tcPr>
          <w:p w14:paraId="1C8D4C7A" w14:textId="77777777" w:rsidR="003D57A6" w:rsidRPr="00CB47BA" w:rsidRDefault="003D57A6" w:rsidP="00965781">
            <w:pPr>
              <w:jc w:val="center"/>
              <w:rPr>
                <w:rFonts w:ascii="Arial" w:hAnsi="Arial" w:cs="Arial"/>
                <w:color w:val="000000"/>
                <w:sz w:val="16"/>
                <w:szCs w:val="16"/>
              </w:rPr>
            </w:pPr>
          </w:p>
        </w:tc>
        <w:tc>
          <w:tcPr>
            <w:tcW w:w="882" w:type="dxa"/>
          </w:tcPr>
          <w:p w14:paraId="73BBA282" w14:textId="77777777" w:rsidR="003D57A6" w:rsidRPr="00CB47BA" w:rsidRDefault="003D57A6" w:rsidP="00965781">
            <w:pPr>
              <w:jc w:val="center"/>
              <w:rPr>
                <w:rFonts w:ascii="Arial" w:hAnsi="Arial" w:cs="Arial"/>
                <w:color w:val="000000"/>
                <w:sz w:val="16"/>
                <w:szCs w:val="16"/>
              </w:rPr>
            </w:pPr>
          </w:p>
        </w:tc>
        <w:tc>
          <w:tcPr>
            <w:tcW w:w="882" w:type="dxa"/>
          </w:tcPr>
          <w:p w14:paraId="00564C4B" w14:textId="77777777" w:rsidR="003D57A6" w:rsidRPr="00CB47BA" w:rsidRDefault="003D57A6" w:rsidP="00965781">
            <w:pPr>
              <w:jc w:val="center"/>
              <w:rPr>
                <w:rFonts w:ascii="Arial" w:hAnsi="Arial" w:cs="Arial"/>
                <w:color w:val="000000"/>
                <w:sz w:val="16"/>
                <w:szCs w:val="16"/>
              </w:rPr>
            </w:pPr>
          </w:p>
        </w:tc>
        <w:tc>
          <w:tcPr>
            <w:tcW w:w="882" w:type="dxa"/>
          </w:tcPr>
          <w:p w14:paraId="09B97E7D"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2C363F74" w14:textId="77777777" w:rsidR="003D57A6" w:rsidRPr="00CB47BA" w:rsidRDefault="003D57A6" w:rsidP="00965781">
            <w:pPr>
              <w:jc w:val="center"/>
              <w:rPr>
                <w:rFonts w:ascii="Arial" w:hAnsi="Arial" w:cs="Arial"/>
                <w:color w:val="000000"/>
                <w:sz w:val="16"/>
                <w:szCs w:val="16"/>
              </w:rPr>
            </w:pPr>
          </w:p>
        </w:tc>
        <w:tc>
          <w:tcPr>
            <w:tcW w:w="882" w:type="dxa"/>
          </w:tcPr>
          <w:p w14:paraId="382D1648" w14:textId="77777777" w:rsidR="003D57A6" w:rsidRPr="00CB47BA" w:rsidRDefault="003D57A6" w:rsidP="00965781">
            <w:pPr>
              <w:jc w:val="center"/>
              <w:rPr>
                <w:rFonts w:ascii="Arial" w:hAnsi="Arial" w:cs="Arial"/>
                <w:color w:val="000000"/>
                <w:sz w:val="16"/>
                <w:szCs w:val="16"/>
              </w:rPr>
            </w:pPr>
          </w:p>
        </w:tc>
        <w:tc>
          <w:tcPr>
            <w:tcW w:w="882" w:type="dxa"/>
          </w:tcPr>
          <w:p w14:paraId="34BC87E2" w14:textId="77777777" w:rsidR="003D57A6" w:rsidRPr="00CB47BA" w:rsidRDefault="003D57A6" w:rsidP="00965781">
            <w:pPr>
              <w:jc w:val="center"/>
              <w:rPr>
                <w:rFonts w:ascii="Arial" w:hAnsi="Arial" w:cs="Arial"/>
                <w:color w:val="000000"/>
                <w:sz w:val="16"/>
                <w:szCs w:val="16"/>
              </w:rPr>
            </w:pPr>
          </w:p>
        </w:tc>
        <w:tc>
          <w:tcPr>
            <w:tcW w:w="882" w:type="dxa"/>
          </w:tcPr>
          <w:p w14:paraId="3FB5C26B" w14:textId="77777777" w:rsidR="003D57A6" w:rsidRPr="00CB47BA" w:rsidRDefault="003D57A6" w:rsidP="00965781">
            <w:pPr>
              <w:jc w:val="center"/>
              <w:rPr>
                <w:rFonts w:ascii="Arial" w:hAnsi="Arial" w:cs="Arial"/>
                <w:color w:val="000000"/>
                <w:sz w:val="16"/>
                <w:szCs w:val="16"/>
              </w:rPr>
            </w:pPr>
          </w:p>
        </w:tc>
        <w:tc>
          <w:tcPr>
            <w:tcW w:w="882" w:type="dxa"/>
          </w:tcPr>
          <w:p w14:paraId="3AF04A21" w14:textId="77777777" w:rsidR="003D57A6" w:rsidRPr="00CB47BA" w:rsidRDefault="003D57A6" w:rsidP="00965781">
            <w:pPr>
              <w:jc w:val="center"/>
              <w:rPr>
                <w:rFonts w:ascii="Arial" w:hAnsi="Arial" w:cs="Arial"/>
                <w:color w:val="000000"/>
                <w:sz w:val="16"/>
                <w:szCs w:val="16"/>
              </w:rPr>
            </w:pPr>
          </w:p>
        </w:tc>
        <w:tc>
          <w:tcPr>
            <w:tcW w:w="882" w:type="dxa"/>
          </w:tcPr>
          <w:p w14:paraId="2F58A3DD" w14:textId="77777777" w:rsidR="003D57A6" w:rsidRPr="00CB47BA" w:rsidRDefault="003D57A6" w:rsidP="00965781">
            <w:pPr>
              <w:jc w:val="center"/>
              <w:rPr>
                <w:rFonts w:ascii="Arial" w:hAnsi="Arial" w:cs="Arial"/>
                <w:color w:val="000000"/>
                <w:sz w:val="16"/>
                <w:szCs w:val="16"/>
              </w:rPr>
            </w:pPr>
          </w:p>
        </w:tc>
        <w:tc>
          <w:tcPr>
            <w:tcW w:w="882" w:type="dxa"/>
          </w:tcPr>
          <w:p w14:paraId="769320E3" w14:textId="77777777" w:rsidR="003D57A6" w:rsidRPr="00CB47BA" w:rsidRDefault="003D57A6" w:rsidP="00965781">
            <w:pPr>
              <w:jc w:val="center"/>
              <w:rPr>
                <w:rFonts w:ascii="Arial" w:hAnsi="Arial" w:cs="Arial"/>
                <w:color w:val="000000"/>
                <w:sz w:val="16"/>
                <w:szCs w:val="16"/>
              </w:rPr>
            </w:pPr>
          </w:p>
        </w:tc>
        <w:tc>
          <w:tcPr>
            <w:tcW w:w="882" w:type="dxa"/>
          </w:tcPr>
          <w:p w14:paraId="056188DF"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9CC95C7"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089AA0B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F13CFB7" w14:textId="77777777" w:rsidR="003D57A6" w:rsidRPr="00CB47BA" w:rsidDel="00145865" w:rsidRDefault="003D57A6" w:rsidP="00965781">
            <w:pPr>
              <w:jc w:val="center"/>
              <w:rPr>
                <w:rFonts w:ascii="Arial" w:hAnsi="Arial" w:cs="Arial"/>
                <w:sz w:val="16"/>
                <w:szCs w:val="16"/>
              </w:rPr>
            </w:pPr>
          </w:p>
        </w:tc>
      </w:tr>
      <w:tr w:rsidR="003D57A6" w:rsidRPr="00CB47BA" w14:paraId="478E9DAE" w14:textId="77777777" w:rsidTr="00965781">
        <w:trPr>
          <w:cantSplit/>
        </w:trPr>
        <w:tc>
          <w:tcPr>
            <w:tcW w:w="2410" w:type="dxa"/>
            <w:noWrap/>
            <w:hideMark/>
          </w:tcPr>
          <w:p w14:paraId="78B60505" w14:textId="77777777" w:rsidR="003D57A6" w:rsidRPr="00CB47BA" w:rsidRDefault="003D57A6" w:rsidP="00965781">
            <w:pPr>
              <w:rPr>
                <w:rFonts w:ascii="Arial" w:hAnsi="Arial" w:cs="Arial"/>
                <w:color w:val="000000"/>
                <w:sz w:val="16"/>
                <w:szCs w:val="16"/>
              </w:rPr>
            </w:pPr>
            <w:r w:rsidRPr="00CB47BA">
              <w:rPr>
                <w:sz w:val="16"/>
                <w:szCs w:val="16"/>
              </w:rPr>
              <w:t>United Arab Emirates</w:t>
            </w:r>
          </w:p>
        </w:tc>
        <w:tc>
          <w:tcPr>
            <w:tcW w:w="882" w:type="dxa"/>
          </w:tcPr>
          <w:p w14:paraId="79EB93A3" w14:textId="77777777" w:rsidR="003D57A6" w:rsidRPr="00CB47BA" w:rsidRDefault="003D57A6" w:rsidP="00965781">
            <w:pPr>
              <w:jc w:val="center"/>
              <w:rPr>
                <w:rFonts w:ascii="Arial" w:hAnsi="Arial" w:cs="Arial"/>
                <w:sz w:val="16"/>
                <w:szCs w:val="16"/>
              </w:rPr>
            </w:pPr>
            <w:r w:rsidRPr="00CB47BA">
              <w:rPr>
                <w:sz w:val="16"/>
                <w:szCs w:val="16"/>
              </w:rPr>
              <w:t>54.7</w:t>
            </w:r>
          </w:p>
        </w:tc>
        <w:tc>
          <w:tcPr>
            <w:tcW w:w="882" w:type="dxa"/>
          </w:tcPr>
          <w:p w14:paraId="5D8BDA1C" w14:textId="77777777" w:rsidR="003D57A6" w:rsidRPr="00CB47BA" w:rsidRDefault="003D57A6" w:rsidP="00965781">
            <w:pPr>
              <w:jc w:val="center"/>
              <w:rPr>
                <w:rFonts w:ascii="Arial" w:hAnsi="Arial" w:cs="Arial"/>
                <w:sz w:val="16"/>
                <w:szCs w:val="16"/>
              </w:rPr>
            </w:pPr>
            <w:r w:rsidRPr="00CB47BA">
              <w:rPr>
                <w:sz w:val="16"/>
                <w:szCs w:val="16"/>
              </w:rPr>
              <w:t>59.2</w:t>
            </w:r>
          </w:p>
        </w:tc>
        <w:tc>
          <w:tcPr>
            <w:tcW w:w="882" w:type="dxa"/>
          </w:tcPr>
          <w:p w14:paraId="593B54CA" w14:textId="77777777" w:rsidR="003D57A6" w:rsidRPr="00CB47BA" w:rsidRDefault="003D57A6" w:rsidP="00965781">
            <w:pPr>
              <w:jc w:val="center"/>
              <w:rPr>
                <w:rFonts w:ascii="Arial" w:hAnsi="Arial" w:cs="Arial"/>
                <w:sz w:val="16"/>
                <w:szCs w:val="16"/>
              </w:rPr>
            </w:pPr>
            <w:r w:rsidRPr="00CB47BA">
              <w:rPr>
                <w:sz w:val="16"/>
                <w:szCs w:val="16"/>
              </w:rPr>
              <w:t>57.5</w:t>
            </w:r>
          </w:p>
        </w:tc>
        <w:tc>
          <w:tcPr>
            <w:tcW w:w="882" w:type="dxa"/>
          </w:tcPr>
          <w:p w14:paraId="5430A372"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68FB32FD"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07E0074E"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3884E453"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5D380557"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4931B57E"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130C8947"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62FB2ED9"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Pr>
          <w:p w14:paraId="594134AA"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358E44EF" w14:textId="77777777" w:rsidR="003D57A6" w:rsidRPr="00CB47BA" w:rsidRDefault="003D57A6" w:rsidP="00965781">
            <w:pPr>
              <w:jc w:val="center"/>
              <w:rPr>
                <w:rFonts w:ascii="Arial" w:hAnsi="Arial" w:cs="Arial"/>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2DF7633C" w14:textId="77777777" w:rsidR="003D57A6" w:rsidRPr="00CB47BA" w:rsidRDefault="003D57A6" w:rsidP="00965781">
            <w:pPr>
              <w:jc w:val="center"/>
              <w:rPr>
                <w:rFonts w:ascii="Arial" w:hAnsi="Arial" w:cs="Arial"/>
                <w:color w:val="000000"/>
                <w:sz w:val="16"/>
                <w:szCs w:val="16"/>
              </w:rPr>
            </w:pPr>
            <w:r w:rsidRPr="00CB47BA">
              <w:rPr>
                <w:sz w:val="16"/>
                <w:szCs w:val="16"/>
              </w:rPr>
              <w:t>43.0</w:t>
            </w:r>
          </w:p>
        </w:tc>
        <w:tc>
          <w:tcPr>
            <w:tcW w:w="882" w:type="dxa"/>
            <w:tcBorders>
              <w:top w:val="nil"/>
              <w:left w:val="nil"/>
              <w:bottom w:val="single" w:sz="8" w:space="0" w:color="auto"/>
              <w:right w:val="single" w:sz="8" w:space="0" w:color="auto"/>
            </w:tcBorders>
          </w:tcPr>
          <w:p w14:paraId="06A6C98B" w14:textId="77777777" w:rsidR="003D57A6" w:rsidRPr="00CB47BA" w:rsidRDefault="003D57A6" w:rsidP="00965781">
            <w:pPr>
              <w:jc w:val="center"/>
              <w:rPr>
                <w:sz w:val="16"/>
                <w:szCs w:val="16"/>
              </w:rPr>
            </w:pPr>
            <w:r w:rsidRPr="00CB47BA">
              <w:rPr>
                <w:sz w:val="16"/>
                <w:szCs w:val="16"/>
              </w:rPr>
              <w:t>40.0</w:t>
            </w:r>
          </w:p>
        </w:tc>
      </w:tr>
      <w:tr w:rsidR="003D57A6" w:rsidRPr="00CB47BA" w14:paraId="3C4B91A1" w14:textId="77777777" w:rsidTr="00965781">
        <w:trPr>
          <w:cantSplit/>
        </w:trPr>
        <w:tc>
          <w:tcPr>
            <w:tcW w:w="2410" w:type="dxa"/>
            <w:noWrap/>
            <w:hideMark/>
          </w:tcPr>
          <w:p w14:paraId="4544014A" w14:textId="77777777" w:rsidR="003D57A6" w:rsidRPr="00CB47BA" w:rsidRDefault="003D57A6" w:rsidP="00965781">
            <w:pPr>
              <w:rPr>
                <w:rFonts w:ascii="Arial" w:hAnsi="Arial" w:cs="Arial"/>
                <w:color w:val="000000"/>
                <w:sz w:val="16"/>
                <w:szCs w:val="16"/>
              </w:rPr>
            </w:pPr>
            <w:r w:rsidRPr="00CB47BA">
              <w:rPr>
                <w:sz w:val="16"/>
                <w:szCs w:val="16"/>
              </w:rPr>
              <w:t>United States of America</w:t>
            </w:r>
          </w:p>
        </w:tc>
        <w:tc>
          <w:tcPr>
            <w:tcW w:w="882" w:type="dxa"/>
          </w:tcPr>
          <w:p w14:paraId="5CF24EFF" w14:textId="77777777" w:rsidR="003D57A6" w:rsidRPr="00CB47BA" w:rsidRDefault="003D57A6" w:rsidP="00965781">
            <w:pPr>
              <w:jc w:val="center"/>
              <w:rPr>
                <w:rFonts w:ascii="Arial" w:hAnsi="Arial" w:cs="Arial"/>
                <w:sz w:val="16"/>
                <w:szCs w:val="16"/>
              </w:rPr>
            </w:pPr>
            <w:r w:rsidRPr="00CB47BA">
              <w:rPr>
                <w:sz w:val="16"/>
                <w:szCs w:val="16"/>
              </w:rPr>
              <w:t>3,843.8</w:t>
            </w:r>
          </w:p>
        </w:tc>
        <w:tc>
          <w:tcPr>
            <w:tcW w:w="882" w:type="dxa"/>
          </w:tcPr>
          <w:p w14:paraId="56CD61AE" w14:textId="77777777" w:rsidR="003D57A6" w:rsidRPr="00CB47BA" w:rsidRDefault="003D57A6" w:rsidP="00965781">
            <w:pPr>
              <w:jc w:val="center"/>
              <w:rPr>
                <w:rFonts w:ascii="Arial" w:hAnsi="Arial" w:cs="Arial"/>
                <w:sz w:val="16"/>
                <w:szCs w:val="16"/>
              </w:rPr>
            </w:pPr>
            <w:r w:rsidRPr="00CB47BA">
              <w:rPr>
                <w:sz w:val="16"/>
                <w:szCs w:val="16"/>
              </w:rPr>
              <w:t>1,915.9</w:t>
            </w:r>
          </w:p>
        </w:tc>
        <w:tc>
          <w:tcPr>
            <w:tcW w:w="882" w:type="dxa"/>
          </w:tcPr>
          <w:p w14:paraId="20293045" w14:textId="77777777" w:rsidR="003D57A6" w:rsidRPr="00CB47BA" w:rsidRDefault="003D57A6" w:rsidP="00965781">
            <w:pPr>
              <w:jc w:val="center"/>
              <w:rPr>
                <w:rFonts w:ascii="Arial" w:hAnsi="Arial" w:cs="Arial"/>
                <w:sz w:val="16"/>
                <w:szCs w:val="16"/>
              </w:rPr>
            </w:pPr>
            <w:r w:rsidRPr="00CB47BA">
              <w:rPr>
                <w:sz w:val="16"/>
                <w:szCs w:val="16"/>
              </w:rPr>
              <w:t>1,170.9</w:t>
            </w:r>
          </w:p>
        </w:tc>
        <w:tc>
          <w:tcPr>
            <w:tcW w:w="882" w:type="dxa"/>
          </w:tcPr>
          <w:p w14:paraId="672D9BA9" w14:textId="77777777" w:rsidR="003D57A6" w:rsidRPr="00CB47BA" w:rsidRDefault="003D57A6" w:rsidP="00965781">
            <w:pPr>
              <w:jc w:val="center"/>
              <w:rPr>
                <w:rFonts w:ascii="Arial" w:hAnsi="Arial" w:cs="Arial"/>
                <w:sz w:val="16"/>
                <w:szCs w:val="16"/>
              </w:rPr>
            </w:pPr>
            <w:r w:rsidRPr="00CB47BA">
              <w:rPr>
                <w:sz w:val="16"/>
                <w:szCs w:val="16"/>
              </w:rPr>
              <w:t>2,527.5</w:t>
            </w:r>
          </w:p>
        </w:tc>
        <w:tc>
          <w:tcPr>
            <w:tcW w:w="882" w:type="dxa"/>
          </w:tcPr>
          <w:p w14:paraId="5BB97F01" w14:textId="77777777" w:rsidR="003D57A6" w:rsidRPr="00CB47BA" w:rsidRDefault="003D57A6" w:rsidP="00965781">
            <w:pPr>
              <w:jc w:val="center"/>
              <w:rPr>
                <w:rFonts w:ascii="Arial" w:hAnsi="Arial" w:cs="Arial"/>
                <w:sz w:val="16"/>
                <w:szCs w:val="16"/>
              </w:rPr>
            </w:pPr>
            <w:r w:rsidRPr="00CB47BA">
              <w:rPr>
                <w:sz w:val="16"/>
                <w:szCs w:val="16"/>
              </w:rPr>
              <w:t>4,676.9</w:t>
            </w:r>
          </w:p>
        </w:tc>
        <w:tc>
          <w:tcPr>
            <w:tcW w:w="882" w:type="dxa"/>
          </w:tcPr>
          <w:p w14:paraId="764A36AE" w14:textId="77777777" w:rsidR="003D57A6" w:rsidRPr="00CB47BA" w:rsidRDefault="003D57A6" w:rsidP="00965781">
            <w:pPr>
              <w:jc w:val="center"/>
              <w:rPr>
                <w:rFonts w:ascii="Arial" w:hAnsi="Arial" w:cs="Arial"/>
                <w:sz w:val="16"/>
                <w:szCs w:val="16"/>
              </w:rPr>
            </w:pPr>
            <w:r w:rsidRPr="00CB47BA">
              <w:rPr>
                <w:sz w:val="16"/>
                <w:szCs w:val="16"/>
              </w:rPr>
              <w:t>1,639.9</w:t>
            </w:r>
          </w:p>
        </w:tc>
        <w:tc>
          <w:tcPr>
            <w:tcW w:w="882" w:type="dxa"/>
          </w:tcPr>
          <w:p w14:paraId="1820B1F1" w14:textId="77777777" w:rsidR="003D57A6" w:rsidRPr="00CB47BA" w:rsidRDefault="003D57A6" w:rsidP="00965781">
            <w:pPr>
              <w:jc w:val="center"/>
              <w:rPr>
                <w:rFonts w:ascii="Arial" w:hAnsi="Arial" w:cs="Arial"/>
                <w:sz w:val="16"/>
                <w:szCs w:val="16"/>
              </w:rPr>
            </w:pPr>
            <w:r w:rsidRPr="00CB47BA">
              <w:rPr>
                <w:sz w:val="16"/>
                <w:szCs w:val="16"/>
              </w:rPr>
              <w:t>739.6</w:t>
            </w:r>
          </w:p>
        </w:tc>
        <w:tc>
          <w:tcPr>
            <w:tcW w:w="882" w:type="dxa"/>
          </w:tcPr>
          <w:p w14:paraId="3957206D" w14:textId="77777777" w:rsidR="003D57A6" w:rsidRPr="00CB47BA" w:rsidRDefault="003D57A6" w:rsidP="00965781">
            <w:pPr>
              <w:jc w:val="center"/>
              <w:rPr>
                <w:rFonts w:ascii="Arial" w:hAnsi="Arial" w:cs="Arial"/>
                <w:sz w:val="16"/>
                <w:szCs w:val="16"/>
              </w:rPr>
            </w:pPr>
            <w:r w:rsidRPr="00CB47BA">
              <w:rPr>
                <w:sz w:val="16"/>
                <w:szCs w:val="16"/>
              </w:rPr>
              <w:t>1,326.6</w:t>
            </w:r>
          </w:p>
        </w:tc>
        <w:tc>
          <w:tcPr>
            <w:tcW w:w="882" w:type="dxa"/>
          </w:tcPr>
          <w:p w14:paraId="5E83C013" w14:textId="77777777" w:rsidR="003D57A6" w:rsidRPr="00CB47BA" w:rsidRDefault="003D57A6" w:rsidP="00965781">
            <w:pPr>
              <w:jc w:val="center"/>
              <w:rPr>
                <w:rFonts w:ascii="Arial" w:hAnsi="Arial" w:cs="Arial"/>
                <w:sz w:val="16"/>
                <w:szCs w:val="16"/>
              </w:rPr>
            </w:pPr>
            <w:r w:rsidRPr="00CB47BA">
              <w:rPr>
                <w:sz w:val="16"/>
                <w:szCs w:val="16"/>
              </w:rPr>
              <w:t>2,254.0</w:t>
            </w:r>
          </w:p>
        </w:tc>
        <w:tc>
          <w:tcPr>
            <w:tcW w:w="882" w:type="dxa"/>
          </w:tcPr>
          <w:p w14:paraId="7F6C87DE" w14:textId="77777777" w:rsidR="003D57A6" w:rsidRPr="00CB47BA" w:rsidRDefault="003D57A6" w:rsidP="00965781">
            <w:pPr>
              <w:jc w:val="center"/>
              <w:rPr>
                <w:rFonts w:ascii="Arial" w:hAnsi="Arial" w:cs="Arial"/>
                <w:sz w:val="16"/>
                <w:szCs w:val="16"/>
              </w:rPr>
            </w:pPr>
            <w:r w:rsidRPr="00CB47BA">
              <w:rPr>
                <w:sz w:val="16"/>
                <w:szCs w:val="16"/>
              </w:rPr>
              <w:t>885.4</w:t>
            </w:r>
          </w:p>
        </w:tc>
        <w:tc>
          <w:tcPr>
            <w:tcW w:w="882" w:type="dxa"/>
          </w:tcPr>
          <w:p w14:paraId="01A5503B" w14:textId="77777777" w:rsidR="003D57A6" w:rsidRPr="00CB47BA" w:rsidRDefault="003D57A6" w:rsidP="00965781">
            <w:pPr>
              <w:jc w:val="center"/>
              <w:rPr>
                <w:rFonts w:ascii="Arial" w:hAnsi="Arial" w:cs="Arial"/>
                <w:sz w:val="16"/>
                <w:szCs w:val="16"/>
              </w:rPr>
            </w:pPr>
            <w:r w:rsidRPr="00CB47BA">
              <w:rPr>
                <w:sz w:val="16"/>
                <w:szCs w:val="16"/>
              </w:rPr>
              <w:t>1,744.8</w:t>
            </w:r>
          </w:p>
        </w:tc>
        <w:tc>
          <w:tcPr>
            <w:tcW w:w="882" w:type="dxa"/>
          </w:tcPr>
          <w:p w14:paraId="3E038F39" w14:textId="77777777" w:rsidR="003D57A6" w:rsidRPr="00CB47BA" w:rsidRDefault="003D57A6" w:rsidP="00965781">
            <w:pPr>
              <w:jc w:val="center"/>
              <w:rPr>
                <w:rFonts w:ascii="Arial" w:hAnsi="Arial" w:cs="Arial"/>
                <w:sz w:val="16"/>
                <w:szCs w:val="16"/>
              </w:rPr>
            </w:pPr>
            <w:r w:rsidRPr="00CB47BA">
              <w:rPr>
                <w:sz w:val="16"/>
                <w:szCs w:val="16"/>
              </w:rPr>
              <w:t>2,592.1</w:t>
            </w:r>
          </w:p>
        </w:tc>
        <w:tc>
          <w:tcPr>
            <w:tcW w:w="882" w:type="dxa"/>
            <w:tcBorders>
              <w:top w:val="nil"/>
              <w:left w:val="nil"/>
              <w:bottom w:val="single" w:sz="8" w:space="0" w:color="auto"/>
              <w:right w:val="single" w:sz="8" w:space="0" w:color="auto"/>
            </w:tcBorders>
          </w:tcPr>
          <w:p w14:paraId="299A427E" w14:textId="77777777" w:rsidR="003D57A6" w:rsidRPr="00CB47BA" w:rsidRDefault="003D57A6" w:rsidP="00965781">
            <w:pPr>
              <w:jc w:val="center"/>
              <w:rPr>
                <w:rFonts w:ascii="Arial" w:hAnsi="Arial" w:cs="Arial"/>
                <w:sz w:val="16"/>
                <w:szCs w:val="16"/>
              </w:rPr>
            </w:pPr>
            <w:r w:rsidRPr="00CB47BA">
              <w:rPr>
                <w:sz w:val="16"/>
                <w:szCs w:val="16"/>
              </w:rPr>
              <w:t>1,277.8</w:t>
            </w:r>
          </w:p>
        </w:tc>
        <w:tc>
          <w:tcPr>
            <w:tcW w:w="882" w:type="dxa"/>
            <w:tcBorders>
              <w:top w:val="nil"/>
              <w:left w:val="nil"/>
              <w:bottom w:val="single" w:sz="8" w:space="0" w:color="auto"/>
              <w:right w:val="single" w:sz="8" w:space="0" w:color="auto"/>
            </w:tcBorders>
          </w:tcPr>
          <w:p w14:paraId="1DF5B757" w14:textId="77777777" w:rsidR="003D57A6" w:rsidRPr="00CB47BA" w:rsidRDefault="003D57A6" w:rsidP="00965781">
            <w:pPr>
              <w:jc w:val="center"/>
              <w:rPr>
                <w:rFonts w:ascii="Arial" w:hAnsi="Arial" w:cs="Arial"/>
                <w:color w:val="000000"/>
                <w:sz w:val="16"/>
                <w:szCs w:val="16"/>
              </w:rPr>
            </w:pPr>
            <w:r w:rsidRPr="00CB47BA">
              <w:rPr>
                <w:sz w:val="16"/>
                <w:szCs w:val="16"/>
              </w:rPr>
              <w:t>1,649.3</w:t>
            </w:r>
          </w:p>
        </w:tc>
        <w:tc>
          <w:tcPr>
            <w:tcW w:w="882" w:type="dxa"/>
            <w:tcBorders>
              <w:top w:val="nil"/>
              <w:left w:val="nil"/>
              <w:bottom w:val="single" w:sz="8" w:space="0" w:color="auto"/>
              <w:right w:val="single" w:sz="8" w:space="0" w:color="auto"/>
            </w:tcBorders>
          </w:tcPr>
          <w:p w14:paraId="768736BB" w14:textId="77777777" w:rsidR="003D57A6" w:rsidRPr="00CB47BA" w:rsidRDefault="003D57A6" w:rsidP="00965781">
            <w:pPr>
              <w:jc w:val="center"/>
              <w:rPr>
                <w:sz w:val="16"/>
                <w:szCs w:val="16"/>
              </w:rPr>
            </w:pPr>
            <w:r w:rsidRPr="00CB47BA">
              <w:rPr>
                <w:sz w:val="16"/>
                <w:szCs w:val="16"/>
              </w:rPr>
              <w:t>1,625.1</w:t>
            </w:r>
          </w:p>
        </w:tc>
      </w:tr>
      <w:tr w:rsidR="003D57A6" w:rsidRPr="00CB47BA" w14:paraId="763D4AF7" w14:textId="77777777" w:rsidTr="00965781">
        <w:trPr>
          <w:cantSplit/>
        </w:trPr>
        <w:tc>
          <w:tcPr>
            <w:tcW w:w="2410" w:type="dxa"/>
            <w:noWrap/>
          </w:tcPr>
          <w:p w14:paraId="3A1EA455" w14:textId="77777777" w:rsidR="003D57A6" w:rsidRPr="00CB47BA" w:rsidRDefault="003D57A6" w:rsidP="00965781">
            <w:pPr>
              <w:rPr>
                <w:rFonts w:ascii="Arial" w:hAnsi="Arial" w:cs="Arial"/>
                <w:color w:val="000000"/>
                <w:sz w:val="16"/>
                <w:szCs w:val="16"/>
              </w:rPr>
            </w:pPr>
            <w:r w:rsidRPr="00CB47BA">
              <w:rPr>
                <w:sz w:val="16"/>
                <w:szCs w:val="16"/>
              </w:rPr>
              <w:t>Uruguay</w:t>
            </w:r>
          </w:p>
        </w:tc>
        <w:tc>
          <w:tcPr>
            <w:tcW w:w="882" w:type="dxa"/>
          </w:tcPr>
          <w:p w14:paraId="4493185C" w14:textId="77777777" w:rsidR="003D57A6" w:rsidRPr="00CB47BA" w:rsidRDefault="003D57A6" w:rsidP="00965781">
            <w:pPr>
              <w:jc w:val="center"/>
              <w:rPr>
                <w:rFonts w:ascii="Arial" w:hAnsi="Arial" w:cs="Arial"/>
                <w:sz w:val="16"/>
                <w:szCs w:val="16"/>
              </w:rPr>
            </w:pPr>
            <w:r w:rsidRPr="00CB47BA">
              <w:rPr>
                <w:sz w:val="16"/>
                <w:szCs w:val="16"/>
              </w:rPr>
              <w:t>52.0</w:t>
            </w:r>
          </w:p>
        </w:tc>
        <w:tc>
          <w:tcPr>
            <w:tcW w:w="882" w:type="dxa"/>
          </w:tcPr>
          <w:p w14:paraId="5A1A6633" w14:textId="77777777" w:rsidR="003D57A6" w:rsidRPr="00CB47BA" w:rsidRDefault="003D57A6" w:rsidP="00965781">
            <w:pPr>
              <w:jc w:val="center"/>
              <w:rPr>
                <w:rFonts w:ascii="Arial" w:hAnsi="Arial" w:cs="Arial"/>
                <w:sz w:val="16"/>
                <w:szCs w:val="16"/>
              </w:rPr>
            </w:pPr>
            <w:r w:rsidRPr="00CB47BA">
              <w:rPr>
                <w:sz w:val="16"/>
                <w:szCs w:val="16"/>
              </w:rPr>
              <w:t>40.6</w:t>
            </w:r>
          </w:p>
        </w:tc>
        <w:tc>
          <w:tcPr>
            <w:tcW w:w="882" w:type="dxa"/>
          </w:tcPr>
          <w:p w14:paraId="41CF9821" w14:textId="77777777" w:rsidR="003D57A6" w:rsidRPr="00CB47BA" w:rsidRDefault="003D57A6" w:rsidP="00965781">
            <w:pPr>
              <w:jc w:val="center"/>
              <w:rPr>
                <w:rFonts w:ascii="Arial" w:hAnsi="Arial" w:cs="Arial"/>
                <w:sz w:val="16"/>
                <w:szCs w:val="16"/>
              </w:rPr>
            </w:pPr>
            <w:r w:rsidRPr="00CB47BA">
              <w:rPr>
                <w:sz w:val="16"/>
                <w:szCs w:val="16"/>
              </w:rPr>
              <w:t>24.4</w:t>
            </w:r>
          </w:p>
        </w:tc>
        <w:tc>
          <w:tcPr>
            <w:tcW w:w="882" w:type="dxa"/>
          </w:tcPr>
          <w:p w14:paraId="540C0F84" w14:textId="77777777" w:rsidR="003D57A6" w:rsidRPr="00CB47BA" w:rsidRDefault="003D57A6" w:rsidP="00965781">
            <w:pPr>
              <w:jc w:val="center"/>
              <w:rPr>
                <w:rFonts w:ascii="Arial" w:hAnsi="Arial" w:cs="Arial"/>
                <w:sz w:val="16"/>
                <w:szCs w:val="16"/>
              </w:rPr>
            </w:pPr>
            <w:r w:rsidRPr="00CB47BA">
              <w:rPr>
                <w:sz w:val="16"/>
                <w:szCs w:val="16"/>
              </w:rPr>
              <w:t>20.3</w:t>
            </w:r>
          </w:p>
        </w:tc>
        <w:tc>
          <w:tcPr>
            <w:tcW w:w="882" w:type="dxa"/>
          </w:tcPr>
          <w:p w14:paraId="6DBC1983" w14:textId="77777777" w:rsidR="003D57A6" w:rsidRPr="00CB47BA" w:rsidRDefault="003D57A6" w:rsidP="00965781">
            <w:pPr>
              <w:jc w:val="center"/>
              <w:rPr>
                <w:rFonts w:ascii="Arial" w:hAnsi="Arial" w:cs="Arial"/>
                <w:sz w:val="16"/>
                <w:szCs w:val="16"/>
              </w:rPr>
            </w:pPr>
            <w:r w:rsidRPr="00CB47BA">
              <w:rPr>
                <w:sz w:val="16"/>
                <w:szCs w:val="16"/>
              </w:rPr>
              <w:t>32.7</w:t>
            </w:r>
          </w:p>
        </w:tc>
        <w:tc>
          <w:tcPr>
            <w:tcW w:w="882" w:type="dxa"/>
          </w:tcPr>
          <w:p w14:paraId="642B9945" w14:textId="77777777" w:rsidR="003D57A6" w:rsidRPr="00CB47BA" w:rsidRDefault="003D57A6" w:rsidP="00965781">
            <w:pPr>
              <w:jc w:val="center"/>
              <w:rPr>
                <w:rFonts w:ascii="Arial" w:hAnsi="Arial" w:cs="Arial"/>
                <w:sz w:val="16"/>
                <w:szCs w:val="16"/>
              </w:rPr>
            </w:pPr>
            <w:r w:rsidRPr="00CB47BA">
              <w:rPr>
                <w:sz w:val="16"/>
                <w:szCs w:val="16"/>
              </w:rPr>
              <w:t>32.2</w:t>
            </w:r>
          </w:p>
        </w:tc>
        <w:tc>
          <w:tcPr>
            <w:tcW w:w="882" w:type="dxa"/>
          </w:tcPr>
          <w:p w14:paraId="77A3CE72" w14:textId="77777777" w:rsidR="003D57A6" w:rsidRPr="00CB47BA" w:rsidRDefault="003D57A6" w:rsidP="00965781">
            <w:pPr>
              <w:jc w:val="center"/>
              <w:rPr>
                <w:rFonts w:ascii="Arial" w:hAnsi="Arial" w:cs="Arial"/>
                <w:sz w:val="16"/>
                <w:szCs w:val="16"/>
              </w:rPr>
            </w:pPr>
            <w:r w:rsidRPr="00CB47BA">
              <w:rPr>
                <w:sz w:val="16"/>
                <w:szCs w:val="16"/>
              </w:rPr>
              <w:t>21.5</w:t>
            </w:r>
          </w:p>
        </w:tc>
        <w:tc>
          <w:tcPr>
            <w:tcW w:w="882" w:type="dxa"/>
          </w:tcPr>
          <w:p w14:paraId="6233D835" w14:textId="77777777" w:rsidR="003D57A6" w:rsidRPr="00CB47BA" w:rsidRDefault="003D57A6" w:rsidP="00965781">
            <w:pPr>
              <w:jc w:val="center"/>
              <w:rPr>
                <w:rFonts w:ascii="Arial" w:hAnsi="Arial" w:cs="Arial"/>
                <w:sz w:val="16"/>
                <w:szCs w:val="16"/>
              </w:rPr>
            </w:pPr>
            <w:r w:rsidRPr="00CB47BA">
              <w:rPr>
                <w:sz w:val="16"/>
                <w:szCs w:val="16"/>
              </w:rPr>
              <w:t>29.1</w:t>
            </w:r>
          </w:p>
        </w:tc>
        <w:tc>
          <w:tcPr>
            <w:tcW w:w="882" w:type="dxa"/>
          </w:tcPr>
          <w:p w14:paraId="79FA5F90" w14:textId="77777777" w:rsidR="003D57A6" w:rsidRPr="00CB47BA" w:rsidRDefault="003D57A6" w:rsidP="00965781">
            <w:pPr>
              <w:jc w:val="center"/>
              <w:rPr>
                <w:rFonts w:ascii="Arial" w:hAnsi="Arial" w:cs="Arial"/>
                <w:sz w:val="16"/>
                <w:szCs w:val="16"/>
              </w:rPr>
            </w:pPr>
            <w:r w:rsidRPr="00CB47BA">
              <w:rPr>
                <w:sz w:val="16"/>
                <w:szCs w:val="16"/>
              </w:rPr>
              <w:t>11.7</w:t>
            </w:r>
          </w:p>
        </w:tc>
        <w:tc>
          <w:tcPr>
            <w:tcW w:w="882" w:type="dxa"/>
          </w:tcPr>
          <w:p w14:paraId="15311040" w14:textId="77777777" w:rsidR="003D57A6" w:rsidRPr="00CB47BA" w:rsidRDefault="003D57A6" w:rsidP="00965781">
            <w:pPr>
              <w:jc w:val="center"/>
              <w:rPr>
                <w:rFonts w:ascii="Arial" w:hAnsi="Arial" w:cs="Arial"/>
                <w:sz w:val="16"/>
                <w:szCs w:val="16"/>
              </w:rPr>
            </w:pPr>
            <w:r w:rsidRPr="00CB47BA">
              <w:rPr>
                <w:sz w:val="16"/>
                <w:szCs w:val="16"/>
              </w:rPr>
              <w:t>21.5</w:t>
            </w:r>
          </w:p>
        </w:tc>
        <w:tc>
          <w:tcPr>
            <w:tcW w:w="882" w:type="dxa"/>
          </w:tcPr>
          <w:p w14:paraId="16492153" w14:textId="77777777" w:rsidR="003D57A6" w:rsidRPr="00CB47BA" w:rsidRDefault="003D57A6" w:rsidP="00965781">
            <w:pPr>
              <w:jc w:val="center"/>
              <w:rPr>
                <w:rFonts w:ascii="Arial" w:hAnsi="Arial" w:cs="Arial"/>
                <w:sz w:val="16"/>
                <w:szCs w:val="16"/>
              </w:rPr>
            </w:pPr>
            <w:r w:rsidRPr="00CB47BA">
              <w:rPr>
                <w:sz w:val="16"/>
                <w:szCs w:val="16"/>
              </w:rPr>
              <w:t>118.2</w:t>
            </w:r>
          </w:p>
        </w:tc>
        <w:tc>
          <w:tcPr>
            <w:tcW w:w="882" w:type="dxa"/>
          </w:tcPr>
          <w:p w14:paraId="0E9017DD" w14:textId="77777777" w:rsidR="003D57A6" w:rsidRPr="00CB47BA" w:rsidRDefault="003D57A6" w:rsidP="00965781">
            <w:pPr>
              <w:jc w:val="center"/>
              <w:rPr>
                <w:rFonts w:ascii="Arial" w:hAnsi="Arial" w:cs="Arial"/>
                <w:sz w:val="16"/>
                <w:szCs w:val="16"/>
              </w:rPr>
            </w:pPr>
            <w:r w:rsidRPr="00CB47BA">
              <w:rPr>
                <w:sz w:val="16"/>
                <w:szCs w:val="16"/>
              </w:rPr>
              <w:t>78.1</w:t>
            </w:r>
          </w:p>
        </w:tc>
        <w:tc>
          <w:tcPr>
            <w:tcW w:w="882" w:type="dxa"/>
            <w:tcBorders>
              <w:top w:val="nil"/>
              <w:left w:val="nil"/>
              <w:bottom w:val="single" w:sz="8" w:space="0" w:color="auto"/>
              <w:right w:val="single" w:sz="8" w:space="0" w:color="auto"/>
            </w:tcBorders>
          </w:tcPr>
          <w:p w14:paraId="48F0414B" w14:textId="77777777" w:rsidR="003D57A6" w:rsidRPr="00CB47BA" w:rsidRDefault="003D57A6" w:rsidP="00965781">
            <w:pPr>
              <w:jc w:val="center"/>
              <w:rPr>
                <w:rFonts w:ascii="Arial" w:hAnsi="Arial" w:cs="Arial"/>
                <w:sz w:val="16"/>
                <w:szCs w:val="16"/>
              </w:rPr>
            </w:pPr>
            <w:r w:rsidRPr="00CB47BA">
              <w:rPr>
                <w:sz w:val="16"/>
                <w:szCs w:val="16"/>
              </w:rPr>
              <w:t>142.4</w:t>
            </w:r>
          </w:p>
        </w:tc>
        <w:tc>
          <w:tcPr>
            <w:tcW w:w="882" w:type="dxa"/>
            <w:tcBorders>
              <w:top w:val="nil"/>
              <w:left w:val="nil"/>
              <w:bottom w:val="single" w:sz="8" w:space="0" w:color="auto"/>
              <w:right w:val="single" w:sz="8" w:space="0" w:color="auto"/>
            </w:tcBorders>
          </w:tcPr>
          <w:p w14:paraId="4405A314" w14:textId="77777777" w:rsidR="003D57A6" w:rsidRPr="00CB47BA" w:rsidRDefault="003D57A6" w:rsidP="00965781">
            <w:pPr>
              <w:jc w:val="center"/>
              <w:rPr>
                <w:rFonts w:ascii="Arial" w:hAnsi="Arial" w:cs="Arial"/>
                <w:color w:val="000000"/>
                <w:sz w:val="16"/>
                <w:szCs w:val="16"/>
              </w:rPr>
            </w:pPr>
            <w:r w:rsidRPr="00CB47BA">
              <w:rPr>
                <w:sz w:val="16"/>
                <w:szCs w:val="16"/>
              </w:rPr>
              <w:t>78.2</w:t>
            </w:r>
          </w:p>
        </w:tc>
        <w:tc>
          <w:tcPr>
            <w:tcW w:w="882" w:type="dxa"/>
            <w:tcBorders>
              <w:top w:val="nil"/>
              <w:left w:val="nil"/>
              <w:bottom w:val="single" w:sz="8" w:space="0" w:color="auto"/>
              <w:right w:val="single" w:sz="8" w:space="0" w:color="auto"/>
            </w:tcBorders>
          </w:tcPr>
          <w:p w14:paraId="274DFF06" w14:textId="77777777" w:rsidR="003D57A6" w:rsidRPr="00CB47BA" w:rsidRDefault="003D57A6" w:rsidP="00965781">
            <w:pPr>
              <w:jc w:val="center"/>
              <w:rPr>
                <w:sz w:val="16"/>
                <w:szCs w:val="16"/>
              </w:rPr>
            </w:pPr>
            <w:r w:rsidRPr="00CB47BA">
              <w:rPr>
                <w:sz w:val="16"/>
                <w:szCs w:val="16"/>
              </w:rPr>
              <w:t>76.1</w:t>
            </w:r>
          </w:p>
        </w:tc>
      </w:tr>
      <w:tr w:rsidR="003D57A6" w:rsidRPr="00CB47BA" w14:paraId="7CE41C03" w14:textId="77777777" w:rsidTr="00965781">
        <w:trPr>
          <w:cantSplit/>
        </w:trPr>
        <w:tc>
          <w:tcPr>
            <w:tcW w:w="2410" w:type="dxa"/>
            <w:noWrap/>
            <w:hideMark/>
          </w:tcPr>
          <w:p w14:paraId="2871D201" w14:textId="77777777" w:rsidR="003D57A6" w:rsidRPr="00CB47BA" w:rsidRDefault="003D57A6" w:rsidP="00965781">
            <w:pPr>
              <w:rPr>
                <w:rFonts w:ascii="Arial" w:hAnsi="Arial" w:cs="Arial"/>
                <w:color w:val="000000"/>
                <w:sz w:val="16"/>
                <w:szCs w:val="16"/>
              </w:rPr>
            </w:pPr>
            <w:r w:rsidRPr="00CB47BA">
              <w:rPr>
                <w:sz w:val="16"/>
                <w:szCs w:val="16"/>
              </w:rPr>
              <w:t>Uzbekistan</w:t>
            </w:r>
          </w:p>
        </w:tc>
        <w:tc>
          <w:tcPr>
            <w:tcW w:w="882" w:type="dxa"/>
          </w:tcPr>
          <w:p w14:paraId="319235F9"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512D617B" w14:textId="77777777" w:rsidR="003D57A6" w:rsidRPr="00CB47BA" w:rsidRDefault="003D57A6" w:rsidP="00965781">
            <w:pPr>
              <w:jc w:val="center"/>
              <w:rPr>
                <w:rFonts w:ascii="Arial" w:hAnsi="Arial" w:cs="Arial"/>
                <w:color w:val="000000"/>
                <w:sz w:val="16"/>
                <w:szCs w:val="16"/>
              </w:rPr>
            </w:pPr>
          </w:p>
        </w:tc>
        <w:tc>
          <w:tcPr>
            <w:tcW w:w="882" w:type="dxa"/>
          </w:tcPr>
          <w:p w14:paraId="55018539" w14:textId="77777777" w:rsidR="003D57A6" w:rsidRPr="00CB47BA" w:rsidRDefault="003D57A6" w:rsidP="00965781">
            <w:pPr>
              <w:jc w:val="center"/>
              <w:rPr>
                <w:rFonts w:ascii="Arial" w:hAnsi="Arial" w:cs="Arial"/>
                <w:color w:val="000000"/>
                <w:sz w:val="16"/>
                <w:szCs w:val="16"/>
              </w:rPr>
            </w:pPr>
          </w:p>
        </w:tc>
        <w:tc>
          <w:tcPr>
            <w:tcW w:w="882" w:type="dxa"/>
          </w:tcPr>
          <w:p w14:paraId="3660B7DF" w14:textId="77777777" w:rsidR="003D57A6" w:rsidRPr="00CB47BA" w:rsidRDefault="003D57A6" w:rsidP="00965781">
            <w:pPr>
              <w:jc w:val="center"/>
              <w:rPr>
                <w:rFonts w:ascii="Arial" w:hAnsi="Arial" w:cs="Arial"/>
                <w:color w:val="000000"/>
                <w:sz w:val="16"/>
                <w:szCs w:val="16"/>
              </w:rPr>
            </w:pPr>
          </w:p>
        </w:tc>
        <w:tc>
          <w:tcPr>
            <w:tcW w:w="882" w:type="dxa"/>
          </w:tcPr>
          <w:p w14:paraId="377AA986" w14:textId="77777777" w:rsidR="003D57A6" w:rsidRPr="00CB47BA" w:rsidRDefault="003D57A6" w:rsidP="00965781">
            <w:pPr>
              <w:jc w:val="center"/>
              <w:rPr>
                <w:rFonts w:ascii="Arial" w:hAnsi="Arial" w:cs="Arial"/>
                <w:color w:val="000000"/>
                <w:sz w:val="16"/>
                <w:szCs w:val="16"/>
              </w:rPr>
            </w:pPr>
          </w:p>
        </w:tc>
        <w:tc>
          <w:tcPr>
            <w:tcW w:w="882" w:type="dxa"/>
          </w:tcPr>
          <w:p w14:paraId="77C64667" w14:textId="77777777" w:rsidR="003D57A6" w:rsidRPr="00CB47BA" w:rsidRDefault="003D57A6" w:rsidP="00965781">
            <w:pPr>
              <w:jc w:val="center"/>
              <w:rPr>
                <w:rFonts w:ascii="Arial" w:hAnsi="Arial" w:cs="Arial"/>
                <w:color w:val="000000"/>
                <w:sz w:val="16"/>
                <w:szCs w:val="16"/>
              </w:rPr>
            </w:pPr>
          </w:p>
        </w:tc>
        <w:tc>
          <w:tcPr>
            <w:tcW w:w="882" w:type="dxa"/>
          </w:tcPr>
          <w:p w14:paraId="0C87DDA0" w14:textId="77777777" w:rsidR="003D57A6" w:rsidRPr="00CB47BA" w:rsidRDefault="003D57A6" w:rsidP="00965781">
            <w:pPr>
              <w:jc w:val="center"/>
              <w:rPr>
                <w:rFonts w:ascii="Arial" w:hAnsi="Arial" w:cs="Arial"/>
                <w:color w:val="000000"/>
                <w:sz w:val="16"/>
                <w:szCs w:val="16"/>
              </w:rPr>
            </w:pPr>
          </w:p>
        </w:tc>
        <w:tc>
          <w:tcPr>
            <w:tcW w:w="882" w:type="dxa"/>
          </w:tcPr>
          <w:p w14:paraId="534DEE82" w14:textId="77777777" w:rsidR="003D57A6" w:rsidRPr="00CB47BA" w:rsidRDefault="003D57A6" w:rsidP="00965781">
            <w:pPr>
              <w:jc w:val="center"/>
              <w:rPr>
                <w:rFonts w:ascii="Arial" w:hAnsi="Arial" w:cs="Arial"/>
                <w:color w:val="000000"/>
                <w:sz w:val="16"/>
                <w:szCs w:val="16"/>
              </w:rPr>
            </w:pPr>
            <w:r w:rsidRPr="00CB47BA">
              <w:rPr>
                <w:sz w:val="16"/>
                <w:szCs w:val="16"/>
              </w:rPr>
              <w:t>16.0</w:t>
            </w:r>
          </w:p>
        </w:tc>
        <w:tc>
          <w:tcPr>
            <w:tcW w:w="882" w:type="dxa"/>
          </w:tcPr>
          <w:p w14:paraId="6FC3D195" w14:textId="77777777" w:rsidR="003D57A6" w:rsidRPr="00CB47BA" w:rsidRDefault="003D57A6" w:rsidP="00965781">
            <w:pPr>
              <w:jc w:val="center"/>
              <w:rPr>
                <w:rFonts w:ascii="Arial" w:hAnsi="Arial" w:cs="Arial"/>
                <w:color w:val="000000"/>
                <w:sz w:val="16"/>
                <w:szCs w:val="16"/>
              </w:rPr>
            </w:pPr>
          </w:p>
        </w:tc>
        <w:tc>
          <w:tcPr>
            <w:tcW w:w="882" w:type="dxa"/>
          </w:tcPr>
          <w:p w14:paraId="464C3199"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741786C8" w14:textId="77777777" w:rsidR="003D57A6" w:rsidRPr="00CB47BA" w:rsidRDefault="003D57A6" w:rsidP="00965781">
            <w:pPr>
              <w:jc w:val="center"/>
              <w:rPr>
                <w:rFonts w:ascii="Arial" w:hAnsi="Arial" w:cs="Arial"/>
                <w:color w:val="000000"/>
                <w:sz w:val="16"/>
                <w:szCs w:val="16"/>
              </w:rPr>
            </w:pPr>
            <w:r w:rsidRPr="00CB47BA">
              <w:rPr>
                <w:sz w:val="16"/>
                <w:szCs w:val="16"/>
              </w:rPr>
              <w:t>10.0</w:t>
            </w:r>
          </w:p>
        </w:tc>
        <w:tc>
          <w:tcPr>
            <w:tcW w:w="882" w:type="dxa"/>
          </w:tcPr>
          <w:p w14:paraId="459A9C72" w14:textId="77777777" w:rsidR="003D57A6" w:rsidRPr="00CB47BA" w:rsidRDefault="003D57A6" w:rsidP="00965781">
            <w:pPr>
              <w:jc w:val="center"/>
              <w:rPr>
                <w:rFonts w:ascii="Arial" w:hAnsi="Arial" w:cs="Arial"/>
                <w:color w:val="000000"/>
                <w:sz w:val="16"/>
                <w:szCs w:val="16"/>
              </w:rPr>
            </w:pPr>
            <w:r w:rsidRPr="00CB47BA">
              <w:rPr>
                <w:sz w:val="16"/>
                <w:szCs w:val="16"/>
              </w:rPr>
              <w:t>15.6</w:t>
            </w:r>
          </w:p>
        </w:tc>
        <w:tc>
          <w:tcPr>
            <w:tcW w:w="882" w:type="dxa"/>
            <w:tcBorders>
              <w:top w:val="nil"/>
              <w:left w:val="nil"/>
              <w:bottom w:val="single" w:sz="8" w:space="0" w:color="auto"/>
              <w:right w:val="single" w:sz="8" w:space="0" w:color="auto"/>
            </w:tcBorders>
          </w:tcPr>
          <w:p w14:paraId="57708992" w14:textId="77777777" w:rsidR="003D57A6" w:rsidRPr="00CB47BA" w:rsidRDefault="003D57A6" w:rsidP="00965781">
            <w:pPr>
              <w:jc w:val="center"/>
              <w:rPr>
                <w:rFonts w:ascii="Arial" w:hAnsi="Arial" w:cs="Arial"/>
                <w:color w:val="000000"/>
                <w:sz w:val="16"/>
                <w:szCs w:val="16"/>
              </w:rPr>
            </w:pPr>
            <w:r w:rsidRPr="00CB47BA">
              <w:rPr>
                <w:sz w:val="16"/>
                <w:szCs w:val="16"/>
              </w:rPr>
              <w:t>3.0</w:t>
            </w:r>
          </w:p>
        </w:tc>
        <w:tc>
          <w:tcPr>
            <w:tcW w:w="882" w:type="dxa"/>
            <w:tcBorders>
              <w:top w:val="nil"/>
              <w:left w:val="nil"/>
              <w:bottom w:val="single" w:sz="8" w:space="0" w:color="auto"/>
              <w:right w:val="single" w:sz="8" w:space="0" w:color="auto"/>
            </w:tcBorders>
          </w:tcPr>
          <w:p w14:paraId="135A7CCF" w14:textId="77777777" w:rsidR="003D57A6" w:rsidRPr="00CB47BA" w:rsidRDefault="003D57A6" w:rsidP="00965781">
            <w:pPr>
              <w:jc w:val="center"/>
              <w:rPr>
                <w:rFonts w:ascii="Arial" w:hAnsi="Arial" w:cs="Arial"/>
                <w:color w:val="000000"/>
                <w:sz w:val="16"/>
                <w:szCs w:val="16"/>
              </w:rPr>
            </w:pPr>
            <w:r w:rsidRPr="00CB47BA">
              <w:rPr>
                <w:sz w:val="16"/>
                <w:szCs w:val="16"/>
              </w:rPr>
              <w:t>15.6</w:t>
            </w:r>
          </w:p>
        </w:tc>
        <w:tc>
          <w:tcPr>
            <w:tcW w:w="882" w:type="dxa"/>
            <w:tcBorders>
              <w:top w:val="nil"/>
              <w:left w:val="nil"/>
              <w:bottom w:val="single" w:sz="8" w:space="0" w:color="auto"/>
              <w:right w:val="single" w:sz="8" w:space="0" w:color="auto"/>
            </w:tcBorders>
          </w:tcPr>
          <w:p w14:paraId="1172D1B7" w14:textId="77777777" w:rsidR="003D57A6" w:rsidRPr="00CB47BA" w:rsidRDefault="003D57A6" w:rsidP="00965781">
            <w:pPr>
              <w:jc w:val="center"/>
              <w:rPr>
                <w:sz w:val="16"/>
                <w:szCs w:val="16"/>
              </w:rPr>
            </w:pPr>
            <w:r w:rsidRPr="00CB47BA">
              <w:rPr>
                <w:sz w:val="16"/>
                <w:szCs w:val="16"/>
              </w:rPr>
              <w:t>10.0</w:t>
            </w:r>
          </w:p>
        </w:tc>
      </w:tr>
      <w:tr w:rsidR="003D57A6" w:rsidRPr="00CB47BA" w14:paraId="648755FD" w14:textId="77777777" w:rsidTr="00965781">
        <w:trPr>
          <w:cantSplit/>
        </w:trPr>
        <w:tc>
          <w:tcPr>
            <w:tcW w:w="2410" w:type="dxa"/>
            <w:noWrap/>
            <w:hideMark/>
          </w:tcPr>
          <w:p w14:paraId="5613AAAE" w14:textId="77777777" w:rsidR="003D57A6" w:rsidRPr="00CB47BA" w:rsidRDefault="003D57A6" w:rsidP="00965781">
            <w:pPr>
              <w:rPr>
                <w:rFonts w:ascii="Arial" w:hAnsi="Arial" w:cs="Arial"/>
                <w:color w:val="000000"/>
                <w:sz w:val="16"/>
                <w:szCs w:val="16"/>
              </w:rPr>
            </w:pPr>
            <w:r w:rsidRPr="00CB47BA">
              <w:rPr>
                <w:sz w:val="16"/>
                <w:szCs w:val="16"/>
              </w:rPr>
              <w:t>Vanuatu</w:t>
            </w:r>
          </w:p>
        </w:tc>
        <w:tc>
          <w:tcPr>
            <w:tcW w:w="882" w:type="dxa"/>
          </w:tcPr>
          <w:p w14:paraId="4B87BE56"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319DBD03"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0B68F8C8"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551CB838"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49D41296"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67D9E0F4"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2C97D007"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571458C9" w14:textId="77777777" w:rsidR="003D57A6" w:rsidRPr="00CB47BA" w:rsidRDefault="003D57A6" w:rsidP="00965781">
            <w:pPr>
              <w:jc w:val="center"/>
              <w:rPr>
                <w:rFonts w:ascii="Arial" w:hAnsi="Arial" w:cs="Arial"/>
                <w:color w:val="000000"/>
                <w:sz w:val="16"/>
                <w:szCs w:val="16"/>
              </w:rPr>
            </w:pPr>
            <w:r w:rsidRPr="00CB47BA">
              <w:rPr>
                <w:sz w:val="16"/>
                <w:szCs w:val="16"/>
              </w:rPr>
              <w:t>0.4</w:t>
            </w:r>
          </w:p>
        </w:tc>
        <w:tc>
          <w:tcPr>
            <w:tcW w:w="882" w:type="dxa"/>
          </w:tcPr>
          <w:p w14:paraId="429EF25B" w14:textId="77777777" w:rsidR="003D57A6" w:rsidRPr="00CB47BA" w:rsidRDefault="003D57A6" w:rsidP="00965781">
            <w:pPr>
              <w:jc w:val="center"/>
              <w:rPr>
                <w:rFonts w:ascii="Arial" w:hAnsi="Arial" w:cs="Arial"/>
                <w:color w:val="000000"/>
                <w:sz w:val="16"/>
                <w:szCs w:val="16"/>
              </w:rPr>
            </w:pPr>
            <w:r w:rsidRPr="00CB47BA">
              <w:rPr>
                <w:sz w:val="16"/>
                <w:szCs w:val="16"/>
              </w:rPr>
              <w:t>0.8</w:t>
            </w:r>
          </w:p>
        </w:tc>
        <w:tc>
          <w:tcPr>
            <w:tcW w:w="882" w:type="dxa"/>
          </w:tcPr>
          <w:p w14:paraId="66C47701"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Pr>
          <w:p w14:paraId="1A165B6D" w14:textId="77777777" w:rsidR="003D57A6" w:rsidRPr="00CB47BA" w:rsidRDefault="003D57A6" w:rsidP="00965781">
            <w:pPr>
              <w:jc w:val="center"/>
              <w:rPr>
                <w:rFonts w:ascii="Arial" w:hAnsi="Arial" w:cs="Arial"/>
                <w:color w:val="000000"/>
                <w:sz w:val="16"/>
                <w:szCs w:val="16"/>
              </w:rPr>
            </w:pPr>
          </w:p>
        </w:tc>
        <w:tc>
          <w:tcPr>
            <w:tcW w:w="882" w:type="dxa"/>
          </w:tcPr>
          <w:p w14:paraId="66BE13F3"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251049B0" w14:textId="77777777" w:rsidR="003D57A6" w:rsidRPr="00CB47BA" w:rsidRDefault="003D57A6" w:rsidP="00965781">
            <w:pPr>
              <w:jc w:val="center"/>
              <w:rPr>
                <w:rFonts w:ascii="Arial" w:hAnsi="Arial" w:cs="Arial"/>
                <w:color w:val="000000"/>
                <w:sz w:val="16"/>
                <w:szCs w:val="16"/>
              </w:rPr>
            </w:pPr>
            <w:r w:rsidRPr="00CB47BA">
              <w:rPr>
                <w:sz w:val="16"/>
                <w:szCs w:val="16"/>
              </w:rPr>
              <w:t>0.6</w:t>
            </w:r>
          </w:p>
        </w:tc>
        <w:tc>
          <w:tcPr>
            <w:tcW w:w="882" w:type="dxa"/>
            <w:tcBorders>
              <w:top w:val="nil"/>
              <w:left w:val="nil"/>
              <w:bottom w:val="single" w:sz="8" w:space="0" w:color="auto"/>
              <w:right w:val="single" w:sz="8" w:space="0" w:color="auto"/>
            </w:tcBorders>
          </w:tcPr>
          <w:p w14:paraId="7CE7BAC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60F650D1" w14:textId="77777777" w:rsidR="003D57A6" w:rsidRPr="00CB47BA" w:rsidRDefault="003D57A6" w:rsidP="00965781">
            <w:pPr>
              <w:jc w:val="center"/>
              <w:rPr>
                <w:rFonts w:ascii="Arial" w:hAnsi="Arial" w:cs="Arial"/>
                <w:color w:val="000000"/>
                <w:sz w:val="16"/>
                <w:szCs w:val="16"/>
              </w:rPr>
            </w:pPr>
          </w:p>
        </w:tc>
      </w:tr>
      <w:tr w:rsidR="003D57A6" w:rsidRPr="00CB47BA" w14:paraId="2D885B2E" w14:textId="77777777" w:rsidTr="00965781">
        <w:trPr>
          <w:cantSplit/>
        </w:trPr>
        <w:tc>
          <w:tcPr>
            <w:tcW w:w="2410" w:type="dxa"/>
            <w:noWrap/>
            <w:hideMark/>
          </w:tcPr>
          <w:p w14:paraId="36FAB29D" w14:textId="77777777" w:rsidR="003D57A6" w:rsidRPr="00CB47BA" w:rsidRDefault="003D57A6" w:rsidP="00965781">
            <w:pPr>
              <w:rPr>
                <w:rFonts w:ascii="Arial" w:hAnsi="Arial" w:cs="Arial"/>
                <w:color w:val="000000"/>
                <w:sz w:val="16"/>
                <w:szCs w:val="16"/>
              </w:rPr>
            </w:pPr>
            <w:r w:rsidRPr="00CB47BA">
              <w:rPr>
                <w:sz w:val="16"/>
                <w:szCs w:val="16"/>
              </w:rPr>
              <w:t>Viet Nam</w:t>
            </w:r>
          </w:p>
        </w:tc>
        <w:tc>
          <w:tcPr>
            <w:tcW w:w="882" w:type="dxa"/>
          </w:tcPr>
          <w:p w14:paraId="4AA2F37F" w14:textId="77777777" w:rsidR="003D57A6" w:rsidRPr="00CB47BA" w:rsidRDefault="003D57A6" w:rsidP="00965781">
            <w:pPr>
              <w:jc w:val="center"/>
              <w:rPr>
                <w:rFonts w:ascii="Arial" w:hAnsi="Arial" w:cs="Arial"/>
                <w:sz w:val="16"/>
                <w:szCs w:val="16"/>
              </w:rPr>
            </w:pPr>
            <w:r w:rsidRPr="00CB47BA">
              <w:rPr>
                <w:sz w:val="16"/>
                <w:szCs w:val="16"/>
              </w:rPr>
              <w:t>761.0</w:t>
            </w:r>
          </w:p>
        </w:tc>
        <w:tc>
          <w:tcPr>
            <w:tcW w:w="882" w:type="dxa"/>
          </w:tcPr>
          <w:p w14:paraId="68642D65" w14:textId="77777777" w:rsidR="003D57A6" w:rsidRPr="00CB47BA" w:rsidRDefault="003D57A6" w:rsidP="00965781">
            <w:pPr>
              <w:jc w:val="center"/>
              <w:rPr>
                <w:rFonts w:ascii="Arial" w:hAnsi="Arial" w:cs="Arial"/>
                <w:sz w:val="16"/>
                <w:szCs w:val="16"/>
              </w:rPr>
            </w:pPr>
            <w:r w:rsidRPr="00CB47BA">
              <w:rPr>
                <w:sz w:val="16"/>
                <w:szCs w:val="16"/>
              </w:rPr>
              <w:t>796.0</w:t>
            </w:r>
          </w:p>
        </w:tc>
        <w:tc>
          <w:tcPr>
            <w:tcW w:w="882" w:type="dxa"/>
          </w:tcPr>
          <w:p w14:paraId="662E68DC" w14:textId="77777777" w:rsidR="003D57A6" w:rsidRPr="00CB47BA" w:rsidRDefault="003D57A6" w:rsidP="00965781">
            <w:pPr>
              <w:jc w:val="center"/>
              <w:rPr>
                <w:rFonts w:ascii="Arial" w:hAnsi="Arial" w:cs="Arial"/>
                <w:sz w:val="16"/>
                <w:szCs w:val="16"/>
              </w:rPr>
            </w:pPr>
            <w:r w:rsidRPr="00CB47BA">
              <w:rPr>
                <w:sz w:val="16"/>
                <w:szCs w:val="16"/>
              </w:rPr>
              <w:t>838.0</w:t>
            </w:r>
          </w:p>
        </w:tc>
        <w:tc>
          <w:tcPr>
            <w:tcW w:w="882" w:type="dxa"/>
          </w:tcPr>
          <w:p w14:paraId="1D79B2B7" w14:textId="77777777" w:rsidR="003D57A6" w:rsidRPr="00CB47BA" w:rsidRDefault="003D57A6" w:rsidP="00965781">
            <w:pPr>
              <w:jc w:val="center"/>
              <w:rPr>
                <w:rFonts w:ascii="Arial" w:hAnsi="Arial" w:cs="Arial"/>
                <w:sz w:val="16"/>
                <w:szCs w:val="16"/>
              </w:rPr>
            </w:pPr>
            <w:r w:rsidRPr="00CB47BA">
              <w:rPr>
                <w:sz w:val="16"/>
                <w:szCs w:val="16"/>
              </w:rPr>
              <w:t>849.7</w:t>
            </w:r>
          </w:p>
        </w:tc>
        <w:tc>
          <w:tcPr>
            <w:tcW w:w="882" w:type="dxa"/>
          </w:tcPr>
          <w:p w14:paraId="60C9D472" w14:textId="77777777" w:rsidR="003D57A6" w:rsidRPr="00CB47BA" w:rsidRDefault="003D57A6" w:rsidP="00965781">
            <w:pPr>
              <w:jc w:val="center"/>
              <w:rPr>
                <w:rFonts w:ascii="Arial" w:hAnsi="Arial" w:cs="Arial"/>
                <w:sz w:val="16"/>
                <w:szCs w:val="16"/>
              </w:rPr>
            </w:pPr>
            <w:r w:rsidRPr="00CB47BA">
              <w:rPr>
                <w:sz w:val="16"/>
                <w:szCs w:val="16"/>
              </w:rPr>
              <w:t>839.7</w:t>
            </w:r>
          </w:p>
        </w:tc>
        <w:tc>
          <w:tcPr>
            <w:tcW w:w="882" w:type="dxa"/>
          </w:tcPr>
          <w:p w14:paraId="39E7FB92" w14:textId="77777777" w:rsidR="003D57A6" w:rsidRPr="00CB47BA" w:rsidRDefault="003D57A6" w:rsidP="00965781">
            <w:pPr>
              <w:jc w:val="center"/>
              <w:rPr>
                <w:rFonts w:ascii="Arial" w:hAnsi="Arial" w:cs="Arial"/>
                <w:sz w:val="16"/>
                <w:szCs w:val="16"/>
              </w:rPr>
            </w:pPr>
            <w:r w:rsidRPr="00CB47BA">
              <w:rPr>
                <w:sz w:val="16"/>
                <w:szCs w:val="16"/>
              </w:rPr>
              <w:t>937.4</w:t>
            </w:r>
          </w:p>
        </w:tc>
        <w:tc>
          <w:tcPr>
            <w:tcW w:w="882" w:type="dxa"/>
          </w:tcPr>
          <w:p w14:paraId="13AAE7EF" w14:textId="77777777" w:rsidR="003D57A6" w:rsidRPr="00CB47BA" w:rsidRDefault="003D57A6" w:rsidP="00965781">
            <w:pPr>
              <w:jc w:val="center"/>
              <w:rPr>
                <w:rFonts w:ascii="Arial" w:hAnsi="Arial" w:cs="Arial"/>
                <w:sz w:val="16"/>
                <w:szCs w:val="16"/>
              </w:rPr>
            </w:pPr>
            <w:r w:rsidRPr="00CB47BA">
              <w:rPr>
                <w:sz w:val="16"/>
                <w:szCs w:val="16"/>
              </w:rPr>
              <w:t>851.2</w:t>
            </w:r>
          </w:p>
        </w:tc>
        <w:tc>
          <w:tcPr>
            <w:tcW w:w="882" w:type="dxa"/>
          </w:tcPr>
          <w:p w14:paraId="1E9071C6" w14:textId="77777777" w:rsidR="003D57A6" w:rsidRPr="00CB47BA" w:rsidRDefault="003D57A6" w:rsidP="00965781">
            <w:pPr>
              <w:jc w:val="center"/>
              <w:rPr>
                <w:rFonts w:ascii="Arial" w:hAnsi="Arial" w:cs="Arial"/>
                <w:sz w:val="16"/>
                <w:szCs w:val="16"/>
              </w:rPr>
            </w:pPr>
            <w:r w:rsidRPr="00CB47BA">
              <w:rPr>
                <w:sz w:val="16"/>
                <w:szCs w:val="16"/>
              </w:rPr>
              <w:t>937.3</w:t>
            </w:r>
          </w:p>
        </w:tc>
        <w:tc>
          <w:tcPr>
            <w:tcW w:w="882" w:type="dxa"/>
          </w:tcPr>
          <w:p w14:paraId="26698A61" w14:textId="77777777" w:rsidR="003D57A6" w:rsidRPr="00CB47BA" w:rsidRDefault="003D57A6" w:rsidP="00965781">
            <w:pPr>
              <w:jc w:val="center"/>
              <w:rPr>
                <w:rFonts w:ascii="Arial" w:hAnsi="Arial" w:cs="Arial"/>
                <w:sz w:val="16"/>
                <w:szCs w:val="16"/>
              </w:rPr>
            </w:pPr>
            <w:r w:rsidRPr="00CB47BA">
              <w:rPr>
                <w:sz w:val="16"/>
                <w:szCs w:val="16"/>
              </w:rPr>
              <w:t>907.6</w:t>
            </w:r>
          </w:p>
        </w:tc>
        <w:tc>
          <w:tcPr>
            <w:tcW w:w="882" w:type="dxa"/>
          </w:tcPr>
          <w:p w14:paraId="39EE6FB9" w14:textId="77777777" w:rsidR="003D57A6" w:rsidRPr="00CB47BA" w:rsidRDefault="003D57A6" w:rsidP="00965781">
            <w:pPr>
              <w:jc w:val="center"/>
              <w:rPr>
                <w:rFonts w:ascii="Arial" w:hAnsi="Arial" w:cs="Arial"/>
                <w:sz w:val="16"/>
                <w:szCs w:val="16"/>
              </w:rPr>
            </w:pPr>
            <w:r w:rsidRPr="00CB47BA">
              <w:rPr>
                <w:sz w:val="16"/>
                <w:szCs w:val="16"/>
              </w:rPr>
              <w:t>915.5</w:t>
            </w:r>
          </w:p>
        </w:tc>
        <w:tc>
          <w:tcPr>
            <w:tcW w:w="882" w:type="dxa"/>
          </w:tcPr>
          <w:p w14:paraId="0B40E6CD" w14:textId="77777777" w:rsidR="003D57A6" w:rsidRPr="00CB47BA" w:rsidRDefault="003D57A6" w:rsidP="00965781">
            <w:pPr>
              <w:jc w:val="center"/>
              <w:rPr>
                <w:rFonts w:ascii="Arial" w:hAnsi="Arial" w:cs="Arial"/>
                <w:sz w:val="16"/>
                <w:szCs w:val="16"/>
              </w:rPr>
            </w:pPr>
            <w:r w:rsidRPr="00CB47BA">
              <w:rPr>
                <w:sz w:val="16"/>
                <w:szCs w:val="16"/>
              </w:rPr>
              <w:t>775.1</w:t>
            </w:r>
          </w:p>
        </w:tc>
        <w:tc>
          <w:tcPr>
            <w:tcW w:w="882" w:type="dxa"/>
          </w:tcPr>
          <w:p w14:paraId="53E2EABD" w14:textId="77777777" w:rsidR="003D57A6" w:rsidRPr="00CB47BA" w:rsidRDefault="003D57A6" w:rsidP="00965781">
            <w:pPr>
              <w:jc w:val="center"/>
              <w:rPr>
                <w:rFonts w:ascii="Arial" w:hAnsi="Arial" w:cs="Arial"/>
                <w:sz w:val="16"/>
                <w:szCs w:val="16"/>
              </w:rPr>
            </w:pPr>
            <w:r w:rsidRPr="00CB47BA">
              <w:rPr>
                <w:sz w:val="16"/>
                <w:szCs w:val="16"/>
              </w:rPr>
              <w:t>845.2</w:t>
            </w:r>
          </w:p>
        </w:tc>
        <w:tc>
          <w:tcPr>
            <w:tcW w:w="882" w:type="dxa"/>
            <w:tcBorders>
              <w:top w:val="nil"/>
              <w:left w:val="nil"/>
              <w:bottom w:val="single" w:sz="8" w:space="0" w:color="auto"/>
              <w:right w:val="single" w:sz="8" w:space="0" w:color="auto"/>
            </w:tcBorders>
          </w:tcPr>
          <w:p w14:paraId="43542B34" w14:textId="77777777" w:rsidR="003D57A6" w:rsidRPr="00CB47BA" w:rsidRDefault="003D57A6" w:rsidP="00965781">
            <w:pPr>
              <w:jc w:val="center"/>
              <w:rPr>
                <w:rFonts w:ascii="Arial" w:hAnsi="Arial" w:cs="Arial"/>
                <w:sz w:val="16"/>
                <w:szCs w:val="16"/>
              </w:rPr>
            </w:pPr>
            <w:r w:rsidRPr="00CB47BA">
              <w:rPr>
                <w:sz w:val="16"/>
                <w:szCs w:val="16"/>
              </w:rPr>
              <w:t>431.5</w:t>
            </w:r>
          </w:p>
        </w:tc>
        <w:tc>
          <w:tcPr>
            <w:tcW w:w="882" w:type="dxa"/>
            <w:tcBorders>
              <w:top w:val="nil"/>
              <w:left w:val="nil"/>
              <w:bottom w:val="single" w:sz="8" w:space="0" w:color="auto"/>
              <w:right w:val="single" w:sz="8" w:space="0" w:color="auto"/>
            </w:tcBorders>
          </w:tcPr>
          <w:p w14:paraId="0F0A3BDE" w14:textId="77777777" w:rsidR="003D57A6" w:rsidRPr="00CB47BA" w:rsidRDefault="003D57A6" w:rsidP="00965781">
            <w:pPr>
              <w:jc w:val="center"/>
              <w:rPr>
                <w:rFonts w:ascii="Arial" w:hAnsi="Arial" w:cs="Arial"/>
                <w:color w:val="000000"/>
                <w:sz w:val="16"/>
                <w:szCs w:val="16"/>
              </w:rPr>
            </w:pPr>
            <w:r w:rsidRPr="00CB47BA">
              <w:rPr>
                <w:sz w:val="16"/>
                <w:szCs w:val="16"/>
              </w:rPr>
              <w:t>870.0</w:t>
            </w:r>
          </w:p>
        </w:tc>
        <w:tc>
          <w:tcPr>
            <w:tcW w:w="882" w:type="dxa"/>
            <w:tcBorders>
              <w:top w:val="nil"/>
              <w:left w:val="nil"/>
              <w:bottom w:val="single" w:sz="8" w:space="0" w:color="auto"/>
              <w:right w:val="single" w:sz="8" w:space="0" w:color="auto"/>
            </w:tcBorders>
          </w:tcPr>
          <w:p w14:paraId="16A75C30" w14:textId="77777777" w:rsidR="003D57A6" w:rsidRPr="00CB47BA" w:rsidRDefault="003D57A6" w:rsidP="00965781">
            <w:pPr>
              <w:jc w:val="center"/>
              <w:rPr>
                <w:sz w:val="16"/>
                <w:szCs w:val="16"/>
              </w:rPr>
            </w:pPr>
            <w:r w:rsidRPr="00CB47BA">
              <w:rPr>
                <w:sz w:val="16"/>
                <w:szCs w:val="16"/>
              </w:rPr>
              <w:t>484.9</w:t>
            </w:r>
          </w:p>
        </w:tc>
      </w:tr>
      <w:tr w:rsidR="003D57A6" w:rsidRPr="00CB47BA" w14:paraId="036BE25F" w14:textId="77777777" w:rsidTr="00965781">
        <w:trPr>
          <w:cantSplit/>
        </w:trPr>
        <w:tc>
          <w:tcPr>
            <w:tcW w:w="2410" w:type="dxa"/>
            <w:noWrap/>
            <w:hideMark/>
          </w:tcPr>
          <w:p w14:paraId="631EC0F6" w14:textId="77777777" w:rsidR="003D57A6" w:rsidRPr="00CB47BA" w:rsidRDefault="003D57A6" w:rsidP="00965781">
            <w:pPr>
              <w:rPr>
                <w:rFonts w:ascii="Arial" w:hAnsi="Arial" w:cs="Arial"/>
                <w:color w:val="000000"/>
                <w:sz w:val="16"/>
                <w:szCs w:val="16"/>
              </w:rPr>
            </w:pPr>
            <w:r w:rsidRPr="00CB47BA">
              <w:rPr>
                <w:sz w:val="16"/>
                <w:szCs w:val="16"/>
              </w:rPr>
              <w:t>Zimbabwe</w:t>
            </w:r>
          </w:p>
        </w:tc>
        <w:tc>
          <w:tcPr>
            <w:tcW w:w="882" w:type="dxa"/>
          </w:tcPr>
          <w:p w14:paraId="2DDD819F"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25C28BF4"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37FC54A"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47C083D2"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3F8DE442" w14:textId="77777777" w:rsidR="003D57A6" w:rsidRPr="00CB47BA" w:rsidRDefault="003D57A6" w:rsidP="00965781">
            <w:pPr>
              <w:jc w:val="center"/>
              <w:rPr>
                <w:rFonts w:ascii="Arial" w:hAnsi="Arial" w:cs="Arial"/>
                <w:color w:val="000000"/>
                <w:sz w:val="16"/>
                <w:szCs w:val="16"/>
              </w:rPr>
            </w:pPr>
            <w:r w:rsidRPr="00CB47BA">
              <w:rPr>
                <w:sz w:val="16"/>
                <w:szCs w:val="16"/>
              </w:rPr>
              <w:t>2.0</w:t>
            </w:r>
          </w:p>
        </w:tc>
        <w:tc>
          <w:tcPr>
            <w:tcW w:w="882" w:type="dxa"/>
          </w:tcPr>
          <w:p w14:paraId="417A9111" w14:textId="77777777" w:rsidR="003D57A6" w:rsidRPr="00CB47BA" w:rsidRDefault="003D57A6" w:rsidP="00965781">
            <w:pPr>
              <w:jc w:val="center"/>
              <w:rPr>
                <w:rFonts w:ascii="Arial" w:hAnsi="Arial" w:cs="Arial"/>
                <w:color w:val="000000"/>
                <w:sz w:val="16"/>
                <w:szCs w:val="16"/>
              </w:rPr>
            </w:pPr>
            <w:r w:rsidRPr="00CB47BA">
              <w:rPr>
                <w:sz w:val="16"/>
                <w:szCs w:val="16"/>
              </w:rPr>
              <w:t>1.0</w:t>
            </w:r>
          </w:p>
        </w:tc>
        <w:tc>
          <w:tcPr>
            <w:tcW w:w="882" w:type="dxa"/>
          </w:tcPr>
          <w:p w14:paraId="161C11E5" w14:textId="77777777" w:rsidR="003D57A6" w:rsidRPr="00CB47BA" w:rsidRDefault="003D57A6" w:rsidP="00965781">
            <w:pPr>
              <w:jc w:val="center"/>
              <w:rPr>
                <w:rFonts w:ascii="Arial" w:hAnsi="Arial" w:cs="Arial"/>
                <w:color w:val="000000"/>
                <w:sz w:val="16"/>
                <w:szCs w:val="16"/>
              </w:rPr>
            </w:pPr>
          </w:p>
        </w:tc>
        <w:tc>
          <w:tcPr>
            <w:tcW w:w="882" w:type="dxa"/>
          </w:tcPr>
          <w:p w14:paraId="4DE73410" w14:textId="77777777" w:rsidR="003D57A6" w:rsidRPr="00CB47BA" w:rsidRDefault="003D57A6" w:rsidP="00965781">
            <w:pPr>
              <w:jc w:val="center"/>
              <w:rPr>
                <w:rFonts w:ascii="Arial" w:hAnsi="Arial" w:cs="Arial"/>
                <w:color w:val="000000"/>
                <w:sz w:val="16"/>
                <w:szCs w:val="16"/>
              </w:rPr>
            </w:pPr>
          </w:p>
        </w:tc>
        <w:tc>
          <w:tcPr>
            <w:tcW w:w="882" w:type="dxa"/>
          </w:tcPr>
          <w:p w14:paraId="39C53AA8" w14:textId="77777777" w:rsidR="003D57A6" w:rsidRPr="00CB47BA" w:rsidRDefault="003D57A6" w:rsidP="00965781">
            <w:pPr>
              <w:jc w:val="center"/>
              <w:rPr>
                <w:rFonts w:ascii="Arial" w:hAnsi="Arial" w:cs="Arial"/>
                <w:color w:val="000000"/>
                <w:sz w:val="16"/>
                <w:szCs w:val="16"/>
              </w:rPr>
            </w:pPr>
          </w:p>
        </w:tc>
        <w:tc>
          <w:tcPr>
            <w:tcW w:w="882" w:type="dxa"/>
          </w:tcPr>
          <w:p w14:paraId="5E6807A3" w14:textId="77777777" w:rsidR="003D57A6" w:rsidRPr="00CB47BA" w:rsidRDefault="003D57A6" w:rsidP="00965781">
            <w:pPr>
              <w:jc w:val="center"/>
              <w:rPr>
                <w:rFonts w:ascii="Arial" w:hAnsi="Arial" w:cs="Arial"/>
                <w:color w:val="000000"/>
                <w:sz w:val="16"/>
                <w:szCs w:val="16"/>
              </w:rPr>
            </w:pPr>
          </w:p>
        </w:tc>
        <w:tc>
          <w:tcPr>
            <w:tcW w:w="882" w:type="dxa"/>
          </w:tcPr>
          <w:p w14:paraId="57F9D26D" w14:textId="77777777" w:rsidR="003D57A6" w:rsidRPr="00CB47BA" w:rsidRDefault="003D57A6" w:rsidP="00965781">
            <w:pPr>
              <w:jc w:val="center"/>
              <w:rPr>
                <w:rFonts w:ascii="Arial" w:hAnsi="Arial" w:cs="Arial"/>
                <w:color w:val="000000"/>
                <w:sz w:val="16"/>
                <w:szCs w:val="16"/>
              </w:rPr>
            </w:pPr>
          </w:p>
        </w:tc>
        <w:tc>
          <w:tcPr>
            <w:tcW w:w="882" w:type="dxa"/>
          </w:tcPr>
          <w:p w14:paraId="260A941D"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7EE0E151"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1430D6E4" w14:textId="77777777" w:rsidR="003D57A6" w:rsidRPr="00CB47BA" w:rsidRDefault="003D57A6" w:rsidP="00965781">
            <w:pPr>
              <w:jc w:val="center"/>
              <w:rPr>
                <w:rFonts w:ascii="Arial" w:hAnsi="Arial" w:cs="Arial"/>
                <w:color w:val="000000"/>
                <w:sz w:val="16"/>
                <w:szCs w:val="16"/>
              </w:rPr>
            </w:pPr>
          </w:p>
        </w:tc>
        <w:tc>
          <w:tcPr>
            <w:tcW w:w="882" w:type="dxa"/>
            <w:tcBorders>
              <w:top w:val="nil"/>
              <w:left w:val="nil"/>
              <w:bottom w:val="single" w:sz="8" w:space="0" w:color="auto"/>
              <w:right w:val="single" w:sz="8" w:space="0" w:color="auto"/>
            </w:tcBorders>
          </w:tcPr>
          <w:p w14:paraId="30B0A30C" w14:textId="77777777" w:rsidR="003D57A6" w:rsidRPr="00CB47BA" w:rsidRDefault="003D57A6" w:rsidP="00965781">
            <w:pPr>
              <w:jc w:val="center"/>
              <w:rPr>
                <w:rFonts w:ascii="Arial" w:hAnsi="Arial" w:cs="Arial"/>
                <w:color w:val="000000"/>
                <w:sz w:val="16"/>
                <w:szCs w:val="16"/>
              </w:rPr>
            </w:pPr>
          </w:p>
        </w:tc>
      </w:tr>
      <w:tr w:rsidR="003D57A6" w:rsidRPr="00CB47BA" w14:paraId="54F3A491" w14:textId="77777777" w:rsidTr="00965781">
        <w:trPr>
          <w:cantSplit/>
        </w:trPr>
        <w:tc>
          <w:tcPr>
            <w:tcW w:w="2410" w:type="dxa"/>
            <w:noWrap/>
            <w:hideMark/>
          </w:tcPr>
          <w:p w14:paraId="5CD81646" w14:textId="77777777" w:rsidR="003D57A6" w:rsidRPr="00CB47BA" w:rsidRDefault="003D57A6" w:rsidP="00965781">
            <w:pPr>
              <w:rPr>
                <w:rFonts w:ascii="Arial" w:hAnsi="Arial" w:cs="Arial"/>
                <w:b/>
                <w:bCs/>
                <w:color w:val="000000"/>
                <w:sz w:val="16"/>
                <w:szCs w:val="16"/>
              </w:rPr>
            </w:pPr>
            <w:r w:rsidRPr="00CB47BA">
              <w:rPr>
                <w:sz w:val="16"/>
                <w:szCs w:val="16"/>
              </w:rPr>
              <w:t>TOTAL (tonnes)</w:t>
            </w:r>
          </w:p>
        </w:tc>
        <w:tc>
          <w:tcPr>
            <w:tcW w:w="882" w:type="dxa"/>
          </w:tcPr>
          <w:p w14:paraId="68DB6B5F" w14:textId="77777777" w:rsidR="003D57A6" w:rsidRPr="00CB47BA" w:rsidRDefault="003D57A6" w:rsidP="00965781">
            <w:pPr>
              <w:jc w:val="center"/>
              <w:rPr>
                <w:rFonts w:ascii="Arial" w:hAnsi="Arial" w:cs="Arial"/>
                <w:b/>
                <w:bCs/>
                <w:sz w:val="16"/>
                <w:szCs w:val="16"/>
              </w:rPr>
            </w:pPr>
            <w:r w:rsidRPr="00CB47BA">
              <w:rPr>
                <w:sz w:val="16"/>
                <w:szCs w:val="16"/>
              </w:rPr>
              <w:t>10,956.2</w:t>
            </w:r>
          </w:p>
        </w:tc>
        <w:tc>
          <w:tcPr>
            <w:tcW w:w="882" w:type="dxa"/>
          </w:tcPr>
          <w:p w14:paraId="44B30396" w14:textId="77777777" w:rsidR="003D57A6" w:rsidRPr="00CB47BA" w:rsidRDefault="003D57A6" w:rsidP="00965781">
            <w:pPr>
              <w:jc w:val="center"/>
              <w:rPr>
                <w:rFonts w:ascii="Arial" w:hAnsi="Arial" w:cs="Arial"/>
                <w:b/>
                <w:bCs/>
                <w:sz w:val="16"/>
                <w:szCs w:val="16"/>
              </w:rPr>
            </w:pPr>
            <w:r w:rsidRPr="00CB47BA">
              <w:rPr>
                <w:sz w:val="16"/>
                <w:szCs w:val="16"/>
              </w:rPr>
              <w:t>9,699.9</w:t>
            </w:r>
          </w:p>
        </w:tc>
        <w:tc>
          <w:tcPr>
            <w:tcW w:w="882" w:type="dxa"/>
          </w:tcPr>
          <w:p w14:paraId="229D76CC" w14:textId="77777777" w:rsidR="003D57A6" w:rsidRPr="00CB47BA" w:rsidRDefault="003D57A6" w:rsidP="00965781">
            <w:pPr>
              <w:jc w:val="center"/>
              <w:rPr>
                <w:rFonts w:ascii="Arial" w:hAnsi="Arial" w:cs="Arial"/>
                <w:b/>
                <w:bCs/>
                <w:sz w:val="16"/>
                <w:szCs w:val="16"/>
              </w:rPr>
            </w:pPr>
            <w:r w:rsidRPr="00CB47BA">
              <w:rPr>
                <w:sz w:val="16"/>
                <w:szCs w:val="16"/>
              </w:rPr>
              <w:t>8,853.6</w:t>
            </w:r>
          </w:p>
        </w:tc>
        <w:tc>
          <w:tcPr>
            <w:tcW w:w="882" w:type="dxa"/>
          </w:tcPr>
          <w:p w14:paraId="0DE339C4" w14:textId="77777777" w:rsidR="003D57A6" w:rsidRPr="00CB47BA" w:rsidRDefault="003D57A6" w:rsidP="00965781">
            <w:pPr>
              <w:jc w:val="center"/>
              <w:rPr>
                <w:rFonts w:ascii="Arial" w:hAnsi="Arial" w:cs="Arial"/>
                <w:b/>
                <w:bCs/>
                <w:sz w:val="16"/>
                <w:szCs w:val="16"/>
              </w:rPr>
            </w:pPr>
            <w:r w:rsidRPr="00CB47BA">
              <w:rPr>
                <w:sz w:val="16"/>
                <w:szCs w:val="16"/>
              </w:rPr>
              <w:t>9,823.5</w:t>
            </w:r>
          </w:p>
        </w:tc>
        <w:tc>
          <w:tcPr>
            <w:tcW w:w="882" w:type="dxa"/>
          </w:tcPr>
          <w:p w14:paraId="612BDCE2" w14:textId="77777777" w:rsidR="003D57A6" w:rsidRPr="00CB47BA" w:rsidRDefault="003D57A6" w:rsidP="00965781">
            <w:pPr>
              <w:jc w:val="center"/>
              <w:rPr>
                <w:rFonts w:ascii="Arial" w:hAnsi="Arial" w:cs="Arial"/>
                <w:b/>
                <w:bCs/>
                <w:sz w:val="16"/>
                <w:szCs w:val="16"/>
              </w:rPr>
            </w:pPr>
            <w:r w:rsidRPr="00CB47BA">
              <w:rPr>
                <w:sz w:val="16"/>
                <w:szCs w:val="16"/>
              </w:rPr>
              <w:t>11,122.3</w:t>
            </w:r>
          </w:p>
        </w:tc>
        <w:tc>
          <w:tcPr>
            <w:tcW w:w="882" w:type="dxa"/>
          </w:tcPr>
          <w:p w14:paraId="6AC5AB48" w14:textId="77777777" w:rsidR="003D57A6" w:rsidRPr="00CB47BA" w:rsidRDefault="003D57A6" w:rsidP="00965781">
            <w:pPr>
              <w:jc w:val="center"/>
              <w:rPr>
                <w:rFonts w:ascii="Arial" w:hAnsi="Arial" w:cs="Arial"/>
                <w:b/>
                <w:bCs/>
                <w:sz w:val="16"/>
                <w:szCs w:val="16"/>
              </w:rPr>
            </w:pPr>
            <w:r w:rsidRPr="00CB47BA">
              <w:rPr>
                <w:sz w:val="16"/>
                <w:szCs w:val="16"/>
              </w:rPr>
              <w:t>8,174.1</w:t>
            </w:r>
          </w:p>
        </w:tc>
        <w:tc>
          <w:tcPr>
            <w:tcW w:w="882" w:type="dxa"/>
          </w:tcPr>
          <w:p w14:paraId="3C48D98D" w14:textId="77777777" w:rsidR="003D57A6" w:rsidRPr="00CB47BA" w:rsidRDefault="003D57A6" w:rsidP="00965781">
            <w:pPr>
              <w:jc w:val="center"/>
              <w:rPr>
                <w:rFonts w:ascii="Arial" w:hAnsi="Arial" w:cs="Arial"/>
                <w:b/>
                <w:bCs/>
                <w:sz w:val="16"/>
                <w:szCs w:val="16"/>
              </w:rPr>
            </w:pPr>
            <w:r w:rsidRPr="00CB47BA">
              <w:rPr>
                <w:sz w:val="16"/>
                <w:szCs w:val="16"/>
              </w:rPr>
              <w:t>8,350.7</w:t>
            </w:r>
          </w:p>
        </w:tc>
        <w:tc>
          <w:tcPr>
            <w:tcW w:w="882" w:type="dxa"/>
          </w:tcPr>
          <w:p w14:paraId="51CEBB61" w14:textId="77777777" w:rsidR="003D57A6" w:rsidRPr="00CB47BA" w:rsidRDefault="003D57A6" w:rsidP="00965781">
            <w:pPr>
              <w:jc w:val="center"/>
              <w:rPr>
                <w:rFonts w:ascii="Arial" w:hAnsi="Arial" w:cs="Arial"/>
                <w:b/>
                <w:bCs/>
                <w:sz w:val="16"/>
                <w:szCs w:val="16"/>
              </w:rPr>
            </w:pPr>
            <w:r w:rsidRPr="00CB47BA">
              <w:rPr>
                <w:sz w:val="16"/>
                <w:szCs w:val="16"/>
              </w:rPr>
              <w:t>9,899.0</w:t>
            </w:r>
          </w:p>
        </w:tc>
        <w:tc>
          <w:tcPr>
            <w:tcW w:w="882" w:type="dxa"/>
          </w:tcPr>
          <w:p w14:paraId="02F76B2F" w14:textId="77777777" w:rsidR="003D57A6" w:rsidRPr="00CB47BA" w:rsidRDefault="003D57A6" w:rsidP="00965781">
            <w:pPr>
              <w:jc w:val="center"/>
              <w:rPr>
                <w:rFonts w:ascii="Arial" w:hAnsi="Arial" w:cs="Arial"/>
                <w:b/>
                <w:bCs/>
                <w:sz w:val="16"/>
                <w:szCs w:val="16"/>
              </w:rPr>
            </w:pPr>
            <w:r w:rsidRPr="00CB47BA">
              <w:rPr>
                <w:sz w:val="16"/>
                <w:szCs w:val="16"/>
              </w:rPr>
              <w:t>10,684.1</w:t>
            </w:r>
          </w:p>
        </w:tc>
        <w:tc>
          <w:tcPr>
            <w:tcW w:w="882" w:type="dxa"/>
          </w:tcPr>
          <w:p w14:paraId="68D78F9C" w14:textId="77777777" w:rsidR="003D57A6" w:rsidRPr="00CB47BA" w:rsidRDefault="003D57A6" w:rsidP="00965781">
            <w:pPr>
              <w:jc w:val="center"/>
              <w:rPr>
                <w:rFonts w:ascii="Arial" w:hAnsi="Arial" w:cs="Arial"/>
                <w:b/>
                <w:bCs/>
                <w:sz w:val="16"/>
                <w:szCs w:val="16"/>
              </w:rPr>
            </w:pPr>
            <w:r w:rsidRPr="00CB47BA">
              <w:rPr>
                <w:sz w:val="16"/>
                <w:szCs w:val="16"/>
              </w:rPr>
              <w:t>8,992.8</w:t>
            </w:r>
          </w:p>
        </w:tc>
        <w:tc>
          <w:tcPr>
            <w:tcW w:w="882" w:type="dxa"/>
          </w:tcPr>
          <w:p w14:paraId="30AD53F4" w14:textId="77777777" w:rsidR="003D57A6" w:rsidRPr="00CB47BA" w:rsidRDefault="003D57A6" w:rsidP="00965781">
            <w:pPr>
              <w:jc w:val="center"/>
              <w:rPr>
                <w:rFonts w:ascii="Arial" w:hAnsi="Arial" w:cs="Arial"/>
                <w:b/>
                <w:bCs/>
                <w:sz w:val="16"/>
                <w:szCs w:val="16"/>
              </w:rPr>
            </w:pPr>
            <w:r w:rsidRPr="00CB47BA">
              <w:rPr>
                <w:sz w:val="16"/>
                <w:szCs w:val="16"/>
              </w:rPr>
              <w:t>9,540.3</w:t>
            </w:r>
          </w:p>
        </w:tc>
        <w:tc>
          <w:tcPr>
            <w:tcW w:w="882" w:type="dxa"/>
          </w:tcPr>
          <w:p w14:paraId="047A80ED" w14:textId="77777777" w:rsidR="003D57A6" w:rsidRPr="00CB47BA" w:rsidRDefault="003D57A6" w:rsidP="00965781">
            <w:pPr>
              <w:jc w:val="center"/>
              <w:rPr>
                <w:rFonts w:ascii="Arial" w:hAnsi="Arial" w:cs="Arial"/>
                <w:b/>
                <w:bCs/>
                <w:sz w:val="16"/>
                <w:szCs w:val="16"/>
              </w:rPr>
            </w:pPr>
            <w:r w:rsidRPr="00CB47BA">
              <w:rPr>
                <w:sz w:val="16"/>
                <w:szCs w:val="16"/>
              </w:rPr>
              <w:t>10,572.9</w:t>
            </w:r>
          </w:p>
        </w:tc>
        <w:tc>
          <w:tcPr>
            <w:tcW w:w="882" w:type="dxa"/>
            <w:tcBorders>
              <w:top w:val="nil"/>
              <w:left w:val="nil"/>
              <w:bottom w:val="single" w:sz="8" w:space="0" w:color="auto"/>
              <w:right w:val="single" w:sz="8" w:space="0" w:color="auto"/>
            </w:tcBorders>
          </w:tcPr>
          <w:p w14:paraId="6AB0A9EF" w14:textId="77777777" w:rsidR="003D57A6" w:rsidRPr="00CB47BA" w:rsidRDefault="003D57A6" w:rsidP="00965781">
            <w:pPr>
              <w:jc w:val="center"/>
              <w:rPr>
                <w:rFonts w:ascii="Arial" w:hAnsi="Arial" w:cs="Arial"/>
                <w:b/>
                <w:bCs/>
                <w:sz w:val="16"/>
                <w:szCs w:val="16"/>
              </w:rPr>
            </w:pPr>
            <w:r w:rsidRPr="00CB47BA">
              <w:rPr>
                <w:sz w:val="16"/>
                <w:szCs w:val="16"/>
              </w:rPr>
              <w:t>7,867.3</w:t>
            </w:r>
          </w:p>
        </w:tc>
        <w:tc>
          <w:tcPr>
            <w:tcW w:w="882" w:type="dxa"/>
            <w:tcBorders>
              <w:top w:val="nil"/>
              <w:left w:val="nil"/>
              <w:bottom w:val="single" w:sz="8" w:space="0" w:color="auto"/>
              <w:right w:val="single" w:sz="8" w:space="0" w:color="auto"/>
            </w:tcBorders>
          </w:tcPr>
          <w:p w14:paraId="16742B9D" w14:textId="77777777" w:rsidR="003D57A6" w:rsidRPr="00CB47BA" w:rsidRDefault="003D57A6" w:rsidP="00965781">
            <w:pPr>
              <w:jc w:val="center"/>
              <w:rPr>
                <w:rFonts w:ascii="Arial" w:hAnsi="Arial" w:cs="Arial"/>
                <w:b/>
                <w:bCs/>
                <w:color w:val="000000"/>
                <w:sz w:val="16"/>
                <w:szCs w:val="16"/>
              </w:rPr>
            </w:pPr>
            <w:r w:rsidRPr="00CB47BA">
              <w:rPr>
                <w:sz w:val="16"/>
                <w:szCs w:val="16"/>
              </w:rPr>
              <w:t>7,972.7</w:t>
            </w:r>
          </w:p>
        </w:tc>
        <w:tc>
          <w:tcPr>
            <w:tcW w:w="882" w:type="dxa"/>
            <w:tcBorders>
              <w:top w:val="nil"/>
              <w:left w:val="nil"/>
              <w:bottom w:val="single" w:sz="8" w:space="0" w:color="auto"/>
              <w:right w:val="single" w:sz="8" w:space="0" w:color="auto"/>
            </w:tcBorders>
          </w:tcPr>
          <w:p w14:paraId="01B9EE32" w14:textId="77777777" w:rsidR="003D57A6" w:rsidRPr="00CB47BA" w:rsidRDefault="003D57A6" w:rsidP="00965781">
            <w:pPr>
              <w:jc w:val="center"/>
              <w:rPr>
                <w:sz w:val="16"/>
                <w:szCs w:val="16"/>
              </w:rPr>
            </w:pPr>
            <w:r w:rsidRPr="00CB47BA">
              <w:rPr>
                <w:sz w:val="16"/>
                <w:szCs w:val="16"/>
              </w:rPr>
              <w:t>8,002.9</w:t>
            </w:r>
          </w:p>
        </w:tc>
      </w:tr>
      <w:tr w:rsidR="003D57A6" w:rsidRPr="00CB47BA" w14:paraId="2E0CB91C" w14:textId="77777777" w:rsidTr="00965781">
        <w:trPr>
          <w:cantSplit/>
        </w:trPr>
        <w:tc>
          <w:tcPr>
            <w:tcW w:w="2410" w:type="dxa"/>
            <w:noWrap/>
            <w:hideMark/>
          </w:tcPr>
          <w:p w14:paraId="21FD358F" w14:textId="77777777" w:rsidR="003D57A6" w:rsidRPr="00CB47BA" w:rsidRDefault="003D57A6" w:rsidP="00965781">
            <w:pPr>
              <w:rPr>
                <w:rFonts w:ascii="Arial" w:hAnsi="Arial" w:cs="Arial"/>
                <w:b/>
                <w:bCs/>
                <w:color w:val="000000"/>
                <w:sz w:val="16"/>
                <w:szCs w:val="16"/>
              </w:rPr>
            </w:pPr>
            <w:r w:rsidRPr="00CB47BA">
              <w:rPr>
                <w:sz w:val="16"/>
                <w:szCs w:val="16"/>
              </w:rPr>
              <w:t>Total number of Parties</w:t>
            </w:r>
          </w:p>
        </w:tc>
        <w:tc>
          <w:tcPr>
            <w:tcW w:w="882" w:type="dxa"/>
          </w:tcPr>
          <w:p w14:paraId="09FC6221" w14:textId="77777777" w:rsidR="003D57A6" w:rsidRPr="00CB47BA" w:rsidRDefault="003D57A6" w:rsidP="00965781">
            <w:pPr>
              <w:jc w:val="center"/>
              <w:rPr>
                <w:rFonts w:ascii="Arial" w:hAnsi="Arial" w:cs="Arial"/>
                <w:b/>
                <w:bCs/>
                <w:sz w:val="16"/>
                <w:szCs w:val="16"/>
              </w:rPr>
            </w:pPr>
            <w:r w:rsidRPr="00CB47BA">
              <w:rPr>
                <w:sz w:val="16"/>
                <w:szCs w:val="16"/>
              </w:rPr>
              <w:t>56</w:t>
            </w:r>
          </w:p>
        </w:tc>
        <w:tc>
          <w:tcPr>
            <w:tcW w:w="882" w:type="dxa"/>
          </w:tcPr>
          <w:p w14:paraId="324D41CA" w14:textId="77777777" w:rsidR="003D57A6" w:rsidRPr="00CB47BA" w:rsidRDefault="003D57A6" w:rsidP="00965781">
            <w:pPr>
              <w:jc w:val="center"/>
              <w:rPr>
                <w:rFonts w:ascii="Arial" w:hAnsi="Arial" w:cs="Arial"/>
                <w:b/>
                <w:bCs/>
                <w:sz w:val="16"/>
                <w:szCs w:val="16"/>
              </w:rPr>
            </w:pPr>
            <w:r w:rsidRPr="00CB47BA">
              <w:rPr>
                <w:sz w:val="16"/>
                <w:szCs w:val="16"/>
              </w:rPr>
              <w:t>55</w:t>
            </w:r>
          </w:p>
        </w:tc>
        <w:tc>
          <w:tcPr>
            <w:tcW w:w="882" w:type="dxa"/>
          </w:tcPr>
          <w:p w14:paraId="58E1A5E4" w14:textId="77777777" w:rsidR="003D57A6" w:rsidRPr="00CB47BA" w:rsidRDefault="003D57A6" w:rsidP="00965781">
            <w:pPr>
              <w:jc w:val="center"/>
              <w:rPr>
                <w:rFonts w:ascii="Arial" w:hAnsi="Arial" w:cs="Arial"/>
                <w:b/>
                <w:bCs/>
                <w:sz w:val="16"/>
                <w:szCs w:val="16"/>
              </w:rPr>
            </w:pPr>
            <w:r w:rsidRPr="00CB47BA">
              <w:rPr>
                <w:sz w:val="16"/>
                <w:szCs w:val="16"/>
              </w:rPr>
              <w:t>50</w:t>
            </w:r>
          </w:p>
        </w:tc>
        <w:tc>
          <w:tcPr>
            <w:tcW w:w="882" w:type="dxa"/>
          </w:tcPr>
          <w:p w14:paraId="63A60EEB" w14:textId="77777777" w:rsidR="003D57A6" w:rsidRPr="00CB47BA" w:rsidRDefault="003D57A6" w:rsidP="00965781">
            <w:pPr>
              <w:jc w:val="center"/>
              <w:rPr>
                <w:rFonts w:ascii="Arial" w:hAnsi="Arial" w:cs="Arial"/>
                <w:b/>
                <w:bCs/>
                <w:sz w:val="16"/>
                <w:szCs w:val="16"/>
              </w:rPr>
            </w:pPr>
            <w:r w:rsidRPr="00CB47BA">
              <w:rPr>
                <w:sz w:val="16"/>
                <w:szCs w:val="16"/>
              </w:rPr>
              <w:t>53</w:t>
            </w:r>
          </w:p>
        </w:tc>
        <w:tc>
          <w:tcPr>
            <w:tcW w:w="882" w:type="dxa"/>
          </w:tcPr>
          <w:p w14:paraId="74972735" w14:textId="77777777" w:rsidR="003D57A6" w:rsidRPr="00CB47BA" w:rsidRDefault="003D57A6" w:rsidP="00965781">
            <w:pPr>
              <w:jc w:val="center"/>
              <w:rPr>
                <w:rFonts w:ascii="Arial" w:hAnsi="Arial" w:cs="Arial"/>
                <w:b/>
                <w:bCs/>
                <w:sz w:val="16"/>
                <w:szCs w:val="16"/>
              </w:rPr>
            </w:pPr>
            <w:r w:rsidRPr="00CB47BA">
              <w:rPr>
                <w:sz w:val="16"/>
                <w:szCs w:val="16"/>
              </w:rPr>
              <w:t>50</w:t>
            </w:r>
          </w:p>
        </w:tc>
        <w:tc>
          <w:tcPr>
            <w:tcW w:w="882" w:type="dxa"/>
          </w:tcPr>
          <w:p w14:paraId="65C81449"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Pr>
          <w:p w14:paraId="47BF346C"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Pr>
          <w:p w14:paraId="0D4AEF66" w14:textId="77777777" w:rsidR="003D57A6" w:rsidRPr="00CB47BA" w:rsidRDefault="003D57A6" w:rsidP="00965781">
            <w:pPr>
              <w:jc w:val="center"/>
              <w:rPr>
                <w:rFonts w:ascii="Arial" w:hAnsi="Arial" w:cs="Arial"/>
                <w:b/>
                <w:bCs/>
                <w:sz w:val="16"/>
                <w:szCs w:val="16"/>
              </w:rPr>
            </w:pPr>
            <w:r w:rsidRPr="00CB47BA">
              <w:rPr>
                <w:sz w:val="16"/>
                <w:szCs w:val="16"/>
              </w:rPr>
              <w:t>45</w:t>
            </w:r>
          </w:p>
        </w:tc>
        <w:tc>
          <w:tcPr>
            <w:tcW w:w="882" w:type="dxa"/>
          </w:tcPr>
          <w:p w14:paraId="0ECEDF92" w14:textId="77777777" w:rsidR="003D57A6" w:rsidRPr="00CB47BA" w:rsidRDefault="003D57A6" w:rsidP="00965781">
            <w:pPr>
              <w:jc w:val="center"/>
              <w:rPr>
                <w:rFonts w:ascii="Arial" w:hAnsi="Arial" w:cs="Arial"/>
                <w:b/>
                <w:bCs/>
                <w:sz w:val="16"/>
                <w:szCs w:val="16"/>
              </w:rPr>
            </w:pPr>
            <w:r w:rsidRPr="00CB47BA">
              <w:rPr>
                <w:sz w:val="16"/>
                <w:szCs w:val="16"/>
              </w:rPr>
              <w:t>41</w:t>
            </w:r>
          </w:p>
        </w:tc>
        <w:tc>
          <w:tcPr>
            <w:tcW w:w="882" w:type="dxa"/>
          </w:tcPr>
          <w:p w14:paraId="31638A67" w14:textId="77777777" w:rsidR="003D57A6" w:rsidRPr="00CB47BA" w:rsidRDefault="003D57A6" w:rsidP="00965781">
            <w:pPr>
              <w:jc w:val="center"/>
              <w:rPr>
                <w:rFonts w:ascii="Arial" w:hAnsi="Arial" w:cs="Arial"/>
                <w:b/>
                <w:bCs/>
                <w:sz w:val="16"/>
                <w:szCs w:val="16"/>
              </w:rPr>
            </w:pPr>
            <w:r w:rsidRPr="00CB47BA">
              <w:rPr>
                <w:sz w:val="16"/>
                <w:szCs w:val="16"/>
              </w:rPr>
              <w:t>47</w:t>
            </w:r>
          </w:p>
        </w:tc>
        <w:tc>
          <w:tcPr>
            <w:tcW w:w="882" w:type="dxa"/>
          </w:tcPr>
          <w:p w14:paraId="52C16B42" w14:textId="77777777" w:rsidR="003D57A6" w:rsidRPr="00CB47BA" w:rsidRDefault="003D57A6" w:rsidP="00965781">
            <w:pPr>
              <w:jc w:val="center"/>
              <w:rPr>
                <w:rFonts w:ascii="Arial" w:hAnsi="Arial" w:cs="Arial"/>
                <w:b/>
                <w:bCs/>
                <w:sz w:val="16"/>
                <w:szCs w:val="16"/>
              </w:rPr>
            </w:pPr>
            <w:r w:rsidRPr="00CB47BA">
              <w:rPr>
                <w:sz w:val="16"/>
                <w:szCs w:val="16"/>
              </w:rPr>
              <w:t>44</w:t>
            </w:r>
          </w:p>
        </w:tc>
        <w:tc>
          <w:tcPr>
            <w:tcW w:w="882" w:type="dxa"/>
          </w:tcPr>
          <w:p w14:paraId="613C94A6" w14:textId="77777777" w:rsidR="003D57A6" w:rsidRPr="00CB47BA" w:rsidRDefault="003D57A6" w:rsidP="00965781">
            <w:pPr>
              <w:jc w:val="center"/>
              <w:rPr>
                <w:rFonts w:ascii="Arial" w:hAnsi="Arial" w:cs="Arial"/>
                <w:b/>
                <w:bCs/>
                <w:sz w:val="16"/>
                <w:szCs w:val="16"/>
              </w:rPr>
            </w:pPr>
            <w:r w:rsidRPr="00CB47BA">
              <w:rPr>
                <w:sz w:val="16"/>
                <w:szCs w:val="16"/>
              </w:rPr>
              <w:t>46</w:t>
            </w:r>
          </w:p>
        </w:tc>
        <w:tc>
          <w:tcPr>
            <w:tcW w:w="882" w:type="dxa"/>
            <w:tcBorders>
              <w:top w:val="nil"/>
              <w:left w:val="nil"/>
              <w:bottom w:val="single" w:sz="8" w:space="0" w:color="auto"/>
              <w:right w:val="single" w:sz="8" w:space="0" w:color="auto"/>
            </w:tcBorders>
          </w:tcPr>
          <w:p w14:paraId="6C1F7DB1" w14:textId="77777777" w:rsidR="003D57A6" w:rsidRPr="00CB47BA" w:rsidRDefault="003D57A6" w:rsidP="00965781">
            <w:pPr>
              <w:jc w:val="center"/>
              <w:rPr>
                <w:rFonts w:ascii="Arial" w:hAnsi="Arial" w:cs="Arial"/>
                <w:b/>
                <w:bCs/>
                <w:sz w:val="16"/>
                <w:szCs w:val="16"/>
              </w:rPr>
            </w:pPr>
            <w:r w:rsidRPr="00CB47BA">
              <w:rPr>
                <w:sz w:val="16"/>
                <w:szCs w:val="16"/>
              </w:rPr>
              <w:t>45</w:t>
            </w:r>
          </w:p>
        </w:tc>
        <w:tc>
          <w:tcPr>
            <w:tcW w:w="882" w:type="dxa"/>
            <w:tcBorders>
              <w:top w:val="nil"/>
              <w:left w:val="nil"/>
              <w:bottom w:val="single" w:sz="8" w:space="0" w:color="auto"/>
              <w:right w:val="single" w:sz="8" w:space="0" w:color="auto"/>
            </w:tcBorders>
          </w:tcPr>
          <w:p w14:paraId="0F25E3E4" w14:textId="77777777" w:rsidR="003D57A6" w:rsidRPr="00CB47BA" w:rsidRDefault="003D57A6" w:rsidP="00965781">
            <w:pPr>
              <w:jc w:val="center"/>
              <w:rPr>
                <w:rFonts w:ascii="Arial" w:hAnsi="Arial" w:cs="Arial"/>
                <w:b/>
                <w:bCs/>
                <w:color w:val="000000"/>
                <w:sz w:val="16"/>
                <w:szCs w:val="16"/>
              </w:rPr>
            </w:pPr>
            <w:r w:rsidRPr="00CB47BA">
              <w:rPr>
                <w:sz w:val="16"/>
                <w:szCs w:val="16"/>
              </w:rPr>
              <w:t>42</w:t>
            </w:r>
          </w:p>
        </w:tc>
        <w:tc>
          <w:tcPr>
            <w:tcW w:w="882" w:type="dxa"/>
            <w:tcBorders>
              <w:top w:val="nil"/>
              <w:left w:val="nil"/>
              <w:bottom w:val="single" w:sz="8" w:space="0" w:color="auto"/>
              <w:right w:val="single" w:sz="8" w:space="0" w:color="auto"/>
            </w:tcBorders>
          </w:tcPr>
          <w:p w14:paraId="3BA46D95" w14:textId="77777777" w:rsidR="003D57A6" w:rsidRPr="00CB47BA" w:rsidRDefault="003D57A6" w:rsidP="00965781">
            <w:pPr>
              <w:jc w:val="center"/>
              <w:rPr>
                <w:sz w:val="16"/>
                <w:szCs w:val="16"/>
              </w:rPr>
            </w:pPr>
            <w:r w:rsidRPr="00CB47BA">
              <w:rPr>
                <w:sz w:val="16"/>
                <w:szCs w:val="16"/>
              </w:rPr>
              <w:t>39</w:t>
            </w:r>
          </w:p>
        </w:tc>
      </w:tr>
    </w:tbl>
    <w:p w14:paraId="392621B1" w14:textId="77777777" w:rsidR="003D57A6" w:rsidRPr="004E1F24" w:rsidRDefault="003D57A6" w:rsidP="003D57A6">
      <w:pPr>
        <w:rPr>
          <w:rFonts w:ascii="Arial" w:hAnsi="Arial" w:cs="Arial"/>
          <w:i/>
          <w:sz w:val="2"/>
          <w:szCs w:val="2"/>
        </w:rPr>
      </w:pPr>
    </w:p>
    <w:p w14:paraId="06E757D3" w14:textId="77777777" w:rsidR="003D57A6" w:rsidRPr="004E1F24" w:rsidRDefault="003D57A6" w:rsidP="003D57A6">
      <w:pPr>
        <w:pStyle w:val="Normalnumber"/>
        <w:numPr>
          <w:ilvl w:val="0"/>
          <w:numId w:val="0"/>
        </w:numPr>
        <w:ind w:left="1247"/>
        <w:rPr>
          <w:rFonts w:ascii="Arial" w:hAnsi="Arial" w:cs="Arial"/>
        </w:rPr>
      </w:pPr>
    </w:p>
    <w:p w14:paraId="7420E8EE" w14:textId="77777777" w:rsidR="003D57A6" w:rsidRPr="004E1F24" w:rsidRDefault="003D57A6" w:rsidP="003D57A6">
      <w:pPr>
        <w:keepNext/>
        <w:keepLines/>
        <w:pageBreakBefore/>
        <w:spacing w:after="120"/>
        <w:ind w:left="1134" w:hanging="1134"/>
        <w:rPr>
          <w:rFonts w:ascii="Arial" w:hAnsi="Arial" w:cs="Arial"/>
          <w:b/>
          <w:sz w:val="24"/>
          <w:szCs w:val="24"/>
        </w:rPr>
      </w:pPr>
      <w:r w:rsidRPr="004E1F24">
        <w:rPr>
          <w:rFonts w:ascii="Arial" w:hAnsi="Arial" w:cs="Arial"/>
          <w:b/>
          <w:sz w:val="24"/>
          <w:szCs w:val="24"/>
        </w:rPr>
        <w:lastRenderedPageBreak/>
        <w:t>Annex XVI:</w:t>
      </w:r>
      <w:r w:rsidRPr="004E1F24">
        <w:rPr>
          <w:rFonts w:ascii="Arial" w:hAnsi="Arial" w:cs="Arial"/>
          <w:b/>
          <w:sz w:val="24"/>
          <w:szCs w:val="24"/>
        </w:rPr>
        <w:tab/>
        <w:t>Destruction of Controlled Substances Reported by Parties (in tonnes)</w:t>
      </w:r>
    </w:p>
    <w:tbl>
      <w:tblPr>
        <w:tblStyle w:val="TableGrid"/>
        <w:tblW w:w="15735" w:type="dxa"/>
        <w:tblInd w:w="-856" w:type="dxa"/>
        <w:tblLayout w:type="fixed"/>
        <w:tblLook w:val="04A0" w:firstRow="1" w:lastRow="0" w:firstColumn="1" w:lastColumn="0" w:noHBand="0" w:noVBand="1"/>
      </w:tblPr>
      <w:tblGrid>
        <w:gridCol w:w="2410"/>
        <w:gridCol w:w="888"/>
        <w:gridCol w:w="888"/>
        <w:gridCol w:w="889"/>
        <w:gridCol w:w="888"/>
        <w:gridCol w:w="888"/>
        <w:gridCol w:w="889"/>
        <w:gridCol w:w="888"/>
        <w:gridCol w:w="888"/>
        <w:gridCol w:w="889"/>
        <w:gridCol w:w="888"/>
        <w:gridCol w:w="888"/>
        <w:gridCol w:w="889"/>
        <w:gridCol w:w="888"/>
        <w:gridCol w:w="888"/>
        <w:gridCol w:w="889"/>
      </w:tblGrid>
      <w:tr w:rsidR="003D57A6" w:rsidRPr="004E1F24" w14:paraId="64B603D8" w14:textId="77777777" w:rsidTr="00965781">
        <w:trPr>
          <w:tblHeader/>
        </w:trPr>
        <w:tc>
          <w:tcPr>
            <w:tcW w:w="2410" w:type="dxa"/>
          </w:tcPr>
          <w:p w14:paraId="2D94E3E7" w14:textId="77777777" w:rsidR="003D57A6" w:rsidRPr="004E1F24" w:rsidRDefault="003D57A6" w:rsidP="00965781">
            <w:pPr>
              <w:rPr>
                <w:rFonts w:ascii="Arial" w:hAnsi="Arial" w:cs="Arial"/>
                <w:b/>
                <w:bCs/>
                <w:sz w:val="16"/>
                <w:szCs w:val="16"/>
              </w:rPr>
            </w:pPr>
            <w:r w:rsidRPr="004E1F24">
              <w:rPr>
                <w:rFonts w:ascii="Arial" w:hAnsi="Arial" w:cs="Arial"/>
                <w:b/>
                <w:bCs/>
                <w:sz w:val="16"/>
                <w:szCs w:val="16"/>
              </w:rPr>
              <w:t>Party</w:t>
            </w:r>
          </w:p>
        </w:tc>
        <w:tc>
          <w:tcPr>
            <w:tcW w:w="888" w:type="dxa"/>
            <w:tcMar>
              <w:left w:w="0" w:type="dxa"/>
              <w:right w:w="0" w:type="dxa"/>
            </w:tcMar>
          </w:tcPr>
          <w:p w14:paraId="43F7EF0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2010 t</w:t>
            </w:r>
          </w:p>
        </w:tc>
        <w:tc>
          <w:tcPr>
            <w:tcW w:w="888" w:type="dxa"/>
            <w:tcMar>
              <w:left w:w="0" w:type="dxa"/>
              <w:right w:w="0" w:type="dxa"/>
            </w:tcMar>
          </w:tcPr>
          <w:p w14:paraId="199AD9A2"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2011 t</w:t>
            </w:r>
          </w:p>
        </w:tc>
        <w:tc>
          <w:tcPr>
            <w:tcW w:w="889" w:type="dxa"/>
            <w:tcMar>
              <w:left w:w="0" w:type="dxa"/>
              <w:right w:w="0" w:type="dxa"/>
            </w:tcMar>
          </w:tcPr>
          <w:p w14:paraId="649BE4C1"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2012 t</w:t>
            </w:r>
          </w:p>
        </w:tc>
        <w:tc>
          <w:tcPr>
            <w:tcW w:w="888" w:type="dxa"/>
            <w:tcMar>
              <w:left w:w="0" w:type="dxa"/>
              <w:right w:w="0" w:type="dxa"/>
            </w:tcMar>
          </w:tcPr>
          <w:p w14:paraId="4BA3B633"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2013 t</w:t>
            </w:r>
          </w:p>
        </w:tc>
        <w:tc>
          <w:tcPr>
            <w:tcW w:w="888" w:type="dxa"/>
            <w:tcMar>
              <w:left w:w="0" w:type="dxa"/>
              <w:right w:w="0" w:type="dxa"/>
            </w:tcMar>
          </w:tcPr>
          <w:p w14:paraId="6291A68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2014 t</w:t>
            </w:r>
          </w:p>
        </w:tc>
        <w:tc>
          <w:tcPr>
            <w:tcW w:w="889" w:type="dxa"/>
            <w:tcMar>
              <w:left w:w="0" w:type="dxa"/>
              <w:right w:w="0" w:type="dxa"/>
            </w:tcMar>
          </w:tcPr>
          <w:p w14:paraId="08AF823C"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2015 t</w:t>
            </w:r>
          </w:p>
        </w:tc>
        <w:tc>
          <w:tcPr>
            <w:tcW w:w="888" w:type="dxa"/>
            <w:tcMar>
              <w:left w:w="0" w:type="dxa"/>
              <w:right w:w="0" w:type="dxa"/>
            </w:tcMar>
          </w:tcPr>
          <w:p w14:paraId="5023F9C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2016 t</w:t>
            </w:r>
          </w:p>
        </w:tc>
        <w:tc>
          <w:tcPr>
            <w:tcW w:w="888" w:type="dxa"/>
            <w:tcMar>
              <w:left w:w="0" w:type="dxa"/>
              <w:right w:w="0" w:type="dxa"/>
            </w:tcMar>
          </w:tcPr>
          <w:p w14:paraId="0F335504"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2017 t</w:t>
            </w:r>
          </w:p>
        </w:tc>
        <w:tc>
          <w:tcPr>
            <w:tcW w:w="889" w:type="dxa"/>
            <w:tcMar>
              <w:left w:w="0" w:type="dxa"/>
              <w:right w:w="0" w:type="dxa"/>
            </w:tcMar>
          </w:tcPr>
          <w:p w14:paraId="3F5133A0"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2018 t</w:t>
            </w:r>
          </w:p>
        </w:tc>
        <w:tc>
          <w:tcPr>
            <w:tcW w:w="888" w:type="dxa"/>
            <w:tcMar>
              <w:left w:w="0" w:type="dxa"/>
              <w:right w:w="0" w:type="dxa"/>
            </w:tcMar>
          </w:tcPr>
          <w:p w14:paraId="29364B4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2019 t</w:t>
            </w:r>
          </w:p>
        </w:tc>
        <w:tc>
          <w:tcPr>
            <w:tcW w:w="888" w:type="dxa"/>
            <w:tcMar>
              <w:left w:w="0" w:type="dxa"/>
              <w:right w:w="0" w:type="dxa"/>
            </w:tcMar>
          </w:tcPr>
          <w:p w14:paraId="22F3C26F"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2020 t</w:t>
            </w:r>
          </w:p>
        </w:tc>
        <w:tc>
          <w:tcPr>
            <w:tcW w:w="889" w:type="dxa"/>
            <w:tcMar>
              <w:left w:w="0" w:type="dxa"/>
              <w:right w:w="0" w:type="dxa"/>
            </w:tcMar>
          </w:tcPr>
          <w:p w14:paraId="7C76E0A8"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2021 t</w:t>
            </w:r>
          </w:p>
        </w:tc>
        <w:tc>
          <w:tcPr>
            <w:tcW w:w="888" w:type="dxa"/>
            <w:tcMar>
              <w:left w:w="0" w:type="dxa"/>
              <w:right w:w="0" w:type="dxa"/>
            </w:tcMar>
          </w:tcPr>
          <w:p w14:paraId="7795800B"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2022 t</w:t>
            </w:r>
          </w:p>
        </w:tc>
        <w:tc>
          <w:tcPr>
            <w:tcW w:w="888" w:type="dxa"/>
            <w:tcMar>
              <w:left w:w="0" w:type="dxa"/>
              <w:right w:w="0" w:type="dxa"/>
            </w:tcMar>
          </w:tcPr>
          <w:p w14:paraId="3D5E1F4E" w14:textId="77777777" w:rsidR="003D57A6" w:rsidRPr="004E1F24" w:rsidRDefault="003D57A6" w:rsidP="00965781">
            <w:pPr>
              <w:jc w:val="center"/>
              <w:rPr>
                <w:rFonts w:ascii="Arial" w:hAnsi="Arial" w:cs="Arial"/>
                <w:b/>
                <w:bCs/>
                <w:sz w:val="16"/>
                <w:szCs w:val="16"/>
              </w:rPr>
            </w:pPr>
            <w:r w:rsidRPr="004E1F24">
              <w:rPr>
                <w:rFonts w:ascii="Arial" w:hAnsi="Arial" w:cs="Arial"/>
                <w:b/>
                <w:bCs/>
                <w:color w:val="000000"/>
                <w:sz w:val="16"/>
                <w:szCs w:val="16"/>
              </w:rPr>
              <w:t>202</w:t>
            </w:r>
            <w:r>
              <w:rPr>
                <w:rFonts w:ascii="Arial" w:hAnsi="Arial" w:cs="Arial"/>
                <w:b/>
                <w:bCs/>
                <w:color w:val="000000"/>
                <w:sz w:val="16"/>
                <w:szCs w:val="16"/>
              </w:rPr>
              <w:t>3</w:t>
            </w:r>
            <w:r w:rsidRPr="004E1F24">
              <w:rPr>
                <w:rFonts w:ascii="Arial" w:hAnsi="Arial" w:cs="Arial"/>
                <w:b/>
                <w:bCs/>
                <w:color w:val="000000"/>
                <w:sz w:val="16"/>
                <w:szCs w:val="16"/>
              </w:rPr>
              <w:t xml:space="preserve"> t</w:t>
            </w:r>
          </w:p>
        </w:tc>
        <w:tc>
          <w:tcPr>
            <w:tcW w:w="889" w:type="dxa"/>
            <w:vAlign w:val="bottom"/>
          </w:tcPr>
          <w:p w14:paraId="5EE3D02C" w14:textId="77777777" w:rsidR="003D57A6" w:rsidRPr="00790C1B" w:rsidRDefault="003D57A6" w:rsidP="00965781">
            <w:pPr>
              <w:jc w:val="center"/>
              <w:rPr>
                <w:rFonts w:ascii="Arial" w:hAnsi="Arial" w:cs="Arial"/>
                <w:b/>
                <w:bCs/>
                <w:color w:val="000000"/>
                <w:sz w:val="16"/>
                <w:szCs w:val="16"/>
              </w:rPr>
            </w:pPr>
            <w:r w:rsidRPr="00790C1B">
              <w:rPr>
                <w:rFonts w:ascii="Arial" w:hAnsi="Arial" w:cs="Arial"/>
                <w:b/>
                <w:bCs/>
                <w:color w:val="000000"/>
                <w:sz w:val="16"/>
                <w:szCs w:val="16"/>
              </w:rPr>
              <w:t>2024 t</w:t>
            </w:r>
          </w:p>
        </w:tc>
      </w:tr>
      <w:tr w:rsidR="003D57A6" w:rsidRPr="004E1F24" w14:paraId="5A7FD8B1" w14:textId="77777777" w:rsidTr="00965781">
        <w:tc>
          <w:tcPr>
            <w:tcW w:w="2410" w:type="dxa"/>
          </w:tcPr>
          <w:p w14:paraId="35BE69D5"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Australia</w:t>
            </w:r>
          </w:p>
        </w:tc>
        <w:tc>
          <w:tcPr>
            <w:tcW w:w="888" w:type="dxa"/>
            <w:tcMar>
              <w:left w:w="0" w:type="dxa"/>
              <w:right w:w="0" w:type="dxa"/>
            </w:tcMar>
            <w:vAlign w:val="bottom"/>
          </w:tcPr>
          <w:p w14:paraId="64EEED9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299.0</w:t>
            </w:r>
          </w:p>
        </w:tc>
        <w:tc>
          <w:tcPr>
            <w:tcW w:w="888" w:type="dxa"/>
            <w:tcMar>
              <w:left w:w="0" w:type="dxa"/>
              <w:right w:w="0" w:type="dxa"/>
            </w:tcMar>
            <w:vAlign w:val="bottom"/>
          </w:tcPr>
          <w:p w14:paraId="3D1D923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296.1</w:t>
            </w:r>
          </w:p>
        </w:tc>
        <w:tc>
          <w:tcPr>
            <w:tcW w:w="889" w:type="dxa"/>
            <w:tcMar>
              <w:left w:w="0" w:type="dxa"/>
              <w:right w:w="0" w:type="dxa"/>
            </w:tcMar>
            <w:vAlign w:val="bottom"/>
          </w:tcPr>
          <w:p w14:paraId="327E67E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172.1</w:t>
            </w:r>
          </w:p>
        </w:tc>
        <w:tc>
          <w:tcPr>
            <w:tcW w:w="888" w:type="dxa"/>
            <w:tcMar>
              <w:left w:w="0" w:type="dxa"/>
              <w:right w:w="0" w:type="dxa"/>
            </w:tcMar>
            <w:vAlign w:val="bottom"/>
          </w:tcPr>
          <w:p w14:paraId="3665A7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44.7</w:t>
            </w:r>
          </w:p>
        </w:tc>
        <w:tc>
          <w:tcPr>
            <w:tcW w:w="888" w:type="dxa"/>
            <w:tcMar>
              <w:left w:w="0" w:type="dxa"/>
              <w:right w:w="0" w:type="dxa"/>
            </w:tcMar>
            <w:vAlign w:val="bottom"/>
          </w:tcPr>
          <w:p w14:paraId="74E3EA0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74.4</w:t>
            </w:r>
          </w:p>
        </w:tc>
        <w:tc>
          <w:tcPr>
            <w:tcW w:w="889" w:type="dxa"/>
            <w:tcMar>
              <w:left w:w="0" w:type="dxa"/>
              <w:right w:w="0" w:type="dxa"/>
            </w:tcMar>
            <w:vAlign w:val="bottom"/>
          </w:tcPr>
          <w:p w14:paraId="6695AD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42.9</w:t>
            </w:r>
          </w:p>
        </w:tc>
        <w:tc>
          <w:tcPr>
            <w:tcW w:w="888" w:type="dxa"/>
            <w:tcMar>
              <w:left w:w="0" w:type="dxa"/>
              <w:right w:w="0" w:type="dxa"/>
            </w:tcMar>
            <w:vAlign w:val="bottom"/>
          </w:tcPr>
          <w:p w14:paraId="17332EB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38.1</w:t>
            </w:r>
          </w:p>
        </w:tc>
        <w:tc>
          <w:tcPr>
            <w:tcW w:w="888" w:type="dxa"/>
            <w:tcMar>
              <w:left w:w="0" w:type="dxa"/>
              <w:right w:w="0" w:type="dxa"/>
            </w:tcMar>
            <w:vAlign w:val="bottom"/>
          </w:tcPr>
          <w:p w14:paraId="2194F16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47.5</w:t>
            </w:r>
          </w:p>
        </w:tc>
        <w:tc>
          <w:tcPr>
            <w:tcW w:w="889" w:type="dxa"/>
            <w:tcMar>
              <w:left w:w="0" w:type="dxa"/>
              <w:right w:w="0" w:type="dxa"/>
            </w:tcMar>
            <w:vAlign w:val="bottom"/>
          </w:tcPr>
          <w:p w14:paraId="69FE206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29.4</w:t>
            </w:r>
          </w:p>
        </w:tc>
        <w:tc>
          <w:tcPr>
            <w:tcW w:w="888" w:type="dxa"/>
            <w:tcMar>
              <w:left w:w="0" w:type="dxa"/>
              <w:right w:w="0" w:type="dxa"/>
            </w:tcMar>
            <w:vAlign w:val="bottom"/>
          </w:tcPr>
          <w:p w14:paraId="552F33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417.1</w:t>
            </w:r>
          </w:p>
        </w:tc>
        <w:tc>
          <w:tcPr>
            <w:tcW w:w="888" w:type="dxa"/>
            <w:tcMar>
              <w:left w:w="0" w:type="dxa"/>
              <w:right w:w="0" w:type="dxa"/>
            </w:tcMar>
            <w:vAlign w:val="bottom"/>
          </w:tcPr>
          <w:p w14:paraId="0EDC007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398.2</w:t>
            </w:r>
          </w:p>
        </w:tc>
        <w:tc>
          <w:tcPr>
            <w:tcW w:w="889" w:type="dxa"/>
            <w:tcMar>
              <w:left w:w="0" w:type="dxa"/>
              <w:right w:w="0" w:type="dxa"/>
            </w:tcMar>
            <w:vAlign w:val="bottom"/>
          </w:tcPr>
          <w:p w14:paraId="290A23A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633.3</w:t>
            </w:r>
          </w:p>
        </w:tc>
        <w:tc>
          <w:tcPr>
            <w:tcW w:w="888" w:type="dxa"/>
            <w:tcMar>
              <w:left w:w="0" w:type="dxa"/>
              <w:right w:w="0" w:type="dxa"/>
            </w:tcMar>
            <w:vAlign w:val="bottom"/>
          </w:tcPr>
          <w:p w14:paraId="0505A7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530.1</w:t>
            </w:r>
          </w:p>
        </w:tc>
        <w:tc>
          <w:tcPr>
            <w:tcW w:w="888" w:type="dxa"/>
            <w:tcMar>
              <w:left w:w="0" w:type="dxa"/>
              <w:right w:w="0" w:type="dxa"/>
            </w:tcMar>
            <w:vAlign w:val="bottom"/>
          </w:tcPr>
          <w:p w14:paraId="4506857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527.1</w:t>
            </w:r>
          </w:p>
        </w:tc>
        <w:tc>
          <w:tcPr>
            <w:tcW w:w="889" w:type="dxa"/>
            <w:vAlign w:val="bottom"/>
          </w:tcPr>
          <w:p w14:paraId="263BAD9B"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541.9</w:t>
            </w:r>
          </w:p>
        </w:tc>
      </w:tr>
      <w:tr w:rsidR="003D57A6" w:rsidRPr="004E1F24" w14:paraId="15CFE6BC" w14:textId="77777777" w:rsidTr="00965781">
        <w:tc>
          <w:tcPr>
            <w:tcW w:w="2410" w:type="dxa"/>
          </w:tcPr>
          <w:p w14:paraId="75A8DFC8"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Belgium</w:t>
            </w:r>
          </w:p>
        </w:tc>
        <w:tc>
          <w:tcPr>
            <w:tcW w:w="888" w:type="dxa"/>
            <w:tcMar>
              <w:left w:w="0" w:type="dxa"/>
              <w:right w:w="0" w:type="dxa"/>
            </w:tcMar>
            <w:vAlign w:val="bottom"/>
          </w:tcPr>
          <w:p w14:paraId="6A9DE18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E305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67.1</w:t>
            </w:r>
          </w:p>
        </w:tc>
        <w:tc>
          <w:tcPr>
            <w:tcW w:w="889" w:type="dxa"/>
            <w:tcMar>
              <w:left w:w="0" w:type="dxa"/>
              <w:right w:w="0" w:type="dxa"/>
            </w:tcMar>
            <w:vAlign w:val="bottom"/>
          </w:tcPr>
          <w:p w14:paraId="316988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w:t>
            </w:r>
          </w:p>
        </w:tc>
        <w:tc>
          <w:tcPr>
            <w:tcW w:w="888" w:type="dxa"/>
            <w:tcMar>
              <w:left w:w="0" w:type="dxa"/>
              <w:right w:w="0" w:type="dxa"/>
            </w:tcMar>
            <w:vAlign w:val="bottom"/>
          </w:tcPr>
          <w:p w14:paraId="38B90FB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39.1</w:t>
            </w:r>
          </w:p>
        </w:tc>
        <w:tc>
          <w:tcPr>
            <w:tcW w:w="888" w:type="dxa"/>
            <w:tcMar>
              <w:left w:w="0" w:type="dxa"/>
              <w:right w:w="0" w:type="dxa"/>
            </w:tcMar>
            <w:vAlign w:val="bottom"/>
          </w:tcPr>
          <w:p w14:paraId="2E9D26C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28.9</w:t>
            </w:r>
          </w:p>
        </w:tc>
        <w:tc>
          <w:tcPr>
            <w:tcW w:w="889" w:type="dxa"/>
            <w:tcMar>
              <w:left w:w="0" w:type="dxa"/>
              <w:right w:w="0" w:type="dxa"/>
            </w:tcMar>
            <w:vAlign w:val="bottom"/>
          </w:tcPr>
          <w:p w14:paraId="5DE5F3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62.8</w:t>
            </w:r>
          </w:p>
        </w:tc>
        <w:tc>
          <w:tcPr>
            <w:tcW w:w="888" w:type="dxa"/>
            <w:tcMar>
              <w:left w:w="0" w:type="dxa"/>
              <w:right w:w="0" w:type="dxa"/>
            </w:tcMar>
            <w:vAlign w:val="bottom"/>
          </w:tcPr>
          <w:p w14:paraId="59BBEA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w:t>
            </w:r>
          </w:p>
        </w:tc>
        <w:tc>
          <w:tcPr>
            <w:tcW w:w="888" w:type="dxa"/>
            <w:tcMar>
              <w:left w:w="0" w:type="dxa"/>
              <w:right w:w="0" w:type="dxa"/>
            </w:tcMar>
            <w:vAlign w:val="bottom"/>
          </w:tcPr>
          <w:p w14:paraId="1920A2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w:t>
            </w:r>
          </w:p>
        </w:tc>
        <w:tc>
          <w:tcPr>
            <w:tcW w:w="889" w:type="dxa"/>
            <w:tcMar>
              <w:left w:w="0" w:type="dxa"/>
              <w:right w:w="0" w:type="dxa"/>
            </w:tcMar>
            <w:vAlign w:val="bottom"/>
          </w:tcPr>
          <w:p w14:paraId="1404B6C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3E394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w:t>
            </w:r>
          </w:p>
        </w:tc>
        <w:tc>
          <w:tcPr>
            <w:tcW w:w="888" w:type="dxa"/>
            <w:tcMar>
              <w:left w:w="0" w:type="dxa"/>
              <w:right w:w="0" w:type="dxa"/>
            </w:tcMar>
            <w:vAlign w:val="bottom"/>
          </w:tcPr>
          <w:p w14:paraId="1CBA62E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9" w:type="dxa"/>
            <w:tcMar>
              <w:left w:w="0" w:type="dxa"/>
              <w:right w:w="0" w:type="dxa"/>
            </w:tcMar>
            <w:vAlign w:val="bottom"/>
          </w:tcPr>
          <w:p w14:paraId="35718F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218.6</w:t>
            </w:r>
          </w:p>
        </w:tc>
        <w:tc>
          <w:tcPr>
            <w:tcW w:w="888" w:type="dxa"/>
            <w:tcMar>
              <w:left w:w="0" w:type="dxa"/>
              <w:right w:w="0" w:type="dxa"/>
            </w:tcMar>
            <w:vAlign w:val="bottom"/>
          </w:tcPr>
          <w:p w14:paraId="60A5F7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212.1</w:t>
            </w:r>
          </w:p>
        </w:tc>
        <w:tc>
          <w:tcPr>
            <w:tcW w:w="888" w:type="dxa"/>
            <w:tcMar>
              <w:left w:w="0" w:type="dxa"/>
              <w:right w:w="0" w:type="dxa"/>
            </w:tcMar>
            <w:vAlign w:val="bottom"/>
          </w:tcPr>
          <w:p w14:paraId="5A1974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113.5</w:t>
            </w:r>
          </w:p>
        </w:tc>
        <w:tc>
          <w:tcPr>
            <w:tcW w:w="889" w:type="dxa"/>
            <w:vAlign w:val="bottom"/>
          </w:tcPr>
          <w:p w14:paraId="1D8F1972"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163.2</w:t>
            </w:r>
          </w:p>
        </w:tc>
      </w:tr>
      <w:tr w:rsidR="003D57A6" w:rsidRPr="004E1F24" w14:paraId="1DF21576" w14:textId="77777777" w:rsidTr="00965781">
        <w:tc>
          <w:tcPr>
            <w:tcW w:w="2410" w:type="dxa"/>
          </w:tcPr>
          <w:p w14:paraId="63D3763D"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Brazil</w:t>
            </w:r>
          </w:p>
        </w:tc>
        <w:tc>
          <w:tcPr>
            <w:tcW w:w="888" w:type="dxa"/>
            <w:tcMar>
              <w:left w:w="0" w:type="dxa"/>
              <w:right w:w="0" w:type="dxa"/>
            </w:tcMar>
            <w:vAlign w:val="bottom"/>
          </w:tcPr>
          <w:p w14:paraId="426BE7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16.5</w:t>
            </w:r>
          </w:p>
        </w:tc>
        <w:tc>
          <w:tcPr>
            <w:tcW w:w="888" w:type="dxa"/>
            <w:tcMar>
              <w:left w:w="0" w:type="dxa"/>
              <w:right w:w="0" w:type="dxa"/>
            </w:tcMar>
            <w:vAlign w:val="bottom"/>
          </w:tcPr>
          <w:p w14:paraId="40AFA8FB"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DF2776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9DAA80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46D85B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8B0720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139CF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794D1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B8FC01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C88CD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CF07C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D69BBE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C5959C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AD5826E" w14:textId="77777777" w:rsidR="003D57A6" w:rsidRPr="001E0544" w:rsidRDefault="003D57A6" w:rsidP="00965781">
            <w:pPr>
              <w:jc w:val="center"/>
              <w:rPr>
                <w:rFonts w:ascii="Arial" w:hAnsi="Arial" w:cs="Arial"/>
                <w:sz w:val="16"/>
                <w:szCs w:val="16"/>
              </w:rPr>
            </w:pPr>
          </w:p>
        </w:tc>
        <w:tc>
          <w:tcPr>
            <w:tcW w:w="889" w:type="dxa"/>
            <w:vAlign w:val="bottom"/>
          </w:tcPr>
          <w:p w14:paraId="2BF981B7" w14:textId="77777777" w:rsidR="003D57A6" w:rsidRPr="00790C1B" w:rsidRDefault="003D57A6" w:rsidP="00965781">
            <w:pPr>
              <w:jc w:val="center"/>
              <w:rPr>
                <w:rFonts w:ascii="Arial" w:hAnsi="Arial" w:cs="Arial"/>
                <w:sz w:val="16"/>
                <w:szCs w:val="16"/>
              </w:rPr>
            </w:pPr>
          </w:p>
        </w:tc>
      </w:tr>
      <w:tr w:rsidR="003D57A6" w:rsidRPr="004E1F24" w14:paraId="04B11F36" w14:textId="77777777" w:rsidTr="00965781">
        <w:tc>
          <w:tcPr>
            <w:tcW w:w="2410" w:type="dxa"/>
          </w:tcPr>
          <w:p w14:paraId="6B2E0A62"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Cameroon</w:t>
            </w:r>
          </w:p>
        </w:tc>
        <w:tc>
          <w:tcPr>
            <w:tcW w:w="888" w:type="dxa"/>
            <w:tcMar>
              <w:left w:w="0" w:type="dxa"/>
              <w:right w:w="0" w:type="dxa"/>
            </w:tcMar>
            <w:vAlign w:val="bottom"/>
          </w:tcPr>
          <w:p w14:paraId="60514C7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w:t>
            </w:r>
          </w:p>
        </w:tc>
        <w:tc>
          <w:tcPr>
            <w:tcW w:w="888" w:type="dxa"/>
            <w:tcMar>
              <w:left w:w="0" w:type="dxa"/>
              <w:right w:w="0" w:type="dxa"/>
            </w:tcMar>
            <w:vAlign w:val="bottom"/>
          </w:tcPr>
          <w:p w14:paraId="29F006B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w:t>
            </w:r>
          </w:p>
        </w:tc>
        <w:tc>
          <w:tcPr>
            <w:tcW w:w="889" w:type="dxa"/>
            <w:tcMar>
              <w:left w:w="0" w:type="dxa"/>
              <w:right w:w="0" w:type="dxa"/>
            </w:tcMar>
            <w:vAlign w:val="bottom"/>
          </w:tcPr>
          <w:p w14:paraId="783D7F6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11.0</w:t>
            </w:r>
          </w:p>
        </w:tc>
        <w:tc>
          <w:tcPr>
            <w:tcW w:w="888" w:type="dxa"/>
            <w:tcMar>
              <w:left w:w="0" w:type="dxa"/>
              <w:right w:w="0" w:type="dxa"/>
            </w:tcMar>
            <w:vAlign w:val="bottom"/>
          </w:tcPr>
          <w:p w14:paraId="6A4C863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4C63EC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4624A3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9C6844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FCDCFF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B022B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130237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ECE52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C4FD96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547B7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A117AC4" w14:textId="77777777" w:rsidR="003D57A6" w:rsidRPr="001E0544" w:rsidRDefault="003D57A6" w:rsidP="00965781">
            <w:pPr>
              <w:jc w:val="center"/>
              <w:rPr>
                <w:rFonts w:ascii="Arial" w:hAnsi="Arial" w:cs="Arial"/>
                <w:sz w:val="16"/>
                <w:szCs w:val="16"/>
              </w:rPr>
            </w:pPr>
          </w:p>
        </w:tc>
        <w:tc>
          <w:tcPr>
            <w:tcW w:w="889" w:type="dxa"/>
            <w:vAlign w:val="bottom"/>
          </w:tcPr>
          <w:p w14:paraId="0B9F98AF" w14:textId="77777777" w:rsidR="003D57A6" w:rsidRPr="00790C1B" w:rsidRDefault="003D57A6" w:rsidP="00965781">
            <w:pPr>
              <w:jc w:val="center"/>
              <w:rPr>
                <w:rFonts w:ascii="Arial" w:hAnsi="Arial" w:cs="Arial"/>
                <w:sz w:val="16"/>
                <w:szCs w:val="16"/>
              </w:rPr>
            </w:pPr>
          </w:p>
        </w:tc>
      </w:tr>
      <w:tr w:rsidR="003D57A6" w:rsidRPr="004E1F24" w14:paraId="4E847732" w14:textId="77777777" w:rsidTr="00965781">
        <w:tc>
          <w:tcPr>
            <w:tcW w:w="2410" w:type="dxa"/>
          </w:tcPr>
          <w:p w14:paraId="1A06FF7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Canada</w:t>
            </w:r>
          </w:p>
        </w:tc>
        <w:tc>
          <w:tcPr>
            <w:tcW w:w="888" w:type="dxa"/>
            <w:tcMar>
              <w:left w:w="0" w:type="dxa"/>
              <w:right w:w="0" w:type="dxa"/>
            </w:tcMar>
            <w:vAlign w:val="bottom"/>
          </w:tcPr>
          <w:p w14:paraId="1983F99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70BAD0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5FA2A8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93E6B6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AB8A5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1E6F45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439559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94AE5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0EFF89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120CEA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2A420E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D8E0D2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D9BCB4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D2B738" w14:textId="77777777" w:rsidR="003D57A6" w:rsidRPr="001E0544" w:rsidRDefault="003D57A6" w:rsidP="00965781">
            <w:pPr>
              <w:jc w:val="center"/>
              <w:rPr>
                <w:rFonts w:ascii="Arial" w:hAnsi="Arial" w:cs="Arial"/>
                <w:sz w:val="16"/>
                <w:szCs w:val="16"/>
              </w:rPr>
            </w:pPr>
          </w:p>
        </w:tc>
        <w:tc>
          <w:tcPr>
            <w:tcW w:w="889" w:type="dxa"/>
            <w:vAlign w:val="bottom"/>
          </w:tcPr>
          <w:p w14:paraId="5ACB90F2" w14:textId="77777777" w:rsidR="003D57A6" w:rsidRPr="00790C1B" w:rsidRDefault="003D57A6" w:rsidP="00965781">
            <w:pPr>
              <w:jc w:val="center"/>
              <w:rPr>
                <w:rFonts w:ascii="Arial" w:hAnsi="Arial" w:cs="Arial"/>
                <w:sz w:val="16"/>
                <w:szCs w:val="16"/>
              </w:rPr>
            </w:pPr>
          </w:p>
        </w:tc>
      </w:tr>
      <w:tr w:rsidR="003D57A6" w:rsidRPr="004E1F24" w14:paraId="31BEE282" w14:textId="77777777" w:rsidTr="00965781">
        <w:tc>
          <w:tcPr>
            <w:tcW w:w="2410" w:type="dxa"/>
          </w:tcPr>
          <w:p w14:paraId="4ADD867D"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China</w:t>
            </w:r>
          </w:p>
        </w:tc>
        <w:tc>
          <w:tcPr>
            <w:tcW w:w="888" w:type="dxa"/>
            <w:tcMar>
              <w:left w:w="0" w:type="dxa"/>
              <w:right w:w="0" w:type="dxa"/>
            </w:tcMar>
            <w:vAlign w:val="bottom"/>
          </w:tcPr>
          <w:p w14:paraId="2F7D54A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624A1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66490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11.2</w:t>
            </w:r>
          </w:p>
        </w:tc>
        <w:tc>
          <w:tcPr>
            <w:tcW w:w="888" w:type="dxa"/>
            <w:tcMar>
              <w:left w:w="0" w:type="dxa"/>
              <w:right w:w="0" w:type="dxa"/>
            </w:tcMar>
            <w:vAlign w:val="bottom"/>
          </w:tcPr>
          <w:p w14:paraId="0B123AF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w:t>
            </w:r>
          </w:p>
        </w:tc>
        <w:tc>
          <w:tcPr>
            <w:tcW w:w="888" w:type="dxa"/>
            <w:tcMar>
              <w:left w:w="0" w:type="dxa"/>
              <w:right w:w="0" w:type="dxa"/>
            </w:tcMar>
            <w:vAlign w:val="bottom"/>
          </w:tcPr>
          <w:p w14:paraId="556D03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18.5</w:t>
            </w:r>
          </w:p>
        </w:tc>
        <w:tc>
          <w:tcPr>
            <w:tcW w:w="889" w:type="dxa"/>
            <w:tcMar>
              <w:left w:w="0" w:type="dxa"/>
              <w:right w:w="0" w:type="dxa"/>
            </w:tcMar>
            <w:vAlign w:val="bottom"/>
          </w:tcPr>
          <w:p w14:paraId="522C234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17.8</w:t>
            </w:r>
          </w:p>
        </w:tc>
        <w:tc>
          <w:tcPr>
            <w:tcW w:w="888" w:type="dxa"/>
            <w:tcMar>
              <w:left w:w="0" w:type="dxa"/>
              <w:right w:w="0" w:type="dxa"/>
            </w:tcMar>
            <w:vAlign w:val="bottom"/>
          </w:tcPr>
          <w:p w14:paraId="0253776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12.5</w:t>
            </w:r>
          </w:p>
        </w:tc>
        <w:tc>
          <w:tcPr>
            <w:tcW w:w="888" w:type="dxa"/>
            <w:tcMar>
              <w:left w:w="0" w:type="dxa"/>
              <w:right w:w="0" w:type="dxa"/>
            </w:tcMar>
            <w:vAlign w:val="bottom"/>
          </w:tcPr>
          <w:p w14:paraId="57194F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168.1</w:t>
            </w:r>
          </w:p>
        </w:tc>
        <w:tc>
          <w:tcPr>
            <w:tcW w:w="889" w:type="dxa"/>
            <w:tcMar>
              <w:left w:w="0" w:type="dxa"/>
              <w:right w:w="0" w:type="dxa"/>
            </w:tcMar>
            <w:vAlign w:val="bottom"/>
          </w:tcPr>
          <w:p w14:paraId="01076B0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16.0</w:t>
            </w:r>
          </w:p>
        </w:tc>
        <w:tc>
          <w:tcPr>
            <w:tcW w:w="888" w:type="dxa"/>
            <w:tcMar>
              <w:left w:w="0" w:type="dxa"/>
              <w:right w:w="0" w:type="dxa"/>
            </w:tcMar>
            <w:vAlign w:val="bottom"/>
          </w:tcPr>
          <w:p w14:paraId="14A293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101.2</w:t>
            </w:r>
          </w:p>
        </w:tc>
        <w:tc>
          <w:tcPr>
            <w:tcW w:w="888" w:type="dxa"/>
            <w:tcMar>
              <w:left w:w="0" w:type="dxa"/>
              <w:right w:w="0" w:type="dxa"/>
            </w:tcMar>
            <w:vAlign w:val="bottom"/>
          </w:tcPr>
          <w:p w14:paraId="3BF92EE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68.1</w:t>
            </w:r>
          </w:p>
        </w:tc>
        <w:tc>
          <w:tcPr>
            <w:tcW w:w="889" w:type="dxa"/>
            <w:tcMar>
              <w:left w:w="0" w:type="dxa"/>
              <w:right w:w="0" w:type="dxa"/>
            </w:tcMar>
            <w:vAlign w:val="bottom"/>
          </w:tcPr>
          <w:p w14:paraId="618897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10.2</w:t>
            </w:r>
          </w:p>
        </w:tc>
        <w:tc>
          <w:tcPr>
            <w:tcW w:w="888" w:type="dxa"/>
            <w:tcMar>
              <w:left w:w="0" w:type="dxa"/>
              <w:right w:w="0" w:type="dxa"/>
            </w:tcMar>
            <w:vAlign w:val="bottom"/>
          </w:tcPr>
          <w:p w14:paraId="5036CF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w:t>
            </w:r>
          </w:p>
        </w:tc>
        <w:tc>
          <w:tcPr>
            <w:tcW w:w="888" w:type="dxa"/>
            <w:tcMar>
              <w:left w:w="0" w:type="dxa"/>
              <w:right w:w="0" w:type="dxa"/>
            </w:tcMar>
            <w:vAlign w:val="bottom"/>
          </w:tcPr>
          <w:p w14:paraId="61D2A9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7.4</w:t>
            </w:r>
          </w:p>
        </w:tc>
        <w:tc>
          <w:tcPr>
            <w:tcW w:w="889" w:type="dxa"/>
            <w:vAlign w:val="bottom"/>
          </w:tcPr>
          <w:p w14:paraId="69CB27B3"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18.1</w:t>
            </w:r>
          </w:p>
        </w:tc>
      </w:tr>
      <w:tr w:rsidR="003D57A6" w:rsidRPr="004E1F24" w14:paraId="21410E2F" w14:textId="77777777" w:rsidTr="00965781">
        <w:tc>
          <w:tcPr>
            <w:tcW w:w="2410" w:type="dxa"/>
          </w:tcPr>
          <w:p w14:paraId="03045EF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Colombia</w:t>
            </w:r>
          </w:p>
        </w:tc>
        <w:tc>
          <w:tcPr>
            <w:tcW w:w="888" w:type="dxa"/>
            <w:tcMar>
              <w:left w:w="0" w:type="dxa"/>
              <w:right w:w="0" w:type="dxa"/>
            </w:tcMar>
            <w:vAlign w:val="bottom"/>
          </w:tcPr>
          <w:p w14:paraId="59BBAC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FDB5FB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DF46A5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4A06A8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240F5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w:t>
            </w:r>
          </w:p>
        </w:tc>
        <w:tc>
          <w:tcPr>
            <w:tcW w:w="889" w:type="dxa"/>
            <w:tcMar>
              <w:left w:w="0" w:type="dxa"/>
              <w:right w:w="0" w:type="dxa"/>
            </w:tcMar>
            <w:vAlign w:val="bottom"/>
          </w:tcPr>
          <w:p w14:paraId="676E5D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8" w:type="dxa"/>
            <w:tcMar>
              <w:left w:w="0" w:type="dxa"/>
              <w:right w:w="0" w:type="dxa"/>
            </w:tcMar>
            <w:vAlign w:val="bottom"/>
          </w:tcPr>
          <w:p w14:paraId="1011FE8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8" w:type="dxa"/>
            <w:tcMar>
              <w:left w:w="0" w:type="dxa"/>
              <w:right w:w="0" w:type="dxa"/>
            </w:tcMar>
            <w:vAlign w:val="bottom"/>
          </w:tcPr>
          <w:p w14:paraId="1D5D841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7A0348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80CDDC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0A55CA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2E1784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D0C37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9E78D7D" w14:textId="77777777" w:rsidR="003D57A6" w:rsidRPr="001E0544" w:rsidRDefault="003D57A6" w:rsidP="00965781">
            <w:pPr>
              <w:jc w:val="center"/>
              <w:rPr>
                <w:rFonts w:ascii="Arial" w:hAnsi="Arial" w:cs="Arial"/>
                <w:sz w:val="16"/>
                <w:szCs w:val="16"/>
              </w:rPr>
            </w:pPr>
          </w:p>
        </w:tc>
        <w:tc>
          <w:tcPr>
            <w:tcW w:w="889" w:type="dxa"/>
            <w:vAlign w:val="bottom"/>
          </w:tcPr>
          <w:p w14:paraId="632BC568" w14:textId="77777777" w:rsidR="003D57A6" w:rsidRPr="00790C1B" w:rsidRDefault="003D57A6" w:rsidP="00965781">
            <w:pPr>
              <w:jc w:val="center"/>
              <w:rPr>
                <w:rFonts w:ascii="Arial" w:hAnsi="Arial" w:cs="Arial"/>
                <w:sz w:val="16"/>
                <w:szCs w:val="16"/>
              </w:rPr>
            </w:pPr>
          </w:p>
        </w:tc>
      </w:tr>
      <w:tr w:rsidR="003D57A6" w:rsidRPr="004E1F24" w14:paraId="5C515577" w14:textId="77777777" w:rsidTr="00965781">
        <w:tc>
          <w:tcPr>
            <w:tcW w:w="2410" w:type="dxa"/>
          </w:tcPr>
          <w:p w14:paraId="57C9EE0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Costa Rica</w:t>
            </w:r>
          </w:p>
        </w:tc>
        <w:tc>
          <w:tcPr>
            <w:tcW w:w="888" w:type="dxa"/>
            <w:tcMar>
              <w:left w:w="0" w:type="dxa"/>
              <w:right w:w="0" w:type="dxa"/>
            </w:tcMar>
            <w:vAlign w:val="bottom"/>
          </w:tcPr>
          <w:p w14:paraId="78BD4AE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0F02B6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8BE0F5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E607A2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3A8D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9" w:type="dxa"/>
            <w:tcMar>
              <w:left w:w="0" w:type="dxa"/>
              <w:right w:w="0" w:type="dxa"/>
            </w:tcMar>
            <w:vAlign w:val="bottom"/>
          </w:tcPr>
          <w:p w14:paraId="7F57DEB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908A13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B1CDF5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9" w:type="dxa"/>
            <w:tcMar>
              <w:left w:w="0" w:type="dxa"/>
              <w:right w:w="0" w:type="dxa"/>
            </w:tcMar>
            <w:vAlign w:val="bottom"/>
          </w:tcPr>
          <w:p w14:paraId="6DB1073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8" w:type="dxa"/>
            <w:tcMar>
              <w:left w:w="0" w:type="dxa"/>
              <w:right w:w="0" w:type="dxa"/>
            </w:tcMar>
            <w:vAlign w:val="bottom"/>
          </w:tcPr>
          <w:p w14:paraId="3B6D9C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8" w:type="dxa"/>
            <w:tcMar>
              <w:left w:w="0" w:type="dxa"/>
              <w:right w:w="0" w:type="dxa"/>
            </w:tcMar>
            <w:vAlign w:val="bottom"/>
          </w:tcPr>
          <w:p w14:paraId="771C68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w:t>
            </w:r>
          </w:p>
        </w:tc>
        <w:tc>
          <w:tcPr>
            <w:tcW w:w="889" w:type="dxa"/>
            <w:tcMar>
              <w:left w:w="0" w:type="dxa"/>
              <w:right w:w="0" w:type="dxa"/>
            </w:tcMar>
            <w:vAlign w:val="bottom"/>
          </w:tcPr>
          <w:p w14:paraId="17E8944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w:t>
            </w:r>
          </w:p>
        </w:tc>
        <w:tc>
          <w:tcPr>
            <w:tcW w:w="888" w:type="dxa"/>
            <w:tcMar>
              <w:left w:w="0" w:type="dxa"/>
              <w:right w:w="0" w:type="dxa"/>
            </w:tcMar>
            <w:vAlign w:val="bottom"/>
          </w:tcPr>
          <w:p w14:paraId="508E5E0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w:t>
            </w:r>
          </w:p>
        </w:tc>
        <w:tc>
          <w:tcPr>
            <w:tcW w:w="888" w:type="dxa"/>
            <w:tcMar>
              <w:left w:w="0" w:type="dxa"/>
              <w:right w:w="0" w:type="dxa"/>
            </w:tcMar>
            <w:vAlign w:val="bottom"/>
          </w:tcPr>
          <w:p w14:paraId="00BB4A9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9" w:type="dxa"/>
            <w:vAlign w:val="bottom"/>
          </w:tcPr>
          <w:p w14:paraId="2C29D807"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2.0</w:t>
            </w:r>
          </w:p>
        </w:tc>
      </w:tr>
      <w:tr w:rsidR="003D57A6" w:rsidRPr="004E1F24" w14:paraId="293F5325" w14:textId="77777777" w:rsidTr="00965781">
        <w:tc>
          <w:tcPr>
            <w:tcW w:w="2410" w:type="dxa"/>
          </w:tcPr>
          <w:p w14:paraId="3748A22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Cuba</w:t>
            </w:r>
          </w:p>
        </w:tc>
        <w:tc>
          <w:tcPr>
            <w:tcW w:w="888" w:type="dxa"/>
            <w:tcMar>
              <w:left w:w="0" w:type="dxa"/>
              <w:right w:w="0" w:type="dxa"/>
            </w:tcMar>
            <w:vAlign w:val="bottom"/>
          </w:tcPr>
          <w:p w14:paraId="7882050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F07498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9CF9F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2D5EF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1A1812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BE470F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8" w:type="dxa"/>
            <w:tcMar>
              <w:left w:w="0" w:type="dxa"/>
              <w:right w:w="0" w:type="dxa"/>
            </w:tcMar>
            <w:vAlign w:val="bottom"/>
          </w:tcPr>
          <w:p w14:paraId="05CE654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8" w:type="dxa"/>
            <w:tcMar>
              <w:left w:w="0" w:type="dxa"/>
              <w:right w:w="0" w:type="dxa"/>
            </w:tcMar>
            <w:vAlign w:val="bottom"/>
          </w:tcPr>
          <w:p w14:paraId="5A0F715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D7CD53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90BEC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3973549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w:t>
            </w:r>
          </w:p>
        </w:tc>
        <w:tc>
          <w:tcPr>
            <w:tcW w:w="889" w:type="dxa"/>
            <w:tcMar>
              <w:left w:w="0" w:type="dxa"/>
              <w:right w:w="0" w:type="dxa"/>
            </w:tcMar>
            <w:vAlign w:val="bottom"/>
          </w:tcPr>
          <w:p w14:paraId="188078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8" w:type="dxa"/>
            <w:tcMar>
              <w:left w:w="0" w:type="dxa"/>
              <w:right w:w="0" w:type="dxa"/>
            </w:tcMar>
            <w:vAlign w:val="bottom"/>
          </w:tcPr>
          <w:p w14:paraId="13A9EB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78B52F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9" w:type="dxa"/>
            <w:vAlign w:val="bottom"/>
          </w:tcPr>
          <w:p w14:paraId="59FBBAE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0.0</w:t>
            </w:r>
          </w:p>
        </w:tc>
      </w:tr>
      <w:tr w:rsidR="003D57A6" w:rsidRPr="004E1F24" w14:paraId="1066397F" w14:textId="77777777" w:rsidTr="00965781">
        <w:tc>
          <w:tcPr>
            <w:tcW w:w="2410" w:type="dxa"/>
          </w:tcPr>
          <w:p w14:paraId="7D6570A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Czechia</w:t>
            </w:r>
          </w:p>
        </w:tc>
        <w:tc>
          <w:tcPr>
            <w:tcW w:w="888" w:type="dxa"/>
            <w:tcMar>
              <w:left w:w="0" w:type="dxa"/>
              <w:right w:w="0" w:type="dxa"/>
            </w:tcMar>
            <w:vAlign w:val="bottom"/>
          </w:tcPr>
          <w:p w14:paraId="379EC7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36.9</w:t>
            </w:r>
          </w:p>
        </w:tc>
        <w:tc>
          <w:tcPr>
            <w:tcW w:w="888" w:type="dxa"/>
            <w:tcMar>
              <w:left w:w="0" w:type="dxa"/>
              <w:right w:w="0" w:type="dxa"/>
            </w:tcMar>
            <w:vAlign w:val="bottom"/>
          </w:tcPr>
          <w:p w14:paraId="615A37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33.6</w:t>
            </w:r>
          </w:p>
        </w:tc>
        <w:tc>
          <w:tcPr>
            <w:tcW w:w="889" w:type="dxa"/>
            <w:tcMar>
              <w:left w:w="0" w:type="dxa"/>
              <w:right w:w="0" w:type="dxa"/>
            </w:tcMar>
            <w:vAlign w:val="bottom"/>
          </w:tcPr>
          <w:p w14:paraId="5D1C7E0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66.3</w:t>
            </w:r>
          </w:p>
        </w:tc>
        <w:tc>
          <w:tcPr>
            <w:tcW w:w="888" w:type="dxa"/>
            <w:tcMar>
              <w:left w:w="0" w:type="dxa"/>
              <w:right w:w="0" w:type="dxa"/>
            </w:tcMar>
            <w:vAlign w:val="bottom"/>
          </w:tcPr>
          <w:p w14:paraId="291CC83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53.5</w:t>
            </w:r>
          </w:p>
        </w:tc>
        <w:tc>
          <w:tcPr>
            <w:tcW w:w="888" w:type="dxa"/>
            <w:tcMar>
              <w:left w:w="0" w:type="dxa"/>
              <w:right w:w="0" w:type="dxa"/>
            </w:tcMar>
            <w:vAlign w:val="bottom"/>
          </w:tcPr>
          <w:p w14:paraId="503993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85.4</w:t>
            </w:r>
          </w:p>
        </w:tc>
        <w:tc>
          <w:tcPr>
            <w:tcW w:w="889" w:type="dxa"/>
            <w:tcMar>
              <w:left w:w="0" w:type="dxa"/>
              <w:right w:w="0" w:type="dxa"/>
            </w:tcMar>
            <w:vAlign w:val="bottom"/>
          </w:tcPr>
          <w:p w14:paraId="4BD819A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109.5</w:t>
            </w:r>
          </w:p>
        </w:tc>
        <w:tc>
          <w:tcPr>
            <w:tcW w:w="888" w:type="dxa"/>
            <w:tcMar>
              <w:left w:w="0" w:type="dxa"/>
              <w:right w:w="0" w:type="dxa"/>
            </w:tcMar>
            <w:vAlign w:val="bottom"/>
          </w:tcPr>
          <w:p w14:paraId="3C5CE99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112.7</w:t>
            </w:r>
          </w:p>
        </w:tc>
        <w:tc>
          <w:tcPr>
            <w:tcW w:w="888" w:type="dxa"/>
            <w:tcMar>
              <w:left w:w="0" w:type="dxa"/>
              <w:right w:w="0" w:type="dxa"/>
            </w:tcMar>
            <w:vAlign w:val="bottom"/>
          </w:tcPr>
          <w:p w14:paraId="537A427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24.7</w:t>
            </w:r>
          </w:p>
        </w:tc>
        <w:tc>
          <w:tcPr>
            <w:tcW w:w="889" w:type="dxa"/>
            <w:tcMar>
              <w:left w:w="0" w:type="dxa"/>
              <w:right w:w="0" w:type="dxa"/>
            </w:tcMar>
            <w:vAlign w:val="bottom"/>
          </w:tcPr>
          <w:p w14:paraId="145485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147.0</w:t>
            </w:r>
          </w:p>
        </w:tc>
        <w:tc>
          <w:tcPr>
            <w:tcW w:w="888" w:type="dxa"/>
            <w:tcMar>
              <w:left w:w="0" w:type="dxa"/>
              <w:right w:w="0" w:type="dxa"/>
            </w:tcMar>
            <w:vAlign w:val="bottom"/>
          </w:tcPr>
          <w:p w14:paraId="098BC6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73.2</w:t>
            </w:r>
          </w:p>
        </w:tc>
        <w:tc>
          <w:tcPr>
            <w:tcW w:w="888" w:type="dxa"/>
            <w:tcMar>
              <w:left w:w="0" w:type="dxa"/>
              <w:right w:w="0" w:type="dxa"/>
            </w:tcMar>
            <w:vAlign w:val="bottom"/>
          </w:tcPr>
          <w:p w14:paraId="525A482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47.5</w:t>
            </w:r>
          </w:p>
        </w:tc>
        <w:tc>
          <w:tcPr>
            <w:tcW w:w="889" w:type="dxa"/>
            <w:tcMar>
              <w:left w:w="0" w:type="dxa"/>
              <w:right w:w="0" w:type="dxa"/>
            </w:tcMar>
            <w:vAlign w:val="bottom"/>
          </w:tcPr>
          <w:p w14:paraId="6C8F28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28.4</w:t>
            </w:r>
          </w:p>
        </w:tc>
        <w:tc>
          <w:tcPr>
            <w:tcW w:w="888" w:type="dxa"/>
            <w:tcMar>
              <w:left w:w="0" w:type="dxa"/>
              <w:right w:w="0" w:type="dxa"/>
            </w:tcMar>
            <w:vAlign w:val="bottom"/>
          </w:tcPr>
          <w:p w14:paraId="4B0749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25.7</w:t>
            </w:r>
          </w:p>
        </w:tc>
        <w:tc>
          <w:tcPr>
            <w:tcW w:w="888" w:type="dxa"/>
            <w:tcMar>
              <w:left w:w="0" w:type="dxa"/>
              <w:right w:w="0" w:type="dxa"/>
            </w:tcMar>
            <w:vAlign w:val="bottom"/>
          </w:tcPr>
          <w:p w14:paraId="719708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13.1</w:t>
            </w:r>
          </w:p>
        </w:tc>
        <w:tc>
          <w:tcPr>
            <w:tcW w:w="889" w:type="dxa"/>
            <w:vAlign w:val="bottom"/>
          </w:tcPr>
          <w:p w14:paraId="4A2BE112"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21.2</w:t>
            </w:r>
          </w:p>
        </w:tc>
      </w:tr>
      <w:tr w:rsidR="003D57A6" w:rsidRPr="004E1F24" w14:paraId="1DA316CF" w14:textId="77777777" w:rsidTr="00965781">
        <w:tc>
          <w:tcPr>
            <w:tcW w:w="2410" w:type="dxa"/>
          </w:tcPr>
          <w:p w14:paraId="3CB87B54"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Denmark</w:t>
            </w:r>
          </w:p>
        </w:tc>
        <w:tc>
          <w:tcPr>
            <w:tcW w:w="888" w:type="dxa"/>
            <w:tcMar>
              <w:left w:w="0" w:type="dxa"/>
              <w:right w:w="0" w:type="dxa"/>
            </w:tcMar>
            <w:vAlign w:val="bottom"/>
          </w:tcPr>
          <w:p w14:paraId="0C60163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D41078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100.3</w:t>
            </w:r>
          </w:p>
        </w:tc>
        <w:tc>
          <w:tcPr>
            <w:tcW w:w="889" w:type="dxa"/>
            <w:tcMar>
              <w:left w:w="0" w:type="dxa"/>
              <w:right w:w="0" w:type="dxa"/>
            </w:tcMar>
            <w:vAlign w:val="bottom"/>
          </w:tcPr>
          <w:p w14:paraId="22C9E3A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101.2</w:t>
            </w:r>
          </w:p>
        </w:tc>
        <w:tc>
          <w:tcPr>
            <w:tcW w:w="888" w:type="dxa"/>
            <w:tcMar>
              <w:left w:w="0" w:type="dxa"/>
              <w:right w:w="0" w:type="dxa"/>
            </w:tcMar>
            <w:vAlign w:val="bottom"/>
          </w:tcPr>
          <w:p w14:paraId="362FB7A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FA4E1F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149.0</w:t>
            </w:r>
          </w:p>
        </w:tc>
        <w:tc>
          <w:tcPr>
            <w:tcW w:w="889" w:type="dxa"/>
            <w:tcMar>
              <w:left w:w="0" w:type="dxa"/>
              <w:right w:w="0" w:type="dxa"/>
            </w:tcMar>
            <w:vAlign w:val="bottom"/>
          </w:tcPr>
          <w:p w14:paraId="537DEDA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145.0</w:t>
            </w:r>
          </w:p>
        </w:tc>
        <w:tc>
          <w:tcPr>
            <w:tcW w:w="888" w:type="dxa"/>
            <w:tcMar>
              <w:left w:w="0" w:type="dxa"/>
              <w:right w:w="0" w:type="dxa"/>
            </w:tcMar>
            <w:vAlign w:val="bottom"/>
          </w:tcPr>
          <w:p w14:paraId="211375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95.2</w:t>
            </w:r>
          </w:p>
        </w:tc>
        <w:tc>
          <w:tcPr>
            <w:tcW w:w="888" w:type="dxa"/>
            <w:tcMar>
              <w:left w:w="0" w:type="dxa"/>
              <w:right w:w="0" w:type="dxa"/>
            </w:tcMar>
            <w:vAlign w:val="bottom"/>
          </w:tcPr>
          <w:p w14:paraId="02876C4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113.0</w:t>
            </w:r>
          </w:p>
        </w:tc>
        <w:tc>
          <w:tcPr>
            <w:tcW w:w="889" w:type="dxa"/>
            <w:tcMar>
              <w:left w:w="0" w:type="dxa"/>
              <w:right w:w="0" w:type="dxa"/>
            </w:tcMar>
            <w:vAlign w:val="bottom"/>
          </w:tcPr>
          <w:p w14:paraId="2050C1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88.6</w:t>
            </w:r>
          </w:p>
        </w:tc>
        <w:tc>
          <w:tcPr>
            <w:tcW w:w="888" w:type="dxa"/>
            <w:tcMar>
              <w:left w:w="0" w:type="dxa"/>
              <w:right w:w="0" w:type="dxa"/>
            </w:tcMar>
            <w:vAlign w:val="bottom"/>
          </w:tcPr>
          <w:p w14:paraId="55153A1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99.4</w:t>
            </w:r>
          </w:p>
        </w:tc>
        <w:tc>
          <w:tcPr>
            <w:tcW w:w="888" w:type="dxa"/>
            <w:tcMar>
              <w:left w:w="0" w:type="dxa"/>
              <w:right w:w="0" w:type="dxa"/>
            </w:tcMar>
            <w:vAlign w:val="bottom"/>
          </w:tcPr>
          <w:p w14:paraId="2A63346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20.5</w:t>
            </w:r>
          </w:p>
        </w:tc>
        <w:tc>
          <w:tcPr>
            <w:tcW w:w="889" w:type="dxa"/>
            <w:tcMar>
              <w:left w:w="0" w:type="dxa"/>
              <w:right w:w="0" w:type="dxa"/>
            </w:tcMar>
            <w:vAlign w:val="bottom"/>
          </w:tcPr>
          <w:p w14:paraId="3ADEA418"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29.8</w:t>
            </w:r>
          </w:p>
        </w:tc>
        <w:tc>
          <w:tcPr>
            <w:tcW w:w="888" w:type="dxa"/>
            <w:tcMar>
              <w:left w:w="0" w:type="dxa"/>
              <w:right w:w="0" w:type="dxa"/>
            </w:tcMar>
            <w:vAlign w:val="bottom"/>
          </w:tcPr>
          <w:p w14:paraId="0A4A018B"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56.9</w:t>
            </w:r>
          </w:p>
        </w:tc>
        <w:tc>
          <w:tcPr>
            <w:tcW w:w="888" w:type="dxa"/>
            <w:tcMar>
              <w:left w:w="0" w:type="dxa"/>
              <w:right w:w="0" w:type="dxa"/>
            </w:tcMar>
            <w:vAlign w:val="bottom"/>
          </w:tcPr>
          <w:p w14:paraId="5429D649" w14:textId="77777777" w:rsidR="003D57A6" w:rsidRPr="001E0544" w:rsidRDefault="003D57A6" w:rsidP="00965781">
            <w:pPr>
              <w:jc w:val="center"/>
              <w:rPr>
                <w:rFonts w:ascii="Arial" w:hAnsi="Arial" w:cs="Arial"/>
                <w:color w:val="000000"/>
                <w:sz w:val="16"/>
                <w:szCs w:val="16"/>
              </w:rPr>
            </w:pPr>
            <w:r w:rsidRPr="001E0544">
              <w:rPr>
                <w:rFonts w:ascii="Arial" w:hAnsi="Arial" w:cs="Arial"/>
                <w:color w:val="000000"/>
                <w:sz w:val="16"/>
                <w:szCs w:val="16"/>
              </w:rPr>
              <w:t>37.5</w:t>
            </w:r>
          </w:p>
        </w:tc>
        <w:tc>
          <w:tcPr>
            <w:tcW w:w="889" w:type="dxa"/>
            <w:vAlign w:val="bottom"/>
          </w:tcPr>
          <w:p w14:paraId="640E8F7A"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27.3</w:t>
            </w:r>
          </w:p>
        </w:tc>
      </w:tr>
      <w:tr w:rsidR="003D57A6" w:rsidRPr="004E1F24" w14:paraId="1E54A650" w14:textId="77777777" w:rsidTr="00965781">
        <w:tc>
          <w:tcPr>
            <w:tcW w:w="2410" w:type="dxa"/>
          </w:tcPr>
          <w:p w14:paraId="14AED4B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Dominican Republic</w:t>
            </w:r>
          </w:p>
        </w:tc>
        <w:tc>
          <w:tcPr>
            <w:tcW w:w="888" w:type="dxa"/>
            <w:tcMar>
              <w:left w:w="0" w:type="dxa"/>
              <w:right w:w="0" w:type="dxa"/>
            </w:tcMar>
            <w:vAlign w:val="bottom"/>
          </w:tcPr>
          <w:p w14:paraId="122388A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3E91D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36E964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48867F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009CC8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2F7D6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FEBA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576B8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7C4CCB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3ED9A6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D498E8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14.1</w:t>
            </w:r>
          </w:p>
        </w:tc>
        <w:tc>
          <w:tcPr>
            <w:tcW w:w="889" w:type="dxa"/>
            <w:tcMar>
              <w:left w:w="0" w:type="dxa"/>
              <w:right w:w="0" w:type="dxa"/>
            </w:tcMar>
            <w:vAlign w:val="bottom"/>
          </w:tcPr>
          <w:p w14:paraId="49ECB4F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E75A3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E7D0529" w14:textId="77777777" w:rsidR="003D57A6" w:rsidRPr="001E0544" w:rsidRDefault="003D57A6" w:rsidP="00965781">
            <w:pPr>
              <w:jc w:val="center"/>
              <w:rPr>
                <w:rFonts w:ascii="Arial" w:hAnsi="Arial" w:cs="Arial"/>
                <w:sz w:val="16"/>
                <w:szCs w:val="16"/>
              </w:rPr>
            </w:pPr>
          </w:p>
        </w:tc>
        <w:tc>
          <w:tcPr>
            <w:tcW w:w="889" w:type="dxa"/>
            <w:vAlign w:val="bottom"/>
          </w:tcPr>
          <w:p w14:paraId="1D3BE88A" w14:textId="77777777" w:rsidR="003D57A6" w:rsidRPr="00790C1B" w:rsidRDefault="003D57A6" w:rsidP="00965781">
            <w:pPr>
              <w:jc w:val="center"/>
              <w:rPr>
                <w:rFonts w:ascii="Arial" w:hAnsi="Arial" w:cs="Arial"/>
                <w:sz w:val="16"/>
                <w:szCs w:val="16"/>
              </w:rPr>
            </w:pPr>
          </w:p>
        </w:tc>
      </w:tr>
      <w:tr w:rsidR="003D57A6" w:rsidRPr="004E1F24" w14:paraId="4C9D8BDE" w14:textId="77777777" w:rsidTr="00965781">
        <w:tc>
          <w:tcPr>
            <w:tcW w:w="2410" w:type="dxa"/>
          </w:tcPr>
          <w:p w14:paraId="307D1D0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Ecuador</w:t>
            </w:r>
          </w:p>
        </w:tc>
        <w:tc>
          <w:tcPr>
            <w:tcW w:w="888" w:type="dxa"/>
            <w:tcMar>
              <w:left w:w="0" w:type="dxa"/>
              <w:right w:w="0" w:type="dxa"/>
            </w:tcMar>
            <w:vAlign w:val="bottom"/>
          </w:tcPr>
          <w:p w14:paraId="4ACFB12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CCCA2B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18B86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8" w:type="dxa"/>
            <w:tcMar>
              <w:left w:w="0" w:type="dxa"/>
              <w:right w:w="0" w:type="dxa"/>
            </w:tcMar>
            <w:vAlign w:val="bottom"/>
          </w:tcPr>
          <w:p w14:paraId="10C00A8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6151D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A8D425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36643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9AF415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336A52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8" w:type="dxa"/>
            <w:tcMar>
              <w:left w:w="0" w:type="dxa"/>
              <w:right w:w="0" w:type="dxa"/>
            </w:tcMar>
            <w:vAlign w:val="bottom"/>
          </w:tcPr>
          <w:p w14:paraId="10E3B6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w:t>
            </w:r>
          </w:p>
        </w:tc>
        <w:tc>
          <w:tcPr>
            <w:tcW w:w="888" w:type="dxa"/>
            <w:tcMar>
              <w:left w:w="0" w:type="dxa"/>
              <w:right w:w="0" w:type="dxa"/>
            </w:tcMar>
            <w:vAlign w:val="bottom"/>
          </w:tcPr>
          <w:p w14:paraId="0AE6C3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9" w:type="dxa"/>
            <w:tcMar>
              <w:left w:w="0" w:type="dxa"/>
              <w:right w:w="0" w:type="dxa"/>
            </w:tcMar>
            <w:vAlign w:val="bottom"/>
          </w:tcPr>
          <w:p w14:paraId="51EFD0E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2ECE7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8" w:type="dxa"/>
            <w:tcMar>
              <w:left w:w="0" w:type="dxa"/>
              <w:right w:w="0" w:type="dxa"/>
            </w:tcMar>
            <w:vAlign w:val="bottom"/>
          </w:tcPr>
          <w:p w14:paraId="36B3982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0.5</w:t>
            </w:r>
          </w:p>
        </w:tc>
        <w:tc>
          <w:tcPr>
            <w:tcW w:w="889" w:type="dxa"/>
            <w:vAlign w:val="bottom"/>
          </w:tcPr>
          <w:p w14:paraId="22E1D462" w14:textId="77777777" w:rsidR="003D57A6" w:rsidRPr="00790C1B" w:rsidRDefault="003D57A6" w:rsidP="00965781">
            <w:pPr>
              <w:jc w:val="center"/>
              <w:rPr>
                <w:rFonts w:ascii="Arial" w:hAnsi="Arial" w:cs="Arial"/>
                <w:color w:val="000000"/>
                <w:sz w:val="16"/>
                <w:szCs w:val="16"/>
              </w:rPr>
            </w:pPr>
          </w:p>
        </w:tc>
      </w:tr>
      <w:tr w:rsidR="003D57A6" w:rsidRPr="004E1F24" w14:paraId="280D399A" w14:textId="77777777" w:rsidTr="00965781">
        <w:tc>
          <w:tcPr>
            <w:tcW w:w="2410" w:type="dxa"/>
          </w:tcPr>
          <w:p w14:paraId="530B9C70"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Estonia</w:t>
            </w:r>
          </w:p>
        </w:tc>
        <w:tc>
          <w:tcPr>
            <w:tcW w:w="888" w:type="dxa"/>
            <w:tcMar>
              <w:left w:w="0" w:type="dxa"/>
              <w:right w:w="0" w:type="dxa"/>
            </w:tcMar>
            <w:vAlign w:val="bottom"/>
          </w:tcPr>
          <w:p w14:paraId="7F7D57E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A1B28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44B944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w:t>
            </w:r>
          </w:p>
        </w:tc>
        <w:tc>
          <w:tcPr>
            <w:tcW w:w="888" w:type="dxa"/>
            <w:tcMar>
              <w:left w:w="0" w:type="dxa"/>
              <w:right w:w="0" w:type="dxa"/>
            </w:tcMar>
            <w:vAlign w:val="bottom"/>
          </w:tcPr>
          <w:p w14:paraId="6284457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7694E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0.0</w:t>
            </w:r>
          </w:p>
        </w:tc>
        <w:tc>
          <w:tcPr>
            <w:tcW w:w="889" w:type="dxa"/>
            <w:tcMar>
              <w:left w:w="0" w:type="dxa"/>
              <w:right w:w="0" w:type="dxa"/>
            </w:tcMar>
            <w:vAlign w:val="bottom"/>
          </w:tcPr>
          <w:p w14:paraId="6E05C7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w:t>
            </w:r>
          </w:p>
        </w:tc>
        <w:tc>
          <w:tcPr>
            <w:tcW w:w="888" w:type="dxa"/>
            <w:tcMar>
              <w:left w:w="0" w:type="dxa"/>
              <w:right w:w="0" w:type="dxa"/>
            </w:tcMar>
            <w:vAlign w:val="bottom"/>
          </w:tcPr>
          <w:p w14:paraId="6EC30E1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w:t>
            </w:r>
          </w:p>
        </w:tc>
        <w:tc>
          <w:tcPr>
            <w:tcW w:w="888" w:type="dxa"/>
            <w:tcMar>
              <w:left w:w="0" w:type="dxa"/>
              <w:right w:w="0" w:type="dxa"/>
            </w:tcMar>
            <w:vAlign w:val="bottom"/>
          </w:tcPr>
          <w:p w14:paraId="4C00F9D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0.4</w:t>
            </w:r>
          </w:p>
        </w:tc>
        <w:tc>
          <w:tcPr>
            <w:tcW w:w="889" w:type="dxa"/>
            <w:tcMar>
              <w:left w:w="0" w:type="dxa"/>
              <w:right w:w="0" w:type="dxa"/>
            </w:tcMar>
            <w:vAlign w:val="bottom"/>
          </w:tcPr>
          <w:p w14:paraId="5C7DE4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w:t>
            </w:r>
          </w:p>
        </w:tc>
        <w:tc>
          <w:tcPr>
            <w:tcW w:w="888" w:type="dxa"/>
            <w:tcMar>
              <w:left w:w="0" w:type="dxa"/>
              <w:right w:w="0" w:type="dxa"/>
            </w:tcMar>
            <w:vAlign w:val="bottom"/>
          </w:tcPr>
          <w:p w14:paraId="64A6A2B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w:t>
            </w:r>
          </w:p>
        </w:tc>
        <w:tc>
          <w:tcPr>
            <w:tcW w:w="888" w:type="dxa"/>
            <w:tcMar>
              <w:left w:w="0" w:type="dxa"/>
              <w:right w:w="0" w:type="dxa"/>
            </w:tcMar>
            <w:vAlign w:val="bottom"/>
          </w:tcPr>
          <w:p w14:paraId="67BCBAD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0.8</w:t>
            </w:r>
          </w:p>
        </w:tc>
        <w:tc>
          <w:tcPr>
            <w:tcW w:w="889" w:type="dxa"/>
            <w:tcMar>
              <w:left w:w="0" w:type="dxa"/>
              <w:right w:w="0" w:type="dxa"/>
            </w:tcMar>
            <w:vAlign w:val="bottom"/>
          </w:tcPr>
          <w:p w14:paraId="4E59AA9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60F1674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w:t>
            </w:r>
          </w:p>
        </w:tc>
        <w:tc>
          <w:tcPr>
            <w:tcW w:w="888" w:type="dxa"/>
            <w:tcMar>
              <w:left w:w="0" w:type="dxa"/>
              <w:right w:w="0" w:type="dxa"/>
            </w:tcMar>
            <w:vAlign w:val="bottom"/>
          </w:tcPr>
          <w:p w14:paraId="2814BAA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0.7</w:t>
            </w:r>
          </w:p>
        </w:tc>
        <w:tc>
          <w:tcPr>
            <w:tcW w:w="889" w:type="dxa"/>
            <w:vAlign w:val="bottom"/>
          </w:tcPr>
          <w:p w14:paraId="3E499606" w14:textId="77777777" w:rsidR="003D57A6" w:rsidRPr="00790C1B" w:rsidRDefault="003D57A6" w:rsidP="00965781">
            <w:pPr>
              <w:jc w:val="center"/>
              <w:rPr>
                <w:rFonts w:ascii="Arial" w:hAnsi="Arial" w:cs="Arial"/>
                <w:color w:val="000000"/>
                <w:sz w:val="16"/>
                <w:szCs w:val="16"/>
              </w:rPr>
            </w:pPr>
          </w:p>
        </w:tc>
      </w:tr>
      <w:tr w:rsidR="003D57A6" w:rsidRPr="004E1F24" w14:paraId="1203E379" w14:textId="77777777" w:rsidTr="00965781">
        <w:tc>
          <w:tcPr>
            <w:tcW w:w="2410" w:type="dxa"/>
          </w:tcPr>
          <w:p w14:paraId="1E677F1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Finland</w:t>
            </w:r>
          </w:p>
        </w:tc>
        <w:tc>
          <w:tcPr>
            <w:tcW w:w="888" w:type="dxa"/>
            <w:tcMar>
              <w:left w:w="0" w:type="dxa"/>
              <w:right w:w="0" w:type="dxa"/>
            </w:tcMar>
            <w:vAlign w:val="bottom"/>
          </w:tcPr>
          <w:p w14:paraId="038488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92.0</w:t>
            </w:r>
          </w:p>
        </w:tc>
        <w:tc>
          <w:tcPr>
            <w:tcW w:w="888" w:type="dxa"/>
            <w:tcMar>
              <w:left w:w="0" w:type="dxa"/>
              <w:right w:w="0" w:type="dxa"/>
            </w:tcMar>
            <w:vAlign w:val="bottom"/>
          </w:tcPr>
          <w:p w14:paraId="0E6BDD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100.5</w:t>
            </w:r>
          </w:p>
        </w:tc>
        <w:tc>
          <w:tcPr>
            <w:tcW w:w="889" w:type="dxa"/>
            <w:tcMar>
              <w:left w:w="0" w:type="dxa"/>
              <w:right w:w="0" w:type="dxa"/>
            </w:tcMar>
            <w:vAlign w:val="bottom"/>
          </w:tcPr>
          <w:p w14:paraId="5B26510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47.6</w:t>
            </w:r>
          </w:p>
        </w:tc>
        <w:tc>
          <w:tcPr>
            <w:tcW w:w="888" w:type="dxa"/>
            <w:tcMar>
              <w:left w:w="0" w:type="dxa"/>
              <w:right w:w="0" w:type="dxa"/>
            </w:tcMar>
            <w:vAlign w:val="bottom"/>
          </w:tcPr>
          <w:p w14:paraId="67FEA0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58.5</w:t>
            </w:r>
          </w:p>
        </w:tc>
        <w:tc>
          <w:tcPr>
            <w:tcW w:w="888" w:type="dxa"/>
            <w:tcMar>
              <w:left w:w="0" w:type="dxa"/>
              <w:right w:w="0" w:type="dxa"/>
            </w:tcMar>
            <w:vAlign w:val="bottom"/>
          </w:tcPr>
          <w:p w14:paraId="2E52DD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47.6</w:t>
            </w:r>
          </w:p>
        </w:tc>
        <w:tc>
          <w:tcPr>
            <w:tcW w:w="889" w:type="dxa"/>
            <w:tcMar>
              <w:left w:w="0" w:type="dxa"/>
              <w:right w:w="0" w:type="dxa"/>
            </w:tcMar>
            <w:vAlign w:val="bottom"/>
          </w:tcPr>
          <w:p w14:paraId="3C0CF4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56.2</w:t>
            </w:r>
          </w:p>
        </w:tc>
        <w:tc>
          <w:tcPr>
            <w:tcW w:w="888" w:type="dxa"/>
            <w:tcMar>
              <w:left w:w="0" w:type="dxa"/>
              <w:right w:w="0" w:type="dxa"/>
            </w:tcMar>
            <w:vAlign w:val="bottom"/>
          </w:tcPr>
          <w:p w14:paraId="5807077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44.7</w:t>
            </w:r>
          </w:p>
        </w:tc>
        <w:tc>
          <w:tcPr>
            <w:tcW w:w="888" w:type="dxa"/>
            <w:tcMar>
              <w:left w:w="0" w:type="dxa"/>
              <w:right w:w="0" w:type="dxa"/>
            </w:tcMar>
            <w:vAlign w:val="bottom"/>
          </w:tcPr>
          <w:p w14:paraId="20B775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w:t>
            </w:r>
          </w:p>
        </w:tc>
        <w:tc>
          <w:tcPr>
            <w:tcW w:w="889" w:type="dxa"/>
            <w:tcMar>
              <w:left w:w="0" w:type="dxa"/>
              <w:right w:w="0" w:type="dxa"/>
            </w:tcMar>
            <w:vAlign w:val="bottom"/>
          </w:tcPr>
          <w:p w14:paraId="3912F68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32.0</w:t>
            </w:r>
          </w:p>
        </w:tc>
        <w:tc>
          <w:tcPr>
            <w:tcW w:w="888" w:type="dxa"/>
            <w:tcMar>
              <w:left w:w="0" w:type="dxa"/>
              <w:right w:w="0" w:type="dxa"/>
            </w:tcMar>
            <w:vAlign w:val="bottom"/>
          </w:tcPr>
          <w:p w14:paraId="27885B5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103.5</w:t>
            </w:r>
          </w:p>
        </w:tc>
        <w:tc>
          <w:tcPr>
            <w:tcW w:w="888" w:type="dxa"/>
            <w:tcMar>
              <w:left w:w="0" w:type="dxa"/>
              <w:right w:w="0" w:type="dxa"/>
            </w:tcMar>
            <w:vAlign w:val="bottom"/>
          </w:tcPr>
          <w:p w14:paraId="352582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56.0</w:t>
            </w:r>
          </w:p>
        </w:tc>
        <w:tc>
          <w:tcPr>
            <w:tcW w:w="889" w:type="dxa"/>
            <w:tcMar>
              <w:left w:w="0" w:type="dxa"/>
              <w:right w:w="0" w:type="dxa"/>
            </w:tcMar>
            <w:vAlign w:val="bottom"/>
          </w:tcPr>
          <w:p w14:paraId="7B07B8A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18.6</w:t>
            </w:r>
          </w:p>
        </w:tc>
        <w:tc>
          <w:tcPr>
            <w:tcW w:w="888" w:type="dxa"/>
            <w:tcMar>
              <w:left w:w="0" w:type="dxa"/>
              <w:right w:w="0" w:type="dxa"/>
            </w:tcMar>
            <w:vAlign w:val="bottom"/>
          </w:tcPr>
          <w:p w14:paraId="7243AA5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21.4</w:t>
            </w:r>
          </w:p>
        </w:tc>
        <w:tc>
          <w:tcPr>
            <w:tcW w:w="888" w:type="dxa"/>
            <w:tcMar>
              <w:left w:w="0" w:type="dxa"/>
              <w:right w:w="0" w:type="dxa"/>
            </w:tcMar>
            <w:vAlign w:val="bottom"/>
          </w:tcPr>
          <w:p w14:paraId="28EADD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w:t>
            </w:r>
          </w:p>
        </w:tc>
        <w:tc>
          <w:tcPr>
            <w:tcW w:w="889" w:type="dxa"/>
            <w:vAlign w:val="bottom"/>
          </w:tcPr>
          <w:p w14:paraId="553FF76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25.1</w:t>
            </w:r>
          </w:p>
        </w:tc>
      </w:tr>
      <w:tr w:rsidR="003D57A6" w:rsidRPr="004E1F24" w14:paraId="5B2E16B2" w14:textId="77777777" w:rsidTr="00965781">
        <w:tc>
          <w:tcPr>
            <w:tcW w:w="2410" w:type="dxa"/>
          </w:tcPr>
          <w:p w14:paraId="3A3A4863"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France</w:t>
            </w:r>
          </w:p>
        </w:tc>
        <w:tc>
          <w:tcPr>
            <w:tcW w:w="888" w:type="dxa"/>
            <w:tcMar>
              <w:left w:w="0" w:type="dxa"/>
              <w:right w:w="0" w:type="dxa"/>
            </w:tcMar>
            <w:vAlign w:val="bottom"/>
          </w:tcPr>
          <w:p w14:paraId="68F7D6F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3,681.3</w:t>
            </w:r>
          </w:p>
        </w:tc>
        <w:tc>
          <w:tcPr>
            <w:tcW w:w="888" w:type="dxa"/>
            <w:tcMar>
              <w:left w:w="0" w:type="dxa"/>
              <w:right w:w="0" w:type="dxa"/>
            </w:tcMar>
            <w:vAlign w:val="bottom"/>
          </w:tcPr>
          <w:p w14:paraId="06FF2CE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3,483.0</w:t>
            </w:r>
          </w:p>
        </w:tc>
        <w:tc>
          <w:tcPr>
            <w:tcW w:w="889" w:type="dxa"/>
            <w:tcMar>
              <w:left w:w="0" w:type="dxa"/>
              <w:right w:w="0" w:type="dxa"/>
            </w:tcMar>
            <w:vAlign w:val="bottom"/>
          </w:tcPr>
          <w:p w14:paraId="066B86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1,539.8</w:t>
            </w:r>
          </w:p>
        </w:tc>
        <w:tc>
          <w:tcPr>
            <w:tcW w:w="888" w:type="dxa"/>
            <w:tcMar>
              <w:left w:w="0" w:type="dxa"/>
              <w:right w:w="0" w:type="dxa"/>
            </w:tcMar>
            <w:vAlign w:val="bottom"/>
          </w:tcPr>
          <w:p w14:paraId="661FF0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2,583.9</w:t>
            </w:r>
          </w:p>
        </w:tc>
        <w:tc>
          <w:tcPr>
            <w:tcW w:w="888" w:type="dxa"/>
            <w:tcMar>
              <w:left w:w="0" w:type="dxa"/>
              <w:right w:w="0" w:type="dxa"/>
            </w:tcMar>
            <w:vAlign w:val="bottom"/>
          </w:tcPr>
          <w:p w14:paraId="72561E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4,948.6</w:t>
            </w:r>
          </w:p>
        </w:tc>
        <w:tc>
          <w:tcPr>
            <w:tcW w:w="889" w:type="dxa"/>
            <w:tcMar>
              <w:left w:w="0" w:type="dxa"/>
              <w:right w:w="0" w:type="dxa"/>
            </w:tcMar>
            <w:vAlign w:val="bottom"/>
          </w:tcPr>
          <w:p w14:paraId="6CE926B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6,197.4</w:t>
            </w:r>
          </w:p>
        </w:tc>
        <w:tc>
          <w:tcPr>
            <w:tcW w:w="888" w:type="dxa"/>
            <w:tcMar>
              <w:left w:w="0" w:type="dxa"/>
              <w:right w:w="0" w:type="dxa"/>
            </w:tcMar>
            <w:vAlign w:val="bottom"/>
          </w:tcPr>
          <w:p w14:paraId="478039B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4,518.4</w:t>
            </w:r>
          </w:p>
        </w:tc>
        <w:tc>
          <w:tcPr>
            <w:tcW w:w="888" w:type="dxa"/>
            <w:tcMar>
              <w:left w:w="0" w:type="dxa"/>
              <w:right w:w="0" w:type="dxa"/>
            </w:tcMar>
            <w:vAlign w:val="bottom"/>
          </w:tcPr>
          <w:p w14:paraId="1D33E51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3,517.2</w:t>
            </w:r>
          </w:p>
        </w:tc>
        <w:tc>
          <w:tcPr>
            <w:tcW w:w="889" w:type="dxa"/>
            <w:tcMar>
              <w:left w:w="0" w:type="dxa"/>
              <w:right w:w="0" w:type="dxa"/>
            </w:tcMar>
            <w:vAlign w:val="bottom"/>
          </w:tcPr>
          <w:p w14:paraId="6AE8B6F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7,258.1</w:t>
            </w:r>
          </w:p>
        </w:tc>
        <w:tc>
          <w:tcPr>
            <w:tcW w:w="888" w:type="dxa"/>
            <w:tcMar>
              <w:left w:w="0" w:type="dxa"/>
              <w:right w:w="0" w:type="dxa"/>
            </w:tcMar>
            <w:vAlign w:val="bottom"/>
          </w:tcPr>
          <w:p w14:paraId="7CBFF51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6,483.4</w:t>
            </w:r>
          </w:p>
        </w:tc>
        <w:tc>
          <w:tcPr>
            <w:tcW w:w="888" w:type="dxa"/>
            <w:tcMar>
              <w:left w:w="0" w:type="dxa"/>
              <w:right w:w="0" w:type="dxa"/>
            </w:tcMar>
            <w:vAlign w:val="bottom"/>
          </w:tcPr>
          <w:p w14:paraId="6B2BAC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4,057.6</w:t>
            </w:r>
          </w:p>
        </w:tc>
        <w:tc>
          <w:tcPr>
            <w:tcW w:w="889" w:type="dxa"/>
            <w:tcMar>
              <w:left w:w="0" w:type="dxa"/>
              <w:right w:w="0" w:type="dxa"/>
            </w:tcMar>
            <w:vAlign w:val="bottom"/>
          </w:tcPr>
          <w:p w14:paraId="059529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2,029.2</w:t>
            </w:r>
          </w:p>
        </w:tc>
        <w:tc>
          <w:tcPr>
            <w:tcW w:w="888" w:type="dxa"/>
            <w:tcMar>
              <w:left w:w="0" w:type="dxa"/>
              <w:right w:w="0" w:type="dxa"/>
            </w:tcMar>
            <w:vAlign w:val="bottom"/>
          </w:tcPr>
          <w:p w14:paraId="46738DD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1,939.5</w:t>
            </w:r>
          </w:p>
        </w:tc>
        <w:tc>
          <w:tcPr>
            <w:tcW w:w="888" w:type="dxa"/>
            <w:tcMar>
              <w:left w:w="0" w:type="dxa"/>
              <w:right w:w="0" w:type="dxa"/>
            </w:tcMar>
            <w:vAlign w:val="bottom"/>
          </w:tcPr>
          <w:p w14:paraId="5A15AF1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2,056.4</w:t>
            </w:r>
          </w:p>
        </w:tc>
        <w:tc>
          <w:tcPr>
            <w:tcW w:w="889" w:type="dxa"/>
            <w:vAlign w:val="bottom"/>
          </w:tcPr>
          <w:p w14:paraId="0CEC2AA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2,329.8</w:t>
            </w:r>
          </w:p>
        </w:tc>
      </w:tr>
      <w:tr w:rsidR="003D57A6" w:rsidRPr="004E1F24" w14:paraId="26A03DD4" w14:textId="77777777" w:rsidTr="00965781">
        <w:tc>
          <w:tcPr>
            <w:tcW w:w="2410" w:type="dxa"/>
          </w:tcPr>
          <w:p w14:paraId="1229A16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Georgia</w:t>
            </w:r>
          </w:p>
        </w:tc>
        <w:tc>
          <w:tcPr>
            <w:tcW w:w="888" w:type="dxa"/>
            <w:tcMar>
              <w:left w:w="0" w:type="dxa"/>
              <w:right w:w="0" w:type="dxa"/>
            </w:tcMar>
            <w:vAlign w:val="bottom"/>
          </w:tcPr>
          <w:p w14:paraId="6222A89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6AB7CF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BE5886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FAE1F7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5F93E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9" w:type="dxa"/>
            <w:tcMar>
              <w:left w:w="0" w:type="dxa"/>
              <w:right w:w="0" w:type="dxa"/>
            </w:tcMar>
            <w:vAlign w:val="bottom"/>
          </w:tcPr>
          <w:p w14:paraId="65D8847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5E974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DF6F8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FC5EF2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7754B1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CF997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C3F1C5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C2FBCC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E690EF5" w14:textId="77777777" w:rsidR="003D57A6" w:rsidRPr="001E0544" w:rsidRDefault="003D57A6" w:rsidP="00965781">
            <w:pPr>
              <w:jc w:val="center"/>
              <w:rPr>
                <w:rFonts w:ascii="Arial" w:hAnsi="Arial" w:cs="Arial"/>
                <w:sz w:val="16"/>
                <w:szCs w:val="16"/>
              </w:rPr>
            </w:pPr>
          </w:p>
        </w:tc>
        <w:tc>
          <w:tcPr>
            <w:tcW w:w="889" w:type="dxa"/>
            <w:vAlign w:val="bottom"/>
          </w:tcPr>
          <w:p w14:paraId="6F6F947C" w14:textId="77777777" w:rsidR="003D57A6" w:rsidRPr="00790C1B" w:rsidRDefault="003D57A6" w:rsidP="00965781">
            <w:pPr>
              <w:jc w:val="center"/>
              <w:rPr>
                <w:rFonts w:ascii="Arial" w:hAnsi="Arial" w:cs="Arial"/>
                <w:sz w:val="16"/>
                <w:szCs w:val="16"/>
              </w:rPr>
            </w:pPr>
          </w:p>
        </w:tc>
      </w:tr>
      <w:tr w:rsidR="003D57A6" w:rsidRPr="004E1F24" w14:paraId="6C048052" w14:textId="77777777" w:rsidTr="00965781">
        <w:tc>
          <w:tcPr>
            <w:tcW w:w="2410" w:type="dxa"/>
          </w:tcPr>
          <w:p w14:paraId="6C70AD54"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Germany</w:t>
            </w:r>
          </w:p>
        </w:tc>
        <w:tc>
          <w:tcPr>
            <w:tcW w:w="888" w:type="dxa"/>
            <w:tcMar>
              <w:left w:w="0" w:type="dxa"/>
              <w:right w:w="0" w:type="dxa"/>
            </w:tcMar>
            <w:vAlign w:val="bottom"/>
          </w:tcPr>
          <w:p w14:paraId="39B65C0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3,372.1</w:t>
            </w:r>
          </w:p>
        </w:tc>
        <w:tc>
          <w:tcPr>
            <w:tcW w:w="888" w:type="dxa"/>
            <w:tcMar>
              <w:left w:w="0" w:type="dxa"/>
              <w:right w:w="0" w:type="dxa"/>
            </w:tcMar>
            <w:vAlign w:val="bottom"/>
          </w:tcPr>
          <w:p w14:paraId="23F4B98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478.8</w:t>
            </w:r>
          </w:p>
        </w:tc>
        <w:tc>
          <w:tcPr>
            <w:tcW w:w="889" w:type="dxa"/>
            <w:tcMar>
              <w:left w:w="0" w:type="dxa"/>
              <w:right w:w="0" w:type="dxa"/>
            </w:tcMar>
            <w:vAlign w:val="bottom"/>
          </w:tcPr>
          <w:p w14:paraId="7E7E53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508.1</w:t>
            </w:r>
          </w:p>
        </w:tc>
        <w:tc>
          <w:tcPr>
            <w:tcW w:w="888" w:type="dxa"/>
            <w:tcMar>
              <w:left w:w="0" w:type="dxa"/>
              <w:right w:w="0" w:type="dxa"/>
            </w:tcMar>
            <w:vAlign w:val="bottom"/>
          </w:tcPr>
          <w:p w14:paraId="4F46C4D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726.1</w:t>
            </w:r>
          </w:p>
        </w:tc>
        <w:tc>
          <w:tcPr>
            <w:tcW w:w="888" w:type="dxa"/>
            <w:tcMar>
              <w:left w:w="0" w:type="dxa"/>
              <w:right w:w="0" w:type="dxa"/>
            </w:tcMar>
            <w:vAlign w:val="bottom"/>
          </w:tcPr>
          <w:p w14:paraId="68FB49F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842.8</w:t>
            </w:r>
          </w:p>
        </w:tc>
        <w:tc>
          <w:tcPr>
            <w:tcW w:w="889" w:type="dxa"/>
            <w:tcMar>
              <w:left w:w="0" w:type="dxa"/>
              <w:right w:w="0" w:type="dxa"/>
            </w:tcMar>
            <w:vAlign w:val="bottom"/>
          </w:tcPr>
          <w:p w14:paraId="0B50A5D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607.5</w:t>
            </w:r>
          </w:p>
        </w:tc>
        <w:tc>
          <w:tcPr>
            <w:tcW w:w="888" w:type="dxa"/>
            <w:tcMar>
              <w:left w:w="0" w:type="dxa"/>
              <w:right w:w="0" w:type="dxa"/>
            </w:tcMar>
            <w:vAlign w:val="bottom"/>
          </w:tcPr>
          <w:p w14:paraId="2FF6727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998.7</w:t>
            </w:r>
          </w:p>
        </w:tc>
        <w:tc>
          <w:tcPr>
            <w:tcW w:w="888" w:type="dxa"/>
            <w:tcMar>
              <w:left w:w="0" w:type="dxa"/>
              <w:right w:w="0" w:type="dxa"/>
            </w:tcMar>
            <w:vAlign w:val="bottom"/>
          </w:tcPr>
          <w:p w14:paraId="1C92C8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900.5</w:t>
            </w:r>
          </w:p>
        </w:tc>
        <w:tc>
          <w:tcPr>
            <w:tcW w:w="889" w:type="dxa"/>
            <w:tcMar>
              <w:left w:w="0" w:type="dxa"/>
              <w:right w:w="0" w:type="dxa"/>
            </w:tcMar>
            <w:vAlign w:val="bottom"/>
          </w:tcPr>
          <w:p w14:paraId="463309A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933.3</w:t>
            </w:r>
          </w:p>
        </w:tc>
        <w:tc>
          <w:tcPr>
            <w:tcW w:w="888" w:type="dxa"/>
            <w:tcMar>
              <w:left w:w="0" w:type="dxa"/>
              <w:right w:w="0" w:type="dxa"/>
            </w:tcMar>
            <w:vAlign w:val="bottom"/>
          </w:tcPr>
          <w:p w14:paraId="2F07536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1,519.3</w:t>
            </w:r>
          </w:p>
        </w:tc>
        <w:tc>
          <w:tcPr>
            <w:tcW w:w="888" w:type="dxa"/>
            <w:tcMar>
              <w:left w:w="0" w:type="dxa"/>
              <w:right w:w="0" w:type="dxa"/>
            </w:tcMar>
            <w:vAlign w:val="bottom"/>
          </w:tcPr>
          <w:p w14:paraId="471714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1,925.5</w:t>
            </w:r>
          </w:p>
        </w:tc>
        <w:tc>
          <w:tcPr>
            <w:tcW w:w="889" w:type="dxa"/>
            <w:tcMar>
              <w:left w:w="0" w:type="dxa"/>
              <w:right w:w="0" w:type="dxa"/>
            </w:tcMar>
            <w:vAlign w:val="bottom"/>
          </w:tcPr>
          <w:p w14:paraId="5B87836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1,642.4</w:t>
            </w:r>
          </w:p>
        </w:tc>
        <w:tc>
          <w:tcPr>
            <w:tcW w:w="888" w:type="dxa"/>
            <w:tcMar>
              <w:left w:w="0" w:type="dxa"/>
              <w:right w:w="0" w:type="dxa"/>
            </w:tcMar>
            <w:vAlign w:val="bottom"/>
          </w:tcPr>
          <w:p w14:paraId="78C9C81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1,940.6</w:t>
            </w:r>
          </w:p>
        </w:tc>
        <w:tc>
          <w:tcPr>
            <w:tcW w:w="888" w:type="dxa"/>
            <w:tcMar>
              <w:left w:w="0" w:type="dxa"/>
              <w:right w:w="0" w:type="dxa"/>
            </w:tcMar>
            <w:vAlign w:val="bottom"/>
          </w:tcPr>
          <w:p w14:paraId="700DC58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1,522.4</w:t>
            </w:r>
          </w:p>
        </w:tc>
        <w:tc>
          <w:tcPr>
            <w:tcW w:w="889" w:type="dxa"/>
            <w:vAlign w:val="bottom"/>
          </w:tcPr>
          <w:p w14:paraId="5B5F246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3,582.4</w:t>
            </w:r>
          </w:p>
        </w:tc>
      </w:tr>
      <w:tr w:rsidR="003D57A6" w:rsidRPr="004E1F24" w14:paraId="3792B96A" w14:textId="77777777" w:rsidTr="00965781">
        <w:tc>
          <w:tcPr>
            <w:tcW w:w="2410" w:type="dxa"/>
          </w:tcPr>
          <w:p w14:paraId="03BBC22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Hungary</w:t>
            </w:r>
          </w:p>
        </w:tc>
        <w:tc>
          <w:tcPr>
            <w:tcW w:w="888" w:type="dxa"/>
            <w:tcMar>
              <w:left w:w="0" w:type="dxa"/>
              <w:right w:w="0" w:type="dxa"/>
            </w:tcMar>
            <w:vAlign w:val="bottom"/>
          </w:tcPr>
          <w:p w14:paraId="551314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13.8</w:t>
            </w:r>
          </w:p>
        </w:tc>
        <w:tc>
          <w:tcPr>
            <w:tcW w:w="888" w:type="dxa"/>
            <w:tcMar>
              <w:left w:w="0" w:type="dxa"/>
              <w:right w:w="0" w:type="dxa"/>
            </w:tcMar>
            <w:vAlign w:val="bottom"/>
          </w:tcPr>
          <w:p w14:paraId="580CFC8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4.3</w:t>
            </w:r>
          </w:p>
        </w:tc>
        <w:tc>
          <w:tcPr>
            <w:tcW w:w="889" w:type="dxa"/>
            <w:tcMar>
              <w:left w:w="0" w:type="dxa"/>
              <w:right w:w="0" w:type="dxa"/>
            </w:tcMar>
            <w:vAlign w:val="bottom"/>
          </w:tcPr>
          <w:p w14:paraId="05408C0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w:t>
            </w:r>
          </w:p>
        </w:tc>
        <w:tc>
          <w:tcPr>
            <w:tcW w:w="888" w:type="dxa"/>
            <w:tcMar>
              <w:left w:w="0" w:type="dxa"/>
              <w:right w:w="0" w:type="dxa"/>
            </w:tcMar>
            <w:vAlign w:val="bottom"/>
          </w:tcPr>
          <w:p w14:paraId="1849B3B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w:t>
            </w:r>
          </w:p>
        </w:tc>
        <w:tc>
          <w:tcPr>
            <w:tcW w:w="888" w:type="dxa"/>
            <w:tcMar>
              <w:left w:w="0" w:type="dxa"/>
              <w:right w:w="0" w:type="dxa"/>
            </w:tcMar>
            <w:vAlign w:val="bottom"/>
          </w:tcPr>
          <w:p w14:paraId="5E80BAB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w:t>
            </w:r>
          </w:p>
        </w:tc>
        <w:tc>
          <w:tcPr>
            <w:tcW w:w="889" w:type="dxa"/>
            <w:tcMar>
              <w:left w:w="0" w:type="dxa"/>
              <w:right w:w="0" w:type="dxa"/>
            </w:tcMar>
            <w:vAlign w:val="bottom"/>
          </w:tcPr>
          <w:p w14:paraId="0B87D7A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29.8</w:t>
            </w:r>
          </w:p>
        </w:tc>
        <w:tc>
          <w:tcPr>
            <w:tcW w:w="888" w:type="dxa"/>
            <w:tcMar>
              <w:left w:w="0" w:type="dxa"/>
              <w:right w:w="0" w:type="dxa"/>
            </w:tcMar>
            <w:vAlign w:val="bottom"/>
          </w:tcPr>
          <w:p w14:paraId="7568B49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7.6</w:t>
            </w:r>
          </w:p>
        </w:tc>
        <w:tc>
          <w:tcPr>
            <w:tcW w:w="888" w:type="dxa"/>
            <w:tcMar>
              <w:left w:w="0" w:type="dxa"/>
              <w:right w:w="0" w:type="dxa"/>
            </w:tcMar>
            <w:vAlign w:val="bottom"/>
          </w:tcPr>
          <w:p w14:paraId="4CE636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30.2</w:t>
            </w:r>
          </w:p>
        </w:tc>
        <w:tc>
          <w:tcPr>
            <w:tcW w:w="889" w:type="dxa"/>
            <w:tcMar>
              <w:left w:w="0" w:type="dxa"/>
              <w:right w:w="0" w:type="dxa"/>
            </w:tcMar>
            <w:vAlign w:val="bottom"/>
          </w:tcPr>
          <w:p w14:paraId="36BBB3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20.8</w:t>
            </w:r>
          </w:p>
        </w:tc>
        <w:tc>
          <w:tcPr>
            <w:tcW w:w="888" w:type="dxa"/>
            <w:tcMar>
              <w:left w:w="0" w:type="dxa"/>
              <w:right w:w="0" w:type="dxa"/>
            </w:tcMar>
            <w:vAlign w:val="bottom"/>
          </w:tcPr>
          <w:p w14:paraId="59DD555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35.5</w:t>
            </w:r>
          </w:p>
        </w:tc>
        <w:tc>
          <w:tcPr>
            <w:tcW w:w="888" w:type="dxa"/>
            <w:tcMar>
              <w:left w:w="0" w:type="dxa"/>
              <w:right w:w="0" w:type="dxa"/>
            </w:tcMar>
            <w:vAlign w:val="bottom"/>
          </w:tcPr>
          <w:p w14:paraId="1B1F16C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w:t>
            </w:r>
          </w:p>
        </w:tc>
        <w:tc>
          <w:tcPr>
            <w:tcW w:w="889" w:type="dxa"/>
            <w:tcMar>
              <w:left w:w="0" w:type="dxa"/>
              <w:right w:w="0" w:type="dxa"/>
            </w:tcMar>
            <w:vAlign w:val="bottom"/>
          </w:tcPr>
          <w:p w14:paraId="12B906D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30.7</w:t>
            </w:r>
          </w:p>
        </w:tc>
        <w:tc>
          <w:tcPr>
            <w:tcW w:w="888" w:type="dxa"/>
            <w:tcMar>
              <w:left w:w="0" w:type="dxa"/>
              <w:right w:w="0" w:type="dxa"/>
            </w:tcMar>
            <w:vAlign w:val="bottom"/>
          </w:tcPr>
          <w:p w14:paraId="5F4925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28.3</w:t>
            </w:r>
          </w:p>
        </w:tc>
        <w:tc>
          <w:tcPr>
            <w:tcW w:w="888" w:type="dxa"/>
            <w:tcMar>
              <w:left w:w="0" w:type="dxa"/>
              <w:right w:w="0" w:type="dxa"/>
            </w:tcMar>
            <w:vAlign w:val="bottom"/>
          </w:tcPr>
          <w:p w14:paraId="143CEB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8.8</w:t>
            </w:r>
          </w:p>
        </w:tc>
        <w:tc>
          <w:tcPr>
            <w:tcW w:w="889" w:type="dxa"/>
            <w:vAlign w:val="bottom"/>
          </w:tcPr>
          <w:p w14:paraId="002F7471"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w:t>
            </w:r>
          </w:p>
        </w:tc>
      </w:tr>
      <w:tr w:rsidR="003D57A6" w:rsidRPr="004E1F24" w14:paraId="13B73FD9" w14:textId="77777777" w:rsidTr="00965781">
        <w:tc>
          <w:tcPr>
            <w:tcW w:w="2410" w:type="dxa"/>
          </w:tcPr>
          <w:p w14:paraId="12DFF15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India</w:t>
            </w:r>
          </w:p>
        </w:tc>
        <w:tc>
          <w:tcPr>
            <w:tcW w:w="888" w:type="dxa"/>
            <w:tcMar>
              <w:left w:w="0" w:type="dxa"/>
              <w:right w:w="0" w:type="dxa"/>
            </w:tcMar>
            <w:vAlign w:val="bottom"/>
          </w:tcPr>
          <w:p w14:paraId="343AC36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66A7E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644E55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16.3</w:t>
            </w:r>
          </w:p>
        </w:tc>
        <w:tc>
          <w:tcPr>
            <w:tcW w:w="888" w:type="dxa"/>
            <w:tcMar>
              <w:left w:w="0" w:type="dxa"/>
              <w:right w:w="0" w:type="dxa"/>
            </w:tcMar>
            <w:vAlign w:val="bottom"/>
          </w:tcPr>
          <w:p w14:paraId="4C1F4E4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19.8</w:t>
            </w:r>
          </w:p>
        </w:tc>
        <w:tc>
          <w:tcPr>
            <w:tcW w:w="888" w:type="dxa"/>
            <w:tcMar>
              <w:left w:w="0" w:type="dxa"/>
              <w:right w:w="0" w:type="dxa"/>
            </w:tcMar>
            <w:vAlign w:val="bottom"/>
          </w:tcPr>
          <w:p w14:paraId="680B475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3BBF7D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34.1</w:t>
            </w:r>
          </w:p>
        </w:tc>
        <w:tc>
          <w:tcPr>
            <w:tcW w:w="888" w:type="dxa"/>
            <w:tcMar>
              <w:left w:w="0" w:type="dxa"/>
              <w:right w:w="0" w:type="dxa"/>
            </w:tcMar>
            <w:vAlign w:val="bottom"/>
          </w:tcPr>
          <w:p w14:paraId="2D1FF84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83A6D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BA435A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AC618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12641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0.2</w:t>
            </w:r>
          </w:p>
        </w:tc>
        <w:tc>
          <w:tcPr>
            <w:tcW w:w="889" w:type="dxa"/>
            <w:tcMar>
              <w:left w:w="0" w:type="dxa"/>
              <w:right w:w="0" w:type="dxa"/>
            </w:tcMar>
            <w:vAlign w:val="bottom"/>
          </w:tcPr>
          <w:p w14:paraId="33AD78F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528.6</w:t>
            </w:r>
          </w:p>
        </w:tc>
        <w:tc>
          <w:tcPr>
            <w:tcW w:w="888" w:type="dxa"/>
            <w:tcMar>
              <w:left w:w="0" w:type="dxa"/>
              <w:right w:w="0" w:type="dxa"/>
            </w:tcMar>
            <w:vAlign w:val="bottom"/>
          </w:tcPr>
          <w:p w14:paraId="210685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1,046.3</w:t>
            </w:r>
          </w:p>
        </w:tc>
        <w:tc>
          <w:tcPr>
            <w:tcW w:w="888" w:type="dxa"/>
            <w:tcMar>
              <w:left w:w="0" w:type="dxa"/>
              <w:right w:w="0" w:type="dxa"/>
            </w:tcMar>
            <w:vAlign w:val="bottom"/>
          </w:tcPr>
          <w:p w14:paraId="122F24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512.1</w:t>
            </w:r>
          </w:p>
        </w:tc>
        <w:tc>
          <w:tcPr>
            <w:tcW w:w="889" w:type="dxa"/>
            <w:vAlign w:val="bottom"/>
          </w:tcPr>
          <w:p w14:paraId="3590EBEA"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505.9</w:t>
            </w:r>
          </w:p>
        </w:tc>
      </w:tr>
      <w:tr w:rsidR="003D57A6" w:rsidRPr="004E1F24" w14:paraId="38F5CA58" w14:textId="77777777" w:rsidTr="00965781">
        <w:tc>
          <w:tcPr>
            <w:tcW w:w="2410" w:type="dxa"/>
          </w:tcPr>
          <w:p w14:paraId="78191CBA" w14:textId="77777777" w:rsidR="003D57A6" w:rsidRPr="004E1F24" w:rsidRDefault="003D57A6" w:rsidP="00965781">
            <w:pPr>
              <w:rPr>
                <w:rFonts w:ascii="Arial" w:hAnsi="Arial" w:cs="Arial"/>
                <w:color w:val="000000"/>
                <w:sz w:val="16"/>
                <w:szCs w:val="16"/>
              </w:rPr>
            </w:pPr>
            <w:r>
              <w:rPr>
                <w:rFonts w:ascii="Arial" w:hAnsi="Arial" w:cs="Arial"/>
                <w:color w:val="000000"/>
                <w:sz w:val="16"/>
                <w:szCs w:val="16"/>
              </w:rPr>
              <w:t>Israel</w:t>
            </w:r>
          </w:p>
        </w:tc>
        <w:tc>
          <w:tcPr>
            <w:tcW w:w="888" w:type="dxa"/>
            <w:tcMar>
              <w:left w:w="0" w:type="dxa"/>
              <w:right w:w="0" w:type="dxa"/>
            </w:tcMar>
            <w:vAlign w:val="bottom"/>
          </w:tcPr>
          <w:p w14:paraId="767014E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4DF2CE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0CA4FF1"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C69A8F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6C83F27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CF94D7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31DBB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6BC6A1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53E002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698497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B47DCCF" w14:textId="77777777" w:rsidR="003D57A6" w:rsidRPr="001E0544" w:rsidRDefault="003D57A6" w:rsidP="00965781">
            <w:pPr>
              <w:jc w:val="center"/>
              <w:rPr>
                <w:rFonts w:ascii="Arial" w:hAnsi="Arial" w:cs="Arial"/>
                <w:color w:val="000000"/>
                <w:sz w:val="16"/>
                <w:szCs w:val="16"/>
              </w:rPr>
            </w:pPr>
          </w:p>
        </w:tc>
        <w:tc>
          <w:tcPr>
            <w:tcW w:w="889" w:type="dxa"/>
            <w:tcMar>
              <w:left w:w="0" w:type="dxa"/>
              <w:right w:w="0" w:type="dxa"/>
            </w:tcMar>
            <w:vAlign w:val="bottom"/>
          </w:tcPr>
          <w:p w14:paraId="1EEEC50C"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490A1AA7"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3AD4279" w14:textId="77777777" w:rsidR="003D57A6" w:rsidRPr="001E0544" w:rsidRDefault="003D57A6" w:rsidP="00965781">
            <w:pPr>
              <w:jc w:val="center"/>
              <w:rPr>
                <w:rFonts w:ascii="Arial" w:hAnsi="Arial" w:cs="Arial"/>
                <w:color w:val="000000"/>
                <w:sz w:val="16"/>
                <w:szCs w:val="16"/>
              </w:rPr>
            </w:pPr>
          </w:p>
        </w:tc>
        <w:tc>
          <w:tcPr>
            <w:tcW w:w="889" w:type="dxa"/>
            <w:vAlign w:val="bottom"/>
          </w:tcPr>
          <w:p w14:paraId="48DBF293" w14:textId="77777777" w:rsidR="003D57A6" w:rsidRPr="00972B30" w:rsidRDefault="003D57A6" w:rsidP="00965781">
            <w:pPr>
              <w:jc w:val="center"/>
              <w:rPr>
                <w:rFonts w:ascii="Arial" w:hAnsi="Arial" w:cs="Arial"/>
                <w:sz w:val="16"/>
                <w:szCs w:val="16"/>
              </w:rPr>
            </w:pPr>
            <w:r w:rsidRPr="00972B30">
              <w:rPr>
                <w:rFonts w:ascii="Arial" w:hAnsi="Arial" w:cs="Arial"/>
                <w:sz w:val="16"/>
                <w:szCs w:val="16"/>
              </w:rPr>
              <w:t>17.9</w:t>
            </w:r>
          </w:p>
        </w:tc>
      </w:tr>
      <w:tr w:rsidR="003D57A6" w:rsidRPr="004E1F24" w14:paraId="70F15A8C" w14:textId="77777777" w:rsidTr="00965781">
        <w:tc>
          <w:tcPr>
            <w:tcW w:w="2410" w:type="dxa"/>
          </w:tcPr>
          <w:p w14:paraId="48605CB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Italy</w:t>
            </w:r>
          </w:p>
        </w:tc>
        <w:tc>
          <w:tcPr>
            <w:tcW w:w="888" w:type="dxa"/>
            <w:tcMar>
              <w:left w:w="0" w:type="dxa"/>
              <w:right w:w="0" w:type="dxa"/>
            </w:tcMar>
            <w:vAlign w:val="bottom"/>
          </w:tcPr>
          <w:p w14:paraId="33D2EFD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48E1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5.3</w:t>
            </w:r>
          </w:p>
        </w:tc>
        <w:tc>
          <w:tcPr>
            <w:tcW w:w="889" w:type="dxa"/>
            <w:tcMar>
              <w:left w:w="0" w:type="dxa"/>
              <w:right w:w="0" w:type="dxa"/>
            </w:tcMar>
            <w:vAlign w:val="bottom"/>
          </w:tcPr>
          <w:p w14:paraId="0CFB15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398.3</w:t>
            </w:r>
          </w:p>
        </w:tc>
        <w:tc>
          <w:tcPr>
            <w:tcW w:w="888" w:type="dxa"/>
            <w:tcMar>
              <w:left w:w="0" w:type="dxa"/>
              <w:right w:w="0" w:type="dxa"/>
            </w:tcMar>
            <w:vAlign w:val="bottom"/>
          </w:tcPr>
          <w:p w14:paraId="1783828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w:t>
            </w:r>
          </w:p>
        </w:tc>
        <w:tc>
          <w:tcPr>
            <w:tcW w:w="888" w:type="dxa"/>
            <w:tcMar>
              <w:left w:w="0" w:type="dxa"/>
              <w:right w:w="0" w:type="dxa"/>
            </w:tcMar>
            <w:vAlign w:val="bottom"/>
          </w:tcPr>
          <w:p w14:paraId="2B333F73"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815E06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4F20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63.1</w:t>
            </w:r>
          </w:p>
        </w:tc>
        <w:tc>
          <w:tcPr>
            <w:tcW w:w="888" w:type="dxa"/>
            <w:tcMar>
              <w:left w:w="0" w:type="dxa"/>
              <w:right w:w="0" w:type="dxa"/>
            </w:tcMar>
            <w:vAlign w:val="bottom"/>
          </w:tcPr>
          <w:p w14:paraId="38ABCC3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55.0</w:t>
            </w:r>
          </w:p>
        </w:tc>
        <w:tc>
          <w:tcPr>
            <w:tcW w:w="889" w:type="dxa"/>
            <w:tcMar>
              <w:left w:w="0" w:type="dxa"/>
              <w:right w:w="0" w:type="dxa"/>
            </w:tcMar>
            <w:vAlign w:val="bottom"/>
          </w:tcPr>
          <w:p w14:paraId="31C7553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47.4</w:t>
            </w:r>
          </w:p>
        </w:tc>
        <w:tc>
          <w:tcPr>
            <w:tcW w:w="888" w:type="dxa"/>
            <w:tcMar>
              <w:left w:w="0" w:type="dxa"/>
              <w:right w:w="0" w:type="dxa"/>
            </w:tcMar>
            <w:vAlign w:val="bottom"/>
          </w:tcPr>
          <w:p w14:paraId="471C1D8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30.1</w:t>
            </w:r>
          </w:p>
        </w:tc>
        <w:tc>
          <w:tcPr>
            <w:tcW w:w="888" w:type="dxa"/>
            <w:tcMar>
              <w:left w:w="0" w:type="dxa"/>
              <w:right w:w="0" w:type="dxa"/>
            </w:tcMar>
            <w:vAlign w:val="bottom"/>
          </w:tcPr>
          <w:p w14:paraId="1CA4BC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34.3</w:t>
            </w:r>
          </w:p>
        </w:tc>
        <w:tc>
          <w:tcPr>
            <w:tcW w:w="889" w:type="dxa"/>
            <w:tcMar>
              <w:left w:w="0" w:type="dxa"/>
              <w:right w:w="0" w:type="dxa"/>
            </w:tcMar>
            <w:vAlign w:val="bottom"/>
          </w:tcPr>
          <w:p w14:paraId="76E03D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67.3</w:t>
            </w:r>
          </w:p>
        </w:tc>
        <w:tc>
          <w:tcPr>
            <w:tcW w:w="888" w:type="dxa"/>
            <w:tcMar>
              <w:left w:w="0" w:type="dxa"/>
              <w:right w:w="0" w:type="dxa"/>
            </w:tcMar>
            <w:vAlign w:val="bottom"/>
          </w:tcPr>
          <w:p w14:paraId="13AF263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85.8</w:t>
            </w:r>
          </w:p>
        </w:tc>
        <w:tc>
          <w:tcPr>
            <w:tcW w:w="888" w:type="dxa"/>
            <w:tcMar>
              <w:left w:w="0" w:type="dxa"/>
              <w:right w:w="0" w:type="dxa"/>
            </w:tcMar>
            <w:vAlign w:val="bottom"/>
          </w:tcPr>
          <w:p w14:paraId="41597F2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7.1</w:t>
            </w:r>
          </w:p>
        </w:tc>
        <w:tc>
          <w:tcPr>
            <w:tcW w:w="889" w:type="dxa"/>
            <w:vAlign w:val="bottom"/>
          </w:tcPr>
          <w:p w14:paraId="21706C24" w14:textId="77777777" w:rsidR="003D57A6" w:rsidRPr="00790C1B" w:rsidRDefault="003D57A6" w:rsidP="00965781">
            <w:pPr>
              <w:jc w:val="center"/>
              <w:rPr>
                <w:rFonts w:ascii="Arial" w:hAnsi="Arial" w:cs="Arial"/>
                <w:color w:val="000000"/>
                <w:sz w:val="16"/>
                <w:szCs w:val="16"/>
              </w:rPr>
            </w:pPr>
          </w:p>
        </w:tc>
      </w:tr>
      <w:tr w:rsidR="003D57A6" w:rsidRPr="004E1F24" w14:paraId="45A44D60" w14:textId="77777777" w:rsidTr="00965781">
        <w:tc>
          <w:tcPr>
            <w:tcW w:w="2410" w:type="dxa"/>
          </w:tcPr>
          <w:p w14:paraId="762B92E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Japan</w:t>
            </w:r>
          </w:p>
        </w:tc>
        <w:tc>
          <w:tcPr>
            <w:tcW w:w="888" w:type="dxa"/>
            <w:tcMar>
              <w:left w:w="0" w:type="dxa"/>
              <w:right w:w="0" w:type="dxa"/>
            </w:tcMar>
            <w:vAlign w:val="bottom"/>
          </w:tcPr>
          <w:p w14:paraId="00AFDDC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2,555.6</w:t>
            </w:r>
          </w:p>
        </w:tc>
        <w:tc>
          <w:tcPr>
            <w:tcW w:w="888" w:type="dxa"/>
            <w:tcMar>
              <w:left w:w="0" w:type="dxa"/>
              <w:right w:w="0" w:type="dxa"/>
            </w:tcMar>
            <w:vAlign w:val="bottom"/>
          </w:tcPr>
          <w:p w14:paraId="75DBA26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2,587.7</w:t>
            </w:r>
          </w:p>
        </w:tc>
        <w:tc>
          <w:tcPr>
            <w:tcW w:w="889" w:type="dxa"/>
            <w:tcMar>
              <w:left w:w="0" w:type="dxa"/>
              <w:right w:w="0" w:type="dxa"/>
            </w:tcMar>
            <w:vAlign w:val="bottom"/>
          </w:tcPr>
          <w:p w14:paraId="05F279C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2,610.9</w:t>
            </w:r>
          </w:p>
        </w:tc>
        <w:tc>
          <w:tcPr>
            <w:tcW w:w="888" w:type="dxa"/>
            <w:tcMar>
              <w:left w:w="0" w:type="dxa"/>
              <w:right w:w="0" w:type="dxa"/>
            </w:tcMar>
            <w:vAlign w:val="bottom"/>
          </w:tcPr>
          <w:p w14:paraId="423782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2,530.3</w:t>
            </w:r>
          </w:p>
        </w:tc>
        <w:tc>
          <w:tcPr>
            <w:tcW w:w="888" w:type="dxa"/>
            <w:tcMar>
              <w:left w:w="0" w:type="dxa"/>
              <w:right w:w="0" w:type="dxa"/>
            </w:tcMar>
            <w:vAlign w:val="bottom"/>
          </w:tcPr>
          <w:p w14:paraId="66A2617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2,460.4</w:t>
            </w:r>
          </w:p>
        </w:tc>
        <w:tc>
          <w:tcPr>
            <w:tcW w:w="889" w:type="dxa"/>
            <w:tcMar>
              <w:left w:w="0" w:type="dxa"/>
              <w:right w:w="0" w:type="dxa"/>
            </w:tcMar>
            <w:vAlign w:val="bottom"/>
          </w:tcPr>
          <w:p w14:paraId="7E83093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2,644.3</w:t>
            </w:r>
          </w:p>
        </w:tc>
        <w:tc>
          <w:tcPr>
            <w:tcW w:w="888" w:type="dxa"/>
            <w:tcMar>
              <w:left w:w="0" w:type="dxa"/>
              <w:right w:w="0" w:type="dxa"/>
            </w:tcMar>
            <w:vAlign w:val="bottom"/>
          </w:tcPr>
          <w:p w14:paraId="0406940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2,502.4</w:t>
            </w:r>
          </w:p>
        </w:tc>
        <w:tc>
          <w:tcPr>
            <w:tcW w:w="888" w:type="dxa"/>
            <w:tcMar>
              <w:left w:w="0" w:type="dxa"/>
              <w:right w:w="0" w:type="dxa"/>
            </w:tcMar>
            <w:vAlign w:val="bottom"/>
          </w:tcPr>
          <w:p w14:paraId="0B687C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2,159.0</w:t>
            </w:r>
          </w:p>
        </w:tc>
        <w:tc>
          <w:tcPr>
            <w:tcW w:w="889" w:type="dxa"/>
            <w:tcMar>
              <w:left w:w="0" w:type="dxa"/>
              <w:right w:w="0" w:type="dxa"/>
            </w:tcMar>
            <w:vAlign w:val="bottom"/>
          </w:tcPr>
          <w:p w14:paraId="428B4BA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1,900.2</w:t>
            </w:r>
          </w:p>
        </w:tc>
        <w:tc>
          <w:tcPr>
            <w:tcW w:w="888" w:type="dxa"/>
            <w:tcMar>
              <w:left w:w="0" w:type="dxa"/>
              <w:right w:w="0" w:type="dxa"/>
            </w:tcMar>
            <w:vAlign w:val="bottom"/>
          </w:tcPr>
          <w:p w14:paraId="74E335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4,822.7</w:t>
            </w:r>
          </w:p>
        </w:tc>
        <w:tc>
          <w:tcPr>
            <w:tcW w:w="888" w:type="dxa"/>
            <w:tcMar>
              <w:left w:w="0" w:type="dxa"/>
              <w:right w:w="0" w:type="dxa"/>
            </w:tcMar>
            <w:vAlign w:val="bottom"/>
          </w:tcPr>
          <w:p w14:paraId="4B936F9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449.9</w:t>
            </w:r>
          </w:p>
        </w:tc>
        <w:tc>
          <w:tcPr>
            <w:tcW w:w="889" w:type="dxa"/>
            <w:tcMar>
              <w:left w:w="0" w:type="dxa"/>
              <w:right w:w="0" w:type="dxa"/>
            </w:tcMar>
            <w:vAlign w:val="bottom"/>
          </w:tcPr>
          <w:p w14:paraId="722C81D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495.2</w:t>
            </w:r>
          </w:p>
        </w:tc>
        <w:tc>
          <w:tcPr>
            <w:tcW w:w="888" w:type="dxa"/>
            <w:tcMar>
              <w:left w:w="0" w:type="dxa"/>
              <w:right w:w="0" w:type="dxa"/>
            </w:tcMar>
            <w:vAlign w:val="bottom"/>
          </w:tcPr>
          <w:p w14:paraId="307EFA3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698.5</w:t>
            </w:r>
          </w:p>
        </w:tc>
        <w:tc>
          <w:tcPr>
            <w:tcW w:w="888" w:type="dxa"/>
            <w:tcMar>
              <w:left w:w="0" w:type="dxa"/>
              <w:right w:w="0" w:type="dxa"/>
            </w:tcMar>
            <w:vAlign w:val="bottom"/>
          </w:tcPr>
          <w:p w14:paraId="1251DE6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687.6</w:t>
            </w:r>
          </w:p>
        </w:tc>
        <w:tc>
          <w:tcPr>
            <w:tcW w:w="889" w:type="dxa"/>
            <w:vAlign w:val="bottom"/>
          </w:tcPr>
          <w:p w14:paraId="69CF029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645.6</w:t>
            </w:r>
          </w:p>
        </w:tc>
      </w:tr>
      <w:tr w:rsidR="003D57A6" w:rsidRPr="004E1F24" w14:paraId="34EEF355" w14:textId="77777777" w:rsidTr="00965781">
        <w:tc>
          <w:tcPr>
            <w:tcW w:w="2410" w:type="dxa"/>
          </w:tcPr>
          <w:p w14:paraId="4B393DE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Malaysia</w:t>
            </w:r>
          </w:p>
        </w:tc>
        <w:tc>
          <w:tcPr>
            <w:tcW w:w="888" w:type="dxa"/>
            <w:tcMar>
              <w:left w:w="0" w:type="dxa"/>
              <w:right w:w="0" w:type="dxa"/>
            </w:tcMar>
            <w:vAlign w:val="bottom"/>
          </w:tcPr>
          <w:p w14:paraId="6E07D10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CEBEAA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195666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873D1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E3E640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A8F685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AA35DC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4.9</w:t>
            </w:r>
          </w:p>
        </w:tc>
        <w:tc>
          <w:tcPr>
            <w:tcW w:w="888" w:type="dxa"/>
            <w:tcMar>
              <w:left w:w="0" w:type="dxa"/>
              <w:right w:w="0" w:type="dxa"/>
            </w:tcMar>
            <w:vAlign w:val="bottom"/>
          </w:tcPr>
          <w:p w14:paraId="4851524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2CEC7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8" w:type="dxa"/>
            <w:tcMar>
              <w:left w:w="0" w:type="dxa"/>
              <w:right w:w="0" w:type="dxa"/>
            </w:tcMar>
            <w:vAlign w:val="bottom"/>
          </w:tcPr>
          <w:p w14:paraId="01BB476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0.7</w:t>
            </w:r>
          </w:p>
        </w:tc>
        <w:tc>
          <w:tcPr>
            <w:tcW w:w="888" w:type="dxa"/>
            <w:tcMar>
              <w:left w:w="0" w:type="dxa"/>
              <w:right w:w="0" w:type="dxa"/>
            </w:tcMar>
            <w:vAlign w:val="bottom"/>
          </w:tcPr>
          <w:p w14:paraId="08AF66F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2.2</w:t>
            </w:r>
          </w:p>
        </w:tc>
        <w:tc>
          <w:tcPr>
            <w:tcW w:w="889" w:type="dxa"/>
            <w:tcMar>
              <w:left w:w="0" w:type="dxa"/>
              <w:right w:w="0" w:type="dxa"/>
            </w:tcMar>
            <w:vAlign w:val="bottom"/>
          </w:tcPr>
          <w:p w14:paraId="4C0E6AE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6026ECF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8" w:type="dxa"/>
            <w:tcMar>
              <w:left w:w="0" w:type="dxa"/>
              <w:right w:w="0" w:type="dxa"/>
            </w:tcMar>
            <w:vAlign w:val="bottom"/>
          </w:tcPr>
          <w:p w14:paraId="505E2D0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6.6</w:t>
            </w:r>
          </w:p>
        </w:tc>
        <w:tc>
          <w:tcPr>
            <w:tcW w:w="889" w:type="dxa"/>
            <w:vAlign w:val="bottom"/>
          </w:tcPr>
          <w:p w14:paraId="47F24933"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5.7</w:t>
            </w:r>
          </w:p>
        </w:tc>
      </w:tr>
      <w:tr w:rsidR="003D57A6" w:rsidRPr="004E1F24" w14:paraId="412CA3D0" w14:textId="77777777" w:rsidTr="00965781">
        <w:tc>
          <w:tcPr>
            <w:tcW w:w="2410" w:type="dxa"/>
          </w:tcPr>
          <w:p w14:paraId="4DF9DA7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Mexico</w:t>
            </w:r>
          </w:p>
        </w:tc>
        <w:tc>
          <w:tcPr>
            <w:tcW w:w="888" w:type="dxa"/>
            <w:tcMar>
              <w:left w:w="0" w:type="dxa"/>
              <w:right w:w="0" w:type="dxa"/>
            </w:tcMar>
            <w:vAlign w:val="bottom"/>
          </w:tcPr>
          <w:p w14:paraId="0540131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628B10C"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21CD77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7832D0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641B5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3.0</w:t>
            </w:r>
          </w:p>
        </w:tc>
        <w:tc>
          <w:tcPr>
            <w:tcW w:w="889" w:type="dxa"/>
            <w:tcMar>
              <w:left w:w="0" w:type="dxa"/>
              <w:right w:w="0" w:type="dxa"/>
            </w:tcMar>
            <w:vAlign w:val="bottom"/>
          </w:tcPr>
          <w:p w14:paraId="717AE8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62.9</w:t>
            </w:r>
          </w:p>
        </w:tc>
        <w:tc>
          <w:tcPr>
            <w:tcW w:w="888" w:type="dxa"/>
            <w:tcMar>
              <w:left w:w="0" w:type="dxa"/>
              <w:right w:w="0" w:type="dxa"/>
            </w:tcMar>
            <w:vAlign w:val="bottom"/>
          </w:tcPr>
          <w:p w14:paraId="133919C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39.1</w:t>
            </w:r>
          </w:p>
        </w:tc>
        <w:tc>
          <w:tcPr>
            <w:tcW w:w="888" w:type="dxa"/>
            <w:tcMar>
              <w:left w:w="0" w:type="dxa"/>
              <w:right w:w="0" w:type="dxa"/>
            </w:tcMar>
            <w:vAlign w:val="bottom"/>
          </w:tcPr>
          <w:p w14:paraId="109FDBE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FC45EF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B7B59E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35EE82"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E0BAC0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0D412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80.6</w:t>
            </w:r>
          </w:p>
        </w:tc>
        <w:tc>
          <w:tcPr>
            <w:tcW w:w="888" w:type="dxa"/>
            <w:tcMar>
              <w:left w:w="0" w:type="dxa"/>
              <w:right w:w="0" w:type="dxa"/>
            </w:tcMar>
            <w:vAlign w:val="bottom"/>
          </w:tcPr>
          <w:p w14:paraId="32D24B7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65.3</w:t>
            </w:r>
          </w:p>
        </w:tc>
        <w:tc>
          <w:tcPr>
            <w:tcW w:w="889" w:type="dxa"/>
            <w:vAlign w:val="bottom"/>
          </w:tcPr>
          <w:p w14:paraId="48A6C6FD" w14:textId="77777777" w:rsidR="003D57A6" w:rsidRPr="00790C1B" w:rsidRDefault="003D57A6" w:rsidP="00965781">
            <w:pPr>
              <w:jc w:val="center"/>
              <w:rPr>
                <w:rFonts w:ascii="Arial" w:hAnsi="Arial" w:cs="Arial"/>
                <w:color w:val="000000"/>
                <w:sz w:val="16"/>
                <w:szCs w:val="16"/>
              </w:rPr>
            </w:pPr>
          </w:p>
        </w:tc>
      </w:tr>
      <w:tr w:rsidR="003D57A6" w:rsidRPr="004E1F24" w14:paraId="653457FD" w14:textId="77777777" w:rsidTr="00965781">
        <w:tc>
          <w:tcPr>
            <w:tcW w:w="2410" w:type="dxa"/>
          </w:tcPr>
          <w:p w14:paraId="68953C7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Netherlands (Kingdom of the)</w:t>
            </w:r>
          </w:p>
        </w:tc>
        <w:tc>
          <w:tcPr>
            <w:tcW w:w="888" w:type="dxa"/>
            <w:tcMar>
              <w:left w:w="0" w:type="dxa"/>
              <w:right w:w="0" w:type="dxa"/>
            </w:tcMar>
            <w:vAlign w:val="bottom"/>
          </w:tcPr>
          <w:p w14:paraId="403DECF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22B86E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80.7</w:t>
            </w:r>
          </w:p>
        </w:tc>
        <w:tc>
          <w:tcPr>
            <w:tcW w:w="889" w:type="dxa"/>
            <w:tcMar>
              <w:left w:w="0" w:type="dxa"/>
              <w:right w:w="0" w:type="dxa"/>
            </w:tcMar>
            <w:vAlign w:val="bottom"/>
          </w:tcPr>
          <w:p w14:paraId="187931D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184.3</w:t>
            </w:r>
          </w:p>
        </w:tc>
        <w:tc>
          <w:tcPr>
            <w:tcW w:w="888" w:type="dxa"/>
            <w:tcMar>
              <w:left w:w="0" w:type="dxa"/>
              <w:right w:w="0" w:type="dxa"/>
            </w:tcMar>
            <w:vAlign w:val="bottom"/>
          </w:tcPr>
          <w:p w14:paraId="7C78E72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166.3</w:t>
            </w:r>
          </w:p>
        </w:tc>
        <w:tc>
          <w:tcPr>
            <w:tcW w:w="888" w:type="dxa"/>
            <w:tcMar>
              <w:left w:w="0" w:type="dxa"/>
              <w:right w:w="0" w:type="dxa"/>
            </w:tcMar>
            <w:vAlign w:val="bottom"/>
          </w:tcPr>
          <w:p w14:paraId="4548C74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187.2</w:t>
            </w:r>
          </w:p>
        </w:tc>
        <w:tc>
          <w:tcPr>
            <w:tcW w:w="889" w:type="dxa"/>
            <w:tcMar>
              <w:left w:w="0" w:type="dxa"/>
              <w:right w:w="0" w:type="dxa"/>
            </w:tcMar>
            <w:vAlign w:val="bottom"/>
          </w:tcPr>
          <w:p w14:paraId="14115E8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315.5</w:t>
            </w:r>
          </w:p>
        </w:tc>
        <w:tc>
          <w:tcPr>
            <w:tcW w:w="888" w:type="dxa"/>
            <w:tcMar>
              <w:left w:w="0" w:type="dxa"/>
              <w:right w:w="0" w:type="dxa"/>
            </w:tcMar>
            <w:vAlign w:val="bottom"/>
          </w:tcPr>
          <w:p w14:paraId="796477A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356.4</w:t>
            </w:r>
          </w:p>
        </w:tc>
        <w:tc>
          <w:tcPr>
            <w:tcW w:w="888" w:type="dxa"/>
            <w:tcMar>
              <w:left w:w="0" w:type="dxa"/>
              <w:right w:w="0" w:type="dxa"/>
            </w:tcMar>
            <w:vAlign w:val="bottom"/>
          </w:tcPr>
          <w:p w14:paraId="1E4EF8E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403.2</w:t>
            </w:r>
          </w:p>
        </w:tc>
        <w:tc>
          <w:tcPr>
            <w:tcW w:w="889" w:type="dxa"/>
            <w:tcMar>
              <w:left w:w="0" w:type="dxa"/>
              <w:right w:w="0" w:type="dxa"/>
            </w:tcMar>
            <w:vAlign w:val="bottom"/>
          </w:tcPr>
          <w:p w14:paraId="56AF17B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1,134.8</w:t>
            </w:r>
          </w:p>
        </w:tc>
        <w:tc>
          <w:tcPr>
            <w:tcW w:w="888" w:type="dxa"/>
            <w:tcMar>
              <w:left w:w="0" w:type="dxa"/>
              <w:right w:w="0" w:type="dxa"/>
            </w:tcMar>
            <w:vAlign w:val="bottom"/>
          </w:tcPr>
          <w:p w14:paraId="162DE6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1,042.7</w:t>
            </w:r>
          </w:p>
        </w:tc>
        <w:tc>
          <w:tcPr>
            <w:tcW w:w="888" w:type="dxa"/>
            <w:tcMar>
              <w:left w:w="0" w:type="dxa"/>
              <w:right w:w="0" w:type="dxa"/>
            </w:tcMar>
            <w:vAlign w:val="bottom"/>
          </w:tcPr>
          <w:p w14:paraId="79EA015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287.2</w:t>
            </w:r>
          </w:p>
        </w:tc>
        <w:tc>
          <w:tcPr>
            <w:tcW w:w="889" w:type="dxa"/>
            <w:tcMar>
              <w:left w:w="0" w:type="dxa"/>
              <w:right w:w="0" w:type="dxa"/>
            </w:tcMar>
            <w:vAlign w:val="bottom"/>
          </w:tcPr>
          <w:p w14:paraId="2142B58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1,597.2</w:t>
            </w:r>
          </w:p>
        </w:tc>
        <w:tc>
          <w:tcPr>
            <w:tcW w:w="888" w:type="dxa"/>
            <w:tcMar>
              <w:left w:w="0" w:type="dxa"/>
              <w:right w:w="0" w:type="dxa"/>
            </w:tcMar>
            <w:vAlign w:val="bottom"/>
          </w:tcPr>
          <w:p w14:paraId="173BFD1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1,615.4</w:t>
            </w:r>
          </w:p>
        </w:tc>
        <w:tc>
          <w:tcPr>
            <w:tcW w:w="888" w:type="dxa"/>
            <w:tcMar>
              <w:left w:w="0" w:type="dxa"/>
              <w:right w:w="0" w:type="dxa"/>
            </w:tcMar>
            <w:vAlign w:val="bottom"/>
          </w:tcPr>
          <w:p w14:paraId="7369933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1,337.1</w:t>
            </w:r>
          </w:p>
        </w:tc>
        <w:tc>
          <w:tcPr>
            <w:tcW w:w="889" w:type="dxa"/>
            <w:vAlign w:val="bottom"/>
          </w:tcPr>
          <w:p w14:paraId="34420E8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1,047.3</w:t>
            </w:r>
          </w:p>
        </w:tc>
      </w:tr>
      <w:tr w:rsidR="003D57A6" w:rsidRPr="004E1F24" w14:paraId="2617098C" w14:textId="77777777" w:rsidTr="00965781">
        <w:tc>
          <w:tcPr>
            <w:tcW w:w="2410" w:type="dxa"/>
          </w:tcPr>
          <w:p w14:paraId="242063E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Nigeria</w:t>
            </w:r>
          </w:p>
        </w:tc>
        <w:tc>
          <w:tcPr>
            <w:tcW w:w="888" w:type="dxa"/>
            <w:tcMar>
              <w:left w:w="0" w:type="dxa"/>
              <w:right w:w="0" w:type="dxa"/>
            </w:tcMar>
            <w:vAlign w:val="bottom"/>
          </w:tcPr>
          <w:p w14:paraId="09A6148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36D3C1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0A6B35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63AF5E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EF8B54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65013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0ECE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8224B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6ACB5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w:t>
            </w:r>
          </w:p>
        </w:tc>
        <w:tc>
          <w:tcPr>
            <w:tcW w:w="888" w:type="dxa"/>
            <w:tcMar>
              <w:left w:w="0" w:type="dxa"/>
              <w:right w:w="0" w:type="dxa"/>
            </w:tcMar>
            <w:vAlign w:val="bottom"/>
          </w:tcPr>
          <w:p w14:paraId="7AB1650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27CEFF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E0FBD4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CDC92F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4FE5C6E" w14:textId="77777777" w:rsidR="003D57A6" w:rsidRPr="001E0544" w:rsidRDefault="003D57A6" w:rsidP="00965781">
            <w:pPr>
              <w:jc w:val="center"/>
              <w:rPr>
                <w:rFonts w:ascii="Arial" w:hAnsi="Arial" w:cs="Arial"/>
                <w:sz w:val="16"/>
                <w:szCs w:val="16"/>
              </w:rPr>
            </w:pPr>
          </w:p>
        </w:tc>
        <w:tc>
          <w:tcPr>
            <w:tcW w:w="889" w:type="dxa"/>
            <w:vAlign w:val="bottom"/>
          </w:tcPr>
          <w:p w14:paraId="2D2CADDF" w14:textId="77777777" w:rsidR="003D57A6" w:rsidRPr="00790C1B" w:rsidRDefault="003D57A6" w:rsidP="00965781">
            <w:pPr>
              <w:jc w:val="center"/>
              <w:rPr>
                <w:rFonts w:ascii="Arial" w:hAnsi="Arial" w:cs="Arial"/>
                <w:sz w:val="16"/>
                <w:szCs w:val="16"/>
              </w:rPr>
            </w:pPr>
          </w:p>
        </w:tc>
      </w:tr>
      <w:tr w:rsidR="003D57A6" w:rsidRPr="004E1F24" w14:paraId="5A8032B4" w14:textId="77777777" w:rsidTr="00965781">
        <w:tc>
          <w:tcPr>
            <w:tcW w:w="2410" w:type="dxa"/>
          </w:tcPr>
          <w:p w14:paraId="5CD608E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Norway</w:t>
            </w:r>
          </w:p>
        </w:tc>
        <w:tc>
          <w:tcPr>
            <w:tcW w:w="888" w:type="dxa"/>
            <w:tcMar>
              <w:left w:w="0" w:type="dxa"/>
              <w:right w:w="0" w:type="dxa"/>
            </w:tcMar>
            <w:vAlign w:val="bottom"/>
          </w:tcPr>
          <w:p w14:paraId="1A20D6A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0.4</w:t>
            </w:r>
          </w:p>
        </w:tc>
        <w:tc>
          <w:tcPr>
            <w:tcW w:w="888" w:type="dxa"/>
            <w:tcMar>
              <w:left w:w="0" w:type="dxa"/>
              <w:right w:w="0" w:type="dxa"/>
            </w:tcMar>
            <w:vAlign w:val="bottom"/>
          </w:tcPr>
          <w:p w14:paraId="78D839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w:t>
            </w:r>
          </w:p>
        </w:tc>
        <w:tc>
          <w:tcPr>
            <w:tcW w:w="889" w:type="dxa"/>
            <w:tcMar>
              <w:left w:w="0" w:type="dxa"/>
              <w:right w:w="0" w:type="dxa"/>
            </w:tcMar>
            <w:vAlign w:val="bottom"/>
          </w:tcPr>
          <w:p w14:paraId="1A3266A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A99DC2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A0A8A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D73D82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037375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151E349"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D893E95"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532DCE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B507C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39BAAAC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935F80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79ABD8" w14:textId="77777777" w:rsidR="003D57A6" w:rsidRPr="001E0544" w:rsidRDefault="003D57A6" w:rsidP="00965781">
            <w:pPr>
              <w:jc w:val="center"/>
              <w:rPr>
                <w:rFonts w:ascii="Arial" w:hAnsi="Arial" w:cs="Arial"/>
                <w:sz w:val="16"/>
                <w:szCs w:val="16"/>
              </w:rPr>
            </w:pPr>
          </w:p>
        </w:tc>
        <w:tc>
          <w:tcPr>
            <w:tcW w:w="889" w:type="dxa"/>
            <w:vAlign w:val="bottom"/>
          </w:tcPr>
          <w:p w14:paraId="74C23BE2" w14:textId="77777777" w:rsidR="003D57A6" w:rsidRPr="00790C1B" w:rsidRDefault="003D57A6" w:rsidP="00965781">
            <w:pPr>
              <w:jc w:val="center"/>
              <w:rPr>
                <w:rFonts w:ascii="Arial" w:hAnsi="Arial" w:cs="Arial"/>
                <w:sz w:val="16"/>
                <w:szCs w:val="16"/>
              </w:rPr>
            </w:pPr>
          </w:p>
        </w:tc>
      </w:tr>
      <w:tr w:rsidR="003D57A6" w:rsidRPr="004E1F24" w14:paraId="26F00197" w14:textId="77777777" w:rsidTr="00965781">
        <w:tc>
          <w:tcPr>
            <w:tcW w:w="2410" w:type="dxa"/>
          </w:tcPr>
          <w:p w14:paraId="032608EC"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Poland</w:t>
            </w:r>
          </w:p>
        </w:tc>
        <w:tc>
          <w:tcPr>
            <w:tcW w:w="888" w:type="dxa"/>
            <w:tcMar>
              <w:left w:w="0" w:type="dxa"/>
              <w:right w:w="0" w:type="dxa"/>
            </w:tcMar>
            <w:vAlign w:val="bottom"/>
          </w:tcPr>
          <w:p w14:paraId="6530FD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18.3</w:t>
            </w:r>
          </w:p>
        </w:tc>
        <w:tc>
          <w:tcPr>
            <w:tcW w:w="888" w:type="dxa"/>
            <w:tcMar>
              <w:left w:w="0" w:type="dxa"/>
              <w:right w:w="0" w:type="dxa"/>
            </w:tcMar>
            <w:vAlign w:val="bottom"/>
          </w:tcPr>
          <w:p w14:paraId="238A762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w:t>
            </w:r>
          </w:p>
        </w:tc>
        <w:tc>
          <w:tcPr>
            <w:tcW w:w="889" w:type="dxa"/>
            <w:tcMar>
              <w:left w:w="0" w:type="dxa"/>
              <w:right w:w="0" w:type="dxa"/>
            </w:tcMar>
            <w:vAlign w:val="bottom"/>
          </w:tcPr>
          <w:p w14:paraId="11E33C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8.7</w:t>
            </w:r>
          </w:p>
        </w:tc>
        <w:tc>
          <w:tcPr>
            <w:tcW w:w="888" w:type="dxa"/>
            <w:tcMar>
              <w:left w:w="0" w:type="dxa"/>
              <w:right w:w="0" w:type="dxa"/>
            </w:tcMar>
            <w:vAlign w:val="bottom"/>
          </w:tcPr>
          <w:p w14:paraId="55907EB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42.8</w:t>
            </w:r>
          </w:p>
        </w:tc>
        <w:tc>
          <w:tcPr>
            <w:tcW w:w="888" w:type="dxa"/>
            <w:tcMar>
              <w:left w:w="0" w:type="dxa"/>
              <w:right w:w="0" w:type="dxa"/>
            </w:tcMar>
            <w:vAlign w:val="bottom"/>
          </w:tcPr>
          <w:p w14:paraId="235A7A7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32.7</w:t>
            </w:r>
          </w:p>
        </w:tc>
        <w:tc>
          <w:tcPr>
            <w:tcW w:w="889" w:type="dxa"/>
            <w:tcMar>
              <w:left w:w="0" w:type="dxa"/>
              <w:right w:w="0" w:type="dxa"/>
            </w:tcMar>
            <w:vAlign w:val="bottom"/>
          </w:tcPr>
          <w:p w14:paraId="6118F9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35.7</w:t>
            </w:r>
          </w:p>
        </w:tc>
        <w:tc>
          <w:tcPr>
            <w:tcW w:w="888" w:type="dxa"/>
            <w:tcMar>
              <w:left w:w="0" w:type="dxa"/>
              <w:right w:w="0" w:type="dxa"/>
            </w:tcMar>
            <w:vAlign w:val="bottom"/>
          </w:tcPr>
          <w:p w14:paraId="1622CE8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48.6</w:t>
            </w:r>
          </w:p>
        </w:tc>
        <w:tc>
          <w:tcPr>
            <w:tcW w:w="888" w:type="dxa"/>
            <w:tcMar>
              <w:left w:w="0" w:type="dxa"/>
              <w:right w:w="0" w:type="dxa"/>
            </w:tcMar>
            <w:vAlign w:val="bottom"/>
          </w:tcPr>
          <w:p w14:paraId="505A134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61.0</w:t>
            </w:r>
          </w:p>
        </w:tc>
        <w:tc>
          <w:tcPr>
            <w:tcW w:w="889" w:type="dxa"/>
            <w:tcMar>
              <w:left w:w="0" w:type="dxa"/>
              <w:right w:w="0" w:type="dxa"/>
            </w:tcMar>
            <w:vAlign w:val="bottom"/>
          </w:tcPr>
          <w:p w14:paraId="2AA20C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27.7</w:t>
            </w:r>
          </w:p>
        </w:tc>
        <w:tc>
          <w:tcPr>
            <w:tcW w:w="888" w:type="dxa"/>
            <w:tcMar>
              <w:left w:w="0" w:type="dxa"/>
              <w:right w:w="0" w:type="dxa"/>
            </w:tcMar>
            <w:vAlign w:val="bottom"/>
          </w:tcPr>
          <w:p w14:paraId="25B5C56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57.7</w:t>
            </w:r>
          </w:p>
        </w:tc>
        <w:tc>
          <w:tcPr>
            <w:tcW w:w="888" w:type="dxa"/>
            <w:tcMar>
              <w:left w:w="0" w:type="dxa"/>
              <w:right w:w="0" w:type="dxa"/>
            </w:tcMar>
            <w:vAlign w:val="bottom"/>
          </w:tcPr>
          <w:p w14:paraId="49623F4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46.8</w:t>
            </w:r>
          </w:p>
        </w:tc>
        <w:tc>
          <w:tcPr>
            <w:tcW w:w="889" w:type="dxa"/>
            <w:tcMar>
              <w:left w:w="0" w:type="dxa"/>
              <w:right w:w="0" w:type="dxa"/>
            </w:tcMar>
            <w:vAlign w:val="bottom"/>
          </w:tcPr>
          <w:p w14:paraId="592373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w:t>
            </w:r>
          </w:p>
        </w:tc>
        <w:tc>
          <w:tcPr>
            <w:tcW w:w="888" w:type="dxa"/>
            <w:tcMar>
              <w:left w:w="0" w:type="dxa"/>
              <w:right w:w="0" w:type="dxa"/>
            </w:tcMar>
            <w:vAlign w:val="bottom"/>
          </w:tcPr>
          <w:p w14:paraId="40033EC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38.6</w:t>
            </w:r>
          </w:p>
        </w:tc>
        <w:tc>
          <w:tcPr>
            <w:tcW w:w="888" w:type="dxa"/>
            <w:tcMar>
              <w:left w:w="0" w:type="dxa"/>
              <w:right w:w="0" w:type="dxa"/>
            </w:tcMar>
            <w:vAlign w:val="bottom"/>
          </w:tcPr>
          <w:p w14:paraId="578D2B9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32.6</w:t>
            </w:r>
          </w:p>
        </w:tc>
        <w:tc>
          <w:tcPr>
            <w:tcW w:w="889" w:type="dxa"/>
            <w:vAlign w:val="bottom"/>
          </w:tcPr>
          <w:p w14:paraId="5DCD457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43.5</w:t>
            </w:r>
          </w:p>
        </w:tc>
      </w:tr>
      <w:tr w:rsidR="003D57A6" w:rsidRPr="004E1F24" w14:paraId="34D9473A" w14:textId="77777777" w:rsidTr="00965781">
        <w:tc>
          <w:tcPr>
            <w:tcW w:w="2410" w:type="dxa"/>
          </w:tcPr>
          <w:p w14:paraId="6079B946"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Republic of Korea</w:t>
            </w:r>
          </w:p>
        </w:tc>
        <w:tc>
          <w:tcPr>
            <w:tcW w:w="888" w:type="dxa"/>
            <w:tcMar>
              <w:left w:w="0" w:type="dxa"/>
              <w:right w:w="0" w:type="dxa"/>
            </w:tcMar>
            <w:vAlign w:val="bottom"/>
          </w:tcPr>
          <w:p w14:paraId="38C58D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2,950.2</w:t>
            </w:r>
          </w:p>
        </w:tc>
        <w:tc>
          <w:tcPr>
            <w:tcW w:w="888" w:type="dxa"/>
            <w:tcMar>
              <w:left w:w="0" w:type="dxa"/>
              <w:right w:w="0" w:type="dxa"/>
            </w:tcMar>
            <w:vAlign w:val="bottom"/>
          </w:tcPr>
          <w:p w14:paraId="0DDF620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4,075.4</w:t>
            </w:r>
          </w:p>
        </w:tc>
        <w:tc>
          <w:tcPr>
            <w:tcW w:w="889" w:type="dxa"/>
            <w:tcMar>
              <w:left w:w="0" w:type="dxa"/>
              <w:right w:w="0" w:type="dxa"/>
            </w:tcMar>
            <w:vAlign w:val="bottom"/>
          </w:tcPr>
          <w:p w14:paraId="4DC04FC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4,674.2</w:t>
            </w:r>
          </w:p>
        </w:tc>
        <w:tc>
          <w:tcPr>
            <w:tcW w:w="888" w:type="dxa"/>
            <w:tcMar>
              <w:left w:w="0" w:type="dxa"/>
              <w:right w:w="0" w:type="dxa"/>
            </w:tcMar>
            <w:vAlign w:val="bottom"/>
          </w:tcPr>
          <w:p w14:paraId="65C0753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4,622.7</w:t>
            </w:r>
          </w:p>
        </w:tc>
        <w:tc>
          <w:tcPr>
            <w:tcW w:w="888" w:type="dxa"/>
            <w:tcMar>
              <w:left w:w="0" w:type="dxa"/>
              <w:right w:w="0" w:type="dxa"/>
            </w:tcMar>
            <w:vAlign w:val="bottom"/>
          </w:tcPr>
          <w:p w14:paraId="235D40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4,499.4</w:t>
            </w:r>
          </w:p>
        </w:tc>
        <w:tc>
          <w:tcPr>
            <w:tcW w:w="889" w:type="dxa"/>
            <w:tcMar>
              <w:left w:w="0" w:type="dxa"/>
              <w:right w:w="0" w:type="dxa"/>
            </w:tcMar>
            <w:vAlign w:val="bottom"/>
          </w:tcPr>
          <w:p w14:paraId="4B8AF9E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3,779.2</w:t>
            </w:r>
          </w:p>
        </w:tc>
        <w:tc>
          <w:tcPr>
            <w:tcW w:w="888" w:type="dxa"/>
            <w:tcMar>
              <w:left w:w="0" w:type="dxa"/>
              <w:right w:w="0" w:type="dxa"/>
            </w:tcMar>
            <w:vAlign w:val="bottom"/>
          </w:tcPr>
          <w:p w14:paraId="2DA28E3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3,839.7</w:t>
            </w:r>
          </w:p>
        </w:tc>
        <w:tc>
          <w:tcPr>
            <w:tcW w:w="888" w:type="dxa"/>
            <w:tcMar>
              <w:left w:w="0" w:type="dxa"/>
              <w:right w:w="0" w:type="dxa"/>
            </w:tcMar>
            <w:vAlign w:val="bottom"/>
          </w:tcPr>
          <w:p w14:paraId="5037297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3,698.5</w:t>
            </w:r>
          </w:p>
        </w:tc>
        <w:tc>
          <w:tcPr>
            <w:tcW w:w="889" w:type="dxa"/>
            <w:tcMar>
              <w:left w:w="0" w:type="dxa"/>
              <w:right w:w="0" w:type="dxa"/>
            </w:tcMar>
            <w:vAlign w:val="bottom"/>
          </w:tcPr>
          <w:p w14:paraId="6F3E0D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4,228.8</w:t>
            </w:r>
          </w:p>
        </w:tc>
        <w:tc>
          <w:tcPr>
            <w:tcW w:w="888" w:type="dxa"/>
            <w:tcMar>
              <w:left w:w="0" w:type="dxa"/>
              <w:right w:w="0" w:type="dxa"/>
            </w:tcMar>
            <w:vAlign w:val="bottom"/>
          </w:tcPr>
          <w:p w14:paraId="3A9B905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3,563.8</w:t>
            </w:r>
          </w:p>
        </w:tc>
        <w:tc>
          <w:tcPr>
            <w:tcW w:w="888" w:type="dxa"/>
            <w:tcMar>
              <w:left w:w="0" w:type="dxa"/>
              <w:right w:w="0" w:type="dxa"/>
            </w:tcMar>
            <w:vAlign w:val="bottom"/>
          </w:tcPr>
          <w:p w14:paraId="7CFD9F5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3,319.6</w:t>
            </w:r>
          </w:p>
        </w:tc>
        <w:tc>
          <w:tcPr>
            <w:tcW w:w="889" w:type="dxa"/>
            <w:tcMar>
              <w:left w:w="0" w:type="dxa"/>
              <w:right w:w="0" w:type="dxa"/>
            </w:tcMar>
            <w:vAlign w:val="bottom"/>
          </w:tcPr>
          <w:p w14:paraId="28D6B3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3,466.8</w:t>
            </w:r>
          </w:p>
        </w:tc>
        <w:tc>
          <w:tcPr>
            <w:tcW w:w="888" w:type="dxa"/>
            <w:tcMar>
              <w:left w:w="0" w:type="dxa"/>
              <w:right w:w="0" w:type="dxa"/>
            </w:tcMar>
            <w:vAlign w:val="bottom"/>
          </w:tcPr>
          <w:p w14:paraId="4FBEBE1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6,000.0</w:t>
            </w:r>
          </w:p>
        </w:tc>
        <w:tc>
          <w:tcPr>
            <w:tcW w:w="888" w:type="dxa"/>
            <w:tcMar>
              <w:left w:w="0" w:type="dxa"/>
              <w:right w:w="0" w:type="dxa"/>
            </w:tcMar>
            <w:vAlign w:val="bottom"/>
          </w:tcPr>
          <w:p w14:paraId="638F30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4,105.0</w:t>
            </w:r>
          </w:p>
        </w:tc>
        <w:tc>
          <w:tcPr>
            <w:tcW w:w="889" w:type="dxa"/>
            <w:vAlign w:val="bottom"/>
          </w:tcPr>
          <w:p w14:paraId="074673E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4,018.7</w:t>
            </w:r>
          </w:p>
        </w:tc>
      </w:tr>
      <w:tr w:rsidR="003D57A6" w:rsidRPr="004E1F24" w14:paraId="0992C812" w14:textId="77777777" w:rsidTr="00965781">
        <w:tc>
          <w:tcPr>
            <w:tcW w:w="2410" w:type="dxa"/>
          </w:tcPr>
          <w:p w14:paraId="0E8E3B8A"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Romania</w:t>
            </w:r>
          </w:p>
        </w:tc>
        <w:tc>
          <w:tcPr>
            <w:tcW w:w="888" w:type="dxa"/>
            <w:tcMar>
              <w:left w:w="0" w:type="dxa"/>
              <w:right w:w="0" w:type="dxa"/>
            </w:tcMar>
            <w:vAlign w:val="bottom"/>
          </w:tcPr>
          <w:p w14:paraId="018ECAD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43.4</w:t>
            </w:r>
          </w:p>
        </w:tc>
        <w:tc>
          <w:tcPr>
            <w:tcW w:w="888" w:type="dxa"/>
            <w:tcMar>
              <w:left w:w="0" w:type="dxa"/>
              <w:right w:w="0" w:type="dxa"/>
            </w:tcMar>
            <w:vAlign w:val="bottom"/>
          </w:tcPr>
          <w:p w14:paraId="5E086C4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85.1</w:t>
            </w:r>
          </w:p>
        </w:tc>
        <w:tc>
          <w:tcPr>
            <w:tcW w:w="889" w:type="dxa"/>
            <w:tcMar>
              <w:left w:w="0" w:type="dxa"/>
              <w:right w:w="0" w:type="dxa"/>
            </w:tcMar>
            <w:vAlign w:val="bottom"/>
          </w:tcPr>
          <w:p w14:paraId="042FA9C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23.0</w:t>
            </w:r>
          </w:p>
        </w:tc>
        <w:tc>
          <w:tcPr>
            <w:tcW w:w="888" w:type="dxa"/>
            <w:tcMar>
              <w:left w:w="0" w:type="dxa"/>
              <w:right w:w="0" w:type="dxa"/>
            </w:tcMar>
            <w:vAlign w:val="bottom"/>
          </w:tcPr>
          <w:p w14:paraId="33911A80"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23.5</w:t>
            </w:r>
          </w:p>
        </w:tc>
        <w:tc>
          <w:tcPr>
            <w:tcW w:w="888" w:type="dxa"/>
            <w:tcMar>
              <w:left w:w="0" w:type="dxa"/>
              <w:right w:w="0" w:type="dxa"/>
            </w:tcMar>
            <w:vAlign w:val="bottom"/>
          </w:tcPr>
          <w:p w14:paraId="60B266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8.3</w:t>
            </w:r>
          </w:p>
        </w:tc>
        <w:tc>
          <w:tcPr>
            <w:tcW w:w="889" w:type="dxa"/>
            <w:tcMar>
              <w:left w:w="0" w:type="dxa"/>
              <w:right w:w="0" w:type="dxa"/>
            </w:tcMar>
            <w:vAlign w:val="bottom"/>
          </w:tcPr>
          <w:p w14:paraId="3720CEE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w:t>
            </w:r>
          </w:p>
        </w:tc>
        <w:tc>
          <w:tcPr>
            <w:tcW w:w="888" w:type="dxa"/>
            <w:tcMar>
              <w:left w:w="0" w:type="dxa"/>
              <w:right w:w="0" w:type="dxa"/>
            </w:tcMar>
            <w:vAlign w:val="bottom"/>
          </w:tcPr>
          <w:p w14:paraId="00AE4A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12.6</w:t>
            </w:r>
          </w:p>
        </w:tc>
        <w:tc>
          <w:tcPr>
            <w:tcW w:w="888" w:type="dxa"/>
            <w:tcMar>
              <w:left w:w="0" w:type="dxa"/>
              <w:right w:w="0" w:type="dxa"/>
            </w:tcMar>
            <w:vAlign w:val="bottom"/>
          </w:tcPr>
          <w:p w14:paraId="3971229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6.9</w:t>
            </w:r>
          </w:p>
        </w:tc>
        <w:tc>
          <w:tcPr>
            <w:tcW w:w="889" w:type="dxa"/>
            <w:tcMar>
              <w:left w:w="0" w:type="dxa"/>
              <w:right w:w="0" w:type="dxa"/>
            </w:tcMar>
            <w:vAlign w:val="bottom"/>
          </w:tcPr>
          <w:p w14:paraId="444874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17.0</w:t>
            </w:r>
          </w:p>
        </w:tc>
        <w:tc>
          <w:tcPr>
            <w:tcW w:w="888" w:type="dxa"/>
            <w:tcMar>
              <w:left w:w="0" w:type="dxa"/>
              <w:right w:w="0" w:type="dxa"/>
            </w:tcMar>
            <w:vAlign w:val="bottom"/>
          </w:tcPr>
          <w:p w14:paraId="2AB5335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w:t>
            </w:r>
          </w:p>
        </w:tc>
        <w:tc>
          <w:tcPr>
            <w:tcW w:w="888" w:type="dxa"/>
            <w:tcMar>
              <w:left w:w="0" w:type="dxa"/>
              <w:right w:w="0" w:type="dxa"/>
            </w:tcMar>
            <w:vAlign w:val="bottom"/>
          </w:tcPr>
          <w:p w14:paraId="047F4EC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7.1</w:t>
            </w:r>
          </w:p>
        </w:tc>
        <w:tc>
          <w:tcPr>
            <w:tcW w:w="889" w:type="dxa"/>
            <w:tcMar>
              <w:left w:w="0" w:type="dxa"/>
              <w:right w:w="0" w:type="dxa"/>
            </w:tcMar>
            <w:vAlign w:val="bottom"/>
          </w:tcPr>
          <w:p w14:paraId="22FEB8C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15.5</w:t>
            </w:r>
          </w:p>
        </w:tc>
        <w:tc>
          <w:tcPr>
            <w:tcW w:w="888" w:type="dxa"/>
            <w:tcMar>
              <w:left w:w="0" w:type="dxa"/>
              <w:right w:w="0" w:type="dxa"/>
            </w:tcMar>
            <w:vAlign w:val="bottom"/>
          </w:tcPr>
          <w:p w14:paraId="2104A8B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25.1</w:t>
            </w:r>
          </w:p>
        </w:tc>
        <w:tc>
          <w:tcPr>
            <w:tcW w:w="888" w:type="dxa"/>
            <w:tcMar>
              <w:left w:w="0" w:type="dxa"/>
              <w:right w:w="0" w:type="dxa"/>
            </w:tcMar>
            <w:vAlign w:val="bottom"/>
          </w:tcPr>
          <w:p w14:paraId="4AC9C501" w14:textId="77777777" w:rsidR="003D57A6" w:rsidRPr="001E0544" w:rsidRDefault="003D57A6" w:rsidP="00965781">
            <w:pPr>
              <w:jc w:val="center"/>
              <w:rPr>
                <w:rFonts w:ascii="Arial" w:hAnsi="Arial" w:cs="Arial"/>
                <w:sz w:val="16"/>
                <w:szCs w:val="16"/>
              </w:rPr>
            </w:pPr>
          </w:p>
        </w:tc>
        <w:tc>
          <w:tcPr>
            <w:tcW w:w="889" w:type="dxa"/>
            <w:vAlign w:val="bottom"/>
          </w:tcPr>
          <w:p w14:paraId="3997A49C"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34.4</w:t>
            </w:r>
          </w:p>
        </w:tc>
      </w:tr>
      <w:tr w:rsidR="003D57A6" w:rsidRPr="004E1F24" w14:paraId="3D9C6DDC" w14:textId="77777777" w:rsidTr="00965781">
        <w:tc>
          <w:tcPr>
            <w:tcW w:w="2410" w:type="dxa"/>
          </w:tcPr>
          <w:p w14:paraId="5F121462"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Russian Federation</w:t>
            </w:r>
          </w:p>
        </w:tc>
        <w:tc>
          <w:tcPr>
            <w:tcW w:w="888" w:type="dxa"/>
            <w:tcMar>
              <w:left w:w="0" w:type="dxa"/>
              <w:right w:w="0" w:type="dxa"/>
            </w:tcMar>
            <w:vAlign w:val="bottom"/>
          </w:tcPr>
          <w:p w14:paraId="53A4D62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5B7AAB8"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21D42E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79CDE6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80CF5A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437DDA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3F4A66"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230.0</w:t>
            </w:r>
          </w:p>
        </w:tc>
        <w:tc>
          <w:tcPr>
            <w:tcW w:w="888" w:type="dxa"/>
            <w:tcMar>
              <w:left w:w="0" w:type="dxa"/>
              <w:right w:w="0" w:type="dxa"/>
            </w:tcMar>
            <w:vAlign w:val="bottom"/>
          </w:tcPr>
          <w:p w14:paraId="6D16191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03CEB3F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0.3</w:t>
            </w:r>
          </w:p>
        </w:tc>
        <w:tc>
          <w:tcPr>
            <w:tcW w:w="888" w:type="dxa"/>
            <w:tcMar>
              <w:left w:w="0" w:type="dxa"/>
              <w:right w:w="0" w:type="dxa"/>
            </w:tcMar>
            <w:vAlign w:val="bottom"/>
          </w:tcPr>
          <w:p w14:paraId="2BDA242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AA9D2D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1009964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200.0</w:t>
            </w:r>
          </w:p>
        </w:tc>
        <w:tc>
          <w:tcPr>
            <w:tcW w:w="888" w:type="dxa"/>
            <w:tcMar>
              <w:left w:w="0" w:type="dxa"/>
              <w:right w:w="0" w:type="dxa"/>
            </w:tcMar>
            <w:vAlign w:val="bottom"/>
          </w:tcPr>
          <w:p w14:paraId="5AD739B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467.0</w:t>
            </w:r>
          </w:p>
        </w:tc>
        <w:tc>
          <w:tcPr>
            <w:tcW w:w="888" w:type="dxa"/>
            <w:tcMar>
              <w:left w:w="0" w:type="dxa"/>
              <w:right w:w="0" w:type="dxa"/>
            </w:tcMar>
            <w:vAlign w:val="bottom"/>
          </w:tcPr>
          <w:p w14:paraId="0DCF3C5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509.6</w:t>
            </w:r>
          </w:p>
        </w:tc>
        <w:tc>
          <w:tcPr>
            <w:tcW w:w="889" w:type="dxa"/>
            <w:vAlign w:val="bottom"/>
          </w:tcPr>
          <w:p w14:paraId="6249A06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463.1</w:t>
            </w:r>
          </w:p>
        </w:tc>
      </w:tr>
      <w:tr w:rsidR="003D57A6" w:rsidRPr="004E1F24" w14:paraId="786CCB1A" w14:textId="77777777" w:rsidTr="00965781">
        <w:tc>
          <w:tcPr>
            <w:tcW w:w="2410" w:type="dxa"/>
          </w:tcPr>
          <w:p w14:paraId="352F58DB"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Slovakia</w:t>
            </w:r>
          </w:p>
        </w:tc>
        <w:tc>
          <w:tcPr>
            <w:tcW w:w="888" w:type="dxa"/>
            <w:tcMar>
              <w:left w:w="0" w:type="dxa"/>
              <w:right w:w="0" w:type="dxa"/>
            </w:tcMar>
            <w:vAlign w:val="bottom"/>
          </w:tcPr>
          <w:p w14:paraId="74708B6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8" w:type="dxa"/>
            <w:tcMar>
              <w:left w:w="0" w:type="dxa"/>
              <w:right w:w="0" w:type="dxa"/>
            </w:tcMar>
            <w:vAlign w:val="bottom"/>
          </w:tcPr>
          <w:p w14:paraId="1CA17B1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w:t>
            </w:r>
          </w:p>
        </w:tc>
        <w:tc>
          <w:tcPr>
            <w:tcW w:w="889" w:type="dxa"/>
            <w:tcMar>
              <w:left w:w="0" w:type="dxa"/>
              <w:right w:w="0" w:type="dxa"/>
            </w:tcMar>
            <w:vAlign w:val="bottom"/>
          </w:tcPr>
          <w:p w14:paraId="79FCC91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w:t>
            </w:r>
          </w:p>
        </w:tc>
        <w:tc>
          <w:tcPr>
            <w:tcW w:w="888" w:type="dxa"/>
            <w:tcMar>
              <w:left w:w="0" w:type="dxa"/>
              <w:right w:w="0" w:type="dxa"/>
            </w:tcMar>
            <w:vAlign w:val="bottom"/>
          </w:tcPr>
          <w:p w14:paraId="71BB9B7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8" w:type="dxa"/>
            <w:tcMar>
              <w:left w:w="0" w:type="dxa"/>
              <w:right w:w="0" w:type="dxa"/>
            </w:tcMar>
            <w:vAlign w:val="bottom"/>
          </w:tcPr>
          <w:p w14:paraId="45475C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w:t>
            </w:r>
          </w:p>
        </w:tc>
        <w:tc>
          <w:tcPr>
            <w:tcW w:w="889" w:type="dxa"/>
            <w:tcMar>
              <w:left w:w="0" w:type="dxa"/>
              <w:right w:w="0" w:type="dxa"/>
            </w:tcMar>
            <w:vAlign w:val="bottom"/>
          </w:tcPr>
          <w:p w14:paraId="5DC0E09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4.8</w:t>
            </w:r>
          </w:p>
        </w:tc>
        <w:tc>
          <w:tcPr>
            <w:tcW w:w="888" w:type="dxa"/>
            <w:tcMar>
              <w:left w:w="0" w:type="dxa"/>
              <w:right w:w="0" w:type="dxa"/>
            </w:tcMar>
            <w:vAlign w:val="bottom"/>
          </w:tcPr>
          <w:p w14:paraId="4B750E2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w:t>
            </w:r>
          </w:p>
        </w:tc>
        <w:tc>
          <w:tcPr>
            <w:tcW w:w="888" w:type="dxa"/>
            <w:tcMar>
              <w:left w:w="0" w:type="dxa"/>
              <w:right w:w="0" w:type="dxa"/>
            </w:tcMar>
            <w:vAlign w:val="bottom"/>
          </w:tcPr>
          <w:p w14:paraId="64AD777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9" w:type="dxa"/>
            <w:tcMar>
              <w:left w:w="0" w:type="dxa"/>
              <w:right w:w="0" w:type="dxa"/>
            </w:tcMar>
            <w:vAlign w:val="bottom"/>
          </w:tcPr>
          <w:p w14:paraId="6DCDD7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w:t>
            </w:r>
          </w:p>
        </w:tc>
        <w:tc>
          <w:tcPr>
            <w:tcW w:w="888" w:type="dxa"/>
            <w:tcMar>
              <w:left w:w="0" w:type="dxa"/>
              <w:right w:w="0" w:type="dxa"/>
            </w:tcMar>
            <w:vAlign w:val="bottom"/>
          </w:tcPr>
          <w:p w14:paraId="0CD1CC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w:t>
            </w:r>
          </w:p>
        </w:tc>
        <w:tc>
          <w:tcPr>
            <w:tcW w:w="888" w:type="dxa"/>
            <w:tcMar>
              <w:left w:w="0" w:type="dxa"/>
              <w:right w:w="0" w:type="dxa"/>
            </w:tcMar>
            <w:vAlign w:val="bottom"/>
          </w:tcPr>
          <w:p w14:paraId="679A6E9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w:t>
            </w:r>
          </w:p>
        </w:tc>
        <w:tc>
          <w:tcPr>
            <w:tcW w:w="889" w:type="dxa"/>
            <w:tcMar>
              <w:left w:w="0" w:type="dxa"/>
              <w:right w:w="0" w:type="dxa"/>
            </w:tcMar>
            <w:vAlign w:val="bottom"/>
          </w:tcPr>
          <w:p w14:paraId="2A91906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5.4</w:t>
            </w:r>
          </w:p>
        </w:tc>
        <w:tc>
          <w:tcPr>
            <w:tcW w:w="888" w:type="dxa"/>
            <w:tcMar>
              <w:left w:w="0" w:type="dxa"/>
              <w:right w:w="0" w:type="dxa"/>
            </w:tcMar>
            <w:vAlign w:val="bottom"/>
          </w:tcPr>
          <w:p w14:paraId="2D5D17A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67606A6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1.6</w:t>
            </w:r>
          </w:p>
        </w:tc>
        <w:tc>
          <w:tcPr>
            <w:tcW w:w="889" w:type="dxa"/>
            <w:vAlign w:val="bottom"/>
          </w:tcPr>
          <w:p w14:paraId="78DE04D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0.2</w:t>
            </w:r>
          </w:p>
        </w:tc>
      </w:tr>
      <w:tr w:rsidR="003D57A6" w:rsidRPr="004E1F24" w14:paraId="31B8A9B0" w14:textId="77777777" w:rsidTr="00965781">
        <w:tc>
          <w:tcPr>
            <w:tcW w:w="2410" w:type="dxa"/>
          </w:tcPr>
          <w:p w14:paraId="00B88F5F"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Spain</w:t>
            </w:r>
          </w:p>
        </w:tc>
        <w:tc>
          <w:tcPr>
            <w:tcW w:w="888" w:type="dxa"/>
            <w:tcMar>
              <w:left w:w="0" w:type="dxa"/>
              <w:right w:w="0" w:type="dxa"/>
            </w:tcMar>
            <w:vAlign w:val="bottom"/>
          </w:tcPr>
          <w:p w14:paraId="4360EAC8"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81BC82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w:t>
            </w:r>
          </w:p>
        </w:tc>
        <w:tc>
          <w:tcPr>
            <w:tcW w:w="889" w:type="dxa"/>
            <w:tcMar>
              <w:left w:w="0" w:type="dxa"/>
              <w:right w:w="0" w:type="dxa"/>
            </w:tcMar>
            <w:vAlign w:val="bottom"/>
          </w:tcPr>
          <w:p w14:paraId="5CD99E9C"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3A6B3F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D53F1A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1.4</w:t>
            </w:r>
          </w:p>
        </w:tc>
        <w:tc>
          <w:tcPr>
            <w:tcW w:w="889" w:type="dxa"/>
            <w:tcMar>
              <w:left w:w="0" w:type="dxa"/>
              <w:right w:w="0" w:type="dxa"/>
            </w:tcMar>
            <w:vAlign w:val="bottom"/>
          </w:tcPr>
          <w:p w14:paraId="2869D64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F4F2AE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B2CCA9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064B60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2A82D11"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8D5CF0D"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D74F27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290.7</w:t>
            </w:r>
          </w:p>
        </w:tc>
        <w:tc>
          <w:tcPr>
            <w:tcW w:w="888" w:type="dxa"/>
            <w:tcMar>
              <w:left w:w="0" w:type="dxa"/>
              <w:right w:w="0" w:type="dxa"/>
            </w:tcMar>
            <w:vAlign w:val="bottom"/>
          </w:tcPr>
          <w:p w14:paraId="6A85FF9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202.9</w:t>
            </w:r>
          </w:p>
        </w:tc>
        <w:tc>
          <w:tcPr>
            <w:tcW w:w="888" w:type="dxa"/>
            <w:tcMar>
              <w:left w:w="0" w:type="dxa"/>
              <w:right w:w="0" w:type="dxa"/>
            </w:tcMar>
            <w:vAlign w:val="bottom"/>
          </w:tcPr>
          <w:p w14:paraId="31AC221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330.6</w:t>
            </w:r>
          </w:p>
        </w:tc>
        <w:tc>
          <w:tcPr>
            <w:tcW w:w="889" w:type="dxa"/>
            <w:vAlign w:val="bottom"/>
          </w:tcPr>
          <w:p w14:paraId="33A3E5EE"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292.1</w:t>
            </w:r>
          </w:p>
        </w:tc>
      </w:tr>
      <w:tr w:rsidR="003D57A6" w:rsidRPr="004E1F24" w14:paraId="7D4A1456" w14:textId="77777777" w:rsidTr="00965781">
        <w:tc>
          <w:tcPr>
            <w:tcW w:w="2410" w:type="dxa"/>
          </w:tcPr>
          <w:p w14:paraId="145290B1"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Sweden</w:t>
            </w:r>
          </w:p>
        </w:tc>
        <w:tc>
          <w:tcPr>
            <w:tcW w:w="888" w:type="dxa"/>
            <w:tcMar>
              <w:left w:w="0" w:type="dxa"/>
              <w:right w:w="0" w:type="dxa"/>
            </w:tcMar>
            <w:vAlign w:val="bottom"/>
          </w:tcPr>
          <w:p w14:paraId="3E85A24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194.4</w:t>
            </w:r>
          </w:p>
        </w:tc>
        <w:tc>
          <w:tcPr>
            <w:tcW w:w="888" w:type="dxa"/>
            <w:tcMar>
              <w:left w:w="0" w:type="dxa"/>
              <w:right w:w="0" w:type="dxa"/>
            </w:tcMar>
            <w:vAlign w:val="bottom"/>
          </w:tcPr>
          <w:p w14:paraId="27AF5EA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260.6</w:t>
            </w:r>
          </w:p>
        </w:tc>
        <w:tc>
          <w:tcPr>
            <w:tcW w:w="889" w:type="dxa"/>
            <w:tcMar>
              <w:left w:w="0" w:type="dxa"/>
              <w:right w:w="0" w:type="dxa"/>
            </w:tcMar>
            <w:vAlign w:val="bottom"/>
          </w:tcPr>
          <w:p w14:paraId="0DCFE75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95.6</w:t>
            </w:r>
          </w:p>
        </w:tc>
        <w:tc>
          <w:tcPr>
            <w:tcW w:w="888" w:type="dxa"/>
            <w:tcMar>
              <w:left w:w="0" w:type="dxa"/>
              <w:right w:w="0" w:type="dxa"/>
            </w:tcMar>
            <w:vAlign w:val="bottom"/>
          </w:tcPr>
          <w:p w14:paraId="7BEBD6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100.3</w:t>
            </w:r>
          </w:p>
        </w:tc>
        <w:tc>
          <w:tcPr>
            <w:tcW w:w="888" w:type="dxa"/>
            <w:tcMar>
              <w:left w:w="0" w:type="dxa"/>
              <w:right w:w="0" w:type="dxa"/>
            </w:tcMar>
            <w:vAlign w:val="bottom"/>
          </w:tcPr>
          <w:p w14:paraId="219BF4D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232.5</w:t>
            </w:r>
          </w:p>
        </w:tc>
        <w:tc>
          <w:tcPr>
            <w:tcW w:w="889" w:type="dxa"/>
            <w:tcMar>
              <w:left w:w="0" w:type="dxa"/>
              <w:right w:w="0" w:type="dxa"/>
            </w:tcMar>
            <w:vAlign w:val="bottom"/>
          </w:tcPr>
          <w:p w14:paraId="770C1CC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129.9</w:t>
            </w:r>
          </w:p>
        </w:tc>
        <w:tc>
          <w:tcPr>
            <w:tcW w:w="888" w:type="dxa"/>
            <w:tcMar>
              <w:left w:w="0" w:type="dxa"/>
              <w:right w:w="0" w:type="dxa"/>
            </w:tcMar>
            <w:vAlign w:val="bottom"/>
          </w:tcPr>
          <w:p w14:paraId="26B95EE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93.4</w:t>
            </w:r>
          </w:p>
        </w:tc>
        <w:tc>
          <w:tcPr>
            <w:tcW w:w="888" w:type="dxa"/>
            <w:tcMar>
              <w:left w:w="0" w:type="dxa"/>
              <w:right w:w="0" w:type="dxa"/>
            </w:tcMar>
            <w:vAlign w:val="bottom"/>
          </w:tcPr>
          <w:p w14:paraId="307B998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104.1</w:t>
            </w:r>
          </w:p>
        </w:tc>
        <w:tc>
          <w:tcPr>
            <w:tcW w:w="889" w:type="dxa"/>
            <w:tcMar>
              <w:left w:w="0" w:type="dxa"/>
              <w:right w:w="0" w:type="dxa"/>
            </w:tcMar>
            <w:vAlign w:val="bottom"/>
          </w:tcPr>
          <w:p w14:paraId="10BD3A9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85.5</w:t>
            </w:r>
          </w:p>
        </w:tc>
        <w:tc>
          <w:tcPr>
            <w:tcW w:w="888" w:type="dxa"/>
            <w:tcMar>
              <w:left w:w="0" w:type="dxa"/>
              <w:right w:w="0" w:type="dxa"/>
            </w:tcMar>
            <w:vAlign w:val="bottom"/>
          </w:tcPr>
          <w:p w14:paraId="467E74D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55.0</w:t>
            </w:r>
          </w:p>
        </w:tc>
        <w:tc>
          <w:tcPr>
            <w:tcW w:w="888" w:type="dxa"/>
            <w:tcMar>
              <w:left w:w="0" w:type="dxa"/>
              <w:right w:w="0" w:type="dxa"/>
            </w:tcMar>
            <w:vAlign w:val="bottom"/>
          </w:tcPr>
          <w:p w14:paraId="7C5489AE"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77.3</w:t>
            </w:r>
          </w:p>
        </w:tc>
        <w:tc>
          <w:tcPr>
            <w:tcW w:w="889" w:type="dxa"/>
            <w:tcMar>
              <w:left w:w="0" w:type="dxa"/>
              <w:right w:w="0" w:type="dxa"/>
            </w:tcMar>
            <w:vAlign w:val="bottom"/>
          </w:tcPr>
          <w:p w14:paraId="5232DFE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51.1</w:t>
            </w:r>
          </w:p>
        </w:tc>
        <w:tc>
          <w:tcPr>
            <w:tcW w:w="888" w:type="dxa"/>
            <w:tcMar>
              <w:left w:w="0" w:type="dxa"/>
              <w:right w:w="0" w:type="dxa"/>
            </w:tcMar>
            <w:vAlign w:val="bottom"/>
          </w:tcPr>
          <w:p w14:paraId="04C49F5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17.9</w:t>
            </w:r>
          </w:p>
        </w:tc>
        <w:tc>
          <w:tcPr>
            <w:tcW w:w="888" w:type="dxa"/>
            <w:tcMar>
              <w:left w:w="0" w:type="dxa"/>
              <w:right w:w="0" w:type="dxa"/>
            </w:tcMar>
            <w:vAlign w:val="bottom"/>
          </w:tcPr>
          <w:p w14:paraId="0620F70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w:t>
            </w:r>
          </w:p>
        </w:tc>
        <w:tc>
          <w:tcPr>
            <w:tcW w:w="889" w:type="dxa"/>
            <w:vAlign w:val="bottom"/>
          </w:tcPr>
          <w:p w14:paraId="39B203D7"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15.4</w:t>
            </w:r>
          </w:p>
        </w:tc>
      </w:tr>
      <w:tr w:rsidR="003D57A6" w:rsidRPr="004E1F24" w14:paraId="58138F05" w14:textId="77777777" w:rsidTr="00965781">
        <w:tc>
          <w:tcPr>
            <w:tcW w:w="2410" w:type="dxa"/>
          </w:tcPr>
          <w:p w14:paraId="1DFB2127"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Switzerland</w:t>
            </w:r>
          </w:p>
        </w:tc>
        <w:tc>
          <w:tcPr>
            <w:tcW w:w="888" w:type="dxa"/>
            <w:tcMar>
              <w:left w:w="0" w:type="dxa"/>
              <w:right w:w="0" w:type="dxa"/>
            </w:tcMar>
            <w:vAlign w:val="bottom"/>
          </w:tcPr>
          <w:p w14:paraId="46339D0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51BD07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71829A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50405F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6614C6"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537B84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5A69A6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37D090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ED0153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FCA468E"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E01875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BB1A8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0.6</w:t>
            </w:r>
          </w:p>
        </w:tc>
        <w:tc>
          <w:tcPr>
            <w:tcW w:w="888" w:type="dxa"/>
            <w:tcMar>
              <w:left w:w="0" w:type="dxa"/>
              <w:right w:w="0" w:type="dxa"/>
            </w:tcMar>
            <w:vAlign w:val="bottom"/>
          </w:tcPr>
          <w:p w14:paraId="598FF643"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2E75AD6" w14:textId="77777777" w:rsidR="003D57A6" w:rsidRPr="001E0544" w:rsidRDefault="003D57A6" w:rsidP="00965781">
            <w:pPr>
              <w:jc w:val="center"/>
              <w:rPr>
                <w:rFonts w:ascii="Arial" w:hAnsi="Arial" w:cs="Arial"/>
                <w:sz w:val="16"/>
                <w:szCs w:val="16"/>
              </w:rPr>
            </w:pPr>
          </w:p>
        </w:tc>
        <w:tc>
          <w:tcPr>
            <w:tcW w:w="889" w:type="dxa"/>
            <w:vAlign w:val="bottom"/>
          </w:tcPr>
          <w:p w14:paraId="009465D7" w14:textId="77777777" w:rsidR="003D57A6" w:rsidRPr="00790C1B" w:rsidRDefault="003D57A6" w:rsidP="00965781">
            <w:pPr>
              <w:jc w:val="center"/>
              <w:rPr>
                <w:rFonts w:ascii="Arial" w:hAnsi="Arial" w:cs="Arial"/>
                <w:sz w:val="16"/>
                <w:szCs w:val="16"/>
              </w:rPr>
            </w:pPr>
          </w:p>
        </w:tc>
      </w:tr>
      <w:tr w:rsidR="003D57A6" w:rsidRPr="004E1F24" w14:paraId="3CBC09AA" w14:textId="77777777" w:rsidTr="00965781">
        <w:tc>
          <w:tcPr>
            <w:tcW w:w="2410" w:type="dxa"/>
          </w:tcPr>
          <w:p w14:paraId="0162A036" w14:textId="77777777" w:rsidR="003D57A6" w:rsidRPr="004E1F24" w:rsidRDefault="003D57A6" w:rsidP="00965781">
            <w:pPr>
              <w:rPr>
                <w:rFonts w:ascii="Arial" w:hAnsi="Arial" w:cs="Arial"/>
                <w:color w:val="000000"/>
                <w:sz w:val="16"/>
                <w:szCs w:val="16"/>
              </w:rPr>
            </w:pPr>
            <w:r w:rsidRPr="008054B3">
              <w:rPr>
                <w:rFonts w:ascii="Arial" w:hAnsi="Arial" w:cs="Arial"/>
                <w:color w:val="000000"/>
                <w:sz w:val="16"/>
                <w:szCs w:val="16"/>
              </w:rPr>
              <w:t>Türkiye</w:t>
            </w:r>
          </w:p>
        </w:tc>
        <w:tc>
          <w:tcPr>
            <w:tcW w:w="888" w:type="dxa"/>
            <w:tcMar>
              <w:left w:w="0" w:type="dxa"/>
              <w:right w:w="0" w:type="dxa"/>
            </w:tcMar>
            <w:vAlign w:val="bottom"/>
          </w:tcPr>
          <w:p w14:paraId="3FA8DF7B"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4C923D70"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214BC92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736FCFD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385C85F"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5E64A6D2"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660BCF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83E91DE"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36EE3B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021C250"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A2835C7"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3A3EE68" w14:textId="77777777" w:rsidR="003D57A6" w:rsidRPr="001E0544" w:rsidRDefault="003D57A6" w:rsidP="00965781">
            <w:pPr>
              <w:jc w:val="center"/>
              <w:rPr>
                <w:rFonts w:ascii="Arial" w:hAnsi="Arial" w:cs="Arial"/>
                <w:color w:val="000000"/>
                <w:sz w:val="16"/>
                <w:szCs w:val="16"/>
              </w:rPr>
            </w:pPr>
          </w:p>
        </w:tc>
        <w:tc>
          <w:tcPr>
            <w:tcW w:w="888" w:type="dxa"/>
            <w:tcMar>
              <w:left w:w="0" w:type="dxa"/>
              <w:right w:w="0" w:type="dxa"/>
            </w:tcMar>
            <w:vAlign w:val="bottom"/>
          </w:tcPr>
          <w:p w14:paraId="22FDEF3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1.8</w:t>
            </w:r>
          </w:p>
        </w:tc>
        <w:tc>
          <w:tcPr>
            <w:tcW w:w="888" w:type="dxa"/>
            <w:tcMar>
              <w:left w:w="0" w:type="dxa"/>
              <w:right w:w="0" w:type="dxa"/>
            </w:tcMar>
            <w:vAlign w:val="bottom"/>
          </w:tcPr>
          <w:p w14:paraId="02CEC5E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3.3</w:t>
            </w:r>
          </w:p>
        </w:tc>
        <w:tc>
          <w:tcPr>
            <w:tcW w:w="889" w:type="dxa"/>
            <w:vAlign w:val="bottom"/>
          </w:tcPr>
          <w:p w14:paraId="518A2BB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2.5</w:t>
            </w:r>
          </w:p>
        </w:tc>
      </w:tr>
      <w:tr w:rsidR="003D57A6" w:rsidRPr="004E1F24" w14:paraId="2FBC0FF8" w14:textId="77777777" w:rsidTr="00965781">
        <w:tc>
          <w:tcPr>
            <w:tcW w:w="2410" w:type="dxa"/>
          </w:tcPr>
          <w:p w14:paraId="14CB84B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United Kingdom of Great Britain and Northern Ireland</w:t>
            </w:r>
          </w:p>
        </w:tc>
        <w:tc>
          <w:tcPr>
            <w:tcW w:w="888" w:type="dxa"/>
            <w:tcMar>
              <w:left w:w="0" w:type="dxa"/>
              <w:right w:w="0" w:type="dxa"/>
            </w:tcMar>
            <w:vAlign w:val="bottom"/>
          </w:tcPr>
          <w:p w14:paraId="5EB03986"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99BB4F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1,579.7</w:t>
            </w:r>
          </w:p>
        </w:tc>
        <w:tc>
          <w:tcPr>
            <w:tcW w:w="889" w:type="dxa"/>
            <w:tcMar>
              <w:left w:w="0" w:type="dxa"/>
              <w:right w:w="0" w:type="dxa"/>
            </w:tcMar>
            <w:vAlign w:val="bottom"/>
          </w:tcPr>
          <w:p w14:paraId="557AB8D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11.5</w:t>
            </w:r>
          </w:p>
        </w:tc>
        <w:tc>
          <w:tcPr>
            <w:tcW w:w="888" w:type="dxa"/>
            <w:tcMar>
              <w:left w:w="0" w:type="dxa"/>
              <w:right w:w="0" w:type="dxa"/>
            </w:tcMar>
            <w:vAlign w:val="bottom"/>
          </w:tcPr>
          <w:p w14:paraId="601281D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1,501.8</w:t>
            </w:r>
          </w:p>
        </w:tc>
        <w:tc>
          <w:tcPr>
            <w:tcW w:w="888" w:type="dxa"/>
            <w:tcMar>
              <w:left w:w="0" w:type="dxa"/>
              <w:right w:w="0" w:type="dxa"/>
            </w:tcMar>
            <w:vAlign w:val="bottom"/>
          </w:tcPr>
          <w:p w14:paraId="410B547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2,585.0</w:t>
            </w:r>
          </w:p>
        </w:tc>
        <w:tc>
          <w:tcPr>
            <w:tcW w:w="889" w:type="dxa"/>
            <w:tcMar>
              <w:left w:w="0" w:type="dxa"/>
              <w:right w:w="0" w:type="dxa"/>
            </w:tcMar>
            <w:vAlign w:val="bottom"/>
          </w:tcPr>
          <w:p w14:paraId="6AB356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2,343.6</w:t>
            </w:r>
          </w:p>
        </w:tc>
        <w:tc>
          <w:tcPr>
            <w:tcW w:w="888" w:type="dxa"/>
            <w:tcMar>
              <w:left w:w="0" w:type="dxa"/>
              <w:right w:w="0" w:type="dxa"/>
            </w:tcMar>
            <w:vAlign w:val="bottom"/>
          </w:tcPr>
          <w:p w14:paraId="7D00E85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468.5</w:t>
            </w:r>
          </w:p>
        </w:tc>
        <w:tc>
          <w:tcPr>
            <w:tcW w:w="888" w:type="dxa"/>
            <w:tcMar>
              <w:left w:w="0" w:type="dxa"/>
              <w:right w:w="0" w:type="dxa"/>
            </w:tcMar>
            <w:vAlign w:val="bottom"/>
          </w:tcPr>
          <w:p w14:paraId="26DDF439"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19.0</w:t>
            </w:r>
          </w:p>
        </w:tc>
        <w:tc>
          <w:tcPr>
            <w:tcW w:w="889" w:type="dxa"/>
            <w:tcMar>
              <w:left w:w="0" w:type="dxa"/>
              <w:right w:w="0" w:type="dxa"/>
            </w:tcMar>
            <w:vAlign w:val="bottom"/>
          </w:tcPr>
          <w:p w14:paraId="2BEF058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59.2</w:t>
            </w:r>
          </w:p>
        </w:tc>
        <w:tc>
          <w:tcPr>
            <w:tcW w:w="888" w:type="dxa"/>
            <w:tcMar>
              <w:left w:w="0" w:type="dxa"/>
              <w:right w:w="0" w:type="dxa"/>
            </w:tcMar>
            <w:vAlign w:val="bottom"/>
          </w:tcPr>
          <w:p w14:paraId="0BB4B9B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725.3</w:t>
            </w:r>
          </w:p>
        </w:tc>
        <w:tc>
          <w:tcPr>
            <w:tcW w:w="888" w:type="dxa"/>
            <w:tcMar>
              <w:left w:w="0" w:type="dxa"/>
              <w:right w:w="0" w:type="dxa"/>
            </w:tcMar>
            <w:vAlign w:val="bottom"/>
          </w:tcPr>
          <w:p w14:paraId="2F45132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237.3</w:t>
            </w:r>
          </w:p>
        </w:tc>
        <w:tc>
          <w:tcPr>
            <w:tcW w:w="889" w:type="dxa"/>
            <w:tcMar>
              <w:left w:w="0" w:type="dxa"/>
              <w:right w:w="0" w:type="dxa"/>
            </w:tcMar>
            <w:vAlign w:val="bottom"/>
          </w:tcPr>
          <w:p w14:paraId="07FD3E3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361.2</w:t>
            </w:r>
          </w:p>
        </w:tc>
        <w:tc>
          <w:tcPr>
            <w:tcW w:w="888" w:type="dxa"/>
            <w:tcMar>
              <w:left w:w="0" w:type="dxa"/>
              <w:right w:w="0" w:type="dxa"/>
            </w:tcMar>
            <w:vAlign w:val="bottom"/>
          </w:tcPr>
          <w:p w14:paraId="1948F63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294.8</w:t>
            </w:r>
          </w:p>
        </w:tc>
        <w:tc>
          <w:tcPr>
            <w:tcW w:w="888" w:type="dxa"/>
            <w:tcMar>
              <w:left w:w="0" w:type="dxa"/>
              <w:right w:w="0" w:type="dxa"/>
            </w:tcMar>
            <w:vAlign w:val="bottom"/>
          </w:tcPr>
          <w:p w14:paraId="1F1B3A5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108.6</w:t>
            </w:r>
          </w:p>
        </w:tc>
        <w:tc>
          <w:tcPr>
            <w:tcW w:w="889" w:type="dxa"/>
            <w:vAlign w:val="bottom"/>
          </w:tcPr>
          <w:p w14:paraId="729A97BD"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165.7</w:t>
            </w:r>
          </w:p>
        </w:tc>
      </w:tr>
      <w:tr w:rsidR="003D57A6" w:rsidRPr="004E1F24" w14:paraId="54FBDD4D" w14:textId="77777777" w:rsidTr="00965781">
        <w:tc>
          <w:tcPr>
            <w:tcW w:w="2410" w:type="dxa"/>
          </w:tcPr>
          <w:p w14:paraId="5CBD5C8E"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United States of America</w:t>
            </w:r>
          </w:p>
        </w:tc>
        <w:tc>
          <w:tcPr>
            <w:tcW w:w="888" w:type="dxa"/>
            <w:tcMar>
              <w:left w:w="0" w:type="dxa"/>
              <w:right w:w="0" w:type="dxa"/>
            </w:tcMar>
            <w:vAlign w:val="bottom"/>
          </w:tcPr>
          <w:p w14:paraId="6794AE0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4,442.6</w:t>
            </w:r>
          </w:p>
        </w:tc>
        <w:tc>
          <w:tcPr>
            <w:tcW w:w="888" w:type="dxa"/>
            <w:tcMar>
              <w:left w:w="0" w:type="dxa"/>
              <w:right w:w="0" w:type="dxa"/>
            </w:tcMar>
            <w:vAlign w:val="bottom"/>
          </w:tcPr>
          <w:p w14:paraId="4DE4C80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4,206.9</w:t>
            </w:r>
          </w:p>
        </w:tc>
        <w:tc>
          <w:tcPr>
            <w:tcW w:w="889" w:type="dxa"/>
            <w:tcMar>
              <w:left w:w="0" w:type="dxa"/>
              <w:right w:w="0" w:type="dxa"/>
            </w:tcMar>
            <w:vAlign w:val="bottom"/>
          </w:tcPr>
          <w:p w14:paraId="5CD9FE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4,002.4</w:t>
            </w:r>
          </w:p>
        </w:tc>
        <w:tc>
          <w:tcPr>
            <w:tcW w:w="888" w:type="dxa"/>
            <w:tcMar>
              <w:left w:w="0" w:type="dxa"/>
              <w:right w:w="0" w:type="dxa"/>
            </w:tcMar>
            <w:vAlign w:val="bottom"/>
          </w:tcPr>
          <w:p w14:paraId="32146EEF"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2,455.7</w:t>
            </w:r>
          </w:p>
        </w:tc>
        <w:tc>
          <w:tcPr>
            <w:tcW w:w="888" w:type="dxa"/>
            <w:tcMar>
              <w:left w:w="0" w:type="dxa"/>
              <w:right w:w="0" w:type="dxa"/>
            </w:tcMar>
            <w:vAlign w:val="bottom"/>
          </w:tcPr>
          <w:p w14:paraId="54F0953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2,213.6</w:t>
            </w:r>
          </w:p>
        </w:tc>
        <w:tc>
          <w:tcPr>
            <w:tcW w:w="889" w:type="dxa"/>
            <w:tcMar>
              <w:left w:w="0" w:type="dxa"/>
              <w:right w:w="0" w:type="dxa"/>
            </w:tcMar>
            <w:vAlign w:val="bottom"/>
          </w:tcPr>
          <w:p w14:paraId="2C989F3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2,104.4</w:t>
            </w:r>
          </w:p>
        </w:tc>
        <w:tc>
          <w:tcPr>
            <w:tcW w:w="888" w:type="dxa"/>
            <w:tcMar>
              <w:left w:w="0" w:type="dxa"/>
              <w:right w:w="0" w:type="dxa"/>
            </w:tcMar>
            <w:vAlign w:val="bottom"/>
          </w:tcPr>
          <w:p w14:paraId="7620EB1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2,433.1</w:t>
            </w:r>
          </w:p>
        </w:tc>
        <w:tc>
          <w:tcPr>
            <w:tcW w:w="888" w:type="dxa"/>
            <w:tcMar>
              <w:left w:w="0" w:type="dxa"/>
              <w:right w:w="0" w:type="dxa"/>
            </w:tcMar>
            <w:vAlign w:val="bottom"/>
          </w:tcPr>
          <w:p w14:paraId="67E73F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2,581.2</w:t>
            </w:r>
          </w:p>
        </w:tc>
        <w:tc>
          <w:tcPr>
            <w:tcW w:w="889" w:type="dxa"/>
            <w:tcMar>
              <w:left w:w="0" w:type="dxa"/>
              <w:right w:w="0" w:type="dxa"/>
            </w:tcMar>
            <w:vAlign w:val="bottom"/>
          </w:tcPr>
          <w:p w14:paraId="2D8B281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2,477.5</w:t>
            </w:r>
          </w:p>
        </w:tc>
        <w:tc>
          <w:tcPr>
            <w:tcW w:w="888" w:type="dxa"/>
            <w:tcMar>
              <w:left w:w="0" w:type="dxa"/>
              <w:right w:w="0" w:type="dxa"/>
            </w:tcMar>
            <w:vAlign w:val="bottom"/>
          </w:tcPr>
          <w:p w14:paraId="4E8E6D9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3,713.8</w:t>
            </w:r>
          </w:p>
        </w:tc>
        <w:tc>
          <w:tcPr>
            <w:tcW w:w="888" w:type="dxa"/>
            <w:tcMar>
              <w:left w:w="0" w:type="dxa"/>
              <w:right w:w="0" w:type="dxa"/>
            </w:tcMar>
            <w:vAlign w:val="bottom"/>
          </w:tcPr>
          <w:p w14:paraId="490E6B1B"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2,743.8</w:t>
            </w:r>
          </w:p>
        </w:tc>
        <w:tc>
          <w:tcPr>
            <w:tcW w:w="889" w:type="dxa"/>
            <w:tcMar>
              <w:left w:w="0" w:type="dxa"/>
              <w:right w:w="0" w:type="dxa"/>
            </w:tcMar>
          </w:tcPr>
          <w:p w14:paraId="492FC852" w14:textId="77777777" w:rsidR="003D57A6" w:rsidRPr="001E0544" w:rsidRDefault="003D57A6" w:rsidP="00965781">
            <w:pPr>
              <w:jc w:val="center"/>
              <w:rPr>
                <w:rFonts w:ascii="Arial" w:hAnsi="Arial" w:cs="Arial"/>
                <w:sz w:val="16"/>
                <w:szCs w:val="16"/>
              </w:rPr>
            </w:pPr>
            <w:r w:rsidRPr="00972B30">
              <w:rPr>
                <w:rFonts w:ascii="Arial" w:hAnsi="Arial" w:cs="Arial"/>
                <w:sz w:val="16"/>
                <w:szCs w:val="16"/>
              </w:rPr>
              <w:t>2,717.2</w:t>
            </w:r>
          </w:p>
        </w:tc>
        <w:tc>
          <w:tcPr>
            <w:tcW w:w="888" w:type="dxa"/>
            <w:tcMar>
              <w:left w:w="0" w:type="dxa"/>
              <w:right w:w="0" w:type="dxa"/>
            </w:tcMar>
            <w:vAlign w:val="bottom"/>
          </w:tcPr>
          <w:p w14:paraId="4924BFA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2,439.0</w:t>
            </w:r>
          </w:p>
        </w:tc>
        <w:tc>
          <w:tcPr>
            <w:tcW w:w="888" w:type="dxa"/>
            <w:tcMar>
              <w:left w:w="0" w:type="dxa"/>
              <w:right w:w="0" w:type="dxa"/>
            </w:tcMar>
          </w:tcPr>
          <w:p w14:paraId="21D8C5DB" w14:textId="77777777" w:rsidR="003D57A6" w:rsidRPr="001E0544" w:rsidRDefault="003D57A6" w:rsidP="00965781">
            <w:pPr>
              <w:jc w:val="center"/>
              <w:rPr>
                <w:rFonts w:ascii="Arial" w:hAnsi="Arial" w:cs="Arial"/>
                <w:sz w:val="16"/>
                <w:szCs w:val="16"/>
              </w:rPr>
            </w:pPr>
            <w:r w:rsidRPr="00972B30">
              <w:rPr>
                <w:rFonts w:ascii="Arial" w:hAnsi="Arial" w:cs="Arial"/>
                <w:sz w:val="16"/>
                <w:szCs w:val="16"/>
              </w:rPr>
              <w:t>3,816.4</w:t>
            </w:r>
          </w:p>
        </w:tc>
        <w:tc>
          <w:tcPr>
            <w:tcW w:w="889" w:type="dxa"/>
            <w:vAlign w:val="bottom"/>
          </w:tcPr>
          <w:p w14:paraId="142B1CC8"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4,107.8</w:t>
            </w:r>
          </w:p>
        </w:tc>
      </w:tr>
      <w:tr w:rsidR="003D57A6" w:rsidRPr="004E1F24" w14:paraId="762F47C4" w14:textId="77777777" w:rsidTr="00965781">
        <w:tc>
          <w:tcPr>
            <w:tcW w:w="2410" w:type="dxa"/>
          </w:tcPr>
          <w:p w14:paraId="5D65B91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Viet Nam</w:t>
            </w:r>
          </w:p>
        </w:tc>
        <w:tc>
          <w:tcPr>
            <w:tcW w:w="888" w:type="dxa"/>
            <w:tcMar>
              <w:left w:w="0" w:type="dxa"/>
              <w:right w:w="0" w:type="dxa"/>
            </w:tcMar>
            <w:vAlign w:val="bottom"/>
          </w:tcPr>
          <w:p w14:paraId="227AE40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5F8AA241"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647F7CEA"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09E80D07"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26488E3A"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488501E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1A651D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0.1</w:t>
            </w:r>
          </w:p>
        </w:tc>
        <w:tc>
          <w:tcPr>
            <w:tcW w:w="888" w:type="dxa"/>
            <w:tcMar>
              <w:left w:w="0" w:type="dxa"/>
              <w:right w:w="0" w:type="dxa"/>
            </w:tcMar>
            <w:vAlign w:val="bottom"/>
          </w:tcPr>
          <w:p w14:paraId="549F2A14" w14:textId="77777777" w:rsidR="003D57A6" w:rsidRPr="001E0544" w:rsidRDefault="003D57A6" w:rsidP="00965781">
            <w:pPr>
              <w:jc w:val="center"/>
              <w:rPr>
                <w:rFonts w:ascii="Arial" w:hAnsi="Arial" w:cs="Arial"/>
                <w:sz w:val="16"/>
                <w:szCs w:val="16"/>
              </w:rPr>
            </w:pPr>
          </w:p>
        </w:tc>
        <w:tc>
          <w:tcPr>
            <w:tcW w:w="889" w:type="dxa"/>
            <w:tcMar>
              <w:left w:w="0" w:type="dxa"/>
              <w:right w:w="0" w:type="dxa"/>
            </w:tcMar>
            <w:vAlign w:val="bottom"/>
          </w:tcPr>
          <w:p w14:paraId="791E3434"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16C5A129"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6C45585" w14:textId="77777777" w:rsidR="003D57A6" w:rsidRPr="001E0544" w:rsidRDefault="003D57A6" w:rsidP="00965781">
            <w:pPr>
              <w:jc w:val="center"/>
              <w:rPr>
                <w:rFonts w:ascii="Arial" w:hAnsi="Arial" w:cs="Arial"/>
                <w:sz w:val="16"/>
                <w:szCs w:val="16"/>
              </w:rPr>
            </w:pPr>
          </w:p>
        </w:tc>
        <w:tc>
          <w:tcPr>
            <w:tcW w:w="889" w:type="dxa"/>
            <w:tcMar>
              <w:left w:w="0" w:type="dxa"/>
              <w:right w:w="0" w:type="dxa"/>
            </w:tcMar>
          </w:tcPr>
          <w:p w14:paraId="2511AEED" w14:textId="77777777" w:rsidR="003D57A6" w:rsidRPr="001E0544" w:rsidRDefault="003D57A6" w:rsidP="00965781">
            <w:pPr>
              <w:jc w:val="center"/>
              <w:rPr>
                <w:rFonts w:ascii="Arial" w:hAnsi="Arial" w:cs="Arial"/>
                <w:sz w:val="16"/>
                <w:szCs w:val="16"/>
              </w:rPr>
            </w:pPr>
          </w:p>
        </w:tc>
        <w:tc>
          <w:tcPr>
            <w:tcW w:w="888" w:type="dxa"/>
            <w:tcMar>
              <w:left w:w="0" w:type="dxa"/>
              <w:right w:w="0" w:type="dxa"/>
            </w:tcMar>
            <w:vAlign w:val="bottom"/>
          </w:tcPr>
          <w:p w14:paraId="32708B3F" w14:textId="77777777" w:rsidR="003D57A6" w:rsidRPr="001E0544" w:rsidRDefault="003D57A6" w:rsidP="00965781">
            <w:pPr>
              <w:jc w:val="center"/>
              <w:rPr>
                <w:rFonts w:ascii="Arial" w:hAnsi="Arial" w:cs="Arial"/>
                <w:sz w:val="16"/>
                <w:szCs w:val="16"/>
              </w:rPr>
            </w:pPr>
          </w:p>
        </w:tc>
        <w:tc>
          <w:tcPr>
            <w:tcW w:w="888" w:type="dxa"/>
            <w:tcMar>
              <w:left w:w="0" w:type="dxa"/>
              <w:right w:w="0" w:type="dxa"/>
            </w:tcMar>
          </w:tcPr>
          <w:p w14:paraId="229ABEDD" w14:textId="77777777" w:rsidR="003D57A6" w:rsidRPr="001E0544" w:rsidRDefault="003D57A6" w:rsidP="00965781">
            <w:pPr>
              <w:jc w:val="center"/>
              <w:rPr>
                <w:rFonts w:ascii="Arial" w:hAnsi="Arial" w:cs="Arial"/>
                <w:sz w:val="16"/>
                <w:szCs w:val="16"/>
              </w:rPr>
            </w:pPr>
          </w:p>
        </w:tc>
        <w:tc>
          <w:tcPr>
            <w:tcW w:w="889" w:type="dxa"/>
            <w:vAlign w:val="bottom"/>
          </w:tcPr>
          <w:p w14:paraId="2598E8FF"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3.5</w:t>
            </w:r>
          </w:p>
        </w:tc>
      </w:tr>
      <w:tr w:rsidR="003D57A6" w:rsidRPr="004E1F24" w14:paraId="0FB935F6" w14:textId="77777777" w:rsidTr="00965781">
        <w:tc>
          <w:tcPr>
            <w:tcW w:w="2410" w:type="dxa"/>
          </w:tcPr>
          <w:p w14:paraId="0EE10ED6" w14:textId="77777777" w:rsidR="003D57A6" w:rsidRPr="004E1F24" w:rsidRDefault="003D57A6" w:rsidP="00965781">
            <w:pPr>
              <w:rPr>
                <w:rFonts w:ascii="Arial" w:hAnsi="Arial" w:cs="Arial"/>
                <w:b/>
                <w:bCs/>
                <w:sz w:val="16"/>
                <w:szCs w:val="16"/>
              </w:rPr>
            </w:pPr>
            <w:r w:rsidRPr="004E1F24">
              <w:rPr>
                <w:rFonts w:ascii="Arial" w:hAnsi="Arial" w:cs="Arial"/>
                <w:b/>
                <w:bCs/>
                <w:color w:val="000000"/>
                <w:sz w:val="16"/>
                <w:szCs w:val="16"/>
              </w:rPr>
              <w:t>TOTAL (t)</w:t>
            </w:r>
          </w:p>
        </w:tc>
        <w:tc>
          <w:tcPr>
            <w:tcW w:w="888" w:type="dxa"/>
            <w:tcMar>
              <w:left w:w="0" w:type="dxa"/>
              <w:right w:w="0" w:type="dxa"/>
            </w:tcMar>
            <w:vAlign w:val="bottom"/>
          </w:tcPr>
          <w:p w14:paraId="6B02D91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17,726.2</w:t>
            </w:r>
          </w:p>
        </w:tc>
        <w:tc>
          <w:tcPr>
            <w:tcW w:w="888" w:type="dxa"/>
            <w:tcMar>
              <w:left w:w="0" w:type="dxa"/>
              <w:right w:w="0" w:type="dxa"/>
            </w:tcMar>
            <w:vAlign w:val="bottom"/>
          </w:tcPr>
          <w:p w14:paraId="675048A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17,493.4</w:t>
            </w:r>
          </w:p>
        </w:tc>
        <w:tc>
          <w:tcPr>
            <w:tcW w:w="889" w:type="dxa"/>
            <w:tcMar>
              <w:left w:w="0" w:type="dxa"/>
              <w:right w:w="0" w:type="dxa"/>
            </w:tcMar>
            <w:vAlign w:val="bottom"/>
          </w:tcPr>
          <w:p w14:paraId="0DFF6F0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14,520.6</w:t>
            </w:r>
          </w:p>
        </w:tc>
        <w:tc>
          <w:tcPr>
            <w:tcW w:w="888" w:type="dxa"/>
            <w:tcMar>
              <w:left w:w="0" w:type="dxa"/>
              <w:right w:w="0" w:type="dxa"/>
            </w:tcMar>
            <w:vAlign w:val="bottom"/>
          </w:tcPr>
          <w:p w14:paraId="1B543DC3"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14,990.5</w:t>
            </w:r>
          </w:p>
        </w:tc>
        <w:tc>
          <w:tcPr>
            <w:tcW w:w="888" w:type="dxa"/>
            <w:tcMar>
              <w:left w:w="0" w:type="dxa"/>
              <w:right w:w="0" w:type="dxa"/>
            </w:tcMar>
            <w:vAlign w:val="bottom"/>
          </w:tcPr>
          <w:p w14:paraId="09D214D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18,433.3</w:t>
            </w:r>
          </w:p>
        </w:tc>
        <w:tc>
          <w:tcPr>
            <w:tcW w:w="889" w:type="dxa"/>
            <w:tcMar>
              <w:left w:w="0" w:type="dxa"/>
              <w:right w:w="0" w:type="dxa"/>
            </w:tcMar>
            <w:vAlign w:val="bottom"/>
          </w:tcPr>
          <w:p w14:paraId="5B7756DF"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18,729.9</w:t>
            </w:r>
          </w:p>
        </w:tc>
        <w:tc>
          <w:tcPr>
            <w:tcW w:w="888" w:type="dxa"/>
            <w:tcMar>
              <w:left w:w="0" w:type="dxa"/>
              <w:right w:w="0" w:type="dxa"/>
            </w:tcMar>
            <w:vAlign w:val="bottom"/>
          </w:tcPr>
          <w:p w14:paraId="0C4C9B2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15,934.7</w:t>
            </w:r>
          </w:p>
        </w:tc>
        <w:tc>
          <w:tcPr>
            <w:tcW w:w="888" w:type="dxa"/>
            <w:tcMar>
              <w:left w:w="0" w:type="dxa"/>
              <w:right w:w="0" w:type="dxa"/>
            </w:tcMar>
            <w:vAlign w:val="bottom"/>
          </w:tcPr>
          <w:p w14:paraId="71E80CF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13,928.0</w:t>
            </w:r>
          </w:p>
        </w:tc>
        <w:tc>
          <w:tcPr>
            <w:tcW w:w="889" w:type="dxa"/>
            <w:tcMar>
              <w:left w:w="0" w:type="dxa"/>
              <w:right w:w="0" w:type="dxa"/>
            </w:tcMar>
            <w:vAlign w:val="bottom"/>
          </w:tcPr>
          <w:p w14:paraId="6E46409C"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18,513.6</w:t>
            </w:r>
          </w:p>
        </w:tc>
        <w:tc>
          <w:tcPr>
            <w:tcW w:w="888" w:type="dxa"/>
            <w:tcMar>
              <w:left w:w="0" w:type="dxa"/>
              <w:right w:w="0" w:type="dxa"/>
            </w:tcMar>
            <w:vAlign w:val="bottom"/>
          </w:tcPr>
          <w:p w14:paraId="18299BA2"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22,875.3</w:t>
            </w:r>
          </w:p>
        </w:tc>
        <w:tc>
          <w:tcPr>
            <w:tcW w:w="888" w:type="dxa"/>
            <w:tcMar>
              <w:left w:w="0" w:type="dxa"/>
              <w:right w:w="0" w:type="dxa"/>
            </w:tcMar>
            <w:vAlign w:val="bottom"/>
          </w:tcPr>
          <w:p w14:paraId="0F444C2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13,844.9</w:t>
            </w:r>
          </w:p>
        </w:tc>
        <w:tc>
          <w:tcPr>
            <w:tcW w:w="889" w:type="dxa"/>
            <w:tcMar>
              <w:left w:w="0" w:type="dxa"/>
              <w:right w:w="0" w:type="dxa"/>
            </w:tcMar>
          </w:tcPr>
          <w:p w14:paraId="4A2B2846" w14:textId="77777777" w:rsidR="003D57A6" w:rsidRPr="001E0544" w:rsidRDefault="003D57A6" w:rsidP="00965781">
            <w:pPr>
              <w:jc w:val="center"/>
              <w:rPr>
                <w:rFonts w:ascii="Arial" w:hAnsi="Arial" w:cs="Arial"/>
                <w:b/>
                <w:bCs/>
                <w:sz w:val="16"/>
                <w:szCs w:val="16"/>
              </w:rPr>
            </w:pPr>
            <w:r w:rsidRPr="00972B30">
              <w:rPr>
                <w:rFonts w:ascii="Arial" w:hAnsi="Arial" w:cs="Arial"/>
                <w:b/>
                <w:bCs/>
                <w:sz w:val="16"/>
                <w:szCs w:val="16"/>
              </w:rPr>
              <w:t>14,480.3</w:t>
            </w:r>
          </w:p>
        </w:tc>
        <w:tc>
          <w:tcPr>
            <w:tcW w:w="888" w:type="dxa"/>
            <w:tcMar>
              <w:left w:w="0" w:type="dxa"/>
              <w:right w:w="0" w:type="dxa"/>
            </w:tcMar>
            <w:vAlign w:val="bottom"/>
          </w:tcPr>
          <w:p w14:paraId="74B4DBA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17,787.2</w:t>
            </w:r>
          </w:p>
        </w:tc>
        <w:tc>
          <w:tcPr>
            <w:tcW w:w="888" w:type="dxa"/>
            <w:tcMar>
              <w:left w:w="0" w:type="dxa"/>
              <w:right w:w="0" w:type="dxa"/>
            </w:tcMar>
          </w:tcPr>
          <w:p w14:paraId="595C31F2" w14:textId="77777777" w:rsidR="003D57A6" w:rsidRPr="001E0544" w:rsidRDefault="003D57A6" w:rsidP="00965781">
            <w:pPr>
              <w:jc w:val="center"/>
              <w:rPr>
                <w:rFonts w:ascii="Arial" w:hAnsi="Arial" w:cs="Arial"/>
                <w:b/>
                <w:bCs/>
                <w:sz w:val="16"/>
                <w:szCs w:val="16"/>
              </w:rPr>
            </w:pPr>
            <w:r w:rsidRPr="00972B30">
              <w:rPr>
                <w:rFonts w:ascii="Arial" w:hAnsi="Arial" w:cs="Arial"/>
                <w:b/>
                <w:bCs/>
                <w:sz w:val="16"/>
                <w:szCs w:val="16"/>
              </w:rPr>
              <w:t>15,822.3</w:t>
            </w:r>
          </w:p>
        </w:tc>
        <w:tc>
          <w:tcPr>
            <w:tcW w:w="889" w:type="dxa"/>
            <w:vAlign w:val="bottom"/>
          </w:tcPr>
          <w:p w14:paraId="40F4F073" w14:textId="77777777" w:rsidR="003D57A6" w:rsidRPr="00145063" w:rsidRDefault="003D57A6" w:rsidP="00965781">
            <w:pPr>
              <w:jc w:val="center"/>
              <w:rPr>
                <w:rFonts w:ascii="Arial" w:hAnsi="Arial" w:cs="Arial"/>
                <w:b/>
                <w:bCs/>
                <w:sz w:val="16"/>
                <w:szCs w:val="16"/>
              </w:rPr>
            </w:pPr>
            <w:r w:rsidRPr="00972B30">
              <w:rPr>
                <w:rFonts w:ascii="Arial" w:hAnsi="Arial" w:cs="Arial"/>
                <w:b/>
                <w:bCs/>
                <w:sz w:val="16"/>
                <w:szCs w:val="16"/>
              </w:rPr>
              <w:t>18,083.7</w:t>
            </w:r>
          </w:p>
        </w:tc>
      </w:tr>
      <w:tr w:rsidR="003D57A6" w:rsidRPr="004E1F24" w14:paraId="2BF2AF26" w14:textId="77777777" w:rsidTr="00965781">
        <w:tc>
          <w:tcPr>
            <w:tcW w:w="2410" w:type="dxa"/>
          </w:tcPr>
          <w:p w14:paraId="4F57CB19" w14:textId="77777777" w:rsidR="003D57A6" w:rsidRPr="004E1F24" w:rsidRDefault="003D57A6" w:rsidP="00965781">
            <w:pPr>
              <w:rPr>
                <w:rFonts w:ascii="Arial" w:hAnsi="Arial" w:cs="Arial"/>
                <w:b/>
                <w:bCs/>
                <w:sz w:val="16"/>
                <w:szCs w:val="16"/>
              </w:rPr>
            </w:pPr>
            <w:r w:rsidRPr="004E1F24">
              <w:rPr>
                <w:rFonts w:ascii="Arial" w:hAnsi="Arial" w:cs="Arial"/>
                <w:b/>
                <w:bCs/>
                <w:color w:val="000000"/>
                <w:sz w:val="16"/>
                <w:szCs w:val="16"/>
              </w:rPr>
              <w:t>Total Number of Parties</w:t>
            </w:r>
          </w:p>
        </w:tc>
        <w:tc>
          <w:tcPr>
            <w:tcW w:w="888" w:type="dxa"/>
            <w:tcMar>
              <w:left w:w="0" w:type="dxa"/>
              <w:right w:w="0" w:type="dxa"/>
            </w:tcMar>
            <w:vAlign w:val="bottom"/>
          </w:tcPr>
          <w:p w14:paraId="761768C7"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17</w:t>
            </w:r>
          </w:p>
        </w:tc>
        <w:tc>
          <w:tcPr>
            <w:tcW w:w="888" w:type="dxa"/>
            <w:tcMar>
              <w:left w:w="0" w:type="dxa"/>
              <w:right w:w="0" w:type="dxa"/>
            </w:tcMar>
            <w:vAlign w:val="bottom"/>
          </w:tcPr>
          <w:p w14:paraId="7B1B8D4E"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21</w:t>
            </w:r>
          </w:p>
        </w:tc>
        <w:tc>
          <w:tcPr>
            <w:tcW w:w="889" w:type="dxa"/>
            <w:tcMar>
              <w:left w:w="0" w:type="dxa"/>
              <w:right w:w="0" w:type="dxa"/>
            </w:tcMar>
            <w:vAlign w:val="bottom"/>
          </w:tcPr>
          <w:p w14:paraId="6B08E2A4"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23</w:t>
            </w:r>
          </w:p>
        </w:tc>
        <w:tc>
          <w:tcPr>
            <w:tcW w:w="888" w:type="dxa"/>
            <w:tcMar>
              <w:left w:w="0" w:type="dxa"/>
              <w:right w:w="0" w:type="dxa"/>
            </w:tcMar>
            <w:vAlign w:val="bottom"/>
          </w:tcPr>
          <w:p w14:paraId="4EEBB0C7"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19</w:t>
            </w:r>
          </w:p>
        </w:tc>
        <w:tc>
          <w:tcPr>
            <w:tcW w:w="888" w:type="dxa"/>
            <w:tcMar>
              <w:left w:w="0" w:type="dxa"/>
              <w:right w:w="0" w:type="dxa"/>
            </w:tcMar>
            <w:vAlign w:val="bottom"/>
          </w:tcPr>
          <w:p w14:paraId="42E99E3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9" w:type="dxa"/>
            <w:tcMar>
              <w:left w:w="0" w:type="dxa"/>
              <w:right w:w="0" w:type="dxa"/>
            </w:tcMar>
            <w:vAlign w:val="bottom"/>
          </w:tcPr>
          <w:p w14:paraId="17681268"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23</w:t>
            </w:r>
          </w:p>
        </w:tc>
        <w:tc>
          <w:tcPr>
            <w:tcW w:w="888" w:type="dxa"/>
            <w:tcMar>
              <w:left w:w="0" w:type="dxa"/>
              <w:right w:w="0" w:type="dxa"/>
            </w:tcMar>
            <w:vAlign w:val="bottom"/>
          </w:tcPr>
          <w:p w14:paraId="0E96D283"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26</w:t>
            </w:r>
          </w:p>
        </w:tc>
        <w:tc>
          <w:tcPr>
            <w:tcW w:w="888" w:type="dxa"/>
            <w:tcMar>
              <w:left w:w="0" w:type="dxa"/>
              <w:right w:w="0" w:type="dxa"/>
            </w:tcMar>
            <w:vAlign w:val="bottom"/>
          </w:tcPr>
          <w:p w14:paraId="4B169DF1"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21</w:t>
            </w:r>
          </w:p>
        </w:tc>
        <w:tc>
          <w:tcPr>
            <w:tcW w:w="889" w:type="dxa"/>
            <w:tcMar>
              <w:left w:w="0" w:type="dxa"/>
              <w:right w:w="0" w:type="dxa"/>
            </w:tcMar>
            <w:vAlign w:val="bottom"/>
          </w:tcPr>
          <w:p w14:paraId="3DB602CA"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8" w:type="dxa"/>
            <w:tcMar>
              <w:left w:w="0" w:type="dxa"/>
              <w:right w:w="0" w:type="dxa"/>
            </w:tcMar>
            <w:vAlign w:val="bottom"/>
          </w:tcPr>
          <w:p w14:paraId="0A95C9DD"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24</w:t>
            </w:r>
          </w:p>
        </w:tc>
        <w:tc>
          <w:tcPr>
            <w:tcW w:w="888" w:type="dxa"/>
            <w:tcMar>
              <w:left w:w="0" w:type="dxa"/>
              <w:right w:w="0" w:type="dxa"/>
            </w:tcMar>
            <w:vAlign w:val="bottom"/>
          </w:tcPr>
          <w:p w14:paraId="2F6DEBE4"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26</w:t>
            </w:r>
          </w:p>
        </w:tc>
        <w:tc>
          <w:tcPr>
            <w:tcW w:w="889" w:type="dxa"/>
            <w:tcMar>
              <w:left w:w="0" w:type="dxa"/>
              <w:right w:w="0" w:type="dxa"/>
            </w:tcMar>
            <w:vAlign w:val="bottom"/>
          </w:tcPr>
          <w:p w14:paraId="26FF640B"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27</w:t>
            </w:r>
          </w:p>
        </w:tc>
        <w:tc>
          <w:tcPr>
            <w:tcW w:w="888" w:type="dxa"/>
            <w:tcMar>
              <w:left w:w="0" w:type="dxa"/>
              <w:right w:w="0" w:type="dxa"/>
            </w:tcMar>
            <w:vAlign w:val="bottom"/>
          </w:tcPr>
          <w:p w14:paraId="2EADC82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28</w:t>
            </w:r>
          </w:p>
        </w:tc>
        <w:tc>
          <w:tcPr>
            <w:tcW w:w="888" w:type="dxa"/>
            <w:tcMar>
              <w:left w:w="0" w:type="dxa"/>
              <w:right w:w="0" w:type="dxa"/>
            </w:tcMar>
            <w:vAlign w:val="bottom"/>
          </w:tcPr>
          <w:p w14:paraId="5BE41E96" w14:textId="77777777" w:rsidR="003D57A6" w:rsidRPr="001E0544" w:rsidRDefault="003D57A6" w:rsidP="00965781">
            <w:pPr>
              <w:jc w:val="center"/>
              <w:rPr>
                <w:rFonts w:ascii="Arial" w:hAnsi="Arial" w:cs="Arial"/>
                <w:b/>
                <w:bCs/>
                <w:sz w:val="16"/>
                <w:szCs w:val="16"/>
              </w:rPr>
            </w:pPr>
            <w:r w:rsidRPr="001E0544">
              <w:rPr>
                <w:rFonts w:ascii="Arial" w:hAnsi="Arial" w:cs="Arial"/>
                <w:b/>
                <w:bCs/>
                <w:color w:val="000000"/>
                <w:sz w:val="16"/>
                <w:szCs w:val="16"/>
              </w:rPr>
              <w:t>28</w:t>
            </w:r>
          </w:p>
        </w:tc>
        <w:tc>
          <w:tcPr>
            <w:tcW w:w="889" w:type="dxa"/>
            <w:vAlign w:val="bottom"/>
          </w:tcPr>
          <w:p w14:paraId="597656F4" w14:textId="77777777" w:rsidR="003D57A6" w:rsidRPr="00145063" w:rsidRDefault="003D57A6" w:rsidP="00965781">
            <w:pPr>
              <w:jc w:val="center"/>
              <w:rPr>
                <w:rFonts w:ascii="Arial" w:hAnsi="Arial" w:cs="Arial"/>
                <w:b/>
                <w:bCs/>
                <w:sz w:val="16"/>
                <w:szCs w:val="16"/>
              </w:rPr>
            </w:pPr>
            <w:r w:rsidRPr="00972B30">
              <w:rPr>
                <w:rFonts w:ascii="Arial" w:hAnsi="Arial" w:cs="Arial"/>
                <w:b/>
                <w:bCs/>
                <w:sz w:val="16"/>
                <w:szCs w:val="16"/>
              </w:rPr>
              <w:t>27.0</w:t>
            </w:r>
          </w:p>
        </w:tc>
      </w:tr>
      <w:tr w:rsidR="003D57A6" w:rsidRPr="004E1F24" w14:paraId="70C15A13" w14:textId="77777777" w:rsidTr="00965781">
        <w:tc>
          <w:tcPr>
            <w:tcW w:w="2410" w:type="dxa"/>
          </w:tcPr>
          <w:p w14:paraId="18361CD9" w14:textId="77777777" w:rsidR="003D57A6" w:rsidRPr="004E1F24" w:rsidRDefault="003D57A6" w:rsidP="00965781">
            <w:pPr>
              <w:rPr>
                <w:rFonts w:ascii="Arial" w:hAnsi="Arial" w:cs="Arial"/>
                <w:sz w:val="16"/>
                <w:szCs w:val="16"/>
              </w:rPr>
            </w:pPr>
            <w:r w:rsidRPr="004E1F24">
              <w:rPr>
                <w:rFonts w:ascii="Arial" w:hAnsi="Arial" w:cs="Arial"/>
                <w:color w:val="000000"/>
                <w:sz w:val="16"/>
                <w:szCs w:val="16"/>
              </w:rPr>
              <w:t>European Union</w:t>
            </w:r>
          </w:p>
        </w:tc>
        <w:tc>
          <w:tcPr>
            <w:tcW w:w="888" w:type="dxa"/>
            <w:tcMar>
              <w:left w:w="0" w:type="dxa"/>
              <w:right w:w="0" w:type="dxa"/>
            </w:tcMar>
            <w:vAlign w:val="bottom"/>
          </w:tcPr>
          <w:p w14:paraId="6EFD74B7"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9,863.4</w:t>
            </w:r>
          </w:p>
        </w:tc>
        <w:tc>
          <w:tcPr>
            <w:tcW w:w="888" w:type="dxa"/>
            <w:tcMar>
              <w:left w:w="0" w:type="dxa"/>
              <w:right w:w="0" w:type="dxa"/>
            </w:tcMar>
            <w:vAlign w:val="bottom"/>
          </w:tcPr>
          <w:p w14:paraId="0C73800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6,261.1</w:t>
            </w:r>
          </w:p>
        </w:tc>
        <w:tc>
          <w:tcPr>
            <w:tcW w:w="889" w:type="dxa"/>
            <w:tcMar>
              <w:left w:w="0" w:type="dxa"/>
              <w:right w:w="0" w:type="dxa"/>
            </w:tcMar>
            <w:vAlign w:val="bottom"/>
          </w:tcPr>
          <w:p w14:paraId="4604380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3,290.7</w:t>
            </w:r>
          </w:p>
        </w:tc>
        <w:tc>
          <w:tcPr>
            <w:tcW w:w="888" w:type="dxa"/>
            <w:tcMar>
              <w:left w:w="0" w:type="dxa"/>
              <w:right w:w="0" w:type="dxa"/>
            </w:tcMar>
            <w:vAlign w:val="bottom"/>
          </w:tcPr>
          <w:p w14:paraId="2AE6656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5,982.4</w:t>
            </w:r>
          </w:p>
        </w:tc>
        <w:tc>
          <w:tcPr>
            <w:tcW w:w="888" w:type="dxa"/>
            <w:tcMar>
              <w:left w:w="0" w:type="dxa"/>
              <w:right w:w="0" w:type="dxa"/>
            </w:tcMar>
            <w:vAlign w:val="bottom"/>
          </w:tcPr>
          <w:p w14:paraId="63CDA3E5"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9,165.2</w:t>
            </w:r>
          </w:p>
        </w:tc>
        <w:tc>
          <w:tcPr>
            <w:tcW w:w="889" w:type="dxa"/>
            <w:tcMar>
              <w:left w:w="0" w:type="dxa"/>
              <w:right w:w="0" w:type="dxa"/>
            </w:tcMar>
            <w:vAlign w:val="bottom"/>
          </w:tcPr>
          <w:p w14:paraId="631562D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10,107.4</w:t>
            </w:r>
          </w:p>
        </w:tc>
        <w:tc>
          <w:tcPr>
            <w:tcW w:w="888" w:type="dxa"/>
            <w:tcMar>
              <w:left w:w="0" w:type="dxa"/>
              <w:right w:w="0" w:type="dxa"/>
            </w:tcMar>
            <w:vAlign w:val="bottom"/>
          </w:tcPr>
          <w:p w14:paraId="467E3D28"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7,753.3</w:t>
            </w:r>
          </w:p>
        </w:tc>
        <w:tc>
          <w:tcPr>
            <w:tcW w:w="888" w:type="dxa"/>
            <w:tcMar>
              <w:left w:w="0" w:type="dxa"/>
              <w:right w:w="0" w:type="dxa"/>
            </w:tcMar>
            <w:vAlign w:val="bottom"/>
          </w:tcPr>
          <w:p w14:paraId="73FCF9F3"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5,748.9</w:t>
            </w:r>
          </w:p>
        </w:tc>
        <w:tc>
          <w:tcPr>
            <w:tcW w:w="889" w:type="dxa"/>
            <w:tcMar>
              <w:left w:w="0" w:type="dxa"/>
              <w:right w:w="0" w:type="dxa"/>
            </w:tcMar>
            <w:vAlign w:val="bottom"/>
          </w:tcPr>
          <w:p w14:paraId="4B0DD7FD"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9,056.3</w:t>
            </w:r>
          </w:p>
        </w:tc>
        <w:tc>
          <w:tcPr>
            <w:tcW w:w="888" w:type="dxa"/>
            <w:tcMar>
              <w:left w:w="0" w:type="dxa"/>
              <w:right w:w="0" w:type="dxa"/>
            </w:tcMar>
            <w:vAlign w:val="bottom"/>
          </w:tcPr>
          <w:p w14:paraId="6D23D05C"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9,992.4</w:t>
            </w:r>
          </w:p>
        </w:tc>
        <w:tc>
          <w:tcPr>
            <w:tcW w:w="888" w:type="dxa"/>
            <w:tcMar>
              <w:left w:w="0" w:type="dxa"/>
              <w:right w:w="0" w:type="dxa"/>
            </w:tcMar>
            <w:vAlign w:val="bottom"/>
          </w:tcPr>
          <w:p w14:paraId="11FD5641"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6,843.0</w:t>
            </w:r>
          </w:p>
        </w:tc>
        <w:tc>
          <w:tcPr>
            <w:tcW w:w="889" w:type="dxa"/>
            <w:tcMar>
              <w:left w:w="0" w:type="dxa"/>
              <w:right w:w="0" w:type="dxa"/>
            </w:tcMar>
            <w:vAlign w:val="bottom"/>
          </w:tcPr>
          <w:p w14:paraId="3EE2C6C4"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6,057.4</w:t>
            </w:r>
          </w:p>
        </w:tc>
        <w:tc>
          <w:tcPr>
            <w:tcW w:w="888" w:type="dxa"/>
            <w:tcMar>
              <w:left w:w="0" w:type="dxa"/>
              <w:right w:w="0" w:type="dxa"/>
            </w:tcMar>
            <w:vAlign w:val="bottom"/>
          </w:tcPr>
          <w:p w14:paraId="1CF02E2A"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6,223.5</w:t>
            </w:r>
          </w:p>
        </w:tc>
        <w:tc>
          <w:tcPr>
            <w:tcW w:w="888" w:type="dxa"/>
            <w:tcMar>
              <w:left w:w="0" w:type="dxa"/>
              <w:right w:w="0" w:type="dxa"/>
            </w:tcMar>
            <w:vAlign w:val="bottom"/>
          </w:tcPr>
          <w:p w14:paraId="4527B662" w14:textId="77777777" w:rsidR="003D57A6" w:rsidRPr="001E0544" w:rsidRDefault="003D57A6" w:rsidP="00965781">
            <w:pPr>
              <w:jc w:val="center"/>
              <w:rPr>
                <w:rFonts w:ascii="Arial" w:hAnsi="Arial" w:cs="Arial"/>
                <w:sz w:val="16"/>
                <w:szCs w:val="16"/>
              </w:rPr>
            </w:pPr>
            <w:r w:rsidRPr="001E0544">
              <w:rPr>
                <w:rFonts w:ascii="Arial" w:hAnsi="Arial" w:cs="Arial"/>
                <w:color w:val="000000"/>
                <w:sz w:val="16"/>
                <w:szCs w:val="16"/>
              </w:rPr>
              <w:t>5,492.2</w:t>
            </w:r>
          </w:p>
        </w:tc>
        <w:tc>
          <w:tcPr>
            <w:tcW w:w="889" w:type="dxa"/>
            <w:vAlign w:val="bottom"/>
          </w:tcPr>
          <w:p w14:paraId="1F8C9F20" w14:textId="77777777" w:rsidR="003D57A6" w:rsidRPr="00145063" w:rsidRDefault="003D57A6" w:rsidP="00965781">
            <w:pPr>
              <w:jc w:val="center"/>
              <w:rPr>
                <w:rFonts w:ascii="Arial" w:hAnsi="Arial" w:cs="Arial"/>
                <w:sz w:val="16"/>
                <w:szCs w:val="16"/>
              </w:rPr>
            </w:pPr>
            <w:r w:rsidRPr="00972B30">
              <w:rPr>
                <w:rFonts w:ascii="Arial" w:hAnsi="Arial" w:cs="Arial"/>
                <w:sz w:val="16"/>
                <w:szCs w:val="16"/>
              </w:rPr>
              <w:t>7,591.6</w:t>
            </w:r>
          </w:p>
        </w:tc>
      </w:tr>
    </w:tbl>
    <w:p w14:paraId="44A987BC" w14:textId="77777777" w:rsidR="003D57A6" w:rsidRPr="004E1F24" w:rsidRDefault="003D57A6" w:rsidP="00DA0511">
      <w:pPr>
        <w:ind w:left="-709"/>
        <w:rPr>
          <w:rFonts w:ascii="Arial" w:hAnsi="Arial" w:cs="Arial"/>
          <w:i/>
          <w:sz w:val="18"/>
          <w:szCs w:val="18"/>
        </w:rPr>
      </w:pPr>
      <w:r w:rsidRPr="004E1F24">
        <w:rPr>
          <w:rFonts w:ascii="Arial" w:hAnsi="Arial" w:cs="Arial"/>
          <w:i/>
          <w:sz w:val="18"/>
          <w:szCs w:val="18"/>
        </w:rPr>
        <w:t>* Data reported by the European Union is included in order to fill possible gaps in reporting by the member States.</w:t>
      </w:r>
    </w:p>
    <w:p w14:paraId="36C90273" w14:textId="77777777" w:rsidR="003D57A6" w:rsidRPr="00E924AB" w:rsidRDefault="003D57A6" w:rsidP="00DA0511">
      <w:pPr>
        <w:ind w:left="-709"/>
        <w:rPr>
          <w:rFonts w:ascii="Arial" w:hAnsi="Arial" w:cs="Arial"/>
          <w:i/>
          <w:sz w:val="18"/>
          <w:szCs w:val="18"/>
        </w:rPr>
      </w:pPr>
      <w:r w:rsidRPr="004E1F24">
        <w:rPr>
          <w:rFonts w:ascii="Arial" w:hAnsi="Arial" w:cs="Arial"/>
          <w:i/>
          <w:sz w:val="18"/>
          <w:szCs w:val="18"/>
        </w:rPr>
        <w:t>NB: Amounts of destroyed substances that do not have precise specification of the controlled substances contained therein have been excluded from the summations in the table.</w:t>
      </w:r>
    </w:p>
    <w:p w14:paraId="586FD6BC" w14:textId="77777777" w:rsidR="003D57A6" w:rsidRPr="001D1C15" w:rsidRDefault="003D57A6" w:rsidP="003D57A6">
      <w:pPr>
        <w:pStyle w:val="Normal-pool"/>
        <w:rPr>
          <w:rFonts w:eastAsiaTheme="minorEastAsia"/>
          <w:sz w:val="10"/>
          <w:szCs w:val="10"/>
        </w:rPr>
      </w:pPr>
    </w:p>
    <w:p w14:paraId="29F557EE" w14:textId="03CF60BD" w:rsidR="0064244A" w:rsidRPr="00DA0511" w:rsidRDefault="003D57A6" w:rsidP="00DA0511">
      <w:pPr>
        <w:pStyle w:val="Normal-pool"/>
        <w:tabs>
          <w:tab w:val="clear" w:pos="624"/>
          <w:tab w:val="clear" w:pos="1247"/>
          <w:tab w:val="clear" w:pos="1871"/>
          <w:tab w:val="clear" w:pos="2495"/>
          <w:tab w:val="clear" w:pos="3119"/>
          <w:tab w:val="clear" w:pos="3742"/>
          <w:tab w:val="clear" w:pos="4366"/>
          <w:tab w:val="clear" w:pos="4990"/>
        </w:tabs>
        <w:spacing w:before="60" w:after="120"/>
        <w:ind w:left="1247"/>
        <w:jc w:val="center"/>
        <w:rPr>
          <w:sz w:val="17"/>
          <w:szCs w:val="17"/>
          <w:lang w:val="es-ES_tradnl"/>
        </w:rPr>
      </w:pPr>
      <w:r>
        <w:rPr>
          <w:sz w:val="17"/>
          <w:szCs w:val="17"/>
          <w:lang w:val="es-ES_tradnl"/>
        </w:rPr>
        <w:t>________________________________</w:t>
      </w:r>
    </w:p>
    <w:sectPr w:rsidR="0064244A" w:rsidRPr="00DA0511" w:rsidSect="00DD0CF2">
      <w:footerReference w:type="even" r:id="rId25"/>
      <w:footerReference w:type="default" r:id="rId26"/>
      <w:headerReference w:type="first" r:id="rId27"/>
      <w:footerReference w:type="first" r:id="rId28"/>
      <w:pgSz w:w="16839" w:h="11907" w:orient="landscape"/>
      <w:pgMar w:top="851" w:right="1418" w:bottom="851" w:left="1418"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C22472" w14:textId="77777777" w:rsidR="00D56EE2" w:rsidRPr="0064244A" w:rsidRDefault="00D56EE2" w:rsidP="0064244A">
      <w:r w:rsidRPr="0064244A">
        <w:separator/>
      </w:r>
    </w:p>
  </w:endnote>
  <w:endnote w:type="continuationSeparator" w:id="0">
    <w:p w14:paraId="3B61BE15" w14:textId="77777777" w:rsidR="00D56EE2" w:rsidRPr="0064244A" w:rsidRDefault="00D56EE2" w:rsidP="0064244A">
      <w:r w:rsidRPr="006424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oboto">
    <w:charset w:val="00"/>
    <w:family w:val="auto"/>
    <w:pitch w:val="variable"/>
    <w:sig w:usb0="E0000AFF" w:usb1="5000217F" w:usb2="00000021" w:usb3="00000000" w:csb0="0000019F" w:csb1="00000000"/>
  </w:font>
  <w:font w:name="Arial Black">
    <w:panose1 w:val="020B0A04020102020204"/>
    <w:charset w:val="00"/>
    <w:family w:val="swiss"/>
    <w:pitch w:val="variable"/>
    <w:sig w:usb0="A00002AF" w:usb1="400078FB" w:usb2="00000000" w:usb3="00000000" w:csb0="0000009F" w:csb1="00000000"/>
  </w:font>
  <w:font w:name="ArialBlack">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mplified Arabic">
    <w:charset w:val="B2"/>
    <w:family w:val="roman"/>
    <w:pitch w:val="variable"/>
    <w:sig w:usb0="00002003" w:usb1="80000000" w:usb2="00000008" w:usb3="00000000" w:csb0="0000004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A0D4D" w14:textId="77777777" w:rsidR="00DB7141" w:rsidRPr="001E1DA1" w:rsidRDefault="00DB7141" w:rsidP="001E1DA1">
    <w:pPr>
      <w:pStyle w:val="Footer-pool"/>
    </w:pPr>
    <w:r>
      <w:rPr>
        <w:rStyle w:val="PageNumber"/>
        <w:b/>
      </w:rPr>
      <w:fldChar w:fldCharType="begin"/>
    </w:r>
    <w:r>
      <w:rPr>
        <w:rStyle w:val="PageNumber"/>
      </w:rPr>
      <w:instrText xml:space="preserve"> PAGE </w:instrText>
    </w:r>
    <w:r>
      <w:rPr>
        <w:rStyle w:val="PageNumber"/>
        <w:b/>
      </w:rPr>
      <w:fldChar w:fldCharType="separate"/>
    </w:r>
    <w:r>
      <w:rPr>
        <w:rStyle w:val="PageNumber"/>
        <w:noProof/>
      </w:rPr>
      <w:t>14</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6EBA" w14:textId="77777777" w:rsidR="00DB7141" w:rsidRPr="001E1DA1" w:rsidRDefault="00DB7141" w:rsidP="001E1DA1">
    <w:pPr>
      <w:pStyle w:val="Footer-pool"/>
      <w:jc w:val="right"/>
    </w:pPr>
    <w:r>
      <w:rPr>
        <w:rStyle w:val="PageNumber"/>
        <w:b/>
      </w:rPr>
      <w:fldChar w:fldCharType="begin"/>
    </w:r>
    <w:r>
      <w:rPr>
        <w:rStyle w:val="PageNumber"/>
      </w:rPr>
      <w:instrText xml:space="preserve"> PAGE \* MERGEFORMAT </w:instrText>
    </w:r>
    <w:r>
      <w:rPr>
        <w:rStyle w:val="PageNumber"/>
        <w:b/>
      </w:rPr>
      <w:fldChar w:fldCharType="separate"/>
    </w:r>
    <w:r>
      <w:rPr>
        <w:rStyle w:val="PageNumber"/>
        <w:noProof/>
      </w:rPr>
      <w:t>14</w:t>
    </w:r>
    <w:r>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0ED96" w14:textId="77777777" w:rsidR="003D57A6" w:rsidRDefault="003D57A6">
    <w:pPr>
      <w:pStyle w:val="Footer"/>
      <w:pBdr>
        <w:top w:val="thinThickSmallGap" w:sz="24" w:space="1" w:color="7F340D" w:themeColor="accent2" w:themeShade="7F"/>
      </w:pBdr>
      <w:jc w:val="center"/>
      <w:rPr>
        <w:rFonts w:asciiTheme="majorHAnsi" w:eastAsiaTheme="majorEastAsia" w:hAnsiTheme="majorHAnsi" w:cstheme="majorBidi"/>
      </w:rPr>
    </w:pP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7876DC">
      <w:rPr>
        <w:rFonts w:asciiTheme="majorHAnsi" w:eastAsiaTheme="majorEastAsia" w:hAnsiTheme="majorHAnsi" w:cstheme="majorBidi"/>
        <w:noProof/>
      </w:rPr>
      <w:t>1</w:t>
    </w:r>
    <w:r>
      <w:rPr>
        <w:rFonts w:asciiTheme="majorHAnsi" w:eastAsiaTheme="majorEastAsia" w:hAnsiTheme="majorHAnsi" w:cstheme="majorBidi"/>
        <w:noProof/>
      </w:rPr>
      <w:fldChar w:fldCharType="end"/>
    </w:r>
    <w:r>
      <w:rPr>
        <w:rFonts w:asciiTheme="majorHAnsi" w:eastAsiaTheme="majorEastAsia" w:hAnsiTheme="majorHAnsi" w:cstheme="majorBidi"/>
        <w:noProof/>
      </w:rPr>
      <w:t xml:space="preserve"> of </w:t>
    </w:r>
    <w:r>
      <w:rPr>
        <w:rFonts w:asciiTheme="majorHAnsi" w:eastAsiaTheme="majorEastAsia" w:hAnsiTheme="majorHAnsi" w:cstheme="majorBidi"/>
        <w:noProof/>
      </w:rPr>
      <w:fldChar w:fldCharType="begin"/>
    </w:r>
    <w:r>
      <w:rPr>
        <w:rFonts w:asciiTheme="majorHAnsi" w:eastAsiaTheme="majorEastAsia" w:hAnsiTheme="majorHAnsi" w:cstheme="majorBidi"/>
        <w:noProof/>
      </w:rPr>
      <w:instrText xml:space="preserve"> NUMPAGES  \* Arabic  \* MERGEFORMAT </w:instrText>
    </w:r>
    <w:r>
      <w:rPr>
        <w:rFonts w:asciiTheme="majorHAnsi" w:eastAsiaTheme="majorEastAsia" w:hAnsiTheme="majorHAnsi" w:cstheme="majorBidi"/>
        <w:noProof/>
      </w:rPr>
      <w:fldChar w:fldCharType="separate"/>
    </w:r>
    <w:r>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5ED765FD" w14:textId="77777777" w:rsidR="003D57A6" w:rsidRDefault="003D57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51A9" w14:textId="07A89AB1" w:rsidR="0064244A" w:rsidRPr="00190918" w:rsidRDefault="00190918" w:rsidP="00190918">
    <w:pPr>
      <w:pStyle w:val="Footer-pool"/>
    </w:pPr>
    <w:r>
      <w:fldChar w:fldCharType="begin"/>
    </w:r>
    <w:r>
      <w:instrText xml:space="preserve"> PAGE </w:instrText>
    </w:r>
    <w:r>
      <w:fldChar w:fldCharType="separate"/>
    </w:r>
    <w:r>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5A167" w14:textId="77C0EC73" w:rsidR="0064244A" w:rsidRPr="00190918" w:rsidRDefault="00190918" w:rsidP="00190918">
    <w:pPr>
      <w:pStyle w:val="Footer-pool"/>
      <w:jc w:val="right"/>
    </w:pPr>
    <w:r>
      <w:fldChar w:fldCharType="begin"/>
    </w:r>
    <w:r>
      <w:instrText xml:space="preserve"> PAGE \* MERGEFORMAT </w:instrText>
    </w:r>
    <w:r>
      <w:fldChar w:fldCharType="separate"/>
    </w:r>
    <w:r>
      <w:rPr>
        <w:noProof/>
      </w:rPr>
      <w:t>15</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0A78B" w14:textId="0D22A47D" w:rsidR="00190918" w:rsidRDefault="009D7D2A" w:rsidP="00190918">
    <w:pPr>
      <w:pStyle w:val="Footer-jobnumber"/>
    </w:pPr>
    <w:bookmarkStart w:id="4" w:name="FooterJobDate"/>
    <w:r>
      <w:t>UNON_DCS_2611784[E]</w:t>
    </w:r>
    <w:r>
      <w:tab/>
    </w:r>
    <w:r w:rsidR="00634672">
      <w:t>31</w:t>
    </w:r>
    <w:r>
      <w:t>0826</w:t>
    </w:r>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4DA38" w14:textId="77777777" w:rsidR="00D56EE2" w:rsidRPr="0064244A" w:rsidRDefault="00D56EE2" w:rsidP="0064244A">
      <w:r w:rsidRPr="0064244A">
        <w:separator/>
      </w:r>
    </w:p>
  </w:footnote>
  <w:footnote w:type="continuationSeparator" w:id="0">
    <w:p w14:paraId="1F94359E" w14:textId="77777777" w:rsidR="00D56EE2" w:rsidRPr="0064244A" w:rsidRDefault="00D56EE2" w:rsidP="0064244A">
      <w:r w:rsidRPr="0064244A">
        <w:continuationSeparator/>
      </w:r>
    </w:p>
  </w:footnote>
  <w:footnote w:id="1">
    <w:p w14:paraId="2C67135E" w14:textId="77777777" w:rsidR="00012145" w:rsidRPr="00DE4D7B" w:rsidRDefault="00012145" w:rsidP="00DE4D7B">
      <w:pPr>
        <w:pStyle w:val="FootnoteText"/>
        <w:keepLines/>
        <w:tabs>
          <w:tab w:val="clear" w:pos="1247"/>
          <w:tab w:val="clear" w:pos="1814"/>
          <w:tab w:val="clear" w:pos="2381"/>
          <w:tab w:val="clear" w:pos="2948"/>
          <w:tab w:val="clear" w:pos="3515"/>
        </w:tabs>
        <w:kinsoku w:val="0"/>
        <w:overflowPunct w:val="0"/>
        <w:autoSpaceDE w:val="0"/>
        <w:autoSpaceDN w:val="0"/>
        <w:bidi/>
        <w:spacing w:after="40" w:line="280" w:lineRule="exact"/>
        <w:ind w:left="1134"/>
        <w:jc w:val="both"/>
        <w:rPr>
          <w:rFonts w:ascii="Simplified Arabic" w:hAnsi="Simplified Arabic"/>
          <w:rtl/>
        </w:rPr>
      </w:pPr>
      <w:r w:rsidRPr="00DE4D7B">
        <w:rPr>
          <w:rStyle w:val="FootnoteReference"/>
          <w:rFonts w:ascii="Simplified Arabic" w:hAnsi="Simplified Arabic"/>
          <w:szCs w:val="20"/>
          <w:vertAlign w:val="baseline"/>
        </w:rPr>
        <w:t>*</w:t>
      </w:r>
      <w:r w:rsidRPr="00DE4D7B">
        <w:rPr>
          <w:rFonts w:ascii="Simplified Arabic" w:hAnsi="Simplified Arabic"/>
          <w:rtl/>
        </w:rPr>
        <w:t xml:space="preserve"> </w:t>
      </w:r>
      <w:r w:rsidRPr="00DE4D7B">
        <w:rPr>
          <w:sz w:val="18"/>
          <w:szCs w:val="18"/>
        </w:rPr>
        <w:t>UNEP/OzL.Pro.38/1</w:t>
      </w:r>
      <w:r w:rsidRPr="00DE4D7B">
        <w:rPr>
          <w:rFonts w:ascii="Simplified Arabic" w:hAnsi="Simplified Arabic"/>
          <w:rtl/>
        </w:rPr>
        <w:t>.</w:t>
      </w:r>
    </w:p>
  </w:footnote>
  <w:footnote w:id="2">
    <w:p w14:paraId="095EB580" w14:textId="77777777" w:rsidR="00012145" w:rsidRPr="00DE4D7B" w:rsidRDefault="00012145" w:rsidP="00DE4D7B">
      <w:pPr>
        <w:pStyle w:val="FootnoteText"/>
        <w:keepLines/>
        <w:tabs>
          <w:tab w:val="clear" w:pos="1247"/>
          <w:tab w:val="clear" w:pos="1814"/>
          <w:tab w:val="clear" w:pos="2381"/>
          <w:tab w:val="clear" w:pos="2948"/>
          <w:tab w:val="clear" w:pos="3515"/>
        </w:tabs>
        <w:kinsoku w:val="0"/>
        <w:overflowPunct w:val="0"/>
        <w:autoSpaceDE w:val="0"/>
        <w:autoSpaceDN w:val="0"/>
        <w:bidi/>
        <w:spacing w:after="40" w:line="280" w:lineRule="exact"/>
        <w:ind w:left="1134"/>
        <w:jc w:val="both"/>
        <w:rPr>
          <w:rFonts w:ascii="Simplified Arabic" w:hAnsi="Simplified Arabic"/>
          <w:rtl/>
        </w:rPr>
      </w:pPr>
      <w:r w:rsidRPr="00DE4D7B">
        <w:rPr>
          <w:rStyle w:val="FootnoteReference"/>
          <w:rFonts w:ascii="Simplified Arabic" w:hAnsi="Simplified Arabic"/>
          <w:szCs w:val="20"/>
          <w:vertAlign w:val="baseline"/>
        </w:rPr>
        <w:t>**</w:t>
      </w:r>
      <w:r w:rsidRPr="00DE4D7B">
        <w:rPr>
          <w:rFonts w:ascii="Simplified Arabic" w:hAnsi="Simplified Arabic"/>
          <w:rtl/>
        </w:rPr>
        <w:t xml:space="preserve"> </w:t>
      </w:r>
      <w:r w:rsidRPr="00DE4D7B">
        <w:rPr>
          <w:sz w:val="18"/>
          <w:szCs w:val="18"/>
        </w:rPr>
        <w:t>UNEP/OzL.Pro/ImpCom/77/R.1</w:t>
      </w:r>
      <w:r w:rsidRPr="00DE4D7B">
        <w:rPr>
          <w:rFonts w:ascii="Simplified Arabic" w:hAnsi="Simplified Arabic"/>
          <w:rtl/>
        </w:rPr>
        <w:t>.</w:t>
      </w:r>
    </w:p>
  </w:footnote>
  <w:footnote w:id="3">
    <w:p w14:paraId="11659365"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lowKashida"/>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المعلومات المقدمة بموجب المادة 9 متاحة عبر الرابط </w:t>
      </w:r>
      <w:hyperlink r:id="rId1" w:history="1">
        <w:r>
          <w:rPr>
            <w:rStyle w:val="Hyperlink"/>
            <w:rFonts w:eastAsiaTheme="minorEastAsia"/>
            <w:szCs w:val="18"/>
          </w:rPr>
          <w:t>https://ozone.unep.org/countries/additional-reported-information/article-9</w:t>
        </w:r>
      </w:hyperlink>
      <w:r w:rsidRPr="00DE4D7B">
        <w:rPr>
          <w:rFonts w:ascii="Simplified Arabic" w:hAnsi="Simplified Arabic" w:cs="Simplified Arabic"/>
          <w:sz w:val="20"/>
          <w:rtl/>
        </w:rPr>
        <w:t xml:space="preserve">. وفي عام 2002، في الاجتماع التاسع والعشرين للجنة التنفيذ، لاحظت الأمانة أن لجنة التنفيذ توصلت إلى تفاهم غير رسمي يقضي بأن متطلبات المادة 9 تُستوفى من خلال التقارير المنتظمة التي تقدمها أفرقة التقييم والمنظمة العالمية للأرصاد الجوية (الفقرة 39 من الوثيقة </w:t>
      </w:r>
      <w:r w:rsidRPr="00DE4D7B">
        <w:rPr>
          <w:rFonts w:eastAsiaTheme="minorEastAsia"/>
          <w:szCs w:val="18"/>
        </w:rPr>
        <w:t>UNEP/OzL.Pro/ImpCom/29/3</w:t>
      </w:r>
      <w:r w:rsidRPr="00DE4D7B">
        <w:rPr>
          <w:rFonts w:ascii="Simplified Arabic" w:hAnsi="Simplified Arabic" w:cs="Simplified Arabic"/>
          <w:sz w:val="20"/>
          <w:rtl/>
        </w:rPr>
        <w:t>).</w:t>
      </w:r>
    </w:p>
  </w:footnote>
  <w:footnote w:id="4">
    <w:p w14:paraId="00D43D65"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lowKashida"/>
        <w:textDirection w:val="tbRlV"/>
        <w:rPr>
          <w:rFonts w:ascii="Simplified Arabic" w:hAnsi="Simplified Arabic" w:cs="Simplified Arabic"/>
          <w:w w:val="104"/>
          <w:sz w:val="20"/>
          <w:lang w:val="ar-SA" w:eastAsia="zh-TW" w:bidi="en-GB"/>
        </w:rPr>
      </w:pPr>
      <w:r w:rsidRPr="00DE4D7B">
        <w:rPr>
          <w:rFonts w:ascii="Simplified Arabic" w:hAnsi="Simplified Arabic" w:cs="Simplified Arabic" w:hint="cs"/>
          <w:w w:val="104"/>
          <w:sz w:val="20"/>
          <w:rtl/>
        </w:rPr>
        <w:t>(</w:t>
      </w:r>
      <w:r w:rsidRPr="00DE4D7B">
        <w:rPr>
          <w:rFonts w:ascii="Simplified Arabic" w:hAnsi="Simplified Arabic" w:cs="Simplified Arabic"/>
          <w:w w:val="104"/>
          <w:sz w:val="20"/>
          <w:rtl/>
        </w:rPr>
        <w:footnoteRef/>
      </w:r>
      <w:r w:rsidRPr="00DE4D7B">
        <w:rPr>
          <w:rFonts w:ascii="Simplified Arabic" w:hAnsi="Simplified Arabic" w:cs="Simplified Arabic" w:hint="cs"/>
          <w:w w:val="104"/>
          <w:sz w:val="20"/>
          <w:rtl/>
        </w:rPr>
        <w:t>)</w:t>
      </w:r>
      <w:r w:rsidRPr="00DE4D7B">
        <w:rPr>
          <w:rFonts w:ascii="Simplified Arabic" w:hAnsi="Simplified Arabic" w:cs="Simplified Arabic"/>
          <w:w w:val="104"/>
          <w:sz w:val="20"/>
          <w:rtl/>
        </w:rPr>
        <w:t xml:space="preserve"> وفقاً للفقرة 3 من المادة 7 من بروتوكول مونتريال، يتعين على كل طرف أن يقدم إلى الأمانة بيانات إحصائية عن إنتاجه السنوي من كل مادة خاضعة للرقابة، ومُدرجة في المرفقات ألف وباء وجيم وهاء وواو للبروتوكول، وبصورة منفصلة بالنسبة لكل مادة، الكميات المستخدمة كمواد أولية، والكميات التي تم تدميرها بواسطة التكنولوجيات المعتمدة من الأطراف، والواردات من الأطراف وغير الأطراف والصادرات إليها، على التوالي، وذلك خلال السنة التي دخلت خلالها الأحكام المتعلقة بالمواد المعنية حيز النفاذ بالنسبة لذلك الطرف، وعن كل سنة لاحقة بعد ذلك. وتنص الفقرة 3 من المادة 7 كذلك على أن تقدم الأطراف هذه البيانات في موعد أقصاه تسعة أشهر بعد انتهاء العام المعني بهذه البيانات؛ غير أنه في المقرر 15/15، تُشجَّع الأطراف على تقديم تلك البيانات إلى الأمانة بحلول 30 حزيران/يونيه.</w:t>
      </w:r>
    </w:p>
  </w:footnote>
  <w:footnote w:id="5">
    <w:p w14:paraId="69440BE7"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تنص الفقرة 3 مكرراً من المادة 7 من بروتوكول مونتريال على أن يقدم كل طرف إلى الأمانة بيانات إحصائية منفصلة عن وارداته وصادراته السنوية من كل مادة من المواد الخاضعة للرقابة الواردة في المجموعة الثانية في المرفق ألف والمجموعة الأولى في المرفق جيم والتي أُعيد تدويرها.</w:t>
      </w:r>
    </w:p>
  </w:footnote>
  <w:footnote w:id="6">
    <w:p w14:paraId="7289904E"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ينص المقرران د.إ-1/4 (الفقرة 9 (و)) و16/6 على وجوب تقديم تقارير المحاسبة مع ترشيحات لإعفاءات الاستخدامات الحرجة لبروميد الميثيل.</w:t>
      </w:r>
    </w:p>
  </w:footnote>
  <w:footnote w:id="7">
    <w:p w14:paraId="22720184"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طلب الاجتماع السابع عشر للأطراف، في المقرر 17/16، إلى الأمانة تنقيح استمارات الإبلاغ لتشمل صادرات جميع المواد الخاضعة للرقابة وإعادة تصديرها، وحث الأطراف على بدء تنفيذ استمارة الإبلاغ المنقحة على وجه السرعة. وفي الإحصاءات، تستبعد الأمانة الصادرات التي تبلغ عنها فرادى الدول الأعضاء في الاتحاد الأوروبي بغية تفادي الازدواج في الصادرات التي يبلغ عنها الاتحاد الأوروبي بالنيابة عن الدول الأعضاء فيه.</w:t>
      </w:r>
    </w:p>
  </w:footnote>
  <w:footnote w:id="8">
    <w:p w14:paraId="0AB0DE21"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طلب الاجتماع السابع عشر للأطراف، في الفقرة 4 من المقرر 17/16، إلى الأمانة أن تبلغ الأطراف المستوردة المعنية بالمعلومات المجمعة التي تتلقاها من الأطراف المصدرة/التي تعيد التصدير.</w:t>
      </w:r>
    </w:p>
  </w:footnote>
  <w:footnote w:id="9">
    <w:p w14:paraId="3E463BCE"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طلب الاجتماع الرابع والعشرون للأطراف، في الفقرة 1 من المقرر 24/12، إلى الأمانة تنقيح استمارة الإبلاغ، لإدراج مرفق يمكن فيه للأطراف المبلغة أن تحدد، على أساس طوعي، الأطراف المصدرة لأي مواد خاضعة للرقابة يبلغ عنها كواردات. </w:t>
      </w:r>
    </w:p>
  </w:footnote>
  <w:footnote w:id="10">
    <w:p w14:paraId="277120EF"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طلب الاجتماع الرابع والعشرون للأطراف، في الفقرة 2 من المقرر 24/12، إلى الأمانة أن تجمع، في كانون الثاني/يناير من كل عام، معلومات مجمعة عن المواد الخاضعة للرقابة حسب المرفق والمجموعة الواردة من الطرف المستورد/الذي يعيد الاستيراد، وأن تقدم هذه المعلومات بصورة فريدة ومنفردة إلى الطرف المصدر المعني عند الطلب.</w:t>
      </w:r>
    </w:p>
  </w:footnote>
  <w:footnote w:id="11">
    <w:p w14:paraId="3A093529"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طلب الاجتماعان الثامن عشر والثاني والعشرون للأطراف، في المقررين 18/17 و22/20، على التوالي، إلى الأمانة أن تتعهد سجلا موحدا للحالات التي حددت فيها الأطراف، عند الإبلاغ عن البيانات بموجب المادة 7 من البروتوكول، فائض الإنتاج والاستهلاك الذي كان نتيجة إنتاج مواد خاضعة للرقابة في سنة الإبلاغ والتي تم تخزينها من أجل ما يلي: (أ) التدمير المحلي أو التصدير للتدمير في سنة مقبلة؛ أو (ب) الاستخدام كمواد أولية على الصعيد المحلي أو تصديرها لهذا الاستخدام في سنة مقبلة؛ أو (ج) التصدير لتلبية الاحتياجات المحلية الأساسية للبلدان النامية في سنة مقبلة.</w:t>
      </w:r>
    </w:p>
  </w:footnote>
  <w:footnote w:id="12">
    <w:p w14:paraId="0E49328D"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after="8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مقتطف من الجدول باء، بشأن حدود استخدامات عوامل المعالجة، من مرفق المقرر 31/6:</w:t>
      </w:r>
    </w:p>
    <w:tbl>
      <w:tblPr>
        <w:bidiVisual/>
        <w:tblW w:w="8363" w:type="dxa"/>
        <w:tblLayout w:type="fixed"/>
        <w:tblLook w:val="04A0" w:firstRow="1" w:lastRow="0" w:firstColumn="1" w:lastColumn="0" w:noHBand="0" w:noVBand="1"/>
      </w:tblPr>
      <w:tblGrid>
        <w:gridCol w:w="1985"/>
        <w:gridCol w:w="3114"/>
        <w:gridCol w:w="3264"/>
      </w:tblGrid>
      <w:tr w:rsidR="00012145" w:rsidRPr="00DE4D7B" w14:paraId="29B1EA3E" w14:textId="77777777" w:rsidTr="006759EF">
        <w:trPr>
          <w:cantSplit/>
          <w:trHeight w:val="57"/>
        </w:trPr>
        <w:tc>
          <w:tcPr>
            <w:tcW w:w="1985" w:type="dxa"/>
            <w:tcBorders>
              <w:top w:val="single" w:sz="4" w:space="0" w:color="auto"/>
              <w:bottom w:val="single" w:sz="12" w:space="0" w:color="auto"/>
            </w:tcBorders>
            <w:noWrap/>
            <w:vAlign w:val="bottom"/>
            <w:hideMark/>
          </w:tcPr>
          <w:p w14:paraId="2924F7BB"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i/>
                <w:iCs/>
                <w:szCs w:val="18"/>
                <w:lang w:val="ar-SA" w:eastAsia="zh-TW" w:bidi="en-GB"/>
              </w:rPr>
            </w:pPr>
            <w:r w:rsidRPr="00DE4D7B">
              <w:rPr>
                <w:rFonts w:ascii="Simplified Arabic" w:hAnsi="Simplified Arabic" w:cs="Simplified Arabic"/>
                <w:i/>
                <w:iCs/>
                <w:szCs w:val="18"/>
                <w:rtl/>
              </w:rPr>
              <w:t>الطرف</w:t>
            </w:r>
          </w:p>
        </w:tc>
        <w:tc>
          <w:tcPr>
            <w:tcW w:w="3114" w:type="dxa"/>
            <w:tcBorders>
              <w:top w:val="single" w:sz="4" w:space="0" w:color="auto"/>
              <w:bottom w:val="single" w:sz="12" w:space="0" w:color="auto"/>
            </w:tcBorders>
            <w:noWrap/>
            <w:vAlign w:val="bottom"/>
            <w:hideMark/>
          </w:tcPr>
          <w:p w14:paraId="0A4096BB"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i/>
                <w:iCs/>
                <w:szCs w:val="18"/>
                <w:lang w:val="ar-SA" w:eastAsia="zh-TW" w:bidi="en-GB"/>
              </w:rPr>
            </w:pPr>
            <w:r w:rsidRPr="00DE4D7B">
              <w:rPr>
                <w:rFonts w:ascii="Simplified Arabic" w:hAnsi="Simplified Arabic" w:cs="Simplified Arabic"/>
                <w:i/>
                <w:iCs/>
                <w:szCs w:val="18"/>
                <w:rtl/>
              </w:rPr>
              <w:t>الإنتاج أو الاستهلاك (بالأطنان المترية في السنة)</w:t>
            </w:r>
          </w:p>
        </w:tc>
        <w:tc>
          <w:tcPr>
            <w:tcW w:w="3264" w:type="dxa"/>
            <w:tcBorders>
              <w:top w:val="single" w:sz="4" w:space="0" w:color="auto"/>
              <w:bottom w:val="single" w:sz="12" w:space="0" w:color="auto"/>
            </w:tcBorders>
            <w:noWrap/>
            <w:vAlign w:val="bottom"/>
            <w:hideMark/>
          </w:tcPr>
          <w:p w14:paraId="6AE33695"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i/>
                <w:iCs/>
                <w:szCs w:val="18"/>
                <w:lang w:val="ar-SA" w:eastAsia="zh-TW" w:bidi="en-GB"/>
              </w:rPr>
            </w:pPr>
            <w:r w:rsidRPr="006759EF">
              <w:rPr>
                <w:rFonts w:ascii="Simplified Arabic" w:hAnsi="Simplified Arabic" w:cs="Simplified Arabic"/>
                <w:i/>
                <w:iCs/>
                <w:szCs w:val="18"/>
                <w:rtl/>
              </w:rPr>
              <w:t>الحد الأقصى للانبعاثات</w:t>
            </w:r>
            <w:r w:rsidRPr="00DE4D7B">
              <w:rPr>
                <w:rFonts w:ascii="Simplified Arabic" w:hAnsi="Simplified Arabic" w:cs="Simplified Arabic"/>
                <w:i/>
                <w:iCs/>
                <w:szCs w:val="18"/>
                <w:rtl/>
              </w:rPr>
              <w:t xml:space="preserve"> (بالأطنان المترية في السنة)</w:t>
            </w:r>
          </w:p>
        </w:tc>
      </w:tr>
      <w:tr w:rsidR="00012145" w:rsidRPr="00DE4D7B" w14:paraId="67ACCD71" w14:textId="77777777" w:rsidTr="006759EF">
        <w:trPr>
          <w:cantSplit/>
          <w:trHeight w:val="57"/>
        </w:trPr>
        <w:tc>
          <w:tcPr>
            <w:tcW w:w="1985" w:type="dxa"/>
            <w:tcBorders>
              <w:top w:val="single" w:sz="12" w:space="0" w:color="auto"/>
            </w:tcBorders>
            <w:noWrap/>
            <w:hideMark/>
          </w:tcPr>
          <w:p w14:paraId="29740698"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الصين</w:t>
            </w:r>
          </w:p>
        </w:tc>
        <w:tc>
          <w:tcPr>
            <w:tcW w:w="3114" w:type="dxa"/>
            <w:tcBorders>
              <w:top w:val="single" w:sz="12" w:space="0" w:color="auto"/>
            </w:tcBorders>
            <w:noWrap/>
            <w:hideMark/>
          </w:tcPr>
          <w:p w14:paraId="632DC64A"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103,0 1</w:t>
            </w:r>
          </w:p>
        </w:tc>
        <w:tc>
          <w:tcPr>
            <w:tcW w:w="3264" w:type="dxa"/>
            <w:tcBorders>
              <w:top w:val="single" w:sz="12" w:space="0" w:color="auto"/>
            </w:tcBorders>
            <w:noWrap/>
            <w:hideMark/>
          </w:tcPr>
          <w:p w14:paraId="6E1CF340"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313</w:t>
            </w:r>
          </w:p>
        </w:tc>
      </w:tr>
      <w:tr w:rsidR="00012145" w:rsidRPr="00DE4D7B" w14:paraId="59DD5E61" w14:textId="77777777" w:rsidTr="006759EF">
        <w:trPr>
          <w:cantSplit/>
          <w:trHeight w:val="57"/>
        </w:trPr>
        <w:tc>
          <w:tcPr>
            <w:tcW w:w="1985" w:type="dxa"/>
            <w:noWrap/>
            <w:hideMark/>
          </w:tcPr>
          <w:p w14:paraId="6B52572B"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الاتحاد الأوروبي</w:t>
            </w:r>
          </w:p>
        </w:tc>
        <w:tc>
          <w:tcPr>
            <w:tcW w:w="3114" w:type="dxa"/>
            <w:noWrap/>
            <w:hideMark/>
          </w:tcPr>
          <w:p w14:paraId="50E6F4C5"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921,0</w:t>
            </w:r>
          </w:p>
        </w:tc>
        <w:tc>
          <w:tcPr>
            <w:tcW w:w="3264" w:type="dxa"/>
            <w:noWrap/>
            <w:hideMark/>
          </w:tcPr>
          <w:p w14:paraId="474915FD"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15</w:t>
            </w:r>
          </w:p>
        </w:tc>
      </w:tr>
      <w:tr w:rsidR="00012145" w:rsidRPr="00DE4D7B" w14:paraId="56354D15" w14:textId="77777777" w:rsidTr="006759EF">
        <w:trPr>
          <w:cantSplit/>
          <w:trHeight w:val="57"/>
        </w:trPr>
        <w:tc>
          <w:tcPr>
            <w:tcW w:w="1985" w:type="dxa"/>
            <w:noWrap/>
            <w:hideMark/>
          </w:tcPr>
          <w:p w14:paraId="1C7A966B"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إسرائيل</w:t>
            </w:r>
          </w:p>
        </w:tc>
        <w:tc>
          <w:tcPr>
            <w:tcW w:w="3114" w:type="dxa"/>
            <w:noWrap/>
            <w:hideMark/>
          </w:tcPr>
          <w:p w14:paraId="25E93EEB"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3,5</w:t>
            </w:r>
          </w:p>
        </w:tc>
        <w:tc>
          <w:tcPr>
            <w:tcW w:w="3264" w:type="dxa"/>
            <w:noWrap/>
            <w:hideMark/>
          </w:tcPr>
          <w:p w14:paraId="001F921F"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0</w:t>
            </w:r>
          </w:p>
        </w:tc>
      </w:tr>
      <w:tr w:rsidR="00012145" w:rsidRPr="00DE4D7B" w14:paraId="24003F5E" w14:textId="77777777" w:rsidTr="006759EF">
        <w:trPr>
          <w:cantSplit/>
          <w:trHeight w:val="57"/>
        </w:trPr>
        <w:tc>
          <w:tcPr>
            <w:tcW w:w="1985" w:type="dxa"/>
            <w:tcBorders>
              <w:bottom w:val="single" w:sz="12" w:space="0" w:color="auto"/>
            </w:tcBorders>
            <w:noWrap/>
            <w:hideMark/>
          </w:tcPr>
          <w:p w14:paraId="55DB03B5"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الولايات المتحدة الأمريكية</w:t>
            </w:r>
          </w:p>
        </w:tc>
        <w:tc>
          <w:tcPr>
            <w:tcW w:w="3114" w:type="dxa"/>
            <w:tcBorders>
              <w:bottom w:val="single" w:sz="12" w:space="0" w:color="auto"/>
            </w:tcBorders>
            <w:noWrap/>
            <w:hideMark/>
          </w:tcPr>
          <w:p w14:paraId="4E2A2041"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300,0 2</w:t>
            </w:r>
          </w:p>
        </w:tc>
        <w:tc>
          <w:tcPr>
            <w:tcW w:w="3264" w:type="dxa"/>
            <w:tcBorders>
              <w:bottom w:val="single" w:sz="12" w:space="0" w:color="auto"/>
            </w:tcBorders>
            <w:noWrap/>
            <w:hideMark/>
          </w:tcPr>
          <w:p w14:paraId="41242DDD" w14:textId="77777777" w:rsidR="00012145" w:rsidRPr="00DE4D7B" w:rsidRDefault="00012145" w:rsidP="00DE4D7B">
            <w:pPr>
              <w:pStyle w:val="Normal-pool-Table"/>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20" w:after="20" w:line="240" w:lineRule="exact"/>
              <w:jc w:val="lowKashida"/>
              <w:textDirection w:val="tbRlV"/>
              <w:rPr>
                <w:rFonts w:ascii="Simplified Arabic" w:hAnsi="Simplified Arabic" w:cs="Simplified Arabic"/>
                <w:szCs w:val="18"/>
                <w:lang w:val="ar-SA" w:eastAsia="zh-TW" w:bidi="en-GB"/>
              </w:rPr>
            </w:pPr>
            <w:r w:rsidRPr="00DE4D7B">
              <w:rPr>
                <w:rFonts w:ascii="Simplified Arabic" w:hAnsi="Simplified Arabic" w:cs="Simplified Arabic"/>
                <w:szCs w:val="18"/>
                <w:rtl/>
              </w:rPr>
              <w:t>181</w:t>
            </w:r>
          </w:p>
        </w:tc>
      </w:tr>
    </w:tbl>
    <w:p w14:paraId="388BC8F3"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rPr>
          <w:rFonts w:ascii="Simplified Arabic" w:hAnsi="Simplified Arabic" w:cs="Simplified Arabic"/>
          <w:sz w:val="20"/>
        </w:rPr>
      </w:pPr>
    </w:p>
  </w:footnote>
  <w:footnote w:id="13">
    <w:p w14:paraId="65A8D6E9"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بموجب تدابير الرقابة، كان ينبغي أن تلغى جميع الأطراف إنتاج واستهلاك مركبات الكربون الكلوروفلورية (المرفق ألف، المجموعة الأولى، والمرفق باء، المجموعة الأولى)، والهالونات (المرفق ألف، المجموعة الثانية)، ورابع كلوريد الكربون (المرفق باء، المجموعة الثانية) بحلول عام 2010، باستثناء الاستخدامات التي تعفيها اجتماعات الأطراف. وبالمثل، كان ينبغي أن يجري التخلص التدريجي من إنتاج واستهلاك كلوروفورم الميثيل (المرفق باء، المجموعة الثالثة) وبروميد الميثيل (المرفق هاء، المجموعة الأولى) من جانب جميع الأطراف بحلول عام 2015، باستثناء الاستخدامات التي تعفيها اجتماعات الأطراف. وإضافة إلى ذلك، تم التخلص تدريجياً من المواد الواردة في المرفق جيم، المجموعتان الثانية (مركبات الكربون الهيدروبروموفلورية) والثالثة (بروميد كلوريد الميثان)، فور إدراجها في البروتوكول، في عامي 1996 و2002، على التوالي.</w:t>
      </w:r>
    </w:p>
  </w:footnote>
  <w:footnote w:id="14">
    <w:p w14:paraId="1949912C"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وينص بروتوكول مونتريال في المادة 1 على أن كميات المواد الخاضعة للرقابة المستخدمة بالكامل كمواد أولية في صنع مواد كيميائية أخرى يجب طرحها عند حساب الإنتاج والاستهلاك، وبالتالي استبعادها من تدابير الرقابة.</w:t>
      </w:r>
    </w:p>
  </w:footnote>
  <w:footnote w:id="15">
    <w:p w14:paraId="3653075F"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كمية المواد الخاضعة للرقابة المستخدمة في تطبيقات المواد الأولية في بلد ما هي مجموع كميات المواد الخاضعة للرقابة المنتجة لاستخدامات المواد الأولية في البلد وكميات المواد الخاضعة للرقابة المستوردة لاستخدامات المواد الأولية.</w:t>
      </w:r>
    </w:p>
  </w:footnote>
  <w:footnote w:id="16">
    <w:p w14:paraId="2A4E9ECE" w14:textId="77777777" w:rsidR="00012145" w:rsidRPr="000F178B" w:rsidRDefault="00012145" w:rsidP="000F178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lowKashida"/>
        <w:textDirection w:val="tbRlV"/>
        <w:rPr>
          <w:rFonts w:ascii="Simplified Arabic" w:hAnsi="Simplified Arabic" w:cs="Simplified Arabic"/>
          <w:w w:val="104"/>
          <w:sz w:val="20"/>
          <w:lang w:val="ar-SA" w:eastAsia="zh-TW" w:bidi="en-GB"/>
        </w:rPr>
      </w:pPr>
      <w:r w:rsidRPr="000F178B">
        <w:rPr>
          <w:rFonts w:ascii="Simplified Arabic" w:hAnsi="Simplified Arabic" w:cs="Simplified Arabic" w:hint="cs"/>
          <w:w w:val="104"/>
          <w:sz w:val="20"/>
          <w:rtl/>
        </w:rPr>
        <w:t>(</w:t>
      </w:r>
      <w:r w:rsidRPr="000F178B">
        <w:rPr>
          <w:rFonts w:ascii="Simplified Arabic" w:hAnsi="Simplified Arabic" w:cs="Simplified Arabic"/>
          <w:w w:val="104"/>
          <w:sz w:val="20"/>
          <w:rtl/>
        </w:rPr>
        <w:footnoteRef/>
      </w:r>
      <w:r w:rsidRPr="000F178B">
        <w:rPr>
          <w:rFonts w:ascii="Simplified Arabic" w:hAnsi="Simplified Arabic" w:cs="Simplified Arabic" w:hint="cs"/>
          <w:w w:val="104"/>
          <w:sz w:val="20"/>
          <w:rtl/>
        </w:rPr>
        <w:t>)</w:t>
      </w:r>
      <w:r w:rsidRPr="000F178B">
        <w:rPr>
          <w:rFonts w:ascii="Simplified Arabic" w:hAnsi="Simplified Arabic" w:cs="Simplified Arabic"/>
          <w:w w:val="104"/>
          <w:sz w:val="20"/>
          <w:rtl/>
        </w:rPr>
        <w:t xml:space="preserve"> ينص البروتوكول، في الفقرة 6 من المادة 2-حاء، على أن المستويات المحسوبة للإنتاج والاستهلاك بموجب المادة لا تشمل الكميات التي يستخدمها الطرف في تطبيقات الحجر الصحي وتطبيقات ما قبل الشحن، ويعني ذلك أن هذه الكميات لا تخضع لتدابير الرقابة.</w:t>
      </w:r>
    </w:p>
  </w:footnote>
  <w:footnote w:id="17">
    <w:p w14:paraId="252F0FC4" w14:textId="77777777" w:rsidR="00012145" w:rsidRPr="000F178B" w:rsidRDefault="00012145" w:rsidP="000F178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lowKashida"/>
        <w:textDirection w:val="tbRlV"/>
        <w:rPr>
          <w:rFonts w:ascii="Simplified Arabic" w:hAnsi="Simplified Arabic" w:cs="Simplified Arabic"/>
          <w:w w:val="102"/>
          <w:sz w:val="20"/>
          <w:lang w:val="ar-SA" w:eastAsia="zh-TW" w:bidi="en-GB"/>
        </w:rPr>
      </w:pPr>
      <w:r w:rsidRPr="000F178B">
        <w:rPr>
          <w:rFonts w:ascii="Simplified Arabic" w:hAnsi="Simplified Arabic" w:cs="Simplified Arabic" w:hint="cs"/>
          <w:w w:val="102"/>
          <w:sz w:val="20"/>
          <w:rtl/>
        </w:rPr>
        <w:t>(</w:t>
      </w:r>
      <w:r w:rsidRPr="000F178B">
        <w:rPr>
          <w:rFonts w:ascii="Simplified Arabic" w:hAnsi="Simplified Arabic" w:cs="Simplified Arabic"/>
          <w:w w:val="102"/>
          <w:sz w:val="20"/>
          <w:rtl/>
        </w:rPr>
        <w:footnoteRef/>
      </w:r>
      <w:r w:rsidRPr="000F178B">
        <w:rPr>
          <w:rFonts w:ascii="Simplified Arabic" w:hAnsi="Simplified Arabic" w:cs="Simplified Arabic" w:hint="cs"/>
          <w:w w:val="102"/>
          <w:sz w:val="20"/>
          <w:rtl/>
        </w:rPr>
        <w:t>)</w:t>
      </w:r>
      <w:r w:rsidRPr="000F178B">
        <w:rPr>
          <w:rFonts w:ascii="Simplified Arabic" w:hAnsi="Simplified Arabic" w:cs="Simplified Arabic"/>
          <w:w w:val="102"/>
          <w:sz w:val="20"/>
          <w:rtl/>
        </w:rPr>
        <w:t xml:space="preserve"> إنّ طرح المواد الخاضعة للرقابة المدمرة في حساب الإنتاج والاستهلاك محدد في المادة 1 من بروتوكول مونتريال، الذي اعتمد في 16 أيلول/سبتمبر 1987، ودخل حيز النفاذ في 1 كانون الثاني/يناير 1989. غير أن شرط الإبلاغ عن الكميات التي دمرتها التكنولوجيات التي وافق عليها الأطراف أدخل رسمياً في المادة 7 من خلال تعديل لندن للبروتوكول، الذي اعتمد في 29 حزيران/يونيه 1990، ودخل حيز النفاذ في 10 آب/أغسطس 1992.</w:t>
      </w:r>
    </w:p>
  </w:footnote>
  <w:footnote w:id="18">
    <w:p w14:paraId="197C9E42" w14:textId="77777777" w:rsidR="00012145" w:rsidRPr="00DE4D7B" w:rsidRDefault="00012145" w:rsidP="00DE4D7B">
      <w:pPr>
        <w:pStyle w:val="Footnote-Text"/>
        <w:keepLines/>
        <w:tabs>
          <w:tab w:val="clear" w:pos="624"/>
          <w:tab w:val="clear" w:pos="1247"/>
          <w:tab w:val="clear" w:pos="1871"/>
          <w:tab w:val="clear" w:pos="2495"/>
          <w:tab w:val="clear" w:pos="3119"/>
          <w:tab w:val="clear" w:pos="3742"/>
          <w:tab w:val="clear" w:pos="4366"/>
          <w:tab w:val="clear" w:pos="4990"/>
        </w:tabs>
        <w:kinsoku w:val="0"/>
        <w:overflowPunct w:val="0"/>
        <w:autoSpaceDE w:val="0"/>
        <w:autoSpaceDN w:val="0"/>
        <w:bidi/>
        <w:spacing w:before="0" w:line="280" w:lineRule="exact"/>
        <w:ind w:left="1134"/>
        <w:jc w:val="both"/>
        <w:textDirection w:val="tbRlV"/>
        <w:rPr>
          <w:rFonts w:ascii="Simplified Arabic" w:hAnsi="Simplified Arabic" w:cs="Simplified Arabic"/>
          <w:sz w:val="20"/>
          <w:lang w:val="ar-SA" w:eastAsia="zh-TW" w:bidi="en-GB"/>
        </w:rPr>
      </w:pPr>
      <w:r w:rsidRPr="00DE4D7B">
        <w:rPr>
          <w:rFonts w:ascii="Simplified Arabic" w:hAnsi="Simplified Arabic" w:cs="Simplified Arabic" w:hint="cs"/>
          <w:sz w:val="20"/>
          <w:rtl/>
        </w:rPr>
        <w:t>(</w:t>
      </w:r>
      <w:r w:rsidRPr="00DE4D7B">
        <w:rPr>
          <w:rFonts w:ascii="Simplified Arabic" w:hAnsi="Simplified Arabic" w:cs="Simplified Arabic"/>
          <w:sz w:val="20"/>
          <w:rtl/>
        </w:rPr>
        <w:footnoteRef/>
      </w:r>
      <w:r w:rsidRPr="00DE4D7B">
        <w:rPr>
          <w:rFonts w:ascii="Simplified Arabic" w:hAnsi="Simplified Arabic" w:cs="Simplified Arabic" w:hint="cs"/>
          <w:sz w:val="20"/>
          <w:rtl/>
        </w:rPr>
        <w:t>)</w:t>
      </w:r>
      <w:r w:rsidRPr="00DE4D7B">
        <w:rPr>
          <w:rFonts w:ascii="Simplified Arabic" w:hAnsi="Simplified Arabic" w:cs="Simplified Arabic"/>
          <w:sz w:val="20"/>
          <w:rtl/>
        </w:rPr>
        <w:t xml:space="preserve"> طلب الاجتماع الرابع والعشرون للأطراف، في المقرر 24/14، إلى الأطراف، عند الإبلاغ عن الإنتاج أو الاستيراد أو التصدير أو التدمير، إدخال رقم في كل خانة في استمارات الإبلاغ عن البيانات التي تقدمها، بما في ذلك</w:t>
      </w:r>
      <w:r w:rsidRPr="00DE4D7B">
        <w:rPr>
          <w:rFonts w:ascii="Simplified Arabic" w:hAnsi="Simplified Arabic" w:cs="Simplified Arabic" w:hint="cs"/>
          <w:sz w:val="20"/>
          <w:rtl/>
        </w:rPr>
        <w:t xml:space="preserve"> </w:t>
      </w:r>
      <w:r w:rsidRPr="00DE4D7B">
        <w:rPr>
          <w:rFonts w:ascii="Simplified Arabic" w:hAnsi="Simplified Arabic" w:cs="Simplified Arabic"/>
          <w:sz w:val="20"/>
          <w:rtl/>
        </w:rPr>
        <w:t>”صفر“، عند الاقتضاء، بدلاً من ترك الخانة فارغة. وطلب أيضاً إلى الأمانة أن تطلب توضيحاً من أي طرف يقدم استمارة إبلاغ تحتوي على خانة فارغة. وكرر الاجتماعان التاسع والعشرون والثلاثون للأطراف ذلك الطلب إلى الأطراف في المقررين 29/18 و30/14، على التوالي.</w:t>
      </w:r>
    </w:p>
  </w:footnote>
  <w:footnote w:id="19">
    <w:p w14:paraId="631A3394" w14:textId="77777777" w:rsidR="00DB7141" w:rsidRPr="00EC344F" w:rsidRDefault="00DB7141" w:rsidP="00DB7141">
      <w:pPr>
        <w:pStyle w:val="Footnote-Text"/>
        <w:rPr>
          <w:szCs w:val="18"/>
          <w:lang w:val="en-US"/>
        </w:rPr>
      </w:pPr>
      <w:r w:rsidRPr="00EC344F">
        <w:rPr>
          <w:rStyle w:val="FootnoteReference"/>
        </w:rPr>
        <w:footnoteRef/>
      </w:r>
      <w:r w:rsidRPr="00EC344F">
        <w:rPr>
          <w:szCs w:val="18"/>
        </w:rPr>
        <w:t xml:space="preserve"> The component “amount produced for internal feedstock uses” is the amount produced for feedstock uses within the producing party.</w:t>
      </w:r>
    </w:p>
  </w:footnote>
  <w:footnote w:id="20">
    <w:p w14:paraId="7F39A53B" w14:textId="77777777" w:rsidR="00DB7141" w:rsidRPr="00EC344F" w:rsidRDefault="00DB7141" w:rsidP="00DB7141">
      <w:pPr>
        <w:pStyle w:val="Footnote-Text"/>
        <w:rPr>
          <w:szCs w:val="18"/>
        </w:rPr>
      </w:pPr>
      <w:r w:rsidRPr="00EC344F">
        <w:rPr>
          <w:rStyle w:val="FootnoteReference"/>
          <w:rFonts w:eastAsiaTheme="minorHAnsi"/>
        </w:rPr>
        <w:footnoteRef/>
      </w:r>
      <w:r w:rsidRPr="00EC344F">
        <w:rPr>
          <w:szCs w:val="18"/>
        </w:rPr>
        <w:t xml:space="preserve"> In </w:t>
      </w:r>
      <w:r>
        <w:rPr>
          <w:szCs w:val="18"/>
        </w:rPr>
        <w:t>the application of</w:t>
      </w:r>
      <w:r w:rsidRPr="00EC344F">
        <w:rPr>
          <w:szCs w:val="18"/>
        </w:rPr>
        <w:t xml:space="preserve"> paragraph 1 of decision VII/30, exports for feedstock uses are deducted only for parties that report, within the same year, the production and export of a given annex group of substances controlled under the Montreal Protocol.</w:t>
      </w:r>
    </w:p>
  </w:footnote>
  <w:footnote w:id="21">
    <w:p w14:paraId="6184BAEC" w14:textId="77777777" w:rsidR="00DB7141" w:rsidRPr="0034668C" w:rsidRDefault="00DB7141" w:rsidP="00DB7141">
      <w:pPr>
        <w:pStyle w:val="Footnote-Text"/>
      </w:pPr>
      <w:r w:rsidRPr="0034668C">
        <w:rPr>
          <w:rStyle w:val="FootnoteReference"/>
          <w:rFonts w:eastAsiaTheme="minorHAnsi"/>
        </w:rPr>
        <w:footnoteRef/>
      </w:r>
      <w:r w:rsidRPr="0034668C">
        <w:t xml:space="preserve"> Production </w:t>
      </w:r>
      <w:r>
        <w:t xml:space="preserve">of methyl bromide </w:t>
      </w:r>
      <w:r w:rsidRPr="0034668C">
        <w:t xml:space="preserve">for quarantine and pre-shipment </w:t>
      </w:r>
      <w:r>
        <w:t xml:space="preserve">applications </w:t>
      </w:r>
      <w:r w:rsidRPr="0034668C">
        <w:t>includes production for use within the producing party and production for export purposes.</w:t>
      </w:r>
    </w:p>
  </w:footnote>
  <w:footnote w:id="22">
    <w:p w14:paraId="3C03DE8E" w14:textId="77777777" w:rsidR="00DB7141" w:rsidRPr="0034668C" w:rsidRDefault="00DB7141" w:rsidP="00DB7141">
      <w:pPr>
        <w:pStyle w:val="Footnote-Text"/>
      </w:pPr>
      <w:r w:rsidRPr="0034668C">
        <w:rPr>
          <w:rStyle w:val="FootnoteReference"/>
          <w:rFonts w:eastAsiaTheme="minorHAnsi"/>
        </w:rPr>
        <w:footnoteRef/>
      </w:r>
      <w:r w:rsidRPr="0034668C">
        <w:rPr>
          <w:rStyle w:val="FootnoteReference"/>
          <w:rFonts w:eastAsiaTheme="minorHAnsi"/>
        </w:rPr>
        <w:t xml:space="preserve"> </w:t>
      </w:r>
      <w:r w:rsidRPr="00867BAE">
        <w:rPr>
          <w:rStyle w:val="FootnoteReference"/>
          <w:rFonts w:eastAsiaTheme="minorHAnsi"/>
          <w:vertAlign w:val="baseline"/>
        </w:rPr>
        <w:t>Exports o</w:t>
      </w:r>
      <w:r w:rsidRPr="00867BAE">
        <w:rPr>
          <w:rFonts w:eastAsiaTheme="minorHAnsi"/>
        </w:rPr>
        <w:t xml:space="preserve">f methyl bromide </w:t>
      </w:r>
      <w:r w:rsidRPr="00867BAE">
        <w:rPr>
          <w:rStyle w:val="FootnoteReference"/>
          <w:rFonts w:eastAsiaTheme="minorHAnsi"/>
          <w:vertAlign w:val="baseline"/>
        </w:rPr>
        <w:t>for quarantine and pre</w:t>
      </w:r>
      <w:r w:rsidRPr="00867BAE">
        <w:t>-shipment applications are deducted only if the exporting party has reported production of methyl bromide for that purpose within the same year.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BBC53" w14:textId="0C45CB69" w:rsidR="00DB7141" w:rsidRPr="001E1DA1" w:rsidRDefault="000275AD" w:rsidP="000275AD">
    <w:pPr>
      <w:pStyle w:val="Header-pool"/>
    </w:pPr>
    <w:r>
      <w:t>UNEP/OzL.Pro.38/6-UNEP/OzL.Pro/ImpCom/77/2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31E5" w14:textId="7ECCA794" w:rsidR="006B7A38" w:rsidRDefault="006B7A38" w:rsidP="00486D18">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30ED" w14:textId="77777777" w:rsidR="0008051B" w:rsidRDefault="0008051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4CBE" w14:textId="77777777" w:rsidR="003D57A6" w:rsidRDefault="003D57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7FD5A" w14:textId="77777777" w:rsidR="003D57A6" w:rsidRPr="00694BF5" w:rsidRDefault="003D57A6" w:rsidP="00694B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4EA34" w14:textId="26938A30" w:rsidR="00431C3B" w:rsidRDefault="00431C3B" w:rsidP="00431C3B">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FA653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4104C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A1ACD0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5AEAA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ED20D8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6A00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61C65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ECA9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E472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A8A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3862EB7"/>
    <w:multiLevelType w:val="singleLevel"/>
    <w:tmpl w:val="24F2E210"/>
    <w:lvl w:ilvl="0">
      <w:start w:val="1"/>
      <w:numFmt w:val="decimal"/>
      <w:pStyle w:val="Paralevel1"/>
      <w:lvlText w:val="%1."/>
      <w:lvlJc w:val="left"/>
      <w:pPr>
        <w:tabs>
          <w:tab w:val="num" w:pos="360"/>
        </w:tabs>
        <w:ind w:left="0" w:firstLine="0"/>
      </w:pPr>
      <w:rPr>
        <w:rFonts w:ascii="Times New Roman" w:hAnsi="Times New Roman" w:hint="default"/>
        <w:b w:val="0"/>
        <w:i w:val="0"/>
        <w:sz w:val="20"/>
        <w:szCs w:val="20"/>
      </w:rPr>
    </w:lvl>
  </w:abstractNum>
  <w:abstractNum w:abstractNumId="12" w15:restartNumberingAfterBreak="0">
    <w:nsid w:val="15701F44"/>
    <w:multiLevelType w:val="multilevel"/>
    <w:tmpl w:val="A50E9EC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4" w15:restartNumberingAfterBreak="0">
    <w:nsid w:val="1B571867"/>
    <w:multiLevelType w:val="singleLevel"/>
    <w:tmpl w:val="757A4C46"/>
    <w:styleLink w:val="Normallist1"/>
    <w:lvl w:ilvl="0">
      <w:start w:val="1"/>
      <w:numFmt w:val="upperRoman"/>
      <w:lvlText w:val="%1."/>
      <w:lvlJc w:val="left"/>
      <w:pPr>
        <w:tabs>
          <w:tab w:val="num" w:pos="720"/>
        </w:tabs>
        <w:ind w:left="720" w:hanging="720"/>
      </w:pPr>
      <w:rPr>
        <w:rFonts w:hint="default"/>
      </w:rPr>
    </w:lvl>
  </w:abstractNum>
  <w:abstractNum w:abstractNumId="15" w15:restartNumberingAfterBreak="0">
    <w:nsid w:val="231C3085"/>
    <w:multiLevelType w:val="singleLevel"/>
    <w:tmpl w:val="BFA0F994"/>
    <w:lvl w:ilvl="0">
      <w:start w:val="1"/>
      <w:numFmt w:val="lowerLetter"/>
      <w:pStyle w:val="Paralevel2"/>
      <w:lvlText w:val="%1)"/>
      <w:lvlJc w:val="left"/>
      <w:pPr>
        <w:tabs>
          <w:tab w:val="num" w:pos="938"/>
        </w:tabs>
        <w:ind w:left="0" w:firstLine="578"/>
      </w:pPr>
    </w:lvl>
  </w:abstractNum>
  <w:abstractNum w:abstractNumId="16" w15:restartNumberingAfterBreak="0">
    <w:nsid w:val="25D05F57"/>
    <w:multiLevelType w:val="multilevel"/>
    <w:tmpl w:val="C46857BC"/>
    <w:lvl w:ilvl="0">
      <w:start w:val="1"/>
      <w:numFmt w:val="decimal"/>
      <w:lvlText w:val="%1."/>
      <w:lvlJc w:val="left"/>
      <w:pPr>
        <w:tabs>
          <w:tab w:val="num" w:pos="1867"/>
        </w:tabs>
        <w:ind w:left="1980"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7" w15:restartNumberingAfterBreak="0">
    <w:nsid w:val="2B3F5D91"/>
    <w:multiLevelType w:val="multilevel"/>
    <w:tmpl w:val="70E0A53E"/>
    <w:styleLink w:val="Normallist24"/>
    <w:lvl w:ilvl="0">
      <w:start w:val="1"/>
      <w:numFmt w:val="decimal"/>
      <w:lvlText w:val="%1."/>
      <w:lvlJc w:val="left"/>
      <w:pPr>
        <w:ind w:left="1530" w:hanging="360"/>
      </w:pPr>
      <w:rPr>
        <w:rFonts w:ascii="Times New Roman" w:hAnsi="Times New Roman" w:hint="default"/>
        <w:sz w:val="20"/>
      </w:rPr>
    </w:lvl>
    <w:lvl w:ilvl="1">
      <w:start w:val="1"/>
      <w:numFmt w:val="lowerLetter"/>
      <w:lvlText w:val="%2."/>
      <w:lvlJc w:val="left"/>
      <w:pPr>
        <w:ind w:left="1440" w:hanging="360"/>
      </w:pPr>
    </w:lvl>
    <w:lvl w:ilvl="2">
      <w:start w:val="1"/>
      <w:numFmt w:val="lowerLetter"/>
      <w:lvlText w:val="%3)"/>
      <w:lvlJc w:val="right"/>
      <w:pPr>
        <w:ind w:left="2160" w:hanging="180"/>
      </w:pPr>
      <w:rPr>
        <w:rFonts w:ascii="Times New Roman" w:eastAsia="Times New Roman" w:hAnsi="Times New Roman" w:cs="Times New Roman"/>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BA35A5E"/>
    <w:multiLevelType w:val="hybridMultilevel"/>
    <w:tmpl w:val="AC96755C"/>
    <w:lvl w:ilvl="0" w:tplc="B3D223B6">
      <w:start w:val="1"/>
      <w:numFmt w:val="decimal"/>
      <w:lvlText w:val="%1-"/>
      <w:lvlJc w:val="left"/>
      <w:pPr>
        <w:ind w:left="1637" w:hanging="360"/>
      </w:pPr>
      <w:rPr>
        <w:rFonts w:hint="default"/>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19"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34A4F00"/>
    <w:multiLevelType w:val="multilevel"/>
    <w:tmpl w:val="A3AC6AAE"/>
    <w:lvl w:ilvl="0">
      <w:start w:val="1"/>
      <w:numFmt w:val="decimal"/>
      <w:lvlText w:val="%1."/>
      <w:lvlJc w:val="left"/>
      <w:pPr>
        <w:tabs>
          <w:tab w:val="num" w:pos="624"/>
        </w:tabs>
        <w:ind w:left="1248" w:firstLine="0"/>
      </w:pPr>
      <w:rPr>
        <w:rFonts w:hint="default"/>
      </w:rPr>
    </w:lvl>
    <w:lvl w:ilvl="1">
      <w:start w:val="1"/>
      <w:numFmt w:val="arabicAbjad"/>
      <w:lvlText w:val="(%2)"/>
      <w:lvlJc w:val="left"/>
      <w:pPr>
        <w:ind w:left="2231" w:hanging="360"/>
      </w:pPr>
      <w:rPr>
        <w:rFonts w:hint="default"/>
      </w:rPr>
    </w:lvl>
    <w:lvl w:ilvl="2">
      <w:start w:val="1"/>
      <w:numFmt w:val="arabicAbjad"/>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1" w15:restartNumberingAfterBreak="0">
    <w:nsid w:val="35A41249"/>
    <w:multiLevelType w:val="hybridMultilevel"/>
    <w:tmpl w:val="7E98F966"/>
    <w:lvl w:ilvl="0" w:tplc="A7F63108">
      <w:start w:val="1"/>
      <w:numFmt w:val="bullet"/>
      <w:lvlText w:val="•"/>
      <w:lvlJc w:val="left"/>
      <w:pPr>
        <w:ind w:left="360" w:hanging="360"/>
      </w:pPr>
      <w:rPr>
        <w:rFonts w:ascii="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D331E8D"/>
    <w:multiLevelType w:val="multilevel"/>
    <w:tmpl w:val="D8885F40"/>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0895292"/>
    <w:multiLevelType w:val="singleLevel"/>
    <w:tmpl w:val="3736A298"/>
    <w:lvl w:ilvl="0">
      <w:start w:val="1"/>
      <w:numFmt w:val="decimal"/>
      <w:pStyle w:val="Normal-num"/>
      <w:lvlText w:val="%1."/>
      <w:lvlJc w:val="left"/>
      <w:pPr>
        <w:tabs>
          <w:tab w:val="num" w:pos="1855"/>
        </w:tabs>
        <w:ind w:left="1855" w:hanging="720"/>
      </w:pPr>
      <w:rPr>
        <w:rFonts w:ascii="Times New Roman" w:eastAsia="Times New Roman" w:hAnsi="Times New Roman" w:cs="Times New Roman"/>
      </w:rPr>
    </w:lvl>
  </w:abstractNum>
  <w:abstractNum w:abstractNumId="2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5B3245C5"/>
    <w:multiLevelType w:val="multilevel"/>
    <w:tmpl w:val="F16A0FAE"/>
    <w:lvl w:ilvl="0">
      <w:start w:val="1"/>
      <w:numFmt w:val="decimal"/>
      <w:lvlText w:val="%1."/>
      <w:lvlJc w:val="left"/>
      <w:pPr>
        <w:tabs>
          <w:tab w:val="num" w:pos="1867"/>
        </w:tabs>
        <w:ind w:left="1980"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6" w15:restartNumberingAfterBreak="0">
    <w:nsid w:val="66E40637"/>
    <w:multiLevelType w:val="hybridMultilevel"/>
    <w:tmpl w:val="E0CA30DE"/>
    <w:lvl w:ilvl="0" w:tplc="FFFFFFFF">
      <w:start w:val="1"/>
      <w:numFmt w:val="decimal"/>
      <w:lvlText w:val="%1-"/>
      <w:lvlJc w:val="left"/>
      <w:pPr>
        <w:ind w:left="1854" w:hanging="360"/>
      </w:pPr>
      <w:rPr>
        <w:rFonts w:hint="default"/>
      </w:rPr>
    </w:lvl>
    <w:lvl w:ilvl="1" w:tplc="B3D223B6">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EED4150"/>
    <w:multiLevelType w:val="hybridMultilevel"/>
    <w:tmpl w:val="B8C623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Helv"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Helv"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Helv"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34735C4"/>
    <w:multiLevelType w:val="hybridMultilevel"/>
    <w:tmpl w:val="A2983FB6"/>
    <w:lvl w:ilvl="0" w:tplc="55807646">
      <w:start w:val="1"/>
      <w:numFmt w:val="lowerLetter"/>
      <w:lvlText w:val="%1)"/>
      <w:lvlJc w:val="left"/>
      <w:pPr>
        <w:ind w:left="25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0672902">
    <w:abstractNumId w:val="24"/>
  </w:num>
  <w:num w:numId="2" w16cid:durableId="1242644713">
    <w:abstractNumId w:val="28"/>
  </w:num>
  <w:num w:numId="3" w16cid:durableId="1933662228">
    <w:abstractNumId w:val="19"/>
  </w:num>
  <w:num w:numId="4" w16cid:durableId="1991909117">
    <w:abstractNumId w:val="10"/>
  </w:num>
  <w:num w:numId="5" w16cid:durableId="1138956019">
    <w:abstractNumId w:val="13"/>
  </w:num>
  <w:num w:numId="6" w16cid:durableId="871385583">
    <w:abstractNumId w:val="9"/>
  </w:num>
  <w:num w:numId="7" w16cid:durableId="121457867">
    <w:abstractNumId w:val="7"/>
  </w:num>
  <w:num w:numId="8" w16cid:durableId="956643954">
    <w:abstractNumId w:val="6"/>
  </w:num>
  <w:num w:numId="9" w16cid:durableId="568881330">
    <w:abstractNumId w:val="5"/>
  </w:num>
  <w:num w:numId="10" w16cid:durableId="1367366160">
    <w:abstractNumId w:val="4"/>
  </w:num>
  <w:num w:numId="11" w16cid:durableId="1960408541">
    <w:abstractNumId w:val="8"/>
  </w:num>
  <w:num w:numId="12" w16cid:durableId="83457403">
    <w:abstractNumId w:val="3"/>
  </w:num>
  <w:num w:numId="13" w16cid:durableId="1839298004">
    <w:abstractNumId w:val="2"/>
  </w:num>
  <w:num w:numId="14" w16cid:durableId="120809694">
    <w:abstractNumId w:val="1"/>
  </w:num>
  <w:num w:numId="15" w16cid:durableId="2112428406">
    <w:abstractNumId w:val="0"/>
  </w:num>
  <w:num w:numId="16" w16cid:durableId="1885556802">
    <w:abstractNumId w:val="17"/>
  </w:num>
  <w:num w:numId="17" w16cid:durableId="692076725">
    <w:abstractNumId w:val="23"/>
  </w:num>
  <w:num w:numId="18" w16cid:durableId="1745757459">
    <w:abstractNumId w:val="11"/>
  </w:num>
  <w:num w:numId="19" w16cid:durableId="1141460123">
    <w:abstractNumId w:val="15"/>
  </w:num>
  <w:num w:numId="20" w16cid:durableId="109515005">
    <w:abstractNumId w:val="14"/>
  </w:num>
  <w:num w:numId="21" w16cid:durableId="1723825024">
    <w:abstractNumId w:val="21"/>
  </w:num>
  <w:num w:numId="22" w16cid:durableId="569315821">
    <w:abstractNumId w:val="16"/>
  </w:num>
  <w:num w:numId="23" w16cid:durableId="2671289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3808433">
    <w:abstractNumId w:val="25"/>
  </w:num>
  <w:num w:numId="25" w16cid:durableId="1563325243">
    <w:abstractNumId w:val="29"/>
  </w:num>
  <w:num w:numId="26" w16cid:durableId="1532263283">
    <w:abstractNumId w:val="27"/>
  </w:num>
  <w:num w:numId="27" w16cid:durableId="518547055">
    <w:abstractNumId w:val="26"/>
  </w:num>
  <w:num w:numId="28" w16cid:durableId="570195901">
    <w:abstractNumId w:val="18"/>
  </w:num>
  <w:num w:numId="29" w16cid:durableId="83386186">
    <w:abstractNumId w:val="20"/>
  </w:num>
  <w:num w:numId="30" w16cid:durableId="554316237">
    <w:abstractNumId w:val="12"/>
  </w:num>
  <w:num w:numId="31" w16cid:durableId="963123807">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24"/>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44A"/>
    <w:rsid w:val="00005E52"/>
    <w:rsid w:val="000119F4"/>
    <w:rsid w:val="00012145"/>
    <w:rsid w:val="000275AD"/>
    <w:rsid w:val="00030E7C"/>
    <w:rsid w:val="00032B53"/>
    <w:rsid w:val="000545A0"/>
    <w:rsid w:val="00061108"/>
    <w:rsid w:val="000636CF"/>
    <w:rsid w:val="000642BC"/>
    <w:rsid w:val="00064675"/>
    <w:rsid w:val="000765AB"/>
    <w:rsid w:val="0008051B"/>
    <w:rsid w:val="00085CC3"/>
    <w:rsid w:val="00087FE8"/>
    <w:rsid w:val="00091779"/>
    <w:rsid w:val="000A4188"/>
    <w:rsid w:val="000A563C"/>
    <w:rsid w:val="000B293A"/>
    <w:rsid w:val="000B7BC6"/>
    <w:rsid w:val="000E4BEE"/>
    <w:rsid w:val="000E7088"/>
    <w:rsid w:val="0011574C"/>
    <w:rsid w:val="00120BD7"/>
    <w:rsid w:val="00150108"/>
    <w:rsid w:val="00153F7F"/>
    <w:rsid w:val="00190918"/>
    <w:rsid w:val="00193998"/>
    <w:rsid w:val="001A5B24"/>
    <w:rsid w:val="001A6353"/>
    <w:rsid w:val="001B597F"/>
    <w:rsid w:val="001B5E5C"/>
    <w:rsid w:val="001D358D"/>
    <w:rsid w:val="001D75AD"/>
    <w:rsid w:val="001E2776"/>
    <w:rsid w:val="001E4A70"/>
    <w:rsid w:val="001F201E"/>
    <w:rsid w:val="001F47E0"/>
    <w:rsid w:val="00203196"/>
    <w:rsid w:val="002102A8"/>
    <w:rsid w:val="002119A1"/>
    <w:rsid w:val="00213D49"/>
    <w:rsid w:val="00213E64"/>
    <w:rsid w:val="002161A5"/>
    <w:rsid w:val="00225DBC"/>
    <w:rsid w:val="0022757C"/>
    <w:rsid w:val="00234614"/>
    <w:rsid w:val="00244ABB"/>
    <w:rsid w:val="0025495F"/>
    <w:rsid w:val="00254A34"/>
    <w:rsid w:val="00254CE3"/>
    <w:rsid w:val="00257186"/>
    <w:rsid w:val="00261DE7"/>
    <w:rsid w:val="0027064F"/>
    <w:rsid w:val="0027356B"/>
    <w:rsid w:val="002750AF"/>
    <w:rsid w:val="002768CE"/>
    <w:rsid w:val="002A5925"/>
    <w:rsid w:val="002B3A86"/>
    <w:rsid w:val="002D17F5"/>
    <w:rsid w:val="002E2293"/>
    <w:rsid w:val="002F229E"/>
    <w:rsid w:val="00313951"/>
    <w:rsid w:val="00322335"/>
    <w:rsid w:val="003326A4"/>
    <w:rsid w:val="003342F2"/>
    <w:rsid w:val="003537CD"/>
    <w:rsid w:val="00356787"/>
    <w:rsid w:val="00357DF6"/>
    <w:rsid w:val="00357F34"/>
    <w:rsid w:val="00365919"/>
    <w:rsid w:val="003776EB"/>
    <w:rsid w:val="003807B7"/>
    <w:rsid w:val="00380F24"/>
    <w:rsid w:val="00383E45"/>
    <w:rsid w:val="003A4A36"/>
    <w:rsid w:val="003B0993"/>
    <w:rsid w:val="003B584A"/>
    <w:rsid w:val="003B63AF"/>
    <w:rsid w:val="003D2CCE"/>
    <w:rsid w:val="003D57A6"/>
    <w:rsid w:val="003F0F15"/>
    <w:rsid w:val="003F5E56"/>
    <w:rsid w:val="003F6E4D"/>
    <w:rsid w:val="004252F0"/>
    <w:rsid w:val="00431192"/>
    <w:rsid w:val="00431C3B"/>
    <w:rsid w:val="004354C1"/>
    <w:rsid w:val="004442F5"/>
    <w:rsid w:val="00471D8E"/>
    <w:rsid w:val="00472948"/>
    <w:rsid w:val="004820C5"/>
    <w:rsid w:val="00486D18"/>
    <w:rsid w:val="00494A76"/>
    <w:rsid w:val="00494C2E"/>
    <w:rsid w:val="004A4BA9"/>
    <w:rsid w:val="004A67FE"/>
    <w:rsid w:val="004B2453"/>
    <w:rsid w:val="004B435D"/>
    <w:rsid w:val="004C115A"/>
    <w:rsid w:val="004C6181"/>
    <w:rsid w:val="004D0694"/>
    <w:rsid w:val="004D0C25"/>
    <w:rsid w:val="004E36AC"/>
    <w:rsid w:val="004E61BB"/>
    <w:rsid w:val="004E69DB"/>
    <w:rsid w:val="004F3BEA"/>
    <w:rsid w:val="004F62FB"/>
    <w:rsid w:val="00500AA3"/>
    <w:rsid w:val="0050465F"/>
    <w:rsid w:val="00512EB6"/>
    <w:rsid w:val="00525DF3"/>
    <w:rsid w:val="005307BE"/>
    <w:rsid w:val="00532B8C"/>
    <w:rsid w:val="005351A1"/>
    <w:rsid w:val="00540053"/>
    <w:rsid w:val="0054365A"/>
    <w:rsid w:val="005445EB"/>
    <w:rsid w:val="00545953"/>
    <w:rsid w:val="00545D51"/>
    <w:rsid w:val="00547FCE"/>
    <w:rsid w:val="0055414F"/>
    <w:rsid w:val="005552A2"/>
    <w:rsid w:val="00555354"/>
    <w:rsid w:val="0055624A"/>
    <w:rsid w:val="0056411D"/>
    <w:rsid w:val="00567C0C"/>
    <w:rsid w:val="00567EE5"/>
    <w:rsid w:val="0057158F"/>
    <w:rsid w:val="005742E8"/>
    <w:rsid w:val="00580AE2"/>
    <w:rsid w:val="00595172"/>
    <w:rsid w:val="005B1221"/>
    <w:rsid w:val="005C2467"/>
    <w:rsid w:val="005C2DB4"/>
    <w:rsid w:val="005C4C55"/>
    <w:rsid w:val="005D1C03"/>
    <w:rsid w:val="005E20A8"/>
    <w:rsid w:val="005E6532"/>
    <w:rsid w:val="005F3935"/>
    <w:rsid w:val="005F66BC"/>
    <w:rsid w:val="005F6999"/>
    <w:rsid w:val="00601E08"/>
    <w:rsid w:val="006021D0"/>
    <w:rsid w:val="00605B7B"/>
    <w:rsid w:val="006112A7"/>
    <w:rsid w:val="00614232"/>
    <w:rsid w:val="00614E07"/>
    <w:rsid w:val="00614FBA"/>
    <w:rsid w:val="00615402"/>
    <w:rsid w:val="00616B0E"/>
    <w:rsid w:val="00634672"/>
    <w:rsid w:val="00634FC1"/>
    <w:rsid w:val="00636E6A"/>
    <w:rsid w:val="0064244A"/>
    <w:rsid w:val="00646F70"/>
    <w:rsid w:val="00651E68"/>
    <w:rsid w:val="0066321A"/>
    <w:rsid w:val="00663EA4"/>
    <w:rsid w:val="00667FA0"/>
    <w:rsid w:val="00695B29"/>
    <w:rsid w:val="006A06D4"/>
    <w:rsid w:val="006B2AF5"/>
    <w:rsid w:val="006B7A38"/>
    <w:rsid w:val="006C6B13"/>
    <w:rsid w:val="006E685D"/>
    <w:rsid w:val="006F75F5"/>
    <w:rsid w:val="00706E3E"/>
    <w:rsid w:val="00730EA4"/>
    <w:rsid w:val="0073376B"/>
    <w:rsid w:val="00746C36"/>
    <w:rsid w:val="00765B62"/>
    <w:rsid w:val="00770F72"/>
    <w:rsid w:val="00775597"/>
    <w:rsid w:val="00776B80"/>
    <w:rsid w:val="00777E39"/>
    <w:rsid w:val="0078080F"/>
    <w:rsid w:val="0078520D"/>
    <w:rsid w:val="00791AD5"/>
    <w:rsid w:val="00791C8D"/>
    <w:rsid w:val="007A1A2B"/>
    <w:rsid w:val="007A4E10"/>
    <w:rsid w:val="007A6EFD"/>
    <w:rsid w:val="007B2570"/>
    <w:rsid w:val="007B33FC"/>
    <w:rsid w:val="007C44B5"/>
    <w:rsid w:val="007C762E"/>
    <w:rsid w:val="007D0BC3"/>
    <w:rsid w:val="007D3B98"/>
    <w:rsid w:val="007F0818"/>
    <w:rsid w:val="007F3837"/>
    <w:rsid w:val="007F652A"/>
    <w:rsid w:val="0080156A"/>
    <w:rsid w:val="00807508"/>
    <w:rsid w:val="00814C96"/>
    <w:rsid w:val="00817D26"/>
    <w:rsid w:val="00827120"/>
    <w:rsid w:val="0084027B"/>
    <w:rsid w:val="00842EF2"/>
    <w:rsid w:val="0084640B"/>
    <w:rsid w:val="0084687D"/>
    <w:rsid w:val="00846F24"/>
    <w:rsid w:val="008474D1"/>
    <w:rsid w:val="008533D8"/>
    <w:rsid w:val="008548E3"/>
    <w:rsid w:val="0085618E"/>
    <w:rsid w:val="00867BAE"/>
    <w:rsid w:val="00871C3A"/>
    <w:rsid w:val="00881677"/>
    <w:rsid w:val="00886132"/>
    <w:rsid w:val="00893B79"/>
    <w:rsid w:val="00896A8F"/>
    <w:rsid w:val="008A4FCB"/>
    <w:rsid w:val="008B37B1"/>
    <w:rsid w:val="008B6D0C"/>
    <w:rsid w:val="008C347D"/>
    <w:rsid w:val="008C457B"/>
    <w:rsid w:val="008C5FE3"/>
    <w:rsid w:val="008C74A1"/>
    <w:rsid w:val="008D1DBA"/>
    <w:rsid w:val="008E0302"/>
    <w:rsid w:val="008E3F73"/>
    <w:rsid w:val="008E667C"/>
    <w:rsid w:val="008F03CF"/>
    <w:rsid w:val="009046C8"/>
    <w:rsid w:val="00904B3B"/>
    <w:rsid w:val="00904CE4"/>
    <w:rsid w:val="009067D0"/>
    <w:rsid w:val="009109A4"/>
    <w:rsid w:val="009302BA"/>
    <w:rsid w:val="0093692C"/>
    <w:rsid w:val="009377BD"/>
    <w:rsid w:val="00944FC8"/>
    <w:rsid w:val="00953F2F"/>
    <w:rsid w:val="009709FD"/>
    <w:rsid w:val="00970E17"/>
    <w:rsid w:val="009862AA"/>
    <w:rsid w:val="00987390"/>
    <w:rsid w:val="0099158A"/>
    <w:rsid w:val="00995047"/>
    <w:rsid w:val="0099580D"/>
    <w:rsid w:val="00995956"/>
    <w:rsid w:val="009A11D0"/>
    <w:rsid w:val="009B24F7"/>
    <w:rsid w:val="009D300E"/>
    <w:rsid w:val="009D7D2A"/>
    <w:rsid w:val="009E6CC9"/>
    <w:rsid w:val="009F5AF7"/>
    <w:rsid w:val="009F7F6C"/>
    <w:rsid w:val="00A072AF"/>
    <w:rsid w:val="00A15A4F"/>
    <w:rsid w:val="00A15AF8"/>
    <w:rsid w:val="00A24EB0"/>
    <w:rsid w:val="00A24EBB"/>
    <w:rsid w:val="00A27EA3"/>
    <w:rsid w:val="00A30D5D"/>
    <w:rsid w:val="00A330BC"/>
    <w:rsid w:val="00A3360D"/>
    <w:rsid w:val="00A33C0C"/>
    <w:rsid w:val="00A35B1A"/>
    <w:rsid w:val="00A3688D"/>
    <w:rsid w:val="00A41B56"/>
    <w:rsid w:val="00A41E6A"/>
    <w:rsid w:val="00A5108A"/>
    <w:rsid w:val="00A52011"/>
    <w:rsid w:val="00A52455"/>
    <w:rsid w:val="00A61ABD"/>
    <w:rsid w:val="00A61B08"/>
    <w:rsid w:val="00A61BF8"/>
    <w:rsid w:val="00A62A37"/>
    <w:rsid w:val="00A72EBB"/>
    <w:rsid w:val="00A735EB"/>
    <w:rsid w:val="00A775D1"/>
    <w:rsid w:val="00A82910"/>
    <w:rsid w:val="00A92EAA"/>
    <w:rsid w:val="00AA4E0F"/>
    <w:rsid w:val="00AA761A"/>
    <w:rsid w:val="00AB5C43"/>
    <w:rsid w:val="00AB7FFE"/>
    <w:rsid w:val="00AC0C07"/>
    <w:rsid w:val="00AC3986"/>
    <w:rsid w:val="00AD185F"/>
    <w:rsid w:val="00AE7022"/>
    <w:rsid w:val="00B00103"/>
    <w:rsid w:val="00B15A4D"/>
    <w:rsid w:val="00B23A2F"/>
    <w:rsid w:val="00B36A7A"/>
    <w:rsid w:val="00B5552E"/>
    <w:rsid w:val="00B57154"/>
    <w:rsid w:val="00B8187D"/>
    <w:rsid w:val="00B8260E"/>
    <w:rsid w:val="00B904A4"/>
    <w:rsid w:val="00B908E0"/>
    <w:rsid w:val="00B910EA"/>
    <w:rsid w:val="00B914CE"/>
    <w:rsid w:val="00B93A8D"/>
    <w:rsid w:val="00BB4B94"/>
    <w:rsid w:val="00BB52DE"/>
    <w:rsid w:val="00BD2DE6"/>
    <w:rsid w:val="00BE4037"/>
    <w:rsid w:val="00C06D0B"/>
    <w:rsid w:val="00C126AC"/>
    <w:rsid w:val="00C32482"/>
    <w:rsid w:val="00C37C86"/>
    <w:rsid w:val="00C50D4D"/>
    <w:rsid w:val="00C56223"/>
    <w:rsid w:val="00C61917"/>
    <w:rsid w:val="00C82438"/>
    <w:rsid w:val="00C861E7"/>
    <w:rsid w:val="00C8638C"/>
    <w:rsid w:val="00C9367E"/>
    <w:rsid w:val="00CA072D"/>
    <w:rsid w:val="00CA185B"/>
    <w:rsid w:val="00CA67CF"/>
    <w:rsid w:val="00CB1D23"/>
    <w:rsid w:val="00CD2AB3"/>
    <w:rsid w:val="00CE3292"/>
    <w:rsid w:val="00CF1B5A"/>
    <w:rsid w:val="00D032D5"/>
    <w:rsid w:val="00D047F2"/>
    <w:rsid w:val="00D07024"/>
    <w:rsid w:val="00D13788"/>
    <w:rsid w:val="00D33AFE"/>
    <w:rsid w:val="00D450BB"/>
    <w:rsid w:val="00D56EE2"/>
    <w:rsid w:val="00D6625F"/>
    <w:rsid w:val="00D72DDB"/>
    <w:rsid w:val="00D77616"/>
    <w:rsid w:val="00DA0511"/>
    <w:rsid w:val="00DA1589"/>
    <w:rsid w:val="00DA1D83"/>
    <w:rsid w:val="00DA38A9"/>
    <w:rsid w:val="00DB1C2C"/>
    <w:rsid w:val="00DB7141"/>
    <w:rsid w:val="00DC1275"/>
    <w:rsid w:val="00DD0B41"/>
    <w:rsid w:val="00DD0CF2"/>
    <w:rsid w:val="00DD34F2"/>
    <w:rsid w:val="00DD6BA0"/>
    <w:rsid w:val="00DE318A"/>
    <w:rsid w:val="00DE4F0F"/>
    <w:rsid w:val="00DF3F61"/>
    <w:rsid w:val="00DF4415"/>
    <w:rsid w:val="00E07B17"/>
    <w:rsid w:val="00E10256"/>
    <w:rsid w:val="00E2291C"/>
    <w:rsid w:val="00E43601"/>
    <w:rsid w:val="00E50380"/>
    <w:rsid w:val="00E62095"/>
    <w:rsid w:val="00E650F1"/>
    <w:rsid w:val="00E716E4"/>
    <w:rsid w:val="00E73284"/>
    <w:rsid w:val="00E73FD3"/>
    <w:rsid w:val="00E75735"/>
    <w:rsid w:val="00E76B81"/>
    <w:rsid w:val="00E84ACB"/>
    <w:rsid w:val="00E87826"/>
    <w:rsid w:val="00E96665"/>
    <w:rsid w:val="00EB6DE8"/>
    <w:rsid w:val="00EC3454"/>
    <w:rsid w:val="00EC78C0"/>
    <w:rsid w:val="00ED0B3B"/>
    <w:rsid w:val="00EE0401"/>
    <w:rsid w:val="00EE3AF4"/>
    <w:rsid w:val="00EE4953"/>
    <w:rsid w:val="00EF0A6E"/>
    <w:rsid w:val="00EF65E6"/>
    <w:rsid w:val="00F0045C"/>
    <w:rsid w:val="00F009D9"/>
    <w:rsid w:val="00F0254D"/>
    <w:rsid w:val="00F02765"/>
    <w:rsid w:val="00F06F2E"/>
    <w:rsid w:val="00F13607"/>
    <w:rsid w:val="00F1369D"/>
    <w:rsid w:val="00F211FC"/>
    <w:rsid w:val="00F2290B"/>
    <w:rsid w:val="00F35C9B"/>
    <w:rsid w:val="00F361EE"/>
    <w:rsid w:val="00F46D7C"/>
    <w:rsid w:val="00F55E2F"/>
    <w:rsid w:val="00F6353C"/>
    <w:rsid w:val="00F677A9"/>
    <w:rsid w:val="00F720EC"/>
    <w:rsid w:val="00F74BE8"/>
    <w:rsid w:val="00F82B3A"/>
    <w:rsid w:val="00F84615"/>
    <w:rsid w:val="00F9716F"/>
    <w:rsid w:val="00F97B77"/>
    <w:rsid w:val="00FA0708"/>
    <w:rsid w:val="00FA0D51"/>
    <w:rsid w:val="00FA5F8E"/>
    <w:rsid w:val="00FB4DC5"/>
    <w:rsid w:val="00FB7311"/>
    <w:rsid w:val="00FC77F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56EEB"/>
  <w15:chartTrackingRefBased/>
  <w15:docId w15:val="{57FFD9F3-8A35-4119-93D3-344512DAC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677"/>
    <w:pPr>
      <w:tabs>
        <w:tab w:val="left" w:pos="1247"/>
        <w:tab w:val="left" w:pos="1814"/>
        <w:tab w:val="left" w:pos="2381"/>
        <w:tab w:val="left" w:pos="2948"/>
        <w:tab w:val="left" w:pos="3515"/>
      </w:tabs>
      <w:spacing w:after="0" w:line="240" w:lineRule="auto"/>
    </w:pPr>
    <w:rPr>
      <w:rFonts w:ascii="Times New Roman" w:eastAsia="Times New Roman" w:hAnsi="Times New Roman" w:cs="Times New Roman"/>
      <w:kern w:val="0"/>
      <w:sz w:val="20"/>
      <w:szCs w:val="20"/>
      <w:lang w:eastAsia="en-US"/>
      <w14:ligatures w14:val="none"/>
    </w:rPr>
  </w:style>
  <w:style w:type="paragraph" w:styleId="Heading1">
    <w:name w:val="heading 1"/>
    <w:basedOn w:val="CH1"/>
    <w:next w:val="Normalnumber"/>
    <w:link w:val="Heading1Char"/>
    <w:qFormat/>
    <w:rsid w:val="0064244A"/>
    <w:pPr>
      <w:numPr>
        <w:numId w:val="2"/>
      </w:numPr>
      <w:tabs>
        <w:tab w:val="clear" w:pos="851"/>
        <w:tab w:val="clear" w:pos="1247"/>
        <w:tab w:val="clear" w:pos="4990"/>
      </w:tabs>
      <w:ind w:left="1248" w:right="624" w:hanging="397"/>
      <w:outlineLvl w:val="0"/>
    </w:pPr>
  </w:style>
  <w:style w:type="paragraph" w:styleId="Heading2">
    <w:name w:val="heading 2"/>
    <w:aliases w:val="SubPara (a),Heading 2 Char1 Char,Heading 2 Char Char Char,SubPara (a) Char Char Char,Heading 2 Char1 Char Char Char,Heading 2 Char Char Char Char Char,Heading 2 Char1 Char1 Char Char Char Char,SubPara (a) Char"/>
    <w:basedOn w:val="CH2"/>
    <w:next w:val="Normalnumber"/>
    <w:link w:val="Heading2Char"/>
    <w:qFormat/>
    <w:rsid w:val="0064244A"/>
    <w:pPr>
      <w:numPr>
        <w:numId w:val="3"/>
      </w:numPr>
      <w:tabs>
        <w:tab w:val="clear" w:pos="851"/>
        <w:tab w:val="clear" w:pos="1247"/>
        <w:tab w:val="clear" w:pos="4990"/>
      </w:tabs>
      <w:outlineLvl w:val="1"/>
    </w:pPr>
  </w:style>
  <w:style w:type="paragraph" w:styleId="Heading3">
    <w:name w:val="heading 3"/>
    <w:aliases w:val="Heading 2 + 10 pt,Italic,Before:  2.86 cm,Char"/>
    <w:basedOn w:val="CH3"/>
    <w:next w:val="Normalnumber"/>
    <w:link w:val="Heading3Char"/>
    <w:qFormat/>
    <w:rsid w:val="0064244A"/>
    <w:pPr>
      <w:numPr>
        <w:numId w:val="4"/>
      </w:numPr>
      <w:tabs>
        <w:tab w:val="clear" w:pos="851"/>
        <w:tab w:val="clear" w:pos="1247"/>
        <w:tab w:val="clear" w:pos="4990"/>
      </w:tabs>
      <w:outlineLvl w:val="2"/>
    </w:pPr>
  </w:style>
  <w:style w:type="paragraph" w:styleId="Heading4">
    <w:name w:val="heading 4"/>
    <w:basedOn w:val="Normal"/>
    <w:next w:val="Normalnumber"/>
    <w:link w:val="Heading4Char"/>
    <w:qFormat/>
    <w:rsid w:val="0064244A"/>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qFormat/>
    <w:rsid w:val="0064244A"/>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qFormat/>
    <w:rsid w:val="0064244A"/>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64244A"/>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qFormat/>
    <w:rsid w:val="0064244A"/>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64244A"/>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uiPriority w:val="99"/>
    <w:rsid w:val="003D2CCE"/>
    <w:pPr>
      <w:widowControl w:val="0"/>
      <w:autoSpaceDE w:val="0"/>
      <w:autoSpaceDN w:val="0"/>
      <w:adjustRightInd w:val="0"/>
    </w:pPr>
    <w:rPr>
      <w:rFonts w:ascii="Arial" w:hAnsi="Arial" w:cs="Arial"/>
      <w:lang w:eastAsia="en-GB"/>
    </w:rPr>
  </w:style>
  <w:style w:type="paragraph" w:styleId="BodyText2">
    <w:name w:val="Body Text 2"/>
    <w:basedOn w:val="Normal"/>
    <w:link w:val="BodyText2Char"/>
    <w:rsid w:val="003D2CCE"/>
    <w:pPr>
      <w:spacing w:after="120" w:line="480" w:lineRule="auto"/>
    </w:pPr>
    <w:rPr>
      <w:rFonts w:eastAsia="SimSun"/>
    </w:rPr>
  </w:style>
  <w:style w:type="character" w:customStyle="1" w:styleId="BodyText2Char">
    <w:name w:val="Body Text 2 Char"/>
    <w:basedOn w:val="DefaultParagraphFont"/>
    <w:link w:val="BodyText2"/>
    <w:rsid w:val="003D2CCE"/>
    <w:rPr>
      <w:rFonts w:ascii="Times New Roman" w:eastAsia="SimSun" w:hAnsi="Times New Roman" w:cs="Times New Roman"/>
      <w:kern w:val="0"/>
      <w:sz w:val="20"/>
      <w:szCs w:val="20"/>
      <w:lang w:val="en-GB" w:eastAsia="en-US"/>
      <w14:ligatures w14:val="none"/>
    </w:rPr>
  </w:style>
  <w:style w:type="paragraph" w:styleId="BodyText3">
    <w:name w:val="Body Text 3"/>
    <w:basedOn w:val="Normal"/>
    <w:link w:val="BodyText3Char"/>
    <w:semiHidden/>
    <w:rsid w:val="003D2CCE"/>
    <w:pPr>
      <w:spacing w:after="120"/>
    </w:pPr>
    <w:rPr>
      <w:rFonts w:eastAsia="SimSun"/>
      <w:sz w:val="16"/>
      <w:szCs w:val="16"/>
    </w:rPr>
  </w:style>
  <w:style w:type="character" w:customStyle="1" w:styleId="BodyText3Char">
    <w:name w:val="Body Text 3 Char"/>
    <w:basedOn w:val="DefaultParagraphFont"/>
    <w:link w:val="BodyText3"/>
    <w:semiHidden/>
    <w:rsid w:val="003D2CCE"/>
    <w:rPr>
      <w:rFonts w:ascii="Times New Roman" w:eastAsia="SimSun" w:hAnsi="Times New Roman" w:cs="Times New Roman"/>
      <w:kern w:val="0"/>
      <w:sz w:val="16"/>
      <w:szCs w:val="16"/>
      <w:lang w:val="en-GB" w:eastAsia="en-US"/>
      <w14:ligatures w14:val="none"/>
    </w:rPr>
  </w:style>
  <w:style w:type="character" w:customStyle="1" w:styleId="Heading1Char">
    <w:name w:val="Heading 1 Char"/>
    <w:basedOn w:val="DefaultParagraphFont"/>
    <w:link w:val="Heading1"/>
    <w:rsid w:val="0064244A"/>
    <w:rPr>
      <w:rFonts w:ascii="Times New Roman" w:eastAsia="Times New Roman" w:hAnsi="Times New Roman" w:cs="Times New Roman"/>
      <w:b/>
      <w:kern w:val="0"/>
      <w:sz w:val="28"/>
      <w:szCs w:val="28"/>
      <w:lang w:eastAsia="en-US"/>
      <w14:ligatures w14:val="none"/>
    </w:rPr>
  </w:style>
  <w:style w:type="character" w:customStyle="1" w:styleId="Heading2Char">
    <w:name w:val="Heading 2 Char"/>
    <w:aliases w:val="SubPara (a) Char1,Heading 2 Char1 Char Char,Heading 2 Char Char Char Char,SubPara (a) Char Char Char Char,Heading 2 Char1 Char Char Char Char,Heading 2 Char Char Char Char Char Char,Heading 2 Char1 Char1 Char Char Char Char Char"/>
    <w:basedOn w:val="DefaultParagraphFont"/>
    <w:link w:val="Heading2"/>
    <w:rsid w:val="0064244A"/>
    <w:rPr>
      <w:rFonts w:ascii="Times New Roman" w:eastAsia="Times New Roman" w:hAnsi="Times New Roman" w:cs="Times New Roman"/>
      <w:b/>
      <w:kern w:val="0"/>
      <w:lang w:eastAsia="en-US"/>
      <w14:ligatures w14:val="none"/>
    </w:rPr>
  </w:style>
  <w:style w:type="character" w:customStyle="1" w:styleId="Heading3Char">
    <w:name w:val="Heading 3 Char"/>
    <w:aliases w:val="Heading 2 + 10 pt Char,Italic Char,Before:  2.86 cm Char,Char Char"/>
    <w:basedOn w:val="DefaultParagraphFont"/>
    <w:link w:val="Heading3"/>
    <w:rsid w:val="0064244A"/>
    <w:rPr>
      <w:rFonts w:ascii="Times New Roman" w:eastAsia="Times New Roman" w:hAnsi="Times New Roman" w:cs="Times New Roman"/>
      <w:b/>
      <w:kern w:val="0"/>
      <w:sz w:val="20"/>
      <w:szCs w:val="20"/>
      <w:lang w:eastAsia="en-US"/>
      <w14:ligatures w14:val="none"/>
    </w:rPr>
  </w:style>
  <w:style w:type="character" w:customStyle="1" w:styleId="Heading4Char">
    <w:name w:val="Heading 4 Char"/>
    <w:basedOn w:val="DefaultParagraphFont"/>
    <w:link w:val="Heading4"/>
    <w:rsid w:val="0064244A"/>
    <w:rPr>
      <w:rFonts w:ascii="Times New Roman" w:eastAsia="Times New Roman" w:hAnsi="Times New Roman" w:cs="Times New Roman"/>
      <w:b/>
      <w:kern w:val="0"/>
      <w:sz w:val="20"/>
      <w:szCs w:val="20"/>
      <w:lang w:eastAsia="en-US"/>
      <w14:ligatures w14:val="none"/>
    </w:rPr>
  </w:style>
  <w:style w:type="character" w:customStyle="1" w:styleId="Heading5Char">
    <w:name w:val="Heading 5 Char"/>
    <w:basedOn w:val="DefaultParagraphFont"/>
    <w:link w:val="Heading5"/>
    <w:rsid w:val="0064244A"/>
    <w:rPr>
      <w:rFonts w:ascii="Times New Roman" w:eastAsia="Times New Roman" w:hAnsi="Times New Roman" w:cs="Times New Roman"/>
      <w:b/>
      <w:kern w:val="0"/>
      <w:sz w:val="20"/>
      <w:szCs w:val="20"/>
      <w:lang w:eastAsia="en-US"/>
      <w14:ligatures w14:val="none"/>
    </w:rPr>
  </w:style>
  <w:style w:type="character" w:customStyle="1" w:styleId="Heading6Char">
    <w:name w:val="Heading 6 Char"/>
    <w:basedOn w:val="DefaultParagraphFont"/>
    <w:link w:val="Heading6"/>
    <w:rsid w:val="0064244A"/>
    <w:rPr>
      <w:rFonts w:ascii="Times New Roman" w:eastAsia="Times New Roman" w:hAnsi="Times New Roman" w:cs="Times New Roman"/>
      <w:bCs/>
      <w:kern w:val="0"/>
      <w:szCs w:val="20"/>
      <w:lang w:eastAsia="en-US"/>
      <w14:ligatures w14:val="none"/>
    </w:rPr>
  </w:style>
  <w:style w:type="character" w:customStyle="1" w:styleId="Heading7Char">
    <w:name w:val="Heading 7 Char"/>
    <w:basedOn w:val="DefaultParagraphFont"/>
    <w:link w:val="Heading7"/>
    <w:rsid w:val="0064244A"/>
    <w:rPr>
      <w:rFonts w:ascii="Times New Roman" w:eastAsia="Times New Roman" w:hAnsi="Times New Roman" w:cs="Times New Roman"/>
      <w:b/>
      <w:snapToGrid w:val="0"/>
      <w:kern w:val="0"/>
      <w:sz w:val="20"/>
      <w:szCs w:val="20"/>
      <w:u w:val="single"/>
      <w:lang w:eastAsia="en-US"/>
      <w14:ligatures w14:val="none"/>
    </w:rPr>
  </w:style>
  <w:style w:type="character" w:customStyle="1" w:styleId="Heading8Char">
    <w:name w:val="Heading 8 Char"/>
    <w:basedOn w:val="DefaultParagraphFont"/>
    <w:link w:val="Heading8"/>
    <w:rsid w:val="0064244A"/>
    <w:rPr>
      <w:rFonts w:ascii="Times New Roman" w:eastAsia="Times New Roman" w:hAnsi="Times New Roman" w:cs="Times New Roman"/>
      <w:b/>
      <w:snapToGrid w:val="0"/>
      <w:kern w:val="0"/>
      <w:sz w:val="20"/>
      <w:szCs w:val="20"/>
      <w:u w:val="single"/>
      <w:lang w:eastAsia="en-US"/>
      <w14:ligatures w14:val="none"/>
    </w:rPr>
  </w:style>
  <w:style w:type="character" w:customStyle="1" w:styleId="Heading9Char">
    <w:name w:val="Heading 9 Char"/>
    <w:basedOn w:val="DefaultParagraphFont"/>
    <w:link w:val="Heading9"/>
    <w:rsid w:val="0064244A"/>
    <w:rPr>
      <w:rFonts w:ascii="Times New Roman" w:eastAsia="Times New Roman" w:hAnsi="Times New Roman" w:cs="Times New Roman"/>
      <w:snapToGrid w:val="0"/>
      <w:kern w:val="0"/>
      <w:sz w:val="20"/>
      <w:szCs w:val="20"/>
      <w:u w:val="single"/>
      <w:lang w:eastAsia="en-US"/>
      <w14:ligatures w14:val="none"/>
    </w:rPr>
  </w:style>
  <w:style w:type="paragraph" w:styleId="Title">
    <w:name w:val="Title"/>
    <w:basedOn w:val="Normal"/>
    <w:next w:val="Normal"/>
    <w:link w:val="TitleChar"/>
    <w:uiPriority w:val="10"/>
    <w:qFormat/>
    <w:rsid w:val="0064244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44A"/>
    <w:rPr>
      <w:rFonts w:asciiTheme="majorHAnsi" w:eastAsiaTheme="majorEastAsia" w:hAnsiTheme="majorHAnsi" w:cstheme="majorBidi"/>
      <w:spacing w:val="-10"/>
      <w:kern w:val="28"/>
      <w:sz w:val="56"/>
      <w:szCs w:val="56"/>
      <w:lang w:val="en-GB" w:eastAsia="en-US"/>
      <w14:ligatures w14:val="none"/>
    </w:rPr>
  </w:style>
  <w:style w:type="paragraph" w:styleId="Subtitle">
    <w:name w:val="Subtitle"/>
    <w:basedOn w:val="Normal"/>
    <w:next w:val="Normal"/>
    <w:link w:val="SubtitleChar"/>
    <w:uiPriority w:val="11"/>
    <w:qFormat/>
    <w:rsid w:val="006424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44A"/>
    <w:rPr>
      <w:rFonts w:ascii="Times New Roman" w:eastAsiaTheme="majorEastAsia" w:hAnsi="Times New Roman" w:cstheme="majorBidi"/>
      <w:color w:val="595959" w:themeColor="text1" w:themeTint="A6"/>
      <w:spacing w:val="15"/>
      <w:kern w:val="0"/>
      <w:sz w:val="28"/>
      <w:szCs w:val="28"/>
      <w:lang w:val="en-GB" w:eastAsia="en-US"/>
      <w14:ligatures w14:val="none"/>
    </w:rPr>
  </w:style>
  <w:style w:type="paragraph" w:styleId="Quote">
    <w:name w:val="Quote"/>
    <w:basedOn w:val="Normal"/>
    <w:next w:val="Normal"/>
    <w:link w:val="QuoteChar"/>
    <w:uiPriority w:val="29"/>
    <w:qFormat/>
    <w:rsid w:val="0064244A"/>
    <w:pPr>
      <w:spacing w:before="160"/>
      <w:jc w:val="center"/>
    </w:pPr>
    <w:rPr>
      <w:i/>
      <w:iCs/>
      <w:color w:val="404040" w:themeColor="text1" w:themeTint="BF"/>
    </w:rPr>
  </w:style>
  <w:style w:type="character" w:customStyle="1" w:styleId="QuoteChar">
    <w:name w:val="Quote Char"/>
    <w:basedOn w:val="DefaultParagraphFont"/>
    <w:link w:val="Quote"/>
    <w:uiPriority w:val="29"/>
    <w:rsid w:val="0064244A"/>
    <w:rPr>
      <w:rFonts w:ascii="Times New Roman" w:eastAsia="Times New Roman" w:hAnsi="Times New Roman" w:cs="Times New Roman"/>
      <w:i/>
      <w:iCs/>
      <w:color w:val="404040" w:themeColor="text1" w:themeTint="BF"/>
      <w:kern w:val="0"/>
      <w:sz w:val="20"/>
      <w:szCs w:val="20"/>
      <w:lang w:val="en-GB" w:eastAsia="en-US"/>
      <w14:ligatures w14:val="none"/>
    </w:rPr>
  </w:style>
  <w:style w:type="paragraph" w:styleId="ListParagraph">
    <w:name w:val="List Paragraph"/>
    <w:basedOn w:val="Normal"/>
    <w:uiPriority w:val="34"/>
    <w:qFormat/>
    <w:rsid w:val="0064244A"/>
    <w:pPr>
      <w:ind w:left="720"/>
      <w:contextualSpacing/>
    </w:pPr>
  </w:style>
  <w:style w:type="character" w:styleId="IntenseEmphasis">
    <w:name w:val="Intense Emphasis"/>
    <w:basedOn w:val="DefaultParagraphFont"/>
    <w:uiPriority w:val="21"/>
    <w:qFormat/>
    <w:rsid w:val="0064244A"/>
    <w:rPr>
      <w:i/>
      <w:iCs/>
      <w:color w:val="0F4761" w:themeColor="accent1" w:themeShade="BF"/>
      <w:lang w:val="en-GB"/>
    </w:rPr>
  </w:style>
  <w:style w:type="paragraph" w:styleId="IntenseQuote">
    <w:name w:val="Intense Quote"/>
    <w:basedOn w:val="Normal"/>
    <w:next w:val="Normal"/>
    <w:link w:val="IntenseQuoteChar"/>
    <w:uiPriority w:val="30"/>
    <w:qFormat/>
    <w:rsid w:val="00642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244A"/>
    <w:rPr>
      <w:rFonts w:ascii="Times New Roman" w:eastAsia="Times New Roman" w:hAnsi="Times New Roman" w:cs="Times New Roman"/>
      <w:i/>
      <w:iCs/>
      <w:color w:val="0F4761" w:themeColor="accent1" w:themeShade="BF"/>
      <w:kern w:val="0"/>
      <w:sz w:val="20"/>
      <w:szCs w:val="20"/>
      <w:lang w:val="en-GB" w:eastAsia="en-US"/>
      <w14:ligatures w14:val="none"/>
    </w:rPr>
  </w:style>
  <w:style w:type="character" w:styleId="IntenseReference">
    <w:name w:val="Intense Reference"/>
    <w:basedOn w:val="DefaultParagraphFont"/>
    <w:uiPriority w:val="32"/>
    <w:qFormat/>
    <w:rsid w:val="0064244A"/>
    <w:rPr>
      <w:b/>
      <w:bCs/>
      <w:smallCaps/>
      <w:color w:val="0F4761" w:themeColor="accent1" w:themeShade="BF"/>
      <w:spacing w:val="5"/>
      <w:lang w:val="en-GB"/>
    </w:rPr>
  </w:style>
  <w:style w:type="character" w:styleId="PageNumber">
    <w:name w:val="page number"/>
    <w:semiHidden/>
    <w:rsid w:val="0064244A"/>
    <w:rPr>
      <w:rFonts w:ascii="Times New Roman" w:hAnsi="Times New Roman"/>
      <w:b/>
      <w:sz w:val="18"/>
      <w:lang w:val="en-GB"/>
    </w:rPr>
  </w:style>
  <w:style w:type="table" w:customStyle="1" w:styleId="Tabledocright">
    <w:name w:val="Table_doc_right"/>
    <w:basedOn w:val="TableNormal"/>
    <w:rsid w:val="0064244A"/>
    <w:pPr>
      <w:spacing w:before="40" w:after="40" w:line="240" w:lineRule="auto"/>
    </w:pPr>
    <w:rPr>
      <w:rFonts w:ascii="Times New Roman" w:eastAsia="SimSun" w:hAnsi="Times New Roman" w:cs="Times New Roman"/>
      <w:kern w:val="0"/>
      <w:sz w:val="18"/>
      <w:szCs w:val="18"/>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4244A"/>
    <w:pPr>
      <w:ind w:left="1000"/>
    </w:pPr>
    <w:rPr>
      <w:sz w:val="18"/>
      <w:szCs w:val="18"/>
    </w:rPr>
  </w:style>
  <w:style w:type="paragraph" w:styleId="TOC7">
    <w:name w:val="toc 7"/>
    <w:basedOn w:val="Normal"/>
    <w:next w:val="Normal"/>
    <w:autoRedefine/>
    <w:semiHidden/>
    <w:rsid w:val="0064244A"/>
    <w:pPr>
      <w:ind w:left="1200"/>
    </w:pPr>
    <w:rPr>
      <w:sz w:val="18"/>
      <w:szCs w:val="18"/>
    </w:rPr>
  </w:style>
  <w:style w:type="paragraph" w:styleId="TOC8">
    <w:name w:val="toc 8"/>
    <w:basedOn w:val="Normal"/>
    <w:next w:val="Normal"/>
    <w:autoRedefine/>
    <w:semiHidden/>
    <w:rsid w:val="0064244A"/>
    <w:pPr>
      <w:ind w:left="1400"/>
    </w:pPr>
    <w:rPr>
      <w:sz w:val="18"/>
      <w:szCs w:val="18"/>
    </w:rPr>
  </w:style>
  <w:style w:type="paragraph" w:styleId="TOC9">
    <w:name w:val="toc 9"/>
    <w:basedOn w:val="Normal"/>
    <w:next w:val="Normal"/>
    <w:autoRedefine/>
    <w:semiHidden/>
    <w:rsid w:val="0064244A"/>
    <w:pPr>
      <w:ind w:left="1600"/>
    </w:pPr>
    <w:rPr>
      <w:sz w:val="18"/>
      <w:szCs w:val="18"/>
    </w:rPr>
  </w:style>
  <w:style w:type="paragraph" w:customStyle="1" w:styleId="Titlefigure">
    <w:name w:val="Title_figure"/>
    <w:basedOn w:val="Titletable"/>
    <w:next w:val="NormalNonumber"/>
    <w:qFormat/>
    <w:rsid w:val="0064244A"/>
    <w:pPr>
      <w:tabs>
        <w:tab w:val="clear" w:pos="4990"/>
      </w:tabs>
    </w:pPr>
    <w:rPr>
      <w:bCs w:val="0"/>
    </w:rPr>
  </w:style>
  <w:style w:type="paragraph" w:styleId="TableofFigures">
    <w:name w:val="table of figures"/>
    <w:basedOn w:val="Normal"/>
    <w:next w:val="Normal"/>
    <w:autoRedefine/>
    <w:semiHidden/>
    <w:rsid w:val="0064244A"/>
    <w:pPr>
      <w:ind w:left="1814" w:hanging="567"/>
    </w:pPr>
  </w:style>
  <w:style w:type="paragraph" w:customStyle="1" w:styleId="CH1">
    <w:name w:val="CH1"/>
    <w:basedOn w:val="Normal-pool"/>
    <w:next w:val="CH2"/>
    <w:link w:val="CH1Char"/>
    <w:qFormat/>
    <w:rsid w:val="0064244A"/>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4244A"/>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4244A"/>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4244A"/>
    <w:pPr>
      <w:spacing w:after="0" w:line="240" w:lineRule="auto"/>
    </w:pPr>
    <w:rPr>
      <w:rFonts w:ascii="Arial" w:eastAsia="SimSun" w:hAnsi="Arial" w:cs="Times New Roman"/>
      <w:kern w:val="0"/>
      <w:sz w:val="16"/>
      <w:szCs w:val="20"/>
      <w14:ligatures w14:val="none"/>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4244A"/>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4244A"/>
    <w:pPr>
      <w:tabs>
        <w:tab w:val="left" w:pos="4321"/>
        <w:tab w:val="right" w:pos="8641"/>
      </w:tabs>
      <w:spacing w:before="60"/>
    </w:pPr>
    <w:rPr>
      <w:b/>
      <w:sz w:val="18"/>
    </w:rPr>
  </w:style>
  <w:style w:type="paragraph" w:customStyle="1" w:styleId="Footer-pool">
    <w:name w:val="Footer-pool"/>
    <w:basedOn w:val="Normal-pool"/>
    <w:next w:val="Normal-pool"/>
    <w:rsid w:val="0064244A"/>
    <w:pPr>
      <w:tabs>
        <w:tab w:val="right" w:pos="8641"/>
      </w:tabs>
      <w:spacing w:after="120"/>
    </w:pPr>
    <w:rPr>
      <w:b/>
      <w:sz w:val="18"/>
    </w:rPr>
  </w:style>
  <w:style w:type="paragraph" w:customStyle="1" w:styleId="Header-pool">
    <w:name w:val="Header-pool"/>
    <w:basedOn w:val="Normal"/>
    <w:next w:val="Normal"/>
    <w:rsid w:val="0064244A"/>
    <w:pPr>
      <w:pBdr>
        <w:bottom w:val="single" w:sz="4" w:space="1" w:color="auto"/>
      </w:pBdr>
      <w:tabs>
        <w:tab w:val="right" w:pos="9072"/>
      </w:tabs>
    </w:pPr>
    <w:rPr>
      <w:b/>
      <w:sz w:val="18"/>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Ref,註腳內容,fr"/>
    <w:link w:val="BVIfnrCharCharCharChar"/>
    <w:unhideWhenUsed/>
    <w:qFormat/>
    <w:rsid w:val="0064244A"/>
    <w:rPr>
      <w:rFonts w:ascii="Times New Roman" w:hAnsi="Times New Roman"/>
      <w:color w:val="auto"/>
      <w:sz w:val="20"/>
      <w:szCs w:val="18"/>
      <w:vertAlign w:val="superscript"/>
      <w:lang w:val="en-GB"/>
    </w:rPr>
  </w:style>
  <w:style w:type="table" w:customStyle="1" w:styleId="AATable">
    <w:name w:val="AA_Table"/>
    <w:basedOn w:val="TableNormal"/>
    <w:rsid w:val="0064244A"/>
    <w:pPr>
      <w:spacing w:after="0" w:line="240" w:lineRule="auto"/>
    </w:pPr>
    <w:rPr>
      <w:rFonts w:ascii="Times New Roman" w:eastAsia="SimSun" w:hAnsi="Times New Roman" w:cs="Times New Roman"/>
      <w:kern w:val="0"/>
      <w:sz w:val="20"/>
      <w:szCs w:val="20"/>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64244A"/>
    <w:pPr>
      <w:keepNext/>
      <w:keepLines/>
      <w:suppressAutoHyphens/>
    </w:pPr>
    <w:rPr>
      <w:b/>
    </w:rPr>
  </w:style>
  <w:style w:type="paragraph" w:customStyle="1" w:styleId="AATitle2">
    <w:name w:val="AA_Title2"/>
    <w:basedOn w:val="AATitle"/>
    <w:qFormat/>
    <w:rsid w:val="0064244A"/>
    <w:pPr>
      <w:keepNext w:val="0"/>
      <w:keepLines w:val="0"/>
      <w:tabs>
        <w:tab w:val="clear" w:pos="4990"/>
      </w:tabs>
      <w:spacing w:before="120" w:after="120"/>
    </w:pPr>
  </w:style>
  <w:style w:type="paragraph" w:customStyle="1" w:styleId="BBTitle">
    <w:name w:val="BB_Title"/>
    <w:basedOn w:val="Normal-pool"/>
    <w:link w:val="BBTitleChar"/>
    <w:qFormat/>
    <w:rsid w:val="0064244A"/>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4244A"/>
    <w:pPr>
      <w:keepNext/>
      <w:keepLines/>
      <w:tabs>
        <w:tab w:val="clear" w:pos="624"/>
        <w:tab w:val="right" w:pos="851"/>
      </w:tabs>
      <w:suppressAutoHyphens/>
      <w:spacing w:before="120" w:after="120"/>
      <w:ind w:left="1247" w:right="284" w:hanging="1247"/>
    </w:pPr>
    <w:rPr>
      <w:b/>
    </w:rPr>
  </w:style>
  <w:style w:type="paragraph" w:styleId="Header">
    <w:name w:val="header"/>
    <w:aliases w:val="EthylHeader"/>
    <w:basedOn w:val="Normal"/>
    <w:next w:val="Header-pool"/>
    <w:link w:val="HeaderChar"/>
    <w:rsid w:val="0064244A"/>
    <w:pPr>
      <w:pBdr>
        <w:bottom w:val="single" w:sz="4" w:space="1" w:color="auto"/>
      </w:pBdr>
      <w:tabs>
        <w:tab w:val="center" w:pos="4536"/>
        <w:tab w:val="right" w:pos="9072"/>
      </w:tabs>
    </w:pPr>
    <w:rPr>
      <w:b/>
      <w:sz w:val="18"/>
    </w:rPr>
  </w:style>
  <w:style w:type="character" w:customStyle="1" w:styleId="HeaderChar">
    <w:name w:val="Header Char"/>
    <w:aliases w:val="EthylHeader Char"/>
    <w:basedOn w:val="DefaultParagraphFont"/>
    <w:link w:val="Header"/>
    <w:rsid w:val="0064244A"/>
    <w:rPr>
      <w:rFonts w:ascii="Times New Roman" w:eastAsia="Times New Roman" w:hAnsi="Times New Roman" w:cs="Times New Roman"/>
      <w:b/>
      <w:kern w:val="0"/>
      <w:sz w:val="18"/>
      <w:szCs w:val="20"/>
      <w:lang w:val="en-GB" w:eastAsia="en-US"/>
      <w14:ligatures w14:val="none"/>
    </w:rPr>
  </w:style>
  <w:style w:type="character" w:styleId="Hyperlink">
    <w:name w:val="Hyperlink"/>
    <w:basedOn w:val="DefaultParagraphFont"/>
    <w:uiPriority w:val="99"/>
    <w:rsid w:val="0064244A"/>
    <w:rPr>
      <w:color w:val="0000FF"/>
      <w:u w:val="none"/>
      <w:lang w:val="en-GB"/>
    </w:rPr>
  </w:style>
  <w:style w:type="numbering" w:customStyle="1" w:styleId="Normallist">
    <w:name w:val="Normal_list"/>
    <w:basedOn w:val="NoList"/>
    <w:rsid w:val="0064244A"/>
    <w:pPr>
      <w:numPr>
        <w:numId w:val="1"/>
      </w:numPr>
    </w:pPr>
  </w:style>
  <w:style w:type="paragraph" w:customStyle="1" w:styleId="NormalNonumber">
    <w:name w:val="Normal_No_number"/>
    <w:basedOn w:val="Normal-pool"/>
    <w:link w:val="NormalNonumberChar"/>
    <w:qFormat/>
    <w:rsid w:val="0064244A"/>
    <w:pPr>
      <w:spacing w:after="120"/>
      <w:ind w:left="1247"/>
    </w:pPr>
  </w:style>
  <w:style w:type="paragraph" w:customStyle="1" w:styleId="Normalnumber">
    <w:name w:val="Normal_number"/>
    <w:basedOn w:val="Normal"/>
    <w:link w:val="NormalnumberChar"/>
    <w:qFormat/>
    <w:rsid w:val="0064244A"/>
    <w:pPr>
      <w:numPr>
        <w:numId w:val="1"/>
      </w:numPr>
      <w:tabs>
        <w:tab w:val="clear" w:pos="624"/>
      </w:tabs>
      <w:spacing w:after="120"/>
      <w:ind w:left="1247"/>
    </w:pPr>
  </w:style>
  <w:style w:type="paragraph" w:customStyle="1" w:styleId="Titletable">
    <w:name w:val="Title_table"/>
    <w:basedOn w:val="Normal-pool"/>
    <w:next w:val="NormalNonumber"/>
    <w:qFormat/>
    <w:rsid w:val="0064244A"/>
    <w:pPr>
      <w:keepNext/>
      <w:keepLines/>
      <w:suppressAutoHyphens/>
      <w:spacing w:after="60"/>
      <w:ind w:left="1247"/>
    </w:pPr>
    <w:rPr>
      <w:b/>
      <w:bCs/>
    </w:rPr>
  </w:style>
  <w:style w:type="paragraph" w:styleId="TOC1">
    <w:name w:val="toc 1"/>
    <w:basedOn w:val="Normal"/>
    <w:next w:val="Normal"/>
    <w:autoRedefine/>
    <w:uiPriority w:val="39"/>
    <w:unhideWhenUsed/>
    <w:rsid w:val="0064244A"/>
    <w:pPr>
      <w:tabs>
        <w:tab w:val="right" w:leader="dot" w:pos="9486"/>
      </w:tabs>
      <w:spacing w:before="240"/>
      <w:ind w:left="1984" w:hanging="737"/>
    </w:pPr>
    <w:rPr>
      <w:bCs/>
    </w:rPr>
  </w:style>
  <w:style w:type="paragraph" w:styleId="TOC2">
    <w:name w:val="toc 2"/>
    <w:basedOn w:val="Normal"/>
    <w:next w:val="Normal"/>
    <w:uiPriority w:val="39"/>
    <w:unhideWhenUsed/>
    <w:rsid w:val="0064244A"/>
    <w:pPr>
      <w:tabs>
        <w:tab w:val="right" w:leader="dot" w:pos="9486"/>
      </w:tabs>
      <w:spacing w:before="60"/>
      <w:ind w:left="2608" w:hanging="737"/>
    </w:pPr>
  </w:style>
  <w:style w:type="paragraph" w:styleId="TOC3">
    <w:name w:val="toc 3"/>
    <w:basedOn w:val="Normal"/>
    <w:next w:val="Normal"/>
    <w:uiPriority w:val="39"/>
    <w:unhideWhenUsed/>
    <w:rsid w:val="0064244A"/>
    <w:pPr>
      <w:tabs>
        <w:tab w:val="right" w:leader="dot" w:pos="9486"/>
      </w:tabs>
      <w:ind w:left="3232" w:hanging="737"/>
    </w:pPr>
    <w:rPr>
      <w:iCs/>
    </w:rPr>
  </w:style>
  <w:style w:type="paragraph" w:styleId="TOC4">
    <w:name w:val="toc 4"/>
    <w:basedOn w:val="Normal"/>
    <w:next w:val="Normal"/>
    <w:uiPriority w:val="39"/>
    <w:unhideWhenUsed/>
    <w:rsid w:val="0064244A"/>
    <w:pPr>
      <w:tabs>
        <w:tab w:val="left" w:pos="1000"/>
        <w:tab w:val="right" w:leader="dot" w:pos="9486"/>
      </w:tabs>
      <w:ind w:left="3856" w:hanging="737"/>
    </w:pPr>
    <w:rPr>
      <w:szCs w:val="18"/>
    </w:rPr>
  </w:style>
  <w:style w:type="paragraph" w:styleId="TOC5">
    <w:name w:val="toc 5"/>
    <w:basedOn w:val="Normal"/>
    <w:next w:val="Normal"/>
    <w:uiPriority w:val="39"/>
    <w:rsid w:val="0064244A"/>
    <w:pPr>
      <w:tabs>
        <w:tab w:val="right" w:leader="dot" w:pos="9486"/>
      </w:tabs>
      <w:ind w:left="4479" w:hanging="737"/>
    </w:pPr>
    <w:rPr>
      <w:sz w:val="18"/>
      <w:szCs w:val="18"/>
    </w:rPr>
  </w:style>
  <w:style w:type="paragraph" w:customStyle="1" w:styleId="ZZAnxheader">
    <w:name w:val="ZZ_Anx_header"/>
    <w:basedOn w:val="Normal-pool"/>
    <w:link w:val="ZZAnxheaderChar"/>
    <w:qFormat/>
    <w:rsid w:val="0064244A"/>
    <w:rPr>
      <w:b/>
      <w:bCs/>
      <w:sz w:val="28"/>
      <w:szCs w:val="22"/>
    </w:rPr>
  </w:style>
  <w:style w:type="paragraph" w:customStyle="1" w:styleId="ZZAnxtitle">
    <w:name w:val="ZZ_Anx_title"/>
    <w:basedOn w:val="Normal-pool"/>
    <w:link w:val="ZZAnxtitleChar"/>
    <w:qFormat/>
    <w:rsid w:val="0064244A"/>
    <w:pPr>
      <w:spacing w:before="360" w:after="120"/>
      <w:ind w:left="1247"/>
    </w:pPr>
    <w:rPr>
      <w:b/>
      <w:bCs/>
      <w:sz w:val="28"/>
      <w:szCs w:val="26"/>
    </w:rPr>
  </w:style>
  <w:style w:type="paragraph" w:styleId="NormalWeb">
    <w:name w:val="Normal (Web)"/>
    <w:basedOn w:val="Normal"/>
    <w:uiPriority w:val="99"/>
    <w:unhideWhenUsed/>
    <w:rsid w:val="0064244A"/>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4244A"/>
    <w:pPr>
      <w:spacing w:before="40" w:after="40"/>
    </w:pPr>
    <w:rPr>
      <w:sz w:val="18"/>
    </w:rPr>
  </w:style>
  <w:style w:type="paragraph" w:customStyle="1" w:styleId="Footnote-Text">
    <w:name w:val="Footnote-Text"/>
    <w:basedOn w:val="Normal-pool"/>
    <w:rsid w:val="0064244A"/>
    <w:pPr>
      <w:spacing w:before="20" w:after="40"/>
      <w:ind w:left="1247"/>
    </w:pPr>
    <w:rPr>
      <w:sz w:val="18"/>
    </w:rPr>
  </w:style>
  <w:style w:type="paragraph" w:customStyle="1" w:styleId="AConvName">
    <w:name w:val="A_ConvName"/>
    <w:basedOn w:val="Normal-pool"/>
    <w:next w:val="Normal-pool"/>
    <w:rsid w:val="0064244A"/>
    <w:pPr>
      <w:spacing w:before="120" w:after="240"/>
    </w:pPr>
    <w:rPr>
      <w:rFonts w:ascii="Arial" w:hAnsi="Arial"/>
      <w:b/>
      <w:sz w:val="28"/>
    </w:rPr>
  </w:style>
  <w:style w:type="paragraph" w:customStyle="1" w:styleId="ASymbol">
    <w:name w:val="A_Symbol"/>
    <w:basedOn w:val="Normal-pool"/>
    <w:rsid w:val="0064244A"/>
    <w:pPr>
      <w:tabs>
        <w:tab w:val="clear" w:pos="624"/>
        <w:tab w:val="clear" w:pos="1247"/>
        <w:tab w:val="right" w:pos="2920"/>
      </w:tabs>
    </w:pPr>
    <w:rPr>
      <w:rFonts w:eastAsia="SimSun"/>
    </w:rPr>
  </w:style>
  <w:style w:type="paragraph" w:customStyle="1" w:styleId="AText">
    <w:name w:val="A_Text"/>
    <w:basedOn w:val="Normal-pool"/>
    <w:rsid w:val="0064244A"/>
    <w:pPr>
      <w:spacing w:before="120"/>
    </w:pPr>
  </w:style>
  <w:style w:type="paragraph" w:customStyle="1" w:styleId="ATwoLetters">
    <w:name w:val="A_TwoLetters"/>
    <w:basedOn w:val="Normal-pool"/>
    <w:next w:val="Normal-pool"/>
    <w:rsid w:val="0064244A"/>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4244A"/>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4244A"/>
    <w:rPr>
      <w:rFonts w:ascii="Tahoma" w:hAnsi="Tahoma" w:cs="Tahoma"/>
      <w:sz w:val="16"/>
      <w:szCs w:val="16"/>
    </w:rPr>
  </w:style>
  <w:style w:type="character" w:customStyle="1" w:styleId="BalloonTextChar">
    <w:name w:val="Balloon Text Char"/>
    <w:basedOn w:val="DefaultParagraphFont"/>
    <w:link w:val="BalloonText"/>
    <w:rsid w:val="0064244A"/>
    <w:rPr>
      <w:rFonts w:ascii="Tahoma" w:eastAsia="Times New Roman" w:hAnsi="Tahoma" w:cs="Tahoma"/>
      <w:kern w:val="0"/>
      <w:sz w:val="16"/>
      <w:szCs w:val="16"/>
      <w:lang w:val="en-GB" w:eastAsia="en-US"/>
      <w14:ligatures w14:val="none"/>
    </w:rPr>
  </w:style>
  <w:style w:type="character" w:styleId="CommentReference">
    <w:name w:val="annotation reference"/>
    <w:basedOn w:val="DefaultParagraphFont"/>
    <w:unhideWhenUsed/>
    <w:rsid w:val="0064244A"/>
    <w:rPr>
      <w:sz w:val="16"/>
      <w:szCs w:val="16"/>
      <w:lang w:val="en-GB"/>
    </w:rPr>
  </w:style>
  <w:style w:type="paragraph" w:styleId="CommentText">
    <w:name w:val="annotation text"/>
    <w:basedOn w:val="Normal"/>
    <w:link w:val="CommentTextChar"/>
    <w:unhideWhenUsed/>
    <w:rsid w:val="0064244A"/>
  </w:style>
  <w:style w:type="character" w:customStyle="1" w:styleId="CommentTextChar">
    <w:name w:val="Comment Text Char"/>
    <w:basedOn w:val="DefaultParagraphFont"/>
    <w:link w:val="CommentText"/>
    <w:rsid w:val="0064244A"/>
    <w:rPr>
      <w:rFonts w:ascii="Times New Roman" w:eastAsia="Times New Roman" w:hAnsi="Times New Roman" w:cs="Times New Roman"/>
      <w:kern w:val="0"/>
      <w:sz w:val="20"/>
      <w:szCs w:val="20"/>
      <w:lang w:val="en-GB" w:eastAsia="en-US"/>
      <w14:ligatures w14:val="none"/>
    </w:rPr>
  </w:style>
  <w:style w:type="paragraph" w:styleId="CommentSubject">
    <w:name w:val="annotation subject"/>
    <w:basedOn w:val="CommentText"/>
    <w:next w:val="CommentText"/>
    <w:link w:val="CommentSubjectChar"/>
    <w:unhideWhenUsed/>
    <w:rsid w:val="0064244A"/>
    <w:rPr>
      <w:b/>
      <w:bCs/>
    </w:rPr>
  </w:style>
  <w:style w:type="character" w:customStyle="1" w:styleId="CommentSubjectChar">
    <w:name w:val="Comment Subject Char"/>
    <w:basedOn w:val="CommentTextChar"/>
    <w:link w:val="CommentSubject"/>
    <w:rsid w:val="0064244A"/>
    <w:rPr>
      <w:rFonts w:ascii="Times New Roman" w:eastAsia="Times New Roman" w:hAnsi="Times New Roman" w:cs="Times New Roman"/>
      <w:b/>
      <w:bCs/>
      <w:kern w:val="0"/>
      <w:sz w:val="20"/>
      <w:szCs w:val="20"/>
      <w:lang w:val="en-GB" w:eastAsia="en-US"/>
      <w14:ligatures w14:val="none"/>
    </w:rPr>
  </w:style>
  <w:style w:type="character" w:styleId="FollowedHyperlink">
    <w:name w:val="FollowedHyperlink"/>
    <w:uiPriority w:val="99"/>
    <w:rsid w:val="0064244A"/>
    <w:rPr>
      <w:color w:val="0000FF"/>
      <w:u w:val="none"/>
      <w:lang w:val="en-GB"/>
    </w:rPr>
  </w:style>
  <w:style w:type="character" w:customStyle="1" w:styleId="FooterChar">
    <w:name w:val="Footer Char"/>
    <w:basedOn w:val="DefaultParagraphFont"/>
    <w:link w:val="CH4"/>
    <w:rsid w:val="0064244A"/>
    <w:rPr>
      <w:rFonts w:ascii="Times New Roman" w:eastAsia="Times New Roman" w:hAnsi="Times New Roman" w:cs="Times New Roman"/>
      <w:b/>
      <w:kern w:val="0"/>
      <w:sz w:val="20"/>
      <w:szCs w:val="20"/>
      <w:lang w:val="en-GB" w:eastAsia="en-US"/>
      <w14:ligatures w14:val="none"/>
    </w:rPr>
  </w:style>
  <w:style w:type="paragraph" w:styleId="NoSpacing">
    <w:name w:val="No Spacing"/>
    <w:uiPriority w:val="1"/>
    <w:qFormat/>
    <w:rsid w:val="0064244A"/>
    <w:pPr>
      <w:spacing w:after="0" w:line="240" w:lineRule="auto"/>
    </w:pPr>
    <w:rPr>
      <w:rFonts w:eastAsiaTheme="minorHAnsi"/>
      <w:kern w:val="0"/>
      <w:sz w:val="22"/>
      <w:szCs w:val="22"/>
      <w:lang w:eastAsia="en-US"/>
      <w14:ligatures w14:val="none"/>
    </w:rPr>
  </w:style>
  <w:style w:type="character" w:customStyle="1" w:styleId="NormalnumberChar">
    <w:name w:val="Normal_number Char"/>
    <w:link w:val="Normalnumber"/>
    <w:rsid w:val="0064244A"/>
    <w:rPr>
      <w:rFonts w:ascii="Times New Roman" w:eastAsia="Times New Roman" w:hAnsi="Times New Roman" w:cs="Times New Roman"/>
      <w:kern w:val="0"/>
      <w:sz w:val="20"/>
      <w:szCs w:val="20"/>
      <w:lang w:eastAsia="en-US"/>
      <w14:ligatures w14:val="none"/>
    </w:rPr>
  </w:style>
  <w:style w:type="character" w:styleId="PlaceholderText">
    <w:name w:val="Placeholder Text"/>
    <w:basedOn w:val="DefaultParagraphFont"/>
    <w:uiPriority w:val="99"/>
    <w:semiHidden/>
    <w:rsid w:val="0064244A"/>
    <w:rPr>
      <w:color w:val="808080"/>
      <w:lang w:val="en-GB"/>
    </w:rPr>
  </w:style>
  <w:style w:type="table" w:styleId="TableGrid">
    <w:name w:val="Table Grid"/>
    <w:basedOn w:val="TableNormal"/>
    <w:rsid w:val="0064244A"/>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64244A"/>
    <w:pPr>
      <w:spacing w:before="120" w:after="240"/>
    </w:pPr>
  </w:style>
  <w:style w:type="character" w:customStyle="1" w:styleId="ALogoChar">
    <w:name w:val="A_Logo Char"/>
    <w:basedOn w:val="DefaultParagraphFont"/>
    <w:link w:val="ALogo"/>
    <w:rsid w:val="0064244A"/>
    <w:rPr>
      <w:rFonts w:ascii="Times New Roman" w:eastAsia="Times New Roman" w:hAnsi="Times New Roman" w:cs="Times New Roman"/>
      <w:kern w:val="0"/>
      <w:sz w:val="20"/>
      <w:szCs w:val="20"/>
      <w:lang w:val="en-GB" w:eastAsia="en-US"/>
      <w14:ligatures w14:val="none"/>
    </w:rPr>
  </w:style>
  <w:style w:type="paragraph" w:customStyle="1" w:styleId="ASpacer">
    <w:name w:val="A_Spacer"/>
    <w:basedOn w:val="Normal-pool"/>
    <w:link w:val="ASpacerChar"/>
    <w:qFormat/>
    <w:rsid w:val="0064244A"/>
    <w:rPr>
      <w:sz w:val="2"/>
    </w:rPr>
  </w:style>
  <w:style w:type="character" w:customStyle="1" w:styleId="ASpacerChar">
    <w:name w:val="A_Spacer Char"/>
    <w:basedOn w:val="DefaultParagraphFont"/>
    <w:link w:val="ASpacer"/>
    <w:rsid w:val="0064244A"/>
    <w:rPr>
      <w:rFonts w:ascii="Times New Roman" w:eastAsia="Times New Roman" w:hAnsi="Times New Roman" w:cs="Times New Roman"/>
      <w:kern w:val="0"/>
      <w:sz w:val="2"/>
      <w:szCs w:val="20"/>
      <w:lang w:val="en-GB" w:eastAsia="en-US"/>
      <w14:ligatures w14:val="none"/>
    </w:rPr>
  </w:style>
  <w:style w:type="paragraph" w:customStyle="1" w:styleId="AATitle1">
    <w:name w:val="AA_Title1"/>
    <w:basedOn w:val="Normal-pool"/>
    <w:qFormat/>
    <w:rsid w:val="0064244A"/>
  </w:style>
  <w:style w:type="character" w:styleId="UnresolvedMention">
    <w:name w:val="Unresolved Mention"/>
    <w:basedOn w:val="DefaultParagraphFont"/>
    <w:uiPriority w:val="99"/>
    <w:semiHidden/>
    <w:rsid w:val="0064244A"/>
    <w:rPr>
      <w:color w:val="605E5C"/>
      <w:shd w:val="clear" w:color="auto" w:fill="E1DFDD"/>
      <w:lang w:val="en-GB"/>
    </w:rPr>
  </w:style>
  <w:style w:type="paragraph" w:customStyle="1" w:styleId="ANormal">
    <w:name w:val="A_Normal"/>
    <w:basedOn w:val="Normal-pool"/>
    <w:qFormat/>
    <w:rsid w:val="0064244A"/>
  </w:style>
  <w:style w:type="paragraph" w:customStyle="1" w:styleId="AText0">
    <w:name w:val="A_Text0"/>
    <w:basedOn w:val="AText"/>
    <w:next w:val="AText"/>
    <w:qFormat/>
    <w:rsid w:val="0064244A"/>
    <w:pPr>
      <w:tabs>
        <w:tab w:val="clear" w:pos="4990"/>
      </w:tabs>
      <w:spacing w:before="0" w:after="120"/>
    </w:pPr>
  </w:style>
  <w:style w:type="paragraph" w:styleId="Footer">
    <w:name w:val="footer"/>
    <w:basedOn w:val="Normal"/>
    <w:link w:val="FooterChar1"/>
    <w:unhideWhenUsed/>
    <w:rsid w:val="0064244A"/>
    <w:pPr>
      <w:tabs>
        <w:tab w:val="clear" w:pos="1247"/>
        <w:tab w:val="right" w:pos="8641"/>
      </w:tabs>
    </w:pPr>
    <w:rPr>
      <w:b/>
      <w:sz w:val="18"/>
    </w:rPr>
  </w:style>
  <w:style w:type="character" w:customStyle="1" w:styleId="FooterChar1">
    <w:name w:val="Footer Char1"/>
    <w:basedOn w:val="DefaultParagraphFont"/>
    <w:link w:val="Footer"/>
    <w:rsid w:val="0064244A"/>
    <w:rPr>
      <w:rFonts w:ascii="Times New Roman" w:eastAsia="Times New Roman" w:hAnsi="Times New Roman" w:cs="Times New Roman"/>
      <w:b/>
      <w:kern w:val="0"/>
      <w:sz w:val="18"/>
      <w:szCs w:val="20"/>
      <w:lang w:val="en-GB" w:eastAsia="en-US"/>
      <w14:ligatures w14:val="none"/>
    </w:rPr>
  </w:style>
  <w:style w:type="paragraph" w:customStyle="1" w:styleId="Normal-pool">
    <w:name w:val="Normal-pool"/>
    <w:link w:val="Normal-poolChar"/>
    <w:qFormat/>
    <w:rsid w:val="0064244A"/>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kern w:val="0"/>
      <w:sz w:val="20"/>
      <w:szCs w:val="20"/>
      <w:lang w:eastAsia="en-US"/>
      <w14:ligatures w14:val="none"/>
    </w:rPr>
  </w:style>
  <w:style w:type="paragraph" w:customStyle="1" w:styleId="Footer-jobnumber">
    <w:name w:val="Footer-jobnumber"/>
    <w:basedOn w:val="Normal-pool"/>
    <w:qFormat/>
    <w:rsid w:val="0064244A"/>
    <w:pPr>
      <w:tabs>
        <w:tab w:val="clear" w:pos="624"/>
        <w:tab w:val="clear" w:pos="1247"/>
        <w:tab w:val="clear" w:pos="1871"/>
        <w:tab w:val="clear" w:pos="3119"/>
        <w:tab w:val="clear" w:pos="3742"/>
        <w:tab w:val="clear" w:pos="4366"/>
        <w:tab w:val="clear" w:pos="4990"/>
      </w:tabs>
    </w:pPr>
  </w:style>
  <w:style w:type="paragraph" w:customStyle="1" w:styleId="Footnote-Separator">
    <w:name w:val="Footnote-Separator"/>
    <w:basedOn w:val="Normal-pool"/>
    <w:next w:val="Normal"/>
    <w:unhideWhenUsed/>
    <w:qFormat/>
    <w:rsid w:val="0064244A"/>
    <w:pPr>
      <w:spacing w:before="60"/>
      <w:ind w:left="624"/>
    </w:pPr>
    <w:rPr>
      <w:rFonts w:eastAsiaTheme="minorEastAsia"/>
      <w:sz w:val="18"/>
    </w:rPr>
  </w:style>
  <w:style w:type="paragraph" w:styleId="Bibliography">
    <w:name w:val="Bibliography"/>
    <w:basedOn w:val="Normal"/>
    <w:next w:val="Normal"/>
    <w:uiPriority w:val="37"/>
    <w:semiHidden/>
    <w:unhideWhenUsed/>
    <w:rsid w:val="0064244A"/>
  </w:style>
  <w:style w:type="paragraph" w:styleId="BlockText">
    <w:name w:val="Block Text"/>
    <w:basedOn w:val="Normal"/>
    <w:uiPriority w:val="99"/>
    <w:semiHidden/>
    <w:unhideWhenUsed/>
    <w:rsid w:val="0064244A"/>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
    <w:name w:val="Body Text"/>
    <w:basedOn w:val="Normal"/>
    <w:link w:val="BodyTextChar"/>
    <w:uiPriority w:val="99"/>
    <w:unhideWhenUsed/>
    <w:rsid w:val="0064244A"/>
    <w:pPr>
      <w:spacing w:after="120"/>
    </w:pPr>
  </w:style>
  <w:style w:type="character" w:customStyle="1" w:styleId="BodyTextChar">
    <w:name w:val="Body Text Char"/>
    <w:basedOn w:val="DefaultParagraphFont"/>
    <w:link w:val="BodyText"/>
    <w:uiPriority w:val="99"/>
    <w:rsid w:val="0064244A"/>
    <w:rPr>
      <w:rFonts w:ascii="Times New Roman" w:eastAsia="Times New Roman" w:hAnsi="Times New Roman" w:cs="Times New Roman"/>
      <w:kern w:val="0"/>
      <w:sz w:val="20"/>
      <w:szCs w:val="20"/>
      <w:lang w:val="en-GB" w:eastAsia="en-US"/>
      <w14:ligatures w14:val="none"/>
    </w:rPr>
  </w:style>
  <w:style w:type="paragraph" w:styleId="BodyTextFirstIndent">
    <w:name w:val="Body Text First Indent"/>
    <w:basedOn w:val="BodyText"/>
    <w:link w:val="BodyTextFirstIndentChar"/>
    <w:uiPriority w:val="99"/>
    <w:semiHidden/>
    <w:unhideWhenUsed/>
    <w:rsid w:val="0064244A"/>
    <w:pPr>
      <w:spacing w:after="0"/>
      <w:ind w:firstLine="360"/>
    </w:pPr>
  </w:style>
  <w:style w:type="character" w:customStyle="1" w:styleId="BodyTextFirstIndentChar">
    <w:name w:val="Body Text First Indent Char"/>
    <w:basedOn w:val="BodyTextChar"/>
    <w:link w:val="BodyTextFirstIndent"/>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
    <w:name w:val="Body Text Indent"/>
    <w:basedOn w:val="Normal"/>
    <w:link w:val="BodyTextIndentChar"/>
    <w:uiPriority w:val="99"/>
    <w:unhideWhenUsed/>
    <w:rsid w:val="0064244A"/>
    <w:pPr>
      <w:spacing w:after="120"/>
      <w:ind w:left="360"/>
    </w:pPr>
  </w:style>
  <w:style w:type="character" w:customStyle="1" w:styleId="BodyTextIndentChar">
    <w:name w:val="Body Text Indent Char"/>
    <w:basedOn w:val="DefaultParagraphFont"/>
    <w:link w:val="BodyTextIndent"/>
    <w:uiPriority w:val="99"/>
    <w:rsid w:val="0064244A"/>
    <w:rPr>
      <w:rFonts w:ascii="Times New Roman" w:eastAsia="Times New Roman" w:hAnsi="Times New Roman" w:cs="Times New Roman"/>
      <w:kern w:val="0"/>
      <w:sz w:val="20"/>
      <w:szCs w:val="20"/>
      <w:lang w:val="en-GB" w:eastAsia="en-US"/>
      <w14:ligatures w14:val="none"/>
    </w:rPr>
  </w:style>
  <w:style w:type="paragraph" w:styleId="BodyTextFirstIndent2">
    <w:name w:val="Body Text First Indent 2"/>
    <w:basedOn w:val="BodyTextIndent"/>
    <w:link w:val="BodyTextFirstIndent2Char"/>
    <w:uiPriority w:val="99"/>
    <w:semiHidden/>
    <w:unhideWhenUsed/>
    <w:rsid w:val="0064244A"/>
    <w:pPr>
      <w:spacing w:after="0"/>
      <w:ind w:firstLine="360"/>
    </w:pPr>
  </w:style>
  <w:style w:type="character" w:customStyle="1" w:styleId="BodyTextFirstIndent2Char">
    <w:name w:val="Body Text First Indent 2 Char"/>
    <w:basedOn w:val="BodyTextIndentChar"/>
    <w:link w:val="BodyTextFirstIndent2"/>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2">
    <w:name w:val="Body Text Indent 2"/>
    <w:basedOn w:val="Normal"/>
    <w:link w:val="BodyTextIndent2Char"/>
    <w:uiPriority w:val="99"/>
    <w:semiHidden/>
    <w:unhideWhenUsed/>
    <w:rsid w:val="0064244A"/>
    <w:pPr>
      <w:spacing w:after="120" w:line="480" w:lineRule="auto"/>
      <w:ind w:left="360"/>
    </w:pPr>
  </w:style>
  <w:style w:type="character" w:customStyle="1" w:styleId="BodyTextIndent2Char">
    <w:name w:val="Body Text Indent 2 Char"/>
    <w:basedOn w:val="DefaultParagraphFont"/>
    <w:link w:val="BodyTextIndent2"/>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BodyTextIndent3">
    <w:name w:val="Body Text Indent 3"/>
    <w:basedOn w:val="Normal"/>
    <w:link w:val="BodyTextIndent3Char"/>
    <w:uiPriority w:val="99"/>
    <w:semiHidden/>
    <w:unhideWhenUsed/>
    <w:rsid w:val="0064244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4244A"/>
    <w:rPr>
      <w:rFonts w:ascii="Times New Roman" w:eastAsia="Times New Roman" w:hAnsi="Times New Roman" w:cs="Times New Roman"/>
      <w:kern w:val="0"/>
      <w:sz w:val="16"/>
      <w:szCs w:val="16"/>
      <w:lang w:val="en-GB" w:eastAsia="en-US"/>
      <w14:ligatures w14:val="none"/>
    </w:rPr>
  </w:style>
  <w:style w:type="character" w:styleId="BookTitle">
    <w:name w:val="Book Title"/>
    <w:basedOn w:val="DefaultParagraphFont"/>
    <w:uiPriority w:val="33"/>
    <w:qFormat/>
    <w:rsid w:val="0064244A"/>
    <w:rPr>
      <w:b/>
      <w:bCs/>
      <w:i/>
      <w:iCs/>
      <w:spacing w:val="5"/>
      <w:lang w:val="en-GB"/>
    </w:rPr>
  </w:style>
  <w:style w:type="paragraph" w:styleId="Caption">
    <w:name w:val="caption"/>
    <w:basedOn w:val="Normal"/>
    <w:next w:val="Normal"/>
    <w:uiPriority w:val="35"/>
    <w:unhideWhenUsed/>
    <w:qFormat/>
    <w:rsid w:val="0064244A"/>
    <w:pPr>
      <w:spacing w:after="200"/>
    </w:pPr>
    <w:rPr>
      <w:i/>
      <w:iCs/>
      <w:color w:val="0E2841" w:themeColor="text2"/>
      <w:sz w:val="18"/>
      <w:szCs w:val="18"/>
    </w:rPr>
  </w:style>
  <w:style w:type="paragraph" w:styleId="Closing">
    <w:name w:val="Closing"/>
    <w:basedOn w:val="Normal"/>
    <w:link w:val="ClosingChar"/>
    <w:uiPriority w:val="99"/>
    <w:semiHidden/>
    <w:unhideWhenUsed/>
    <w:rsid w:val="0064244A"/>
    <w:pPr>
      <w:ind w:left="4320"/>
    </w:pPr>
  </w:style>
  <w:style w:type="character" w:customStyle="1" w:styleId="ClosingChar">
    <w:name w:val="Closing Char"/>
    <w:basedOn w:val="DefaultParagraphFont"/>
    <w:link w:val="Closing"/>
    <w:uiPriority w:val="99"/>
    <w:semiHidden/>
    <w:rsid w:val="0064244A"/>
    <w:rPr>
      <w:rFonts w:ascii="Times New Roman" w:eastAsia="Times New Roman" w:hAnsi="Times New Roman" w:cs="Times New Roman"/>
      <w:kern w:val="0"/>
      <w:sz w:val="20"/>
      <w:szCs w:val="20"/>
      <w:lang w:val="en-GB" w:eastAsia="en-US"/>
      <w14:ligatures w14:val="none"/>
    </w:rPr>
  </w:style>
  <w:style w:type="table" w:styleId="ColorfulGrid">
    <w:name w:val="Colorful Grid"/>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4244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4244A"/>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4244A"/>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4244A"/>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4244A"/>
  </w:style>
  <w:style w:type="character" w:customStyle="1" w:styleId="DateChar">
    <w:name w:val="Date Char"/>
    <w:basedOn w:val="DefaultParagraphFont"/>
    <w:link w:val="Date"/>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DocumentMap">
    <w:name w:val="Document Map"/>
    <w:basedOn w:val="Normal"/>
    <w:link w:val="DocumentMapChar"/>
    <w:uiPriority w:val="99"/>
    <w:semiHidden/>
    <w:unhideWhenUsed/>
    <w:rsid w:val="0064244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4244A"/>
    <w:rPr>
      <w:rFonts w:ascii="Segoe UI" w:eastAsia="Times New Roman" w:hAnsi="Segoe UI" w:cs="Segoe UI"/>
      <w:kern w:val="0"/>
      <w:sz w:val="16"/>
      <w:szCs w:val="16"/>
      <w:lang w:val="en-GB" w:eastAsia="en-US"/>
      <w14:ligatures w14:val="none"/>
    </w:rPr>
  </w:style>
  <w:style w:type="paragraph" w:styleId="E-mailSignature">
    <w:name w:val="E-mail Signature"/>
    <w:basedOn w:val="Normal"/>
    <w:link w:val="E-mailSignatureChar"/>
    <w:uiPriority w:val="99"/>
    <w:semiHidden/>
    <w:unhideWhenUsed/>
    <w:rsid w:val="0064244A"/>
  </w:style>
  <w:style w:type="character" w:customStyle="1" w:styleId="E-mailSignatureChar">
    <w:name w:val="E-mail Signature Char"/>
    <w:basedOn w:val="DefaultParagraphFont"/>
    <w:link w:val="E-mailSignature"/>
    <w:uiPriority w:val="99"/>
    <w:semiHidden/>
    <w:rsid w:val="0064244A"/>
    <w:rPr>
      <w:rFonts w:ascii="Times New Roman" w:eastAsia="Times New Roman" w:hAnsi="Times New Roman" w:cs="Times New Roman"/>
      <w:kern w:val="0"/>
      <w:sz w:val="20"/>
      <w:szCs w:val="20"/>
      <w:lang w:val="en-GB" w:eastAsia="en-US"/>
      <w14:ligatures w14:val="none"/>
    </w:rPr>
  </w:style>
  <w:style w:type="character" w:styleId="Emphasis">
    <w:name w:val="Emphasis"/>
    <w:basedOn w:val="DefaultParagraphFont"/>
    <w:uiPriority w:val="20"/>
    <w:qFormat/>
    <w:rsid w:val="0064244A"/>
    <w:rPr>
      <w:i/>
      <w:iCs/>
      <w:lang w:val="en-GB"/>
    </w:rPr>
  </w:style>
  <w:style w:type="character" w:styleId="EndnoteReference">
    <w:name w:val="endnote reference"/>
    <w:basedOn w:val="DefaultParagraphFont"/>
    <w:uiPriority w:val="99"/>
    <w:unhideWhenUsed/>
    <w:rsid w:val="0064244A"/>
    <w:rPr>
      <w:vertAlign w:val="superscript"/>
      <w:lang w:val="en-GB"/>
    </w:rPr>
  </w:style>
  <w:style w:type="paragraph" w:styleId="EndnoteText">
    <w:name w:val="endnote text"/>
    <w:basedOn w:val="Normal"/>
    <w:link w:val="EndnoteTextChar"/>
    <w:uiPriority w:val="99"/>
    <w:unhideWhenUsed/>
    <w:rsid w:val="0064244A"/>
  </w:style>
  <w:style w:type="character" w:customStyle="1" w:styleId="EndnoteTextChar">
    <w:name w:val="Endnote Text Char"/>
    <w:basedOn w:val="DefaultParagraphFont"/>
    <w:link w:val="EndnoteText"/>
    <w:uiPriority w:val="99"/>
    <w:rsid w:val="0064244A"/>
    <w:rPr>
      <w:rFonts w:ascii="Times New Roman" w:eastAsia="Times New Roman" w:hAnsi="Times New Roman" w:cs="Times New Roman"/>
      <w:kern w:val="0"/>
      <w:sz w:val="20"/>
      <w:szCs w:val="20"/>
      <w:lang w:val="en-GB" w:eastAsia="en-US"/>
      <w14:ligatures w14:val="none"/>
    </w:rPr>
  </w:style>
  <w:style w:type="paragraph" w:styleId="EnvelopeAddress">
    <w:name w:val="envelope address"/>
    <w:basedOn w:val="Normal"/>
    <w:uiPriority w:val="99"/>
    <w:semiHidden/>
    <w:unhideWhenUsed/>
    <w:rsid w:val="0064244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4244A"/>
    <w:rPr>
      <w:rFonts w:asciiTheme="majorHAnsi" w:eastAsiaTheme="majorEastAsia" w:hAnsiTheme="majorHAnsi" w:cstheme="majorBidi"/>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93"/>
    <w:basedOn w:val="Normal"/>
    <w:link w:val="FootnoteTextChar"/>
    <w:unhideWhenUsed/>
    <w:qFormat/>
    <w:rsid w:val="0064244A"/>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basedOn w:val="DefaultParagraphFont"/>
    <w:link w:val="FootnoteText"/>
    <w:rsid w:val="0064244A"/>
    <w:rPr>
      <w:rFonts w:ascii="Times New Roman" w:eastAsia="Times New Roman" w:hAnsi="Times New Roman" w:cs="Times New Roman"/>
      <w:kern w:val="0"/>
      <w:sz w:val="20"/>
      <w:szCs w:val="20"/>
      <w:lang w:val="en-GB" w:eastAsia="en-US"/>
      <w14:ligatures w14:val="none"/>
    </w:rPr>
  </w:style>
  <w:style w:type="table" w:styleId="GridTable1Light">
    <w:name w:val="Grid Table 1 Light"/>
    <w:basedOn w:val="TableNormal"/>
    <w:uiPriority w:val="46"/>
    <w:rsid w:val="0064244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4244A"/>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4244A"/>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4244A"/>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4244A"/>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4244A"/>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4244A"/>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4244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4244A"/>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4244A"/>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4244A"/>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4244A"/>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4244A"/>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4244A"/>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4244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4244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4244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4244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4244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4244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4244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4244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4244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4244A"/>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4244A"/>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4244A"/>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4244A"/>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4244A"/>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4244A"/>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4244A"/>
    <w:rPr>
      <w:color w:val="2B579A"/>
      <w:shd w:val="clear" w:color="auto" w:fill="E1DFDD"/>
      <w:lang w:val="en-GB"/>
    </w:rPr>
  </w:style>
  <w:style w:type="character" w:styleId="HTMLAcronym">
    <w:name w:val="HTML Acronym"/>
    <w:basedOn w:val="DefaultParagraphFont"/>
    <w:uiPriority w:val="99"/>
    <w:semiHidden/>
    <w:unhideWhenUsed/>
    <w:rsid w:val="0064244A"/>
    <w:rPr>
      <w:lang w:val="en-GB"/>
    </w:rPr>
  </w:style>
  <w:style w:type="paragraph" w:styleId="HTMLAddress">
    <w:name w:val="HTML Address"/>
    <w:basedOn w:val="Normal"/>
    <w:link w:val="HTMLAddressChar"/>
    <w:uiPriority w:val="99"/>
    <w:semiHidden/>
    <w:unhideWhenUsed/>
    <w:rsid w:val="0064244A"/>
    <w:rPr>
      <w:i/>
      <w:iCs/>
    </w:rPr>
  </w:style>
  <w:style w:type="character" w:customStyle="1" w:styleId="HTMLAddressChar">
    <w:name w:val="HTML Address Char"/>
    <w:basedOn w:val="DefaultParagraphFont"/>
    <w:link w:val="HTMLAddress"/>
    <w:uiPriority w:val="99"/>
    <w:semiHidden/>
    <w:rsid w:val="0064244A"/>
    <w:rPr>
      <w:rFonts w:ascii="Times New Roman" w:eastAsia="Times New Roman" w:hAnsi="Times New Roman" w:cs="Times New Roman"/>
      <w:i/>
      <w:iCs/>
      <w:kern w:val="0"/>
      <w:sz w:val="20"/>
      <w:szCs w:val="20"/>
      <w:lang w:val="en-GB" w:eastAsia="en-US"/>
      <w14:ligatures w14:val="none"/>
    </w:rPr>
  </w:style>
  <w:style w:type="character" w:styleId="HTMLCite">
    <w:name w:val="HTML Cite"/>
    <w:basedOn w:val="DefaultParagraphFont"/>
    <w:uiPriority w:val="99"/>
    <w:semiHidden/>
    <w:unhideWhenUsed/>
    <w:rsid w:val="0064244A"/>
    <w:rPr>
      <w:i/>
      <w:iCs/>
      <w:lang w:val="en-GB"/>
    </w:rPr>
  </w:style>
  <w:style w:type="character" w:styleId="HTMLCode">
    <w:name w:val="HTML Code"/>
    <w:basedOn w:val="DefaultParagraphFont"/>
    <w:uiPriority w:val="99"/>
    <w:semiHidden/>
    <w:unhideWhenUsed/>
    <w:rsid w:val="0064244A"/>
    <w:rPr>
      <w:rFonts w:ascii="Consolas" w:hAnsi="Consolas"/>
      <w:sz w:val="20"/>
      <w:szCs w:val="20"/>
      <w:lang w:val="en-GB"/>
    </w:rPr>
  </w:style>
  <w:style w:type="character" w:styleId="HTMLDefinition">
    <w:name w:val="HTML Definition"/>
    <w:basedOn w:val="DefaultParagraphFont"/>
    <w:uiPriority w:val="99"/>
    <w:semiHidden/>
    <w:unhideWhenUsed/>
    <w:rsid w:val="0064244A"/>
    <w:rPr>
      <w:i/>
      <w:iCs/>
      <w:lang w:val="en-GB"/>
    </w:rPr>
  </w:style>
  <w:style w:type="character" w:styleId="HTMLKeyboard">
    <w:name w:val="HTML Keyboard"/>
    <w:basedOn w:val="DefaultParagraphFont"/>
    <w:uiPriority w:val="99"/>
    <w:semiHidden/>
    <w:unhideWhenUsed/>
    <w:rsid w:val="0064244A"/>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4244A"/>
    <w:rPr>
      <w:rFonts w:ascii="Consolas" w:hAnsi="Consolas"/>
    </w:rPr>
  </w:style>
  <w:style w:type="character" w:customStyle="1" w:styleId="HTMLPreformattedChar">
    <w:name w:val="HTML Preformatted Char"/>
    <w:basedOn w:val="DefaultParagraphFont"/>
    <w:link w:val="HTMLPreformatted"/>
    <w:uiPriority w:val="99"/>
    <w:semiHidden/>
    <w:rsid w:val="0064244A"/>
    <w:rPr>
      <w:rFonts w:ascii="Consolas" w:eastAsia="Times New Roman" w:hAnsi="Consolas" w:cs="Times New Roman"/>
      <w:kern w:val="0"/>
      <w:sz w:val="20"/>
      <w:szCs w:val="20"/>
      <w:lang w:val="en-GB" w:eastAsia="en-US"/>
      <w14:ligatures w14:val="none"/>
    </w:rPr>
  </w:style>
  <w:style w:type="character" w:styleId="HTMLSample">
    <w:name w:val="HTML Sample"/>
    <w:basedOn w:val="DefaultParagraphFont"/>
    <w:uiPriority w:val="99"/>
    <w:semiHidden/>
    <w:unhideWhenUsed/>
    <w:rsid w:val="0064244A"/>
    <w:rPr>
      <w:rFonts w:ascii="Consolas" w:hAnsi="Consolas"/>
      <w:sz w:val="24"/>
      <w:szCs w:val="24"/>
      <w:lang w:val="en-GB"/>
    </w:rPr>
  </w:style>
  <w:style w:type="character" w:styleId="HTMLTypewriter">
    <w:name w:val="HTML Typewriter"/>
    <w:basedOn w:val="DefaultParagraphFont"/>
    <w:uiPriority w:val="99"/>
    <w:semiHidden/>
    <w:unhideWhenUsed/>
    <w:rsid w:val="0064244A"/>
    <w:rPr>
      <w:rFonts w:ascii="Consolas" w:hAnsi="Consolas"/>
      <w:sz w:val="20"/>
      <w:szCs w:val="20"/>
      <w:lang w:val="en-GB"/>
    </w:rPr>
  </w:style>
  <w:style w:type="character" w:styleId="HTMLVariable">
    <w:name w:val="HTML Variable"/>
    <w:basedOn w:val="DefaultParagraphFont"/>
    <w:uiPriority w:val="99"/>
    <w:semiHidden/>
    <w:unhideWhenUsed/>
    <w:rsid w:val="0064244A"/>
    <w:rPr>
      <w:i/>
      <w:iCs/>
      <w:lang w:val="en-GB"/>
    </w:rPr>
  </w:style>
  <w:style w:type="paragraph" w:styleId="Index1">
    <w:name w:val="index 1"/>
    <w:basedOn w:val="Normal"/>
    <w:next w:val="Normal"/>
    <w:autoRedefine/>
    <w:uiPriority w:val="99"/>
    <w:unhideWhenUsed/>
    <w:rsid w:val="0064244A"/>
    <w:pPr>
      <w:tabs>
        <w:tab w:val="clear" w:pos="1247"/>
      </w:tabs>
      <w:ind w:left="200" w:hanging="200"/>
    </w:pPr>
  </w:style>
  <w:style w:type="paragraph" w:styleId="Index2">
    <w:name w:val="index 2"/>
    <w:basedOn w:val="Normal"/>
    <w:next w:val="Normal"/>
    <w:autoRedefine/>
    <w:uiPriority w:val="99"/>
    <w:unhideWhenUsed/>
    <w:rsid w:val="0064244A"/>
    <w:pPr>
      <w:tabs>
        <w:tab w:val="clear" w:pos="1247"/>
      </w:tabs>
      <w:ind w:left="400" w:hanging="200"/>
    </w:pPr>
  </w:style>
  <w:style w:type="paragraph" w:styleId="Index3">
    <w:name w:val="index 3"/>
    <w:basedOn w:val="Normal"/>
    <w:next w:val="Normal"/>
    <w:autoRedefine/>
    <w:uiPriority w:val="99"/>
    <w:semiHidden/>
    <w:unhideWhenUsed/>
    <w:rsid w:val="0064244A"/>
    <w:pPr>
      <w:tabs>
        <w:tab w:val="clear" w:pos="1247"/>
      </w:tabs>
      <w:ind w:left="600" w:hanging="200"/>
    </w:pPr>
  </w:style>
  <w:style w:type="paragraph" w:styleId="Index4">
    <w:name w:val="index 4"/>
    <w:basedOn w:val="Normal"/>
    <w:next w:val="Normal"/>
    <w:autoRedefine/>
    <w:uiPriority w:val="99"/>
    <w:semiHidden/>
    <w:unhideWhenUsed/>
    <w:rsid w:val="0064244A"/>
    <w:pPr>
      <w:tabs>
        <w:tab w:val="clear" w:pos="1247"/>
      </w:tabs>
      <w:ind w:left="800" w:hanging="200"/>
    </w:pPr>
  </w:style>
  <w:style w:type="paragraph" w:styleId="Index5">
    <w:name w:val="index 5"/>
    <w:basedOn w:val="Normal"/>
    <w:next w:val="Normal"/>
    <w:autoRedefine/>
    <w:uiPriority w:val="99"/>
    <w:semiHidden/>
    <w:unhideWhenUsed/>
    <w:rsid w:val="0064244A"/>
    <w:pPr>
      <w:tabs>
        <w:tab w:val="clear" w:pos="1247"/>
      </w:tabs>
      <w:ind w:left="1000" w:hanging="200"/>
    </w:pPr>
  </w:style>
  <w:style w:type="paragraph" w:styleId="Index6">
    <w:name w:val="index 6"/>
    <w:basedOn w:val="Normal"/>
    <w:next w:val="Normal"/>
    <w:autoRedefine/>
    <w:uiPriority w:val="99"/>
    <w:semiHidden/>
    <w:unhideWhenUsed/>
    <w:rsid w:val="0064244A"/>
    <w:pPr>
      <w:tabs>
        <w:tab w:val="clear" w:pos="1247"/>
      </w:tabs>
      <w:ind w:left="1200" w:hanging="200"/>
    </w:pPr>
  </w:style>
  <w:style w:type="paragraph" w:styleId="Index7">
    <w:name w:val="index 7"/>
    <w:basedOn w:val="Normal"/>
    <w:next w:val="Normal"/>
    <w:autoRedefine/>
    <w:uiPriority w:val="99"/>
    <w:semiHidden/>
    <w:unhideWhenUsed/>
    <w:rsid w:val="0064244A"/>
    <w:pPr>
      <w:tabs>
        <w:tab w:val="clear" w:pos="1247"/>
      </w:tabs>
      <w:ind w:left="1400" w:hanging="200"/>
    </w:pPr>
  </w:style>
  <w:style w:type="paragraph" w:styleId="Index8">
    <w:name w:val="index 8"/>
    <w:basedOn w:val="Normal"/>
    <w:next w:val="Normal"/>
    <w:autoRedefine/>
    <w:uiPriority w:val="99"/>
    <w:semiHidden/>
    <w:unhideWhenUsed/>
    <w:rsid w:val="0064244A"/>
    <w:pPr>
      <w:tabs>
        <w:tab w:val="clear" w:pos="1247"/>
      </w:tabs>
      <w:ind w:left="1600" w:hanging="200"/>
    </w:pPr>
  </w:style>
  <w:style w:type="paragraph" w:styleId="Index9">
    <w:name w:val="index 9"/>
    <w:basedOn w:val="Normal"/>
    <w:next w:val="Normal"/>
    <w:autoRedefine/>
    <w:uiPriority w:val="99"/>
    <w:semiHidden/>
    <w:unhideWhenUsed/>
    <w:rsid w:val="0064244A"/>
    <w:pPr>
      <w:tabs>
        <w:tab w:val="clear" w:pos="1247"/>
      </w:tabs>
      <w:ind w:left="1800" w:hanging="200"/>
    </w:pPr>
  </w:style>
  <w:style w:type="paragraph" w:styleId="IndexHeading">
    <w:name w:val="index heading"/>
    <w:basedOn w:val="Normal"/>
    <w:next w:val="Index1"/>
    <w:uiPriority w:val="99"/>
    <w:semiHidden/>
    <w:unhideWhenUsed/>
    <w:rsid w:val="0064244A"/>
    <w:rPr>
      <w:rFonts w:asciiTheme="majorHAnsi" w:eastAsiaTheme="majorEastAsia" w:hAnsiTheme="majorHAnsi" w:cstheme="majorBidi"/>
      <w:b/>
      <w:bCs/>
    </w:rPr>
  </w:style>
  <w:style w:type="table" w:styleId="LightGrid">
    <w:name w:val="Light Grid"/>
    <w:basedOn w:val="TableNormal"/>
    <w:uiPriority w:val="62"/>
    <w:semiHidden/>
    <w:unhideWhenUsed/>
    <w:rsid w:val="0064244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4244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4244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4244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4244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4244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4244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4244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4244A"/>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4244A"/>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4244A"/>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4244A"/>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4244A"/>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4244A"/>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4244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4244A"/>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4244A"/>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4244A"/>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4244A"/>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4244A"/>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4244A"/>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4244A"/>
    <w:rPr>
      <w:lang w:val="en-GB"/>
    </w:rPr>
  </w:style>
  <w:style w:type="paragraph" w:styleId="List">
    <w:name w:val="List"/>
    <w:basedOn w:val="Normal"/>
    <w:uiPriority w:val="99"/>
    <w:semiHidden/>
    <w:unhideWhenUsed/>
    <w:rsid w:val="0064244A"/>
    <w:pPr>
      <w:ind w:left="360" w:hanging="360"/>
      <w:contextualSpacing/>
    </w:pPr>
  </w:style>
  <w:style w:type="paragraph" w:styleId="List2">
    <w:name w:val="List 2"/>
    <w:basedOn w:val="Normal"/>
    <w:uiPriority w:val="99"/>
    <w:semiHidden/>
    <w:unhideWhenUsed/>
    <w:rsid w:val="0064244A"/>
    <w:pPr>
      <w:ind w:left="720" w:hanging="360"/>
      <w:contextualSpacing/>
    </w:pPr>
  </w:style>
  <w:style w:type="paragraph" w:styleId="List3">
    <w:name w:val="List 3"/>
    <w:basedOn w:val="Normal"/>
    <w:uiPriority w:val="99"/>
    <w:semiHidden/>
    <w:unhideWhenUsed/>
    <w:rsid w:val="0064244A"/>
    <w:pPr>
      <w:ind w:left="1080" w:hanging="360"/>
      <w:contextualSpacing/>
    </w:pPr>
  </w:style>
  <w:style w:type="paragraph" w:styleId="List4">
    <w:name w:val="List 4"/>
    <w:basedOn w:val="Normal"/>
    <w:uiPriority w:val="99"/>
    <w:semiHidden/>
    <w:unhideWhenUsed/>
    <w:rsid w:val="0064244A"/>
    <w:pPr>
      <w:ind w:left="1440" w:hanging="360"/>
      <w:contextualSpacing/>
    </w:pPr>
  </w:style>
  <w:style w:type="paragraph" w:styleId="List5">
    <w:name w:val="List 5"/>
    <w:basedOn w:val="Normal"/>
    <w:uiPriority w:val="99"/>
    <w:semiHidden/>
    <w:unhideWhenUsed/>
    <w:rsid w:val="0064244A"/>
    <w:pPr>
      <w:ind w:left="1800" w:hanging="360"/>
      <w:contextualSpacing/>
    </w:pPr>
  </w:style>
  <w:style w:type="paragraph" w:styleId="ListBullet">
    <w:name w:val="List Bullet"/>
    <w:basedOn w:val="Normal"/>
    <w:uiPriority w:val="99"/>
    <w:unhideWhenUsed/>
    <w:rsid w:val="0064244A"/>
    <w:pPr>
      <w:numPr>
        <w:numId w:val="6"/>
      </w:numPr>
      <w:contextualSpacing/>
    </w:pPr>
  </w:style>
  <w:style w:type="paragraph" w:styleId="ListBullet2">
    <w:name w:val="List Bullet 2"/>
    <w:basedOn w:val="Normal"/>
    <w:uiPriority w:val="99"/>
    <w:semiHidden/>
    <w:unhideWhenUsed/>
    <w:rsid w:val="0064244A"/>
    <w:pPr>
      <w:numPr>
        <w:numId w:val="7"/>
      </w:numPr>
      <w:contextualSpacing/>
    </w:pPr>
  </w:style>
  <w:style w:type="paragraph" w:styleId="ListBullet3">
    <w:name w:val="List Bullet 3"/>
    <w:basedOn w:val="Normal"/>
    <w:uiPriority w:val="99"/>
    <w:semiHidden/>
    <w:unhideWhenUsed/>
    <w:rsid w:val="0064244A"/>
    <w:pPr>
      <w:numPr>
        <w:numId w:val="8"/>
      </w:numPr>
      <w:contextualSpacing/>
    </w:pPr>
  </w:style>
  <w:style w:type="paragraph" w:styleId="ListBullet4">
    <w:name w:val="List Bullet 4"/>
    <w:basedOn w:val="Normal"/>
    <w:uiPriority w:val="99"/>
    <w:semiHidden/>
    <w:unhideWhenUsed/>
    <w:rsid w:val="0064244A"/>
    <w:pPr>
      <w:numPr>
        <w:numId w:val="9"/>
      </w:numPr>
      <w:contextualSpacing/>
    </w:pPr>
  </w:style>
  <w:style w:type="paragraph" w:styleId="ListBullet5">
    <w:name w:val="List Bullet 5"/>
    <w:basedOn w:val="Normal"/>
    <w:uiPriority w:val="99"/>
    <w:semiHidden/>
    <w:unhideWhenUsed/>
    <w:rsid w:val="0064244A"/>
    <w:pPr>
      <w:numPr>
        <w:numId w:val="10"/>
      </w:numPr>
      <w:contextualSpacing/>
    </w:pPr>
  </w:style>
  <w:style w:type="paragraph" w:styleId="ListContinue">
    <w:name w:val="List Continue"/>
    <w:basedOn w:val="Normal"/>
    <w:uiPriority w:val="99"/>
    <w:semiHidden/>
    <w:unhideWhenUsed/>
    <w:rsid w:val="0064244A"/>
    <w:pPr>
      <w:spacing w:after="120"/>
      <w:ind w:left="360"/>
      <w:contextualSpacing/>
    </w:pPr>
  </w:style>
  <w:style w:type="paragraph" w:styleId="ListContinue2">
    <w:name w:val="List Continue 2"/>
    <w:basedOn w:val="Normal"/>
    <w:uiPriority w:val="99"/>
    <w:semiHidden/>
    <w:unhideWhenUsed/>
    <w:rsid w:val="0064244A"/>
    <w:pPr>
      <w:spacing w:after="120"/>
      <w:ind w:left="720"/>
      <w:contextualSpacing/>
    </w:pPr>
  </w:style>
  <w:style w:type="paragraph" w:styleId="ListContinue3">
    <w:name w:val="List Continue 3"/>
    <w:basedOn w:val="Normal"/>
    <w:uiPriority w:val="99"/>
    <w:unhideWhenUsed/>
    <w:rsid w:val="0064244A"/>
    <w:pPr>
      <w:spacing w:after="120"/>
      <w:ind w:left="1080"/>
      <w:contextualSpacing/>
    </w:pPr>
  </w:style>
  <w:style w:type="paragraph" w:styleId="ListContinue4">
    <w:name w:val="List Continue 4"/>
    <w:basedOn w:val="Normal"/>
    <w:uiPriority w:val="99"/>
    <w:unhideWhenUsed/>
    <w:rsid w:val="0064244A"/>
    <w:pPr>
      <w:spacing w:after="120"/>
      <w:ind w:left="1440"/>
      <w:contextualSpacing/>
    </w:pPr>
  </w:style>
  <w:style w:type="paragraph" w:styleId="ListContinue5">
    <w:name w:val="List Continue 5"/>
    <w:basedOn w:val="Normal"/>
    <w:uiPriority w:val="99"/>
    <w:unhideWhenUsed/>
    <w:rsid w:val="0064244A"/>
    <w:pPr>
      <w:spacing w:after="120"/>
      <w:ind w:left="1800"/>
      <w:contextualSpacing/>
    </w:pPr>
  </w:style>
  <w:style w:type="paragraph" w:styleId="ListNumber">
    <w:name w:val="List Number"/>
    <w:basedOn w:val="Normal"/>
    <w:uiPriority w:val="99"/>
    <w:unhideWhenUsed/>
    <w:rsid w:val="0064244A"/>
    <w:pPr>
      <w:numPr>
        <w:numId w:val="11"/>
      </w:numPr>
      <w:contextualSpacing/>
    </w:pPr>
  </w:style>
  <w:style w:type="paragraph" w:styleId="ListNumber2">
    <w:name w:val="List Number 2"/>
    <w:basedOn w:val="Normal"/>
    <w:uiPriority w:val="99"/>
    <w:semiHidden/>
    <w:unhideWhenUsed/>
    <w:rsid w:val="0064244A"/>
    <w:pPr>
      <w:numPr>
        <w:numId w:val="12"/>
      </w:numPr>
      <w:contextualSpacing/>
    </w:pPr>
  </w:style>
  <w:style w:type="paragraph" w:styleId="ListNumber3">
    <w:name w:val="List Number 3"/>
    <w:basedOn w:val="Normal"/>
    <w:uiPriority w:val="99"/>
    <w:semiHidden/>
    <w:unhideWhenUsed/>
    <w:rsid w:val="0064244A"/>
    <w:pPr>
      <w:numPr>
        <w:numId w:val="13"/>
      </w:numPr>
      <w:contextualSpacing/>
    </w:pPr>
  </w:style>
  <w:style w:type="paragraph" w:styleId="ListNumber4">
    <w:name w:val="List Number 4"/>
    <w:basedOn w:val="Normal"/>
    <w:uiPriority w:val="99"/>
    <w:semiHidden/>
    <w:unhideWhenUsed/>
    <w:rsid w:val="0064244A"/>
    <w:pPr>
      <w:numPr>
        <w:numId w:val="14"/>
      </w:numPr>
      <w:contextualSpacing/>
    </w:pPr>
  </w:style>
  <w:style w:type="paragraph" w:styleId="ListNumber5">
    <w:name w:val="List Number 5"/>
    <w:basedOn w:val="Normal"/>
    <w:uiPriority w:val="99"/>
    <w:semiHidden/>
    <w:unhideWhenUsed/>
    <w:rsid w:val="0064244A"/>
    <w:pPr>
      <w:numPr>
        <w:numId w:val="15"/>
      </w:numPr>
      <w:contextualSpacing/>
    </w:pPr>
  </w:style>
  <w:style w:type="table" w:styleId="ListTable1Light">
    <w:name w:val="List Table 1 Light"/>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4244A"/>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4244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4244A"/>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4244A"/>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4244A"/>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4244A"/>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4244A"/>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4244A"/>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4244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4244A"/>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4244A"/>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4244A"/>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4244A"/>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4244A"/>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4244A"/>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4244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4244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4244A"/>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4244A"/>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4244A"/>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4244A"/>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4244A"/>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4244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4244A"/>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4244A"/>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4244A"/>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4244A"/>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4244A"/>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4244A"/>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4244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4244A"/>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4244A"/>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4244A"/>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4244A"/>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4244A"/>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4244A"/>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4244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4244A"/>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4244A"/>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4244A"/>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4244A"/>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4244A"/>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4244A"/>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unhideWhenUsed/>
    <w:rsid w:val="0064244A"/>
    <w:pPr>
      <w:tabs>
        <w:tab w:val="left" w:pos="480"/>
        <w:tab w:val="left" w:pos="960"/>
        <w:tab w:val="left" w:pos="1440"/>
        <w:tab w:val="left" w:pos="1920"/>
        <w:tab w:val="left" w:pos="2400"/>
        <w:tab w:val="left" w:pos="2880"/>
        <w:tab w:val="left" w:pos="3360"/>
        <w:tab w:val="left" w:pos="3840"/>
        <w:tab w:val="left" w:pos="4320"/>
      </w:tabs>
      <w:adjustRightInd w:val="0"/>
      <w:snapToGrid w:val="0"/>
      <w:spacing w:after="0" w:line="240" w:lineRule="auto"/>
    </w:pPr>
    <w:rPr>
      <w:rFonts w:ascii="Consolas" w:eastAsia="Times New Roman" w:hAnsi="Consolas" w:cs="Times New Roman"/>
      <w:kern w:val="0"/>
      <w:sz w:val="20"/>
      <w:szCs w:val="20"/>
      <w:lang w:eastAsia="en-US"/>
      <w14:ligatures w14:val="none"/>
    </w:rPr>
  </w:style>
  <w:style w:type="character" w:customStyle="1" w:styleId="MacroTextChar">
    <w:name w:val="Macro Text Char"/>
    <w:basedOn w:val="DefaultParagraphFont"/>
    <w:link w:val="MacroText"/>
    <w:uiPriority w:val="99"/>
    <w:rsid w:val="0064244A"/>
    <w:rPr>
      <w:rFonts w:ascii="Consolas" w:eastAsia="Times New Roman" w:hAnsi="Consolas" w:cs="Times New Roman"/>
      <w:kern w:val="0"/>
      <w:sz w:val="20"/>
      <w:szCs w:val="20"/>
      <w:lang w:val="en-GB" w:eastAsia="en-US"/>
      <w14:ligatures w14:val="none"/>
    </w:rPr>
  </w:style>
  <w:style w:type="table" w:styleId="MediumGrid1">
    <w:name w:val="Medium Grid 1"/>
    <w:basedOn w:val="TableNormal"/>
    <w:uiPriority w:val="67"/>
    <w:semiHidden/>
    <w:unhideWhenUsed/>
    <w:rsid w:val="0064244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4244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4244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4244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4244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4244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4244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4244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4244A"/>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4244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4244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4244A"/>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4244A"/>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4244A"/>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4244A"/>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4244A"/>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4244A"/>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4244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4244A"/>
    <w:rPr>
      <w:color w:val="2B579A"/>
      <w:shd w:val="clear" w:color="auto" w:fill="E1DFDD"/>
      <w:lang w:val="en-GB"/>
    </w:rPr>
  </w:style>
  <w:style w:type="paragraph" w:styleId="MessageHeader">
    <w:name w:val="Message Header"/>
    <w:basedOn w:val="Normal"/>
    <w:link w:val="MessageHeaderChar"/>
    <w:uiPriority w:val="99"/>
    <w:unhideWhenUsed/>
    <w:rsid w:val="0064244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64244A"/>
    <w:rPr>
      <w:rFonts w:asciiTheme="majorHAnsi" w:eastAsiaTheme="majorEastAsia" w:hAnsiTheme="majorHAnsi" w:cstheme="majorBidi"/>
      <w:kern w:val="0"/>
      <w:shd w:val="pct20" w:color="auto" w:fill="auto"/>
      <w:lang w:val="en-GB" w:eastAsia="en-US"/>
      <w14:ligatures w14:val="none"/>
    </w:rPr>
  </w:style>
  <w:style w:type="paragraph" w:styleId="NormalIndent">
    <w:name w:val="Normal Indent"/>
    <w:basedOn w:val="Normal"/>
    <w:uiPriority w:val="99"/>
    <w:unhideWhenUsed/>
    <w:rsid w:val="0064244A"/>
    <w:pPr>
      <w:ind w:left="720"/>
    </w:pPr>
  </w:style>
  <w:style w:type="paragraph" w:styleId="NoteHeading">
    <w:name w:val="Note Heading"/>
    <w:basedOn w:val="Normal"/>
    <w:next w:val="Normal"/>
    <w:link w:val="NoteHeadingChar"/>
    <w:uiPriority w:val="99"/>
    <w:semiHidden/>
    <w:unhideWhenUsed/>
    <w:rsid w:val="0064244A"/>
  </w:style>
  <w:style w:type="character" w:customStyle="1" w:styleId="NoteHeadingChar">
    <w:name w:val="Note Heading Char"/>
    <w:basedOn w:val="DefaultParagraphFont"/>
    <w:link w:val="NoteHeading"/>
    <w:uiPriority w:val="99"/>
    <w:semiHidden/>
    <w:rsid w:val="0064244A"/>
    <w:rPr>
      <w:rFonts w:ascii="Times New Roman" w:eastAsia="Times New Roman" w:hAnsi="Times New Roman" w:cs="Times New Roman"/>
      <w:kern w:val="0"/>
      <w:sz w:val="20"/>
      <w:szCs w:val="20"/>
      <w:lang w:val="en-GB" w:eastAsia="en-US"/>
      <w14:ligatures w14:val="none"/>
    </w:rPr>
  </w:style>
  <w:style w:type="table" w:styleId="PlainTable1">
    <w:name w:val="Plain Table 1"/>
    <w:basedOn w:val="TableNormal"/>
    <w:uiPriority w:val="41"/>
    <w:rsid w:val="0064244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4244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4244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4244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4244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4244A"/>
    <w:rPr>
      <w:rFonts w:ascii="Consolas" w:hAnsi="Consolas"/>
      <w:sz w:val="21"/>
      <w:szCs w:val="21"/>
    </w:rPr>
  </w:style>
  <w:style w:type="character" w:customStyle="1" w:styleId="PlainTextChar">
    <w:name w:val="Plain Text Char"/>
    <w:basedOn w:val="DefaultParagraphFont"/>
    <w:link w:val="PlainText"/>
    <w:uiPriority w:val="99"/>
    <w:semiHidden/>
    <w:rsid w:val="0064244A"/>
    <w:rPr>
      <w:rFonts w:ascii="Consolas" w:eastAsia="Times New Roman" w:hAnsi="Consolas" w:cs="Times New Roman"/>
      <w:kern w:val="0"/>
      <w:sz w:val="21"/>
      <w:szCs w:val="21"/>
      <w:lang w:val="en-GB" w:eastAsia="en-US"/>
      <w14:ligatures w14:val="none"/>
    </w:rPr>
  </w:style>
  <w:style w:type="paragraph" w:styleId="Salutation">
    <w:name w:val="Salutation"/>
    <w:basedOn w:val="Normal"/>
    <w:next w:val="Normal"/>
    <w:link w:val="SalutationChar"/>
    <w:uiPriority w:val="99"/>
    <w:semiHidden/>
    <w:unhideWhenUsed/>
    <w:rsid w:val="0064244A"/>
  </w:style>
  <w:style w:type="character" w:customStyle="1" w:styleId="SalutationChar">
    <w:name w:val="Salutation Char"/>
    <w:basedOn w:val="DefaultParagraphFont"/>
    <w:link w:val="Salutation"/>
    <w:uiPriority w:val="99"/>
    <w:semiHidden/>
    <w:rsid w:val="0064244A"/>
    <w:rPr>
      <w:rFonts w:ascii="Times New Roman" w:eastAsia="Times New Roman" w:hAnsi="Times New Roman" w:cs="Times New Roman"/>
      <w:kern w:val="0"/>
      <w:sz w:val="20"/>
      <w:szCs w:val="20"/>
      <w:lang w:val="en-GB" w:eastAsia="en-US"/>
      <w14:ligatures w14:val="none"/>
    </w:rPr>
  </w:style>
  <w:style w:type="paragraph" w:styleId="Signature">
    <w:name w:val="Signature"/>
    <w:basedOn w:val="Normal"/>
    <w:link w:val="SignatureChar"/>
    <w:uiPriority w:val="99"/>
    <w:semiHidden/>
    <w:unhideWhenUsed/>
    <w:rsid w:val="0064244A"/>
    <w:pPr>
      <w:ind w:left="4320"/>
    </w:pPr>
  </w:style>
  <w:style w:type="character" w:customStyle="1" w:styleId="SignatureChar">
    <w:name w:val="Signature Char"/>
    <w:basedOn w:val="DefaultParagraphFont"/>
    <w:link w:val="Signature"/>
    <w:uiPriority w:val="99"/>
    <w:semiHidden/>
    <w:rsid w:val="0064244A"/>
    <w:rPr>
      <w:rFonts w:ascii="Times New Roman" w:eastAsia="Times New Roman" w:hAnsi="Times New Roman" w:cs="Times New Roman"/>
      <w:kern w:val="0"/>
      <w:sz w:val="20"/>
      <w:szCs w:val="20"/>
      <w:lang w:val="en-GB" w:eastAsia="en-US"/>
      <w14:ligatures w14:val="none"/>
    </w:rPr>
  </w:style>
  <w:style w:type="character" w:styleId="SmartHyperlink">
    <w:name w:val="Smart Hyperlink"/>
    <w:basedOn w:val="DefaultParagraphFont"/>
    <w:uiPriority w:val="99"/>
    <w:semiHidden/>
    <w:unhideWhenUsed/>
    <w:rsid w:val="0064244A"/>
    <w:rPr>
      <w:u w:val="dotted"/>
      <w:lang w:val="en-GB"/>
    </w:rPr>
  </w:style>
  <w:style w:type="character" w:styleId="SmartLink">
    <w:name w:val="Smart Link"/>
    <w:basedOn w:val="DefaultParagraphFont"/>
    <w:uiPriority w:val="99"/>
    <w:semiHidden/>
    <w:unhideWhenUsed/>
    <w:rsid w:val="0064244A"/>
    <w:rPr>
      <w:color w:val="0000FF"/>
      <w:u w:val="single"/>
      <w:shd w:val="clear" w:color="auto" w:fill="F3F2F1"/>
      <w:lang w:val="en-GB"/>
    </w:rPr>
  </w:style>
  <w:style w:type="character" w:styleId="Strong">
    <w:name w:val="Strong"/>
    <w:basedOn w:val="DefaultParagraphFont"/>
    <w:uiPriority w:val="22"/>
    <w:qFormat/>
    <w:rsid w:val="0064244A"/>
    <w:rPr>
      <w:b/>
      <w:bCs/>
      <w:lang w:val="en-GB"/>
    </w:rPr>
  </w:style>
  <w:style w:type="character" w:styleId="SubtleEmphasis">
    <w:name w:val="Subtle Emphasis"/>
    <w:basedOn w:val="DefaultParagraphFont"/>
    <w:uiPriority w:val="19"/>
    <w:qFormat/>
    <w:rsid w:val="0064244A"/>
    <w:rPr>
      <w:i/>
      <w:iCs/>
      <w:color w:val="404040" w:themeColor="text1" w:themeTint="BF"/>
      <w:lang w:val="en-GB"/>
    </w:rPr>
  </w:style>
  <w:style w:type="character" w:styleId="SubtleReference">
    <w:name w:val="Subtle Reference"/>
    <w:basedOn w:val="DefaultParagraphFont"/>
    <w:uiPriority w:val="31"/>
    <w:qFormat/>
    <w:rsid w:val="0064244A"/>
    <w:rPr>
      <w:smallCaps/>
      <w:color w:val="5A5A5A" w:themeColor="text1" w:themeTint="A5"/>
      <w:lang w:val="en-GB"/>
    </w:rPr>
  </w:style>
  <w:style w:type="table" w:styleId="Table3Deffects1">
    <w:name w:val="Table 3D effects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424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4244A"/>
    <w:pPr>
      <w:tabs>
        <w:tab w:val="clear" w:pos="1247"/>
      </w:tabs>
      <w:ind w:left="200" w:hanging="200"/>
    </w:pPr>
  </w:style>
  <w:style w:type="table" w:styleId="TableProfessional">
    <w:name w:val="Table Professional"/>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4244A"/>
    <w:pPr>
      <w:tabs>
        <w:tab w:val="left" w:pos="624"/>
        <w:tab w:val="left" w:pos="1247"/>
        <w:tab w:val="left" w:pos="1871"/>
        <w:tab w:val="left" w:pos="2495"/>
        <w:tab w:val="left" w:pos="3119"/>
        <w:tab w:val="left" w:pos="3742"/>
        <w:tab w:val="left" w:pos="4366"/>
      </w:tabs>
      <w:adjustRightInd w:val="0"/>
      <w:snapToGrid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4244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4244A"/>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0F476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nhideWhenUsed/>
    <w:rsid w:val="00881677"/>
    <w:pPr>
      <w:tabs>
        <w:tab w:val="clear" w:pos="1247"/>
        <w:tab w:val="clear" w:pos="1814"/>
        <w:tab w:val="clear" w:pos="2381"/>
        <w:tab w:val="clear" w:pos="2948"/>
        <w:tab w:val="clear" w:pos="3515"/>
      </w:tabs>
      <w:spacing w:before="120" w:after="160" w:line="240" w:lineRule="exact"/>
    </w:pPr>
    <w:rPr>
      <w:rFonts w:eastAsiaTheme="minorEastAsia" w:cstheme="minorBidi"/>
      <w:kern w:val="2"/>
      <w:szCs w:val="18"/>
      <w:vertAlign w:val="superscript"/>
      <w:lang w:eastAsia="zh-CN"/>
      <w14:ligatures w14:val="standardContextual"/>
    </w:rPr>
  </w:style>
  <w:style w:type="character" w:customStyle="1" w:styleId="ContentControls">
    <w:name w:val="ContentControls"/>
    <w:basedOn w:val="DefaultParagraphFont"/>
    <w:uiPriority w:val="1"/>
    <w:rsid w:val="00881677"/>
    <w:rPr>
      <w:rFonts w:eastAsiaTheme="minorEastAsia"/>
      <w:color w:val="000000" w:themeColor="text1"/>
      <w:lang w:val="en-GB" w:eastAsia="zh-CN"/>
    </w:rPr>
  </w:style>
  <w:style w:type="character" w:customStyle="1" w:styleId="Normal-poolChar">
    <w:name w:val="Normal-pool Char"/>
    <w:link w:val="Normal-pool"/>
    <w:locked/>
    <w:rsid w:val="00881677"/>
    <w:rPr>
      <w:rFonts w:ascii="Times New Roman" w:eastAsia="Times New Roman" w:hAnsi="Times New Roman" w:cs="Times New Roman"/>
      <w:kern w:val="0"/>
      <w:sz w:val="20"/>
      <w:szCs w:val="20"/>
      <w:lang w:eastAsia="en-US"/>
      <w14:ligatures w14:val="none"/>
    </w:rPr>
  </w:style>
  <w:style w:type="character" w:customStyle="1" w:styleId="SmartLink1">
    <w:name w:val="SmartLink1"/>
    <w:basedOn w:val="DefaultParagraphFont"/>
    <w:uiPriority w:val="99"/>
    <w:semiHidden/>
    <w:unhideWhenUsed/>
    <w:rsid w:val="00881677"/>
    <w:rPr>
      <w:color w:val="0000FF"/>
      <w:u w:val="single"/>
      <w:shd w:val="clear" w:color="auto" w:fill="F3F2F1"/>
      <w:lang w:val="en-GB"/>
    </w:rPr>
  </w:style>
  <w:style w:type="paragraph" w:customStyle="1" w:styleId="Headerpool">
    <w:name w:val="Header_pool"/>
    <w:basedOn w:val="Normal"/>
    <w:next w:val="Normal"/>
    <w:semiHidden/>
    <w:rsid w:val="00881677"/>
    <w:pPr>
      <w:pBdr>
        <w:bottom w:val="single" w:sz="4" w:space="1" w:color="auto"/>
      </w:pBdr>
      <w:tabs>
        <w:tab w:val="center" w:pos="4536"/>
        <w:tab w:val="right" w:pos="9072"/>
      </w:tabs>
      <w:spacing w:after="120"/>
    </w:pPr>
    <w:rPr>
      <w:b/>
      <w:sz w:val="18"/>
    </w:rPr>
  </w:style>
  <w:style w:type="paragraph" w:styleId="Revision">
    <w:name w:val="Revision"/>
    <w:hidden/>
    <w:uiPriority w:val="99"/>
    <w:semiHidden/>
    <w:rsid w:val="00881677"/>
    <w:pPr>
      <w:spacing w:after="0" w:line="240" w:lineRule="auto"/>
    </w:pPr>
    <w:rPr>
      <w:rFonts w:ascii="Times New Roman" w:eastAsia="Times New Roman" w:hAnsi="Times New Roman" w:cs="Times New Roman"/>
      <w:kern w:val="0"/>
      <w:sz w:val="20"/>
      <w:szCs w:val="20"/>
      <w:lang w:val="fr-FR" w:eastAsia="en-US"/>
      <w14:ligatures w14:val="none"/>
    </w:rPr>
  </w:style>
  <w:style w:type="character" w:customStyle="1" w:styleId="CH2Char">
    <w:name w:val="CH2 Char"/>
    <w:link w:val="CH2"/>
    <w:locked/>
    <w:rsid w:val="00881677"/>
    <w:rPr>
      <w:rFonts w:ascii="Times New Roman" w:eastAsia="Times New Roman" w:hAnsi="Times New Roman" w:cs="Times New Roman"/>
      <w:b/>
      <w:kern w:val="0"/>
      <w:lang w:eastAsia="en-US"/>
      <w14:ligatures w14:val="none"/>
    </w:rPr>
  </w:style>
  <w:style w:type="character" w:customStyle="1" w:styleId="BBTitleChar">
    <w:name w:val="BB_Title Char"/>
    <w:link w:val="BBTitle"/>
    <w:rsid w:val="00881677"/>
    <w:rPr>
      <w:rFonts w:ascii="Times New Roman" w:eastAsia="Times New Roman" w:hAnsi="Times New Roman" w:cs="Times New Roman"/>
      <w:b/>
      <w:kern w:val="0"/>
      <w:sz w:val="28"/>
      <w:szCs w:val="28"/>
      <w:lang w:eastAsia="en-US"/>
      <w14:ligatures w14:val="none"/>
    </w:rPr>
  </w:style>
  <w:style w:type="paragraph" w:customStyle="1" w:styleId="ColorfulShading-Accent11">
    <w:name w:val="Colorful Shading - Accent 11"/>
    <w:hidden/>
    <w:rsid w:val="00881677"/>
    <w:pPr>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ZZAnxtitleChar">
    <w:name w:val="ZZ_Anx_title Char"/>
    <w:link w:val="ZZAnxtitle"/>
    <w:rsid w:val="00881677"/>
    <w:rPr>
      <w:rFonts w:ascii="Times New Roman" w:eastAsia="Times New Roman" w:hAnsi="Times New Roman" w:cs="Times New Roman"/>
      <w:b/>
      <w:bCs/>
      <w:kern w:val="0"/>
      <w:sz w:val="28"/>
      <w:szCs w:val="26"/>
      <w:lang w:eastAsia="en-US"/>
      <w14:ligatures w14:val="none"/>
    </w:rPr>
  </w:style>
  <w:style w:type="paragraph" w:customStyle="1" w:styleId="ColorfulShading-Accent12">
    <w:name w:val="Colorful Shading - Accent 12"/>
    <w:hidden/>
    <w:uiPriority w:val="99"/>
    <w:semiHidden/>
    <w:rsid w:val="00881677"/>
    <w:pPr>
      <w:spacing w:after="0" w:line="240" w:lineRule="auto"/>
    </w:pPr>
    <w:rPr>
      <w:rFonts w:ascii="Calibri" w:eastAsia="Times New Roman" w:hAnsi="Calibri" w:cs="Times New Roman"/>
      <w:kern w:val="0"/>
      <w:sz w:val="22"/>
      <w:szCs w:val="22"/>
      <w:lang w:val="en-US" w:eastAsia="en-US"/>
      <w14:ligatures w14:val="none"/>
    </w:rPr>
  </w:style>
  <w:style w:type="character" w:customStyle="1" w:styleId="NormalNonumberChar">
    <w:name w:val="Normal_No_number Char"/>
    <w:link w:val="NormalNonumber"/>
    <w:rsid w:val="00881677"/>
    <w:rPr>
      <w:rFonts w:ascii="Times New Roman" w:eastAsia="Times New Roman" w:hAnsi="Times New Roman" w:cs="Times New Roman"/>
      <w:kern w:val="0"/>
      <w:sz w:val="20"/>
      <w:szCs w:val="20"/>
      <w:lang w:eastAsia="en-US"/>
      <w14:ligatures w14:val="none"/>
    </w:rPr>
  </w:style>
  <w:style w:type="table" w:customStyle="1" w:styleId="AATable1">
    <w:name w:val="AA_Table1"/>
    <w:basedOn w:val="TableNormal"/>
    <w:rsid w:val="00881677"/>
    <w:pPr>
      <w:spacing w:after="0" w:line="240" w:lineRule="auto"/>
    </w:pPr>
    <w:rPr>
      <w:rFonts w:ascii="Times New Roman" w:eastAsia="Times New Roman" w:hAnsi="Times New Roman" w:cs="Times New Roman"/>
      <w:kern w:val="0"/>
      <w:sz w:val="20"/>
      <w:szCs w:val="20"/>
      <w:lang w:val="fr-FR" w:eastAsia="en-US"/>
      <w14:ligatures w14:val="none"/>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numbering" w:customStyle="1" w:styleId="Normallist1">
    <w:name w:val="Normal_list1"/>
    <w:basedOn w:val="NoList"/>
    <w:rsid w:val="00881677"/>
    <w:pPr>
      <w:numPr>
        <w:numId w:val="20"/>
      </w:numPr>
    </w:pPr>
  </w:style>
  <w:style w:type="character" w:customStyle="1" w:styleId="FollowedHyperlink1">
    <w:name w:val="FollowedHyperlink1"/>
    <w:semiHidden/>
    <w:unhideWhenUsed/>
    <w:rsid w:val="00881677"/>
    <w:rPr>
      <w:color w:val="800080"/>
      <w:u w:val="single"/>
      <w:lang w:val="en-GB"/>
    </w:rPr>
  </w:style>
  <w:style w:type="paragraph" w:customStyle="1" w:styleId="NormalWeb1">
    <w:name w:val="Normal (Web)1"/>
    <w:basedOn w:val="Normal"/>
    <w:next w:val="Normal"/>
    <w:uiPriority w:val="99"/>
    <w:semiHidden/>
    <w:unhideWhenUsed/>
    <w:rsid w:val="00881677"/>
    <w:pPr>
      <w:spacing w:before="100" w:beforeAutospacing="1" w:after="100" w:afterAutospacing="1"/>
    </w:pPr>
    <w:rPr>
      <w:rFonts w:eastAsia="MS Mincho"/>
      <w:sz w:val="24"/>
      <w:szCs w:val="24"/>
    </w:rPr>
  </w:style>
  <w:style w:type="character" w:customStyle="1" w:styleId="UnresolvedMention1">
    <w:name w:val="Unresolved Mention1"/>
    <w:basedOn w:val="DefaultParagraphFont"/>
    <w:uiPriority w:val="99"/>
    <w:semiHidden/>
    <w:unhideWhenUsed/>
    <w:rsid w:val="00881677"/>
    <w:rPr>
      <w:color w:val="605E5C"/>
      <w:shd w:val="clear" w:color="auto" w:fill="E1DFDD"/>
      <w:lang w:val="en-GB"/>
    </w:rPr>
  </w:style>
  <w:style w:type="character" w:customStyle="1" w:styleId="UnresolvedMention2">
    <w:name w:val="Unresolved Mention2"/>
    <w:basedOn w:val="DefaultParagraphFont"/>
    <w:uiPriority w:val="99"/>
    <w:semiHidden/>
    <w:unhideWhenUsed/>
    <w:rsid w:val="00881677"/>
    <w:rPr>
      <w:color w:val="605E5C"/>
      <w:shd w:val="clear" w:color="auto" w:fill="E1DFDD"/>
      <w:lang w:val="en-GB"/>
    </w:rPr>
  </w:style>
  <w:style w:type="character" w:customStyle="1" w:styleId="UnresolvedMention3">
    <w:name w:val="Unresolved Mention3"/>
    <w:basedOn w:val="DefaultParagraphFont"/>
    <w:uiPriority w:val="99"/>
    <w:semiHidden/>
    <w:unhideWhenUsed/>
    <w:rsid w:val="00881677"/>
    <w:rPr>
      <w:color w:val="605E5C"/>
      <w:shd w:val="clear" w:color="auto" w:fill="E1DFDD"/>
      <w:lang w:val="en-GB"/>
    </w:rPr>
  </w:style>
  <w:style w:type="character" w:customStyle="1" w:styleId="CH1Char">
    <w:name w:val="CH1 Char"/>
    <w:link w:val="CH1"/>
    <w:locked/>
    <w:rsid w:val="00881677"/>
    <w:rPr>
      <w:rFonts w:ascii="Times New Roman" w:eastAsia="Times New Roman" w:hAnsi="Times New Roman" w:cs="Times New Roman"/>
      <w:b/>
      <w:kern w:val="0"/>
      <w:sz w:val="28"/>
      <w:szCs w:val="28"/>
      <w:lang w:eastAsia="en-US"/>
      <w14:ligatures w14:val="none"/>
    </w:rPr>
  </w:style>
  <w:style w:type="character" w:customStyle="1" w:styleId="ZZAnxheaderChar">
    <w:name w:val="ZZ_Anx_header Char"/>
    <w:link w:val="ZZAnxheader"/>
    <w:rsid w:val="00881677"/>
    <w:rPr>
      <w:rFonts w:ascii="Times New Roman" w:eastAsia="Times New Roman" w:hAnsi="Times New Roman" w:cs="Times New Roman"/>
      <w:b/>
      <w:bCs/>
      <w:kern w:val="0"/>
      <w:sz w:val="28"/>
      <w:szCs w:val="22"/>
      <w:lang w:eastAsia="en-US"/>
      <w14:ligatures w14:val="none"/>
    </w:rPr>
  </w:style>
  <w:style w:type="character" w:customStyle="1" w:styleId="HeaderChar1">
    <w:name w:val="Header Char1"/>
    <w:basedOn w:val="DefaultParagraphFont"/>
    <w:uiPriority w:val="99"/>
    <w:semiHidden/>
    <w:rsid w:val="00881677"/>
    <w:rPr>
      <w:rFonts w:ascii="Times New Roman" w:hAnsi="Times New Roman" w:cs="Times New Roman"/>
      <w:sz w:val="20"/>
      <w:szCs w:val="20"/>
      <w:lang w:val="en-GB"/>
    </w:rPr>
  </w:style>
  <w:style w:type="paragraph" w:customStyle="1" w:styleId="Subparagraph">
    <w:name w:val="Subparagraph"/>
    <w:basedOn w:val="Normal"/>
    <w:semiHidden/>
    <w:qFormat/>
    <w:rsid w:val="00881677"/>
    <w:pPr>
      <w:tabs>
        <w:tab w:val="num" w:pos="1134"/>
        <w:tab w:val="left" w:pos="4082"/>
      </w:tabs>
      <w:spacing w:after="120"/>
      <w:ind w:left="1247" w:firstLine="567"/>
    </w:pPr>
  </w:style>
  <w:style w:type="character" w:customStyle="1" w:styleId="A4">
    <w:name w:val="A4"/>
    <w:uiPriority w:val="99"/>
    <w:semiHidden/>
    <w:rsid w:val="00881677"/>
    <w:rPr>
      <w:rFonts w:cs="Roboto"/>
      <w:color w:val="000000"/>
      <w:sz w:val="20"/>
      <w:szCs w:val="20"/>
      <w:lang w:val="en-GB"/>
    </w:rPr>
  </w:style>
  <w:style w:type="paragraph" w:customStyle="1" w:styleId="Default">
    <w:name w:val="Default"/>
    <w:rsid w:val="00881677"/>
    <w:pPr>
      <w:autoSpaceDE w:val="0"/>
      <w:autoSpaceDN w:val="0"/>
      <w:adjustRightInd w:val="0"/>
      <w:spacing w:after="0" w:line="240" w:lineRule="auto"/>
    </w:pPr>
    <w:rPr>
      <w:rFonts w:ascii="Courier New" w:eastAsia="Times New Roman" w:hAnsi="Courier New" w:cs="Courier New"/>
      <w:color w:val="000000"/>
      <w:kern w:val="0"/>
      <w:lang w:eastAsia="en-GB"/>
      <w14:ligatures w14:val="none"/>
    </w:rPr>
  </w:style>
  <w:style w:type="character" w:customStyle="1" w:styleId="normaltextrun">
    <w:name w:val="normaltextrun"/>
    <w:basedOn w:val="DefaultParagraphFont"/>
    <w:semiHidden/>
    <w:rsid w:val="00881677"/>
    <w:rPr>
      <w:lang w:val="en-GB"/>
    </w:rPr>
  </w:style>
  <w:style w:type="character" w:customStyle="1" w:styleId="eop">
    <w:name w:val="eop"/>
    <w:basedOn w:val="DefaultParagraphFont"/>
    <w:semiHidden/>
    <w:rsid w:val="00881677"/>
    <w:rPr>
      <w:lang w:val="en-GB"/>
    </w:rPr>
  </w:style>
  <w:style w:type="paragraph" w:customStyle="1" w:styleId="Normalpool">
    <w:name w:val="Normal_pool"/>
    <w:link w:val="NormalpoolChar"/>
    <w:qFormat/>
    <w:rsid w:val="00881677"/>
    <w:pPr>
      <w:tabs>
        <w:tab w:val="left" w:pos="624"/>
      </w:tabs>
      <w:spacing w:after="0" w:line="240" w:lineRule="auto"/>
    </w:pPr>
    <w:rPr>
      <w:rFonts w:ascii="Times New Roman" w:eastAsia="Times New Roman" w:hAnsi="Times New Roman" w:cs="Times New Roman"/>
      <w:kern w:val="0"/>
      <w:sz w:val="20"/>
      <w:szCs w:val="20"/>
      <w:lang w:eastAsia="en-US"/>
      <w14:ligatures w14:val="none"/>
    </w:rPr>
  </w:style>
  <w:style w:type="character" w:customStyle="1" w:styleId="NormalpoolChar">
    <w:name w:val="Normal_pool Char"/>
    <w:link w:val="Normalpool"/>
    <w:locked/>
    <w:rsid w:val="00881677"/>
    <w:rPr>
      <w:rFonts w:ascii="Times New Roman" w:eastAsia="Times New Roman" w:hAnsi="Times New Roman" w:cs="Times New Roman"/>
      <w:kern w:val="0"/>
      <w:sz w:val="20"/>
      <w:szCs w:val="20"/>
      <w:lang w:eastAsia="en-US"/>
      <w14:ligatures w14:val="none"/>
    </w:rPr>
  </w:style>
  <w:style w:type="character" w:customStyle="1" w:styleId="UnresolvedMention4">
    <w:name w:val="Unresolved Mention4"/>
    <w:basedOn w:val="DefaultParagraphFont"/>
    <w:uiPriority w:val="99"/>
    <w:semiHidden/>
    <w:unhideWhenUsed/>
    <w:rsid w:val="00881677"/>
    <w:rPr>
      <w:color w:val="605E5C"/>
      <w:shd w:val="clear" w:color="auto" w:fill="E1DFDD"/>
      <w:lang w:val="en-GB"/>
    </w:rPr>
  </w:style>
  <w:style w:type="paragraph" w:customStyle="1" w:styleId="Norma-pool">
    <w:name w:val="Norma-pool"/>
    <w:link w:val="Norma-poolChar"/>
    <w:qFormat/>
    <w:rsid w:val="00881677"/>
    <w:pPr>
      <w:tabs>
        <w:tab w:val="left" w:pos="624"/>
      </w:tabs>
      <w:spacing w:after="0" w:line="240" w:lineRule="auto"/>
    </w:pPr>
    <w:rPr>
      <w:rFonts w:ascii="Times New Roman" w:eastAsia="Times New Roman" w:hAnsi="Times New Roman" w:cs="Times New Roman"/>
      <w:iCs/>
      <w:kern w:val="0"/>
      <w:sz w:val="20"/>
      <w:szCs w:val="18"/>
      <w:lang w:eastAsia="en-US"/>
      <w14:ligatures w14:val="none"/>
    </w:rPr>
  </w:style>
  <w:style w:type="character" w:customStyle="1" w:styleId="Norma-poolChar">
    <w:name w:val="Norma-pool Char"/>
    <w:link w:val="Norma-pool"/>
    <w:locked/>
    <w:rsid w:val="00881677"/>
    <w:rPr>
      <w:rFonts w:ascii="Times New Roman" w:eastAsia="Times New Roman" w:hAnsi="Times New Roman" w:cs="Times New Roman"/>
      <w:iCs/>
      <w:kern w:val="0"/>
      <w:sz w:val="20"/>
      <w:szCs w:val="18"/>
      <w:lang w:eastAsia="en-US"/>
      <w14:ligatures w14:val="none"/>
    </w:rPr>
  </w:style>
  <w:style w:type="numbering" w:customStyle="1" w:styleId="Normallist24">
    <w:name w:val="Normal_list24"/>
    <w:rsid w:val="00881677"/>
    <w:pPr>
      <w:numPr>
        <w:numId w:val="16"/>
      </w:numPr>
    </w:pPr>
  </w:style>
  <w:style w:type="paragraph" w:customStyle="1" w:styleId="ColorfulShading-Accent13">
    <w:name w:val="Colorful Shading - Accent 13"/>
    <w:hidden/>
    <w:uiPriority w:val="71"/>
    <w:rsid w:val="00881677"/>
    <w:pPr>
      <w:spacing w:after="0" w:line="240" w:lineRule="auto"/>
    </w:pPr>
    <w:rPr>
      <w:rFonts w:ascii="Times New Roman" w:eastAsia="Times New Roman" w:hAnsi="Times New Roman" w:cs="Times New Roman"/>
      <w:kern w:val="0"/>
      <w:sz w:val="20"/>
      <w:szCs w:val="20"/>
      <w:lang w:val="fr-FR" w:eastAsia="en-US"/>
      <w14:ligatures w14:val="none"/>
    </w:rPr>
  </w:style>
  <w:style w:type="paragraph" w:customStyle="1" w:styleId="Anxtitle">
    <w:name w:val="Anx title"/>
    <w:basedOn w:val="Normal"/>
    <w:rsid w:val="00881677"/>
    <w:pPr>
      <w:tabs>
        <w:tab w:val="clear" w:pos="1247"/>
        <w:tab w:val="clear" w:pos="1814"/>
        <w:tab w:val="clear" w:pos="2381"/>
        <w:tab w:val="clear" w:pos="2948"/>
        <w:tab w:val="clear" w:pos="3515"/>
      </w:tabs>
      <w:spacing w:after="160" w:line="259" w:lineRule="auto"/>
      <w:ind w:left="1247"/>
    </w:pPr>
    <w:rPr>
      <w:rFonts w:asciiTheme="minorHAnsi" w:eastAsiaTheme="minorHAnsi" w:hAnsiTheme="minorHAnsi" w:cstheme="minorBidi"/>
      <w:b/>
      <w:bCs/>
      <w:sz w:val="28"/>
      <w:szCs w:val="26"/>
    </w:rPr>
  </w:style>
  <w:style w:type="paragraph" w:customStyle="1" w:styleId="Normal-num">
    <w:name w:val="Normal-num"/>
    <w:basedOn w:val="Normal"/>
    <w:next w:val="Normal"/>
    <w:rsid w:val="00881677"/>
    <w:pPr>
      <w:numPr>
        <w:numId w:val="17"/>
      </w:numPr>
      <w:tabs>
        <w:tab w:val="clear" w:pos="1855"/>
      </w:tabs>
      <w:suppressAutoHyphens/>
      <w:spacing w:after="120"/>
      <w:ind w:left="0" w:firstLine="0"/>
    </w:pPr>
    <w:rPr>
      <w:lang w:eastAsia="zh-CN"/>
    </w:rPr>
  </w:style>
  <w:style w:type="paragraph" w:customStyle="1" w:styleId="Paralevel1">
    <w:name w:val="Para level1"/>
    <w:basedOn w:val="Normal"/>
    <w:rsid w:val="00881677"/>
    <w:pPr>
      <w:numPr>
        <w:numId w:val="18"/>
      </w:numPr>
      <w:tabs>
        <w:tab w:val="clear" w:pos="360"/>
      </w:tabs>
      <w:spacing w:after="120"/>
    </w:pPr>
  </w:style>
  <w:style w:type="paragraph" w:customStyle="1" w:styleId="Paralevel2">
    <w:name w:val="Para level2"/>
    <w:basedOn w:val="Paralevel1"/>
    <w:rsid w:val="00881677"/>
    <w:pPr>
      <w:numPr>
        <w:numId w:val="19"/>
      </w:numPr>
      <w:tabs>
        <w:tab w:val="clear" w:pos="938"/>
      </w:tabs>
      <w:ind w:firstLine="0"/>
    </w:pPr>
  </w:style>
  <w:style w:type="character" w:customStyle="1" w:styleId="CommentTextChar1">
    <w:name w:val="Comment Text Char1"/>
    <w:rsid w:val="00881677"/>
    <w:rPr>
      <w:lang w:val="en-GB" w:eastAsia="en-US" w:bidi="ar-SA"/>
    </w:rPr>
  </w:style>
  <w:style w:type="character" w:customStyle="1" w:styleId="BalloonTextChar1">
    <w:name w:val="Balloon Text Char1"/>
    <w:rsid w:val="00881677"/>
    <w:rPr>
      <w:rFonts w:ascii="Tahoma" w:hAnsi="Tahoma"/>
      <w:sz w:val="16"/>
      <w:szCs w:val="16"/>
      <w:lang w:val="en-GB" w:eastAsia="x-none" w:bidi="ar-SA"/>
    </w:rPr>
  </w:style>
  <w:style w:type="paragraph" w:customStyle="1" w:styleId="xl65">
    <w:name w:val="xl65"/>
    <w:basedOn w:val="Normal"/>
    <w:rsid w:val="00881677"/>
    <w:pPr>
      <w:spacing w:before="100" w:beforeAutospacing="1" w:after="100" w:afterAutospacing="1"/>
    </w:pPr>
    <w:rPr>
      <w:sz w:val="18"/>
      <w:szCs w:val="18"/>
    </w:rPr>
  </w:style>
  <w:style w:type="paragraph" w:customStyle="1" w:styleId="xl66">
    <w:name w:val="xl66"/>
    <w:basedOn w:val="Normal"/>
    <w:rsid w:val="00881677"/>
    <w:pPr>
      <w:spacing w:before="100" w:beforeAutospacing="1" w:after="100" w:afterAutospacing="1"/>
      <w:jc w:val="center"/>
    </w:pPr>
    <w:rPr>
      <w:sz w:val="18"/>
      <w:szCs w:val="18"/>
    </w:rPr>
  </w:style>
  <w:style w:type="paragraph" w:customStyle="1" w:styleId="xl67">
    <w:name w:val="xl67"/>
    <w:basedOn w:val="Normal"/>
    <w:rsid w:val="00881677"/>
    <w:pPr>
      <w:spacing w:before="100" w:beforeAutospacing="1" w:after="100" w:afterAutospacing="1"/>
    </w:pPr>
    <w:rPr>
      <w:b/>
      <w:bCs/>
      <w:sz w:val="18"/>
      <w:szCs w:val="18"/>
    </w:rPr>
  </w:style>
  <w:style w:type="paragraph" w:customStyle="1" w:styleId="xl68">
    <w:name w:val="xl68"/>
    <w:basedOn w:val="Normal"/>
    <w:rsid w:val="0088167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69">
    <w:name w:val="xl69"/>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70">
    <w:name w:val="xl70"/>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71">
    <w:name w:val="xl71"/>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72">
    <w:name w:val="xl72"/>
    <w:basedOn w:val="Normal"/>
    <w:rsid w:val="0088167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3">
    <w:name w:val="xl73"/>
    <w:basedOn w:val="Normal"/>
    <w:rsid w:val="0088167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4">
    <w:name w:val="xl74"/>
    <w:basedOn w:val="Normal"/>
    <w:rsid w:val="0088167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75">
    <w:name w:val="xl75"/>
    <w:basedOn w:val="Normal"/>
    <w:rsid w:val="0088167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76">
    <w:name w:val="xl76"/>
    <w:basedOn w:val="Normal"/>
    <w:rsid w:val="0088167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18"/>
      <w:szCs w:val="18"/>
    </w:rPr>
  </w:style>
  <w:style w:type="paragraph" w:customStyle="1" w:styleId="xl77">
    <w:name w:val="xl77"/>
    <w:basedOn w:val="Normal"/>
    <w:rsid w:val="0088167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78">
    <w:name w:val="xl78"/>
    <w:basedOn w:val="Normal"/>
    <w:rsid w:val="0088167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79">
    <w:name w:val="xl79"/>
    <w:basedOn w:val="Normal"/>
    <w:rsid w:val="00881677"/>
    <w:pPr>
      <w:pBdr>
        <w:top w:val="single" w:sz="4"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80">
    <w:name w:val="xl80"/>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1">
    <w:name w:val="xl81"/>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sz w:val="18"/>
      <w:szCs w:val="18"/>
    </w:rPr>
  </w:style>
  <w:style w:type="paragraph" w:customStyle="1" w:styleId="xl82">
    <w:name w:val="xl82"/>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b/>
      <w:bCs/>
      <w:sz w:val="18"/>
      <w:szCs w:val="18"/>
    </w:rPr>
  </w:style>
  <w:style w:type="paragraph" w:customStyle="1" w:styleId="xl83">
    <w:name w:val="xl83"/>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84">
    <w:name w:val="xl84"/>
    <w:basedOn w:val="Normal"/>
    <w:rsid w:val="0088167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sz w:val="18"/>
      <w:szCs w:val="18"/>
    </w:rPr>
  </w:style>
  <w:style w:type="paragraph" w:customStyle="1" w:styleId="xl85">
    <w:name w:val="xl85"/>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jc w:val="center"/>
    </w:pPr>
    <w:rPr>
      <w:sz w:val="18"/>
      <w:szCs w:val="18"/>
    </w:rPr>
  </w:style>
  <w:style w:type="paragraph" w:customStyle="1" w:styleId="xl86">
    <w:name w:val="xl86"/>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87">
    <w:name w:val="xl87"/>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xl88">
    <w:name w:val="xl88"/>
    <w:basedOn w:val="Normal"/>
    <w:rsid w:val="00881677"/>
    <w:pPr>
      <w:pBdr>
        <w:top w:val="single" w:sz="8" w:space="0" w:color="auto"/>
        <w:left w:val="single" w:sz="8" w:space="0" w:color="auto"/>
        <w:bottom w:val="single" w:sz="8" w:space="0" w:color="auto"/>
        <w:right w:val="single" w:sz="4" w:space="0" w:color="auto"/>
      </w:pBdr>
      <w:spacing w:before="100" w:beforeAutospacing="1" w:after="100" w:afterAutospacing="1"/>
    </w:pPr>
    <w:rPr>
      <w:b/>
      <w:bCs/>
      <w:sz w:val="18"/>
      <w:szCs w:val="18"/>
    </w:rPr>
  </w:style>
  <w:style w:type="paragraph" w:customStyle="1" w:styleId="xl89">
    <w:name w:val="xl89"/>
    <w:basedOn w:val="Normal"/>
    <w:rsid w:val="00881677"/>
    <w:pPr>
      <w:pBdr>
        <w:top w:val="single" w:sz="8" w:space="0" w:color="auto"/>
        <w:left w:val="single" w:sz="4" w:space="0" w:color="auto"/>
        <w:bottom w:val="single" w:sz="8" w:space="0" w:color="auto"/>
        <w:right w:val="single" w:sz="8" w:space="0" w:color="auto"/>
      </w:pBdr>
      <w:spacing w:before="100" w:beforeAutospacing="1" w:after="100" w:afterAutospacing="1"/>
    </w:pPr>
    <w:rPr>
      <w:b/>
      <w:bCs/>
      <w:sz w:val="18"/>
      <w:szCs w:val="18"/>
    </w:rPr>
  </w:style>
  <w:style w:type="paragraph" w:customStyle="1" w:styleId="xl90">
    <w:name w:val="xl90"/>
    <w:basedOn w:val="Normal"/>
    <w:rsid w:val="00881677"/>
    <w:pPr>
      <w:pBdr>
        <w:top w:val="single" w:sz="8"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91">
    <w:name w:val="xl91"/>
    <w:basedOn w:val="Normal"/>
    <w:rsid w:val="00881677"/>
    <w:pPr>
      <w:pBdr>
        <w:top w:val="single" w:sz="8"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92">
    <w:name w:val="xl92"/>
    <w:basedOn w:val="Normal"/>
    <w:rsid w:val="00881677"/>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93">
    <w:name w:val="xl93"/>
    <w:basedOn w:val="Normal"/>
    <w:rsid w:val="00881677"/>
    <w:pPr>
      <w:pBdr>
        <w:top w:val="single" w:sz="4" w:space="0" w:color="auto"/>
        <w:left w:val="single" w:sz="4" w:space="0" w:color="auto"/>
        <w:bottom w:val="single" w:sz="4" w:space="0" w:color="auto"/>
        <w:right w:val="single" w:sz="8" w:space="0" w:color="auto"/>
      </w:pBdr>
      <w:spacing w:before="100" w:beforeAutospacing="1" w:after="100" w:afterAutospacing="1"/>
    </w:pPr>
    <w:rPr>
      <w:sz w:val="18"/>
      <w:szCs w:val="18"/>
    </w:rPr>
  </w:style>
  <w:style w:type="paragraph" w:customStyle="1" w:styleId="xl94">
    <w:name w:val="xl94"/>
    <w:basedOn w:val="Normal"/>
    <w:rsid w:val="00881677"/>
    <w:pPr>
      <w:pBdr>
        <w:top w:val="single" w:sz="4" w:space="0" w:color="auto"/>
        <w:left w:val="single" w:sz="8" w:space="0" w:color="auto"/>
        <w:bottom w:val="single" w:sz="8" w:space="0" w:color="auto"/>
        <w:right w:val="single" w:sz="4" w:space="0" w:color="auto"/>
      </w:pBdr>
      <w:spacing w:before="100" w:beforeAutospacing="1" w:after="100" w:afterAutospacing="1"/>
    </w:pPr>
    <w:rPr>
      <w:sz w:val="18"/>
      <w:szCs w:val="18"/>
    </w:rPr>
  </w:style>
  <w:style w:type="paragraph" w:customStyle="1" w:styleId="xl95">
    <w:name w:val="xl95"/>
    <w:basedOn w:val="Normal"/>
    <w:rsid w:val="00881677"/>
    <w:pPr>
      <w:pBdr>
        <w:top w:val="single" w:sz="4" w:space="0" w:color="auto"/>
        <w:left w:val="single" w:sz="4" w:space="0" w:color="auto"/>
        <w:bottom w:val="single" w:sz="8" w:space="0" w:color="auto"/>
        <w:right w:val="single" w:sz="8" w:space="0" w:color="auto"/>
      </w:pBdr>
      <w:spacing w:before="100" w:beforeAutospacing="1" w:after="100" w:afterAutospacing="1"/>
    </w:pPr>
    <w:rPr>
      <w:sz w:val="18"/>
      <w:szCs w:val="18"/>
    </w:rPr>
  </w:style>
  <w:style w:type="paragraph" w:customStyle="1" w:styleId="ColorfulList-Accent11">
    <w:name w:val="Colorful List - Accent 11"/>
    <w:basedOn w:val="Normal"/>
    <w:uiPriority w:val="34"/>
    <w:qFormat/>
    <w:rsid w:val="00881677"/>
    <w:pPr>
      <w:ind w:left="720"/>
      <w:contextualSpacing/>
    </w:pPr>
  </w:style>
  <w:style w:type="table" w:customStyle="1" w:styleId="57">
    <w:name w:val="57"/>
    <w:rsid w:val="00881677"/>
    <w:pPr>
      <w:widowControl w:val="0"/>
      <w:autoSpaceDE w:val="0"/>
      <w:autoSpaceDN w:val="0"/>
      <w:adjustRightInd w:val="0"/>
      <w:spacing w:after="0" w:line="240" w:lineRule="auto"/>
    </w:pPr>
    <w:rPr>
      <w:rFonts w:ascii="Times New Roman" w:eastAsia="Times New Roman" w:hAnsi="Times New Roman" w:cs="Times New Roman"/>
      <w:kern w:val="0"/>
      <w:lang w:eastAsia="en-GB"/>
      <w14:ligatures w14:val="none"/>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style>
  <w:style w:type="table" w:customStyle="1" w:styleId="28">
    <w:name w:val="28"/>
    <w:rsid w:val="00881677"/>
    <w:pPr>
      <w:widowControl w:val="0"/>
      <w:autoSpaceDE w:val="0"/>
      <w:autoSpaceDN w:val="0"/>
      <w:adjustRightInd w:val="0"/>
      <w:spacing w:after="0" w:line="240" w:lineRule="auto"/>
    </w:pPr>
    <w:rPr>
      <w:rFonts w:ascii="Times New Roman" w:eastAsia="Times New Roman" w:hAnsi="Times New Roman" w:cs="Times New Roman"/>
      <w:kern w:val="0"/>
      <w:lang w:eastAsia="en-GB"/>
      <w14:ligatures w14:val="none"/>
    </w:rPr>
    <w:tblPr>
      <w:jc w:val="right"/>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style>
  <w:style w:type="paragraph" w:customStyle="1" w:styleId="Style2">
    <w:name w:val="Style2"/>
    <w:basedOn w:val="Normal"/>
    <w:next w:val="Style3"/>
    <w:link w:val="Style2Char"/>
    <w:qFormat/>
    <w:rsid w:val="00881677"/>
    <w:pPr>
      <w:keepNext/>
      <w:keepLines/>
      <w:tabs>
        <w:tab w:val="clear" w:pos="1247"/>
        <w:tab w:val="clear" w:pos="1814"/>
        <w:tab w:val="clear" w:pos="2381"/>
        <w:tab w:val="clear" w:pos="2948"/>
        <w:tab w:val="clear" w:pos="3515"/>
      </w:tabs>
      <w:autoSpaceDE w:val="0"/>
      <w:autoSpaceDN w:val="0"/>
      <w:adjustRightInd w:val="0"/>
    </w:pPr>
    <w:rPr>
      <w:rFonts w:ascii="Arial" w:eastAsiaTheme="minorHAnsi" w:hAnsi="Arial" w:cs="Arial"/>
      <w:b/>
      <w:bCs/>
      <w:sz w:val="16"/>
      <w:szCs w:val="16"/>
      <w:u w:val="single"/>
    </w:rPr>
  </w:style>
  <w:style w:type="character" w:customStyle="1" w:styleId="Style2Char">
    <w:name w:val="Style2 Char"/>
    <w:basedOn w:val="DefaultParagraphFont"/>
    <w:link w:val="Style2"/>
    <w:rsid w:val="00881677"/>
    <w:rPr>
      <w:rFonts w:ascii="Arial" w:eastAsiaTheme="minorHAnsi" w:hAnsi="Arial" w:cs="Arial"/>
      <w:b/>
      <w:bCs/>
      <w:kern w:val="0"/>
      <w:sz w:val="16"/>
      <w:szCs w:val="16"/>
      <w:u w:val="single"/>
      <w:lang w:eastAsia="en-US"/>
      <w14:ligatures w14:val="none"/>
    </w:rPr>
  </w:style>
  <w:style w:type="paragraph" w:customStyle="1" w:styleId="Style1">
    <w:name w:val="Style1"/>
    <w:basedOn w:val="Normal"/>
    <w:next w:val="Style2"/>
    <w:link w:val="Style1Char"/>
    <w:qFormat/>
    <w:rsid w:val="00881677"/>
    <w:pPr>
      <w:keepNext/>
      <w:pageBreakBefore/>
      <w:tabs>
        <w:tab w:val="clear" w:pos="1247"/>
        <w:tab w:val="clear" w:pos="1814"/>
        <w:tab w:val="clear" w:pos="2381"/>
        <w:tab w:val="clear" w:pos="2948"/>
        <w:tab w:val="clear" w:pos="3515"/>
      </w:tabs>
      <w:autoSpaceDE w:val="0"/>
      <w:autoSpaceDN w:val="0"/>
      <w:adjustRightInd w:val="0"/>
      <w:spacing w:after="120"/>
      <w:jc w:val="center"/>
    </w:pPr>
    <w:rPr>
      <w:rFonts w:ascii="Arial Black" w:eastAsiaTheme="minorHAnsi" w:hAnsi="Arial Black" w:cs="ArialBlack"/>
      <w:sz w:val="18"/>
      <w:szCs w:val="18"/>
    </w:rPr>
  </w:style>
  <w:style w:type="character" w:customStyle="1" w:styleId="Style1Char">
    <w:name w:val="Style1 Char"/>
    <w:basedOn w:val="DefaultParagraphFont"/>
    <w:link w:val="Style1"/>
    <w:rsid w:val="00881677"/>
    <w:rPr>
      <w:rFonts w:ascii="Arial Black" w:eastAsiaTheme="minorHAnsi" w:hAnsi="Arial Black" w:cs="ArialBlack"/>
      <w:kern w:val="0"/>
      <w:sz w:val="18"/>
      <w:szCs w:val="18"/>
      <w:lang w:eastAsia="en-US"/>
      <w14:ligatures w14:val="none"/>
    </w:rPr>
  </w:style>
  <w:style w:type="paragraph" w:customStyle="1" w:styleId="Style3">
    <w:name w:val="Style3"/>
    <w:basedOn w:val="Normal"/>
    <w:link w:val="Style3Char"/>
    <w:qFormat/>
    <w:rsid w:val="00881677"/>
    <w:pPr>
      <w:keepLines/>
      <w:tabs>
        <w:tab w:val="clear" w:pos="1247"/>
        <w:tab w:val="clear" w:pos="1814"/>
        <w:tab w:val="clear" w:pos="2381"/>
        <w:tab w:val="clear" w:pos="2948"/>
        <w:tab w:val="clear" w:pos="3515"/>
        <w:tab w:val="left" w:pos="360"/>
      </w:tabs>
      <w:autoSpaceDE w:val="0"/>
      <w:autoSpaceDN w:val="0"/>
      <w:adjustRightInd w:val="0"/>
      <w:ind w:left="540" w:hanging="540"/>
    </w:pPr>
    <w:rPr>
      <w:rFonts w:ascii="Arial" w:eastAsiaTheme="minorHAnsi" w:hAnsi="Arial" w:cs="Arial"/>
      <w:sz w:val="15"/>
      <w:szCs w:val="15"/>
    </w:rPr>
  </w:style>
  <w:style w:type="character" w:customStyle="1" w:styleId="Style3Char">
    <w:name w:val="Style3 Char"/>
    <w:basedOn w:val="DefaultParagraphFont"/>
    <w:link w:val="Style3"/>
    <w:rsid w:val="00881677"/>
    <w:rPr>
      <w:rFonts w:ascii="Arial" w:eastAsiaTheme="minorHAnsi" w:hAnsi="Arial" w:cs="Arial"/>
      <w:kern w:val="0"/>
      <w:sz w:val="15"/>
      <w:szCs w:val="15"/>
      <w:lang w:eastAsia="en-US"/>
      <w14:ligatures w14:val="none"/>
    </w:rPr>
  </w:style>
  <w:style w:type="paragraph" w:customStyle="1" w:styleId="Style4">
    <w:name w:val="Style4"/>
    <w:basedOn w:val="Normal"/>
    <w:next w:val="Style5"/>
    <w:link w:val="Style4Char"/>
    <w:qFormat/>
    <w:rsid w:val="00881677"/>
    <w:pPr>
      <w:keepNext/>
      <w:keepLines/>
      <w:tabs>
        <w:tab w:val="clear" w:pos="1247"/>
        <w:tab w:val="clear" w:pos="1814"/>
        <w:tab w:val="clear" w:pos="2381"/>
        <w:tab w:val="clear" w:pos="2948"/>
        <w:tab w:val="clear" w:pos="3515"/>
        <w:tab w:val="left" w:pos="2790"/>
        <w:tab w:val="center" w:leader="underscore" w:pos="4320"/>
        <w:tab w:val="right" w:leader="underscore" w:pos="5940"/>
        <w:tab w:val="left" w:pos="6480"/>
        <w:tab w:val="center" w:leader="underscore" w:pos="8820"/>
        <w:tab w:val="right" w:leader="underscore" w:pos="11042"/>
      </w:tabs>
      <w:autoSpaceDE w:val="0"/>
      <w:autoSpaceDN w:val="0"/>
      <w:adjustRightInd w:val="0"/>
      <w:spacing w:before="240" w:after="120"/>
    </w:pPr>
    <w:rPr>
      <w:rFonts w:ascii="Arial" w:eastAsiaTheme="minorHAnsi" w:hAnsi="Arial" w:cs="Arial"/>
      <w:b/>
      <w:bCs/>
      <w:sz w:val="15"/>
      <w:szCs w:val="15"/>
      <w:u w:val="words"/>
    </w:rPr>
  </w:style>
  <w:style w:type="character" w:customStyle="1" w:styleId="Style4Char">
    <w:name w:val="Style4 Char"/>
    <w:basedOn w:val="DefaultParagraphFont"/>
    <w:link w:val="Style4"/>
    <w:rsid w:val="00881677"/>
    <w:rPr>
      <w:rFonts w:ascii="Arial" w:eastAsiaTheme="minorHAnsi" w:hAnsi="Arial" w:cs="Arial"/>
      <w:b/>
      <w:bCs/>
      <w:kern w:val="0"/>
      <w:sz w:val="15"/>
      <w:szCs w:val="15"/>
      <w:u w:val="words"/>
      <w:lang w:eastAsia="en-US"/>
      <w14:ligatures w14:val="none"/>
    </w:rPr>
  </w:style>
  <w:style w:type="paragraph" w:customStyle="1" w:styleId="Style7">
    <w:name w:val="Style7"/>
    <w:basedOn w:val="Normal"/>
    <w:link w:val="Style7Char"/>
    <w:qFormat/>
    <w:rsid w:val="00881677"/>
    <w:pPr>
      <w:keepLines/>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pPr>
    <w:rPr>
      <w:rFonts w:ascii="Arial" w:eastAsiaTheme="minorHAnsi" w:hAnsi="Arial" w:cs="Arial"/>
      <w:sz w:val="14"/>
      <w:szCs w:val="14"/>
      <w:u w:val="dotted"/>
    </w:rPr>
  </w:style>
  <w:style w:type="character" w:customStyle="1" w:styleId="Style7Char">
    <w:name w:val="Style7 Char"/>
    <w:basedOn w:val="DefaultParagraphFont"/>
    <w:link w:val="Style7"/>
    <w:rsid w:val="00881677"/>
    <w:rPr>
      <w:rFonts w:ascii="Arial" w:eastAsiaTheme="minorHAnsi" w:hAnsi="Arial" w:cs="Arial"/>
      <w:kern w:val="0"/>
      <w:sz w:val="14"/>
      <w:szCs w:val="14"/>
      <w:u w:val="dotted"/>
      <w:lang w:eastAsia="en-US"/>
      <w14:ligatures w14:val="none"/>
    </w:rPr>
  </w:style>
  <w:style w:type="paragraph" w:customStyle="1" w:styleId="Style6">
    <w:name w:val="Style6"/>
    <w:basedOn w:val="Normal"/>
    <w:next w:val="Style7"/>
    <w:link w:val="Style6Char"/>
    <w:qFormat/>
    <w:rsid w:val="00881677"/>
    <w:pPr>
      <w:keepNext/>
      <w:keepLines/>
      <w:tabs>
        <w:tab w:val="clear" w:pos="1247"/>
        <w:tab w:val="clear" w:pos="1814"/>
        <w:tab w:val="clear" w:pos="2381"/>
        <w:tab w:val="clear" w:pos="2948"/>
        <w:tab w:val="clear" w:pos="3515"/>
      </w:tabs>
      <w:autoSpaceDE w:val="0"/>
      <w:autoSpaceDN w:val="0"/>
      <w:adjustRightInd w:val="0"/>
      <w:spacing w:before="60"/>
    </w:pPr>
    <w:rPr>
      <w:rFonts w:ascii="Arial" w:eastAsiaTheme="minorHAnsi" w:hAnsi="Arial" w:cs="Arial"/>
      <w:b/>
      <w:bCs/>
      <w:sz w:val="15"/>
      <w:szCs w:val="15"/>
      <w:u w:val="single"/>
    </w:rPr>
  </w:style>
  <w:style w:type="character" w:customStyle="1" w:styleId="Style6Char">
    <w:name w:val="Style6 Char"/>
    <w:basedOn w:val="DefaultParagraphFont"/>
    <w:link w:val="Style6"/>
    <w:rsid w:val="00881677"/>
    <w:rPr>
      <w:rFonts w:ascii="Arial" w:eastAsiaTheme="minorHAnsi" w:hAnsi="Arial" w:cs="Arial"/>
      <w:b/>
      <w:bCs/>
      <w:kern w:val="0"/>
      <w:sz w:val="15"/>
      <w:szCs w:val="15"/>
      <w:u w:val="single"/>
      <w:lang w:eastAsia="en-US"/>
      <w14:ligatures w14:val="none"/>
    </w:rPr>
  </w:style>
  <w:style w:type="paragraph" w:customStyle="1" w:styleId="Style5">
    <w:name w:val="Style5"/>
    <w:basedOn w:val="Normal"/>
    <w:next w:val="Style6"/>
    <w:link w:val="Style5Char"/>
    <w:qFormat/>
    <w:rsid w:val="00881677"/>
    <w:pPr>
      <w:keepNext/>
      <w:keepLines/>
      <w:pBdr>
        <w:bottom w:val="single" w:sz="4" w:space="1" w:color="auto"/>
      </w:pBdr>
      <w:tabs>
        <w:tab w:val="clear" w:pos="1247"/>
        <w:tab w:val="clear" w:pos="1814"/>
        <w:tab w:val="clear" w:pos="2381"/>
        <w:tab w:val="clear" w:pos="2948"/>
        <w:tab w:val="clear" w:pos="3515"/>
        <w:tab w:val="right" w:pos="3420"/>
        <w:tab w:val="right" w:pos="4680"/>
        <w:tab w:val="right" w:pos="5940"/>
        <w:tab w:val="right" w:pos="7200"/>
        <w:tab w:val="right" w:pos="8460"/>
        <w:tab w:val="right" w:pos="9720"/>
        <w:tab w:val="right" w:pos="11042"/>
      </w:tabs>
      <w:autoSpaceDE w:val="0"/>
      <w:autoSpaceDN w:val="0"/>
      <w:adjustRightInd w:val="0"/>
      <w:spacing w:before="60" w:after="60"/>
    </w:pPr>
    <w:rPr>
      <w:rFonts w:ascii="Arial" w:eastAsiaTheme="minorHAnsi" w:hAnsi="Arial" w:cs="Arial"/>
      <w:b/>
      <w:bCs/>
      <w:sz w:val="15"/>
      <w:szCs w:val="15"/>
    </w:rPr>
  </w:style>
  <w:style w:type="character" w:customStyle="1" w:styleId="Style5Char">
    <w:name w:val="Style5 Char"/>
    <w:basedOn w:val="DefaultParagraphFont"/>
    <w:link w:val="Style5"/>
    <w:rsid w:val="00881677"/>
    <w:rPr>
      <w:rFonts w:ascii="Arial" w:eastAsiaTheme="minorHAnsi" w:hAnsi="Arial" w:cs="Arial"/>
      <w:b/>
      <w:bCs/>
      <w:kern w:val="0"/>
      <w:sz w:val="15"/>
      <w:szCs w:val="15"/>
      <w:lang w:eastAsia="en-US"/>
      <w14:ligatures w14:val="none"/>
    </w:rPr>
  </w:style>
  <w:style w:type="paragraph" w:customStyle="1" w:styleId="Style7s">
    <w:name w:val="Style7s"/>
    <w:basedOn w:val="Style7"/>
    <w:link w:val="Style7sChar"/>
    <w:qFormat/>
    <w:rsid w:val="00881677"/>
    <w:rPr>
      <w:b/>
      <w:i/>
    </w:rPr>
  </w:style>
  <w:style w:type="paragraph" w:customStyle="1" w:styleId="Style7ienr">
    <w:name w:val="Style7_ie_nr"/>
    <w:basedOn w:val="Style7"/>
    <w:link w:val="Style7ienrChar"/>
    <w:qFormat/>
    <w:rsid w:val="00881677"/>
    <w:pPr>
      <w:tabs>
        <w:tab w:val="clear" w:pos="3420"/>
        <w:tab w:val="clear" w:pos="4680"/>
        <w:tab w:val="clear" w:pos="5940"/>
      </w:tabs>
    </w:pPr>
  </w:style>
  <w:style w:type="character" w:customStyle="1" w:styleId="Style7sChar">
    <w:name w:val="Style7s Char"/>
    <w:basedOn w:val="Style7Char"/>
    <w:link w:val="Style7s"/>
    <w:rsid w:val="00881677"/>
    <w:rPr>
      <w:rFonts w:ascii="Arial" w:eastAsiaTheme="minorHAnsi" w:hAnsi="Arial" w:cs="Arial"/>
      <w:b/>
      <w:i/>
      <w:kern w:val="0"/>
      <w:sz w:val="14"/>
      <w:szCs w:val="14"/>
      <w:u w:val="dotted"/>
      <w:lang w:eastAsia="en-US"/>
      <w14:ligatures w14:val="none"/>
    </w:rPr>
  </w:style>
  <w:style w:type="paragraph" w:customStyle="1" w:styleId="Style7sienr">
    <w:name w:val="Style7s_ie_nr"/>
    <w:basedOn w:val="Style7s"/>
    <w:link w:val="Style7sienrChar"/>
    <w:qFormat/>
    <w:rsid w:val="00881677"/>
    <w:pPr>
      <w:tabs>
        <w:tab w:val="clear" w:pos="3420"/>
        <w:tab w:val="clear" w:pos="4680"/>
        <w:tab w:val="clear" w:pos="5940"/>
      </w:tabs>
    </w:pPr>
  </w:style>
  <w:style w:type="character" w:customStyle="1" w:styleId="Style7ienrChar">
    <w:name w:val="Style7_ie_nr Char"/>
    <w:basedOn w:val="Style7Char"/>
    <w:link w:val="Style7ienr"/>
    <w:rsid w:val="00881677"/>
    <w:rPr>
      <w:rFonts w:ascii="Arial" w:eastAsiaTheme="minorHAnsi" w:hAnsi="Arial" w:cs="Arial"/>
      <w:kern w:val="0"/>
      <w:sz w:val="14"/>
      <w:szCs w:val="14"/>
      <w:u w:val="dotted"/>
      <w:lang w:eastAsia="en-US"/>
      <w14:ligatures w14:val="none"/>
    </w:rPr>
  </w:style>
  <w:style w:type="paragraph" w:customStyle="1" w:styleId="Style5ienr">
    <w:name w:val="Style5_ie_nr"/>
    <w:basedOn w:val="Style5"/>
    <w:link w:val="Style5ienrChar"/>
    <w:qFormat/>
    <w:rsid w:val="00881677"/>
    <w:pPr>
      <w:tabs>
        <w:tab w:val="clear" w:pos="3420"/>
        <w:tab w:val="clear" w:pos="4680"/>
        <w:tab w:val="clear" w:pos="5940"/>
      </w:tabs>
    </w:pPr>
  </w:style>
  <w:style w:type="character" w:customStyle="1" w:styleId="Style7sienrChar">
    <w:name w:val="Style7s_ie_nr Char"/>
    <w:basedOn w:val="Style7sChar"/>
    <w:link w:val="Style7sienr"/>
    <w:rsid w:val="00881677"/>
    <w:rPr>
      <w:rFonts w:ascii="Arial" w:eastAsiaTheme="minorHAnsi" w:hAnsi="Arial" w:cs="Arial"/>
      <w:b/>
      <w:i/>
      <w:kern w:val="0"/>
      <w:sz w:val="14"/>
      <w:szCs w:val="14"/>
      <w:u w:val="dotted"/>
      <w:lang w:eastAsia="en-US"/>
      <w14:ligatures w14:val="none"/>
    </w:rPr>
  </w:style>
  <w:style w:type="paragraph" w:customStyle="1" w:styleId="Style4ienr">
    <w:name w:val="Style4_ie_nr"/>
    <w:basedOn w:val="Style4"/>
    <w:link w:val="Style4ienrChar"/>
    <w:qFormat/>
    <w:rsid w:val="00881677"/>
    <w:pPr>
      <w:tabs>
        <w:tab w:val="clear" w:pos="2790"/>
        <w:tab w:val="clear" w:pos="4320"/>
        <w:tab w:val="clear" w:pos="5940"/>
        <w:tab w:val="clear" w:pos="6480"/>
        <w:tab w:val="left" w:pos="6210"/>
        <w:tab w:val="center" w:leader="underscore" w:pos="7560"/>
        <w:tab w:val="right" w:leader="underscore" w:pos="8460"/>
        <w:tab w:val="left" w:pos="8820"/>
        <w:tab w:val="center" w:leader="underscore" w:pos="10080"/>
      </w:tabs>
    </w:pPr>
  </w:style>
  <w:style w:type="character" w:customStyle="1" w:styleId="Style5ienrChar">
    <w:name w:val="Style5_ie_nr Char"/>
    <w:basedOn w:val="Style5Char"/>
    <w:link w:val="Style5ienr"/>
    <w:rsid w:val="00881677"/>
    <w:rPr>
      <w:rFonts w:ascii="Arial" w:eastAsiaTheme="minorHAnsi" w:hAnsi="Arial" w:cs="Arial"/>
      <w:b/>
      <w:bCs/>
      <w:kern w:val="0"/>
      <w:sz w:val="15"/>
      <w:szCs w:val="15"/>
      <w:lang w:eastAsia="en-US"/>
      <w14:ligatures w14:val="none"/>
    </w:rPr>
  </w:style>
  <w:style w:type="paragraph" w:customStyle="1" w:styleId="Style7pie">
    <w:name w:val="Style7_pie"/>
    <w:basedOn w:val="Style7"/>
    <w:link w:val="Style7pieChar"/>
    <w:qFormat/>
    <w:rsid w:val="00881677"/>
    <w:pPr>
      <w:tabs>
        <w:tab w:val="clear" w:pos="3420"/>
        <w:tab w:val="clear" w:pos="4680"/>
      </w:tabs>
    </w:pPr>
  </w:style>
  <w:style w:type="character" w:customStyle="1" w:styleId="Style4ienrChar">
    <w:name w:val="Style4_ie_nr Char"/>
    <w:basedOn w:val="Style4Char"/>
    <w:link w:val="Style4ienr"/>
    <w:rsid w:val="00881677"/>
    <w:rPr>
      <w:rFonts w:ascii="Arial" w:eastAsiaTheme="minorHAnsi" w:hAnsi="Arial" w:cs="Arial"/>
      <w:b/>
      <w:bCs/>
      <w:kern w:val="0"/>
      <w:sz w:val="15"/>
      <w:szCs w:val="15"/>
      <w:u w:val="words"/>
      <w:lang w:eastAsia="en-US"/>
      <w14:ligatures w14:val="none"/>
    </w:rPr>
  </w:style>
  <w:style w:type="paragraph" w:customStyle="1" w:styleId="Style7spie">
    <w:name w:val="Style7s_pie"/>
    <w:basedOn w:val="Style7pie"/>
    <w:link w:val="Style7spieChar"/>
    <w:qFormat/>
    <w:rsid w:val="00881677"/>
    <w:rPr>
      <w:b/>
      <w:bCs/>
      <w:i/>
      <w:iCs/>
    </w:rPr>
  </w:style>
  <w:style w:type="character" w:customStyle="1" w:styleId="Style7pieChar">
    <w:name w:val="Style7_pie Char"/>
    <w:basedOn w:val="Style7Char"/>
    <w:link w:val="Style7pie"/>
    <w:rsid w:val="00881677"/>
    <w:rPr>
      <w:rFonts w:ascii="Arial" w:eastAsiaTheme="minorHAnsi" w:hAnsi="Arial" w:cs="Arial"/>
      <w:kern w:val="0"/>
      <w:sz w:val="14"/>
      <w:szCs w:val="14"/>
      <w:u w:val="dotted"/>
      <w:lang w:eastAsia="en-US"/>
      <w14:ligatures w14:val="none"/>
    </w:rPr>
  </w:style>
  <w:style w:type="paragraph" w:customStyle="1" w:styleId="Style4pie">
    <w:name w:val="Style4_pie"/>
    <w:basedOn w:val="Style4"/>
    <w:link w:val="Style4pieChar"/>
    <w:qFormat/>
    <w:rsid w:val="00881677"/>
    <w:pPr>
      <w:tabs>
        <w:tab w:val="clear" w:pos="2790"/>
        <w:tab w:val="clear" w:pos="4320"/>
        <w:tab w:val="clear" w:pos="5940"/>
        <w:tab w:val="clear" w:pos="6480"/>
        <w:tab w:val="clear" w:pos="8820"/>
        <w:tab w:val="left" w:pos="4770"/>
        <w:tab w:val="center" w:leader="underscore" w:pos="7020"/>
        <w:tab w:val="right" w:leader="underscore" w:pos="8460"/>
        <w:tab w:val="right" w:pos="9720"/>
        <w:tab w:val="right" w:pos="11042"/>
      </w:tabs>
    </w:pPr>
  </w:style>
  <w:style w:type="character" w:customStyle="1" w:styleId="Style7spieChar">
    <w:name w:val="Style7s_pie Char"/>
    <w:basedOn w:val="Style7pieChar"/>
    <w:link w:val="Style7spie"/>
    <w:rsid w:val="00881677"/>
    <w:rPr>
      <w:rFonts w:ascii="Arial" w:eastAsiaTheme="minorHAnsi" w:hAnsi="Arial" w:cs="Arial"/>
      <w:b/>
      <w:bCs/>
      <w:i/>
      <w:iCs/>
      <w:kern w:val="0"/>
      <w:sz w:val="14"/>
      <w:szCs w:val="14"/>
      <w:u w:val="dotted"/>
      <w:lang w:eastAsia="en-US"/>
      <w14:ligatures w14:val="none"/>
    </w:rPr>
  </w:style>
  <w:style w:type="paragraph" w:customStyle="1" w:styleId="Style5pie">
    <w:name w:val="Style5_pie"/>
    <w:basedOn w:val="Style5"/>
    <w:link w:val="Style5pieChar"/>
    <w:qFormat/>
    <w:rsid w:val="00881677"/>
    <w:pPr>
      <w:tabs>
        <w:tab w:val="clear" w:pos="3420"/>
        <w:tab w:val="clear" w:pos="4680"/>
      </w:tabs>
    </w:pPr>
  </w:style>
  <w:style w:type="character" w:customStyle="1" w:styleId="Style4pieChar">
    <w:name w:val="Style4_pie Char"/>
    <w:basedOn w:val="Style4Char"/>
    <w:link w:val="Style4pie"/>
    <w:rsid w:val="00881677"/>
    <w:rPr>
      <w:rFonts w:ascii="Arial" w:eastAsiaTheme="minorHAnsi" w:hAnsi="Arial" w:cs="Arial"/>
      <w:b/>
      <w:bCs/>
      <w:kern w:val="0"/>
      <w:sz w:val="15"/>
      <w:szCs w:val="15"/>
      <w:u w:val="words"/>
      <w:lang w:eastAsia="en-US"/>
      <w14:ligatures w14:val="none"/>
    </w:rPr>
  </w:style>
  <w:style w:type="paragraph" w:customStyle="1" w:styleId="Style7rec">
    <w:name w:val="Style7_rec"/>
    <w:basedOn w:val="Style7ienr"/>
    <w:link w:val="Style7recChar"/>
    <w:qFormat/>
    <w:rsid w:val="00881677"/>
    <w:pPr>
      <w:tabs>
        <w:tab w:val="clear" w:pos="7200"/>
        <w:tab w:val="left" w:pos="3240"/>
        <w:tab w:val="right" w:pos="5760"/>
      </w:tabs>
      <w:ind w:left="360"/>
    </w:pPr>
    <w:rPr>
      <w:sz w:val="16"/>
      <w:szCs w:val="16"/>
    </w:rPr>
  </w:style>
  <w:style w:type="character" w:customStyle="1" w:styleId="Style5pieChar">
    <w:name w:val="Style5_pie Char"/>
    <w:basedOn w:val="Style5Char"/>
    <w:link w:val="Style5pie"/>
    <w:rsid w:val="00881677"/>
    <w:rPr>
      <w:rFonts w:ascii="Arial" w:eastAsiaTheme="minorHAnsi" w:hAnsi="Arial" w:cs="Arial"/>
      <w:b/>
      <w:bCs/>
      <w:kern w:val="0"/>
      <w:sz w:val="15"/>
      <w:szCs w:val="15"/>
      <w:lang w:eastAsia="en-US"/>
      <w14:ligatures w14:val="none"/>
    </w:rPr>
  </w:style>
  <w:style w:type="paragraph" w:customStyle="1" w:styleId="Style8">
    <w:name w:val="Style8"/>
    <w:basedOn w:val="Style7ienr"/>
    <w:link w:val="Style8Char"/>
    <w:qFormat/>
    <w:rsid w:val="00881677"/>
    <w:pPr>
      <w:keepNext/>
      <w:tabs>
        <w:tab w:val="clear" w:pos="7200"/>
        <w:tab w:val="clear" w:pos="8460"/>
        <w:tab w:val="clear" w:pos="9720"/>
        <w:tab w:val="clear" w:pos="11042"/>
        <w:tab w:val="center" w:pos="3330"/>
        <w:tab w:val="right" w:pos="5850"/>
        <w:tab w:val="right" w:pos="8640"/>
      </w:tabs>
      <w:spacing w:before="120"/>
    </w:pPr>
    <w:rPr>
      <w:b/>
      <w:bCs/>
      <w:sz w:val="16"/>
      <w:szCs w:val="16"/>
      <w:u w:val="single"/>
    </w:rPr>
  </w:style>
  <w:style w:type="character" w:customStyle="1" w:styleId="Style7recChar">
    <w:name w:val="Style7_rec Char"/>
    <w:basedOn w:val="Style7ienrChar"/>
    <w:link w:val="Style7rec"/>
    <w:rsid w:val="00881677"/>
    <w:rPr>
      <w:rFonts w:ascii="Arial" w:eastAsiaTheme="minorHAnsi" w:hAnsi="Arial" w:cs="Arial"/>
      <w:kern w:val="0"/>
      <w:sz w:val="16"/>
      <w:szCs w:val="16"/>
      <w:u w:val="dotted"/>
      <w:lang w:eastAsia="en-US"/>
      <w14:ligatures w14:val="none"/>
    </w:rPr>
  </w:style>
  <w:style w:type="paragraph" w:customStyle="1" w:styleId="Style9">
    <w:name w:val="Style9"/>
    <w:basedOn w:val="Style8"/>
    <w:link w:val="Style9Char"/>
    <w:qFormat/>
    <w:rsid w:val="00881677"/>
    <w:pPr>
      <w:tabs>
        <w:tab w:val="clear" w:pos="3330"/>
        <w:tab w:val="clear" w:pos="5850"/>
        <w:tab w:val="clear" w:pos="8640"/>
      </w:tabs>
      <w:ind w:left="86"/>
    </w:pPr>
  </w:style>
  <w:style w:type="character" w:customStyle="1" w:styleId="Style8Char">
    <w:name w:val="Style8 Char"/>
    <w:basedOn w:val="Style7ienrChar"/>
    <w:link w:val="Style8"/>
    <w:rsid w:val="00881677"/>
    <w:rPr>
      <w:rFonts w:ascii="Arial" w:eastAsiaTheme="minorHAnsi" w:hAnsi="Arial" w:cs="Arial"/>
      <w:b/>
      <w:bCs/>
      <w:kern w:val="0"/>
      <w:sz w:val="16"/>
      <w:szCs w:val="16"/>
      <w:u w:val="single"/>
      <w:lang w:eastAsia="en-US"/>
      <w14:ligatures w14:val="none"/>
    </w:rPr>
  </w:style>
  <w:style w:type="paragraph" w:customStyle="1" w:styleId="Style91">
    <w:name w:val="Style91"/>
    <w:basedOn w:val="Style9"/>
    <w:link w:val="Style91Char"/>
    <w:qFormat/>
    <w:rsid w:val="00881677"/>
    <w:pPr>
      <w:tabs>
        <w:tab w:val="left" w:pos="3240"/>
        <w:tab w:val="right" w:pos="5760"/>
        <w:tab w:val="right" w:pos="8460"/>
      </w:tabs>
      <w:ind w:left="180"/>
    </w:pPr>
    <w:rPr>
      <w:i/>
      <w:iCs/>
    </w:rPr>
  </w:style>
  <w:style w:type="character" w:customStyle="1" w:styleId="Style9Char">
    <w:name w:val="Style9 Char"/>
    <w:basedOn w:val="Style8Char"/>
    <w:link w:val="Style9"/>
    <w:rsid w:val="00881677"/>
    <w:rPr>
      <w:rFonts w:ascii="Arial" w:eastAsiaTheme="minorHAnsi" w:hAnsi="Arial" w:cs="Arial"/>
      <w:b/>
      <w:bCs/>
      <w:kern w:val="0"/>
      <w:sz w:val="16"/>
      <w:szCs w:val="16"/>
      <w:u w:val="single"/>
      <w:lang w:eastAsia="en-US"/>
      <w14:ligatures w14:val="none"/>
    </w:rPr>
  </w:style>
  <w:style w:type="paragraph" w:customStyle="1" w:styleId="Style92">
    <w:name w:val="Style92"/>
    <w:basedOn w:val="Style91"/>
    <w:link w:val="Style92Char"/>
    <w:qFormat/>
    <w:rsid w:val="00881677"/>
    <w:pPr>
      <w:keepNext w:val="0"/>
      <w:tabs>
        <w:tab w:val="clear" w:pos="3240"/>
      </w:tabs>
      <w:spacing w:before="0"/>
      <w:ind w:left="270"/>
    </w:pPr>
  </w:style>
  <w:style w:type="character" w:customStyle="1" w:styleId="Style91Char">
    <w:name w:val="Style91 Char"/>
    <w:basedOn w:val="Style9Char"/>
    <w:link w:val="Style91"/>
    <w:rsid w:val="00881677"/>
    <w:rPr>
      <w:rFonts w:ascii="Arial" w:eastAsiaTheme="minorHAnsi" w:hAnsi="Arial" w:cs="Arial"/>
      <w:b/>
      <w:bCs/>
      <w:i/>
      <w:iCs/>
      <w:kern w:val="0"/>
      <w:sz w:val="16"/>
      <w:szCs w:val="16"/>
      <w:u w:val="single"/>
      <w:lang w:eastAsia="en-US"/>
      <w14:ligatures w14:val="none"/>
    </w:rPr>
  </w:style>
  <w:style w:type="paragraph" w:customStyle="1" w:styleId="Style93">
    <w:name w:val="Style93"/>
    <w:basedOn w:val="Style92"/>
    <w:link w:val="Style93Char"/>
    <w:qFormat/>
    <w:rsid w:val="00881677"/>
    <w:pPr>
      <w:spacing w:before="120"/>
      <w:ind w:left="180"/>
    </w:pPr>
    <w:rPr>
      <w:u w:val="dotted"/>
    </w:rPr>
  </w:style>
  <w:style w:type="character" w:customStyle="1" w:styleId="Style92Char">
    <w:name w:val="Style92 Char"/>
    <w:basedOn w:val="Style91Char"/>
    <w:link w:val="Style92"/>
    <w:rsid w:val="00881677"/>
    <w:rPr>
      <w:rFonts w:ascii="Arial" w:eastAsiaTheme="minorHAnsi" w:hAnsi="Arial" w:cs="Arial"/>
      <w:b/>
      <w:bCs/>
      <w:i/>
      <w:iCs/>
      <w:kern w:val="0"/>
      <w:sz w:val="16"/>
      <w:szCs w:val="16"/>
      <w:u w:val="single"/>
      <w:lang w:eastAsia="en-US"/>
      <w14:ligatures w14:val="none"/>
    </w:rPr>
  </w:style>
  <w:style w:type="paragraph" w:customStyle="1" w:styleId="Style94">
    <w:name w:val="Style94"/>
    <w:basedOn w:val="Style93"/>
    <w:link w:val="Style94Char"/>
    <w:qFormat/>
    <w:rsid w:val="00881677"/>
    <w:pPr>
      <w:ind w:left="90"/>
    </w:pPr>
    <w:rPr>
      <w:i w:val="0"/>
      <w:iCs w:val="0"/>
      <w:u w:val="single"/>
    </w:rPr>
  </w:style>
  <w:style w:type="character" w:customStyle="1" w:styleId="Style93Char">
    <w:name w:val="Style93 Char"/>
    <w:basedOn w:val="Style92Char"/>
    <w:link w:val="Style93"/>
    <w:rsid w:val="00881677"/>
    <w:rPr>
      <w:rFonts w:ascii="Arial" w:eastAsiaTheme="minorHAnsi" w:hAnsi="Arial" w:cs="Arial"/>
      <w:b/>
      <w:bCs/>
      <w:i/>
      <w:iCs/>
      <w:kern w:val="0"/>
      <w:sz w:val="16"/>
      <w:szCs w:val="16"/>
      <w:u w:val="dotted"/>
      <w:lang w:eastAsia="en-US"/>
      <w14:ligatures w14:val="none"/>
    </w:rPr>
  </w:style>
  <w:style w:type="character" w:customStyle="1" w:styleId="Style94Char">
    <w:name w:val="Style94 Char"/>
    <w:basedOn w:val="Style93Char"/>
    <w:link w:val="Style94"/>
    <w:rsid w:val="00881677"/>
    <w:rPr>
      <w:rFonts w:ascii="Arial" w:eastAsiaTheme="minorHAnsi" w:hAnsi="Arial" w:cs="Arial"/>
      <w:b/>
      <w:bCs/>
      <w:i w:val="0"/>
      <w:iCs w:val="0"/>
      <w:kern w:val="0"/>
      <w:sz w:val="16"/>
      <w:szCs w:val="16"/>
      <w:u w:val="single"/>
      <w:lang w:eastAsia="en-US"/>
      <w14:ligatures w14:val="none"/>
    </w:rPr>
  </w:style>
  <w:style w:type="paragraph" w:customStyle="1" w:styleId="xl63">
    <w:name w:val="xl63"/>
    <w:basedOn w:val="Normal"/>
    <w:rsid w:val="00881677"/>
    <w:pPr>
      <w:tabs>
        <w:tab w:val="clear" w:pos="1247"/>
        <w:tab w:val="clear" w:pos="1814"/>
        <w:tab w:val="clear" w:pos="2381"/>
        <w:tab w:val="clear" w:pos="2948"/>
        <w:tab w:val="clear" w:pos="3515"/>
      </w:tabs>
      <w:spacing w:before="100" w:beforeAutospacing="1" w:after="100" w:afterAutospacing="1"/>
      <w:jc w:val="center"/>
    </w:pPr>
    <w:rPr>
      <w:rFonts w:ascii="Arial Narrow" w:hAnsi="Arial Narrow"/>
      <w:sz w:val="16"/>
      <w:szCs w:val="16"/>
    </w:rPr>
  </w:style>
  <w:style w:type="paragraph" w:customStyle="1" w:styleId="xl64">
    <w:name w:val="xl64"/>
    <w:basedOn w:val="Normal"/>
    <w:rsid w:val="00881677"/>
    <w:pPr>
      <w:tabs>
        <w:tab w:val="clear" w:pos="1247"/>
        <w:tab w:val="clear" w:pos="1814"/>
        <w:tab w:val="clear" w:pos="2381"/>
        <w:tab w:val="clear" w:pos="2948"/>
        <w:tab w:val="clear" w:pos="3515"/>
      </w:tabs>
      <w:spacing w:before="100" w:beforeAutospacing="1" w:after="100" w:afterAutospacing="1"/>
    </w:pPr>
    <w:rPr>
      <w:rFonts w:ascii="Arial Narrow" w:hAnsi="Arial Narrow"/>
      <w:sz w:val="16"/>
      <w:szCs w:val="16"/>
    </w:rPr>
  </w:style>
  <w:style w:type="numbering" w:customStyle="1" w:styleId="NoList1">
    <w:name w:val="No List1"/>
    <w:next w:val="NoList"/>
    <w:uiPriority w:val="99"/>
    <w:semiHidden/>
    <w:unhideWhenUsed/>
    <w:rsid w:val="00881677"/>
  </w:style>
  <w:style w:type="numbering" w:customStyle="1" w:styleId="Normallist2">
    <w:name w:val="Normal_list2"/>
    <w:rsid w:val="00881677"/>
  </w:style>
  <w:style w:type="paragraph" w:customStyle="1" w:styleId="pf0">
    <w:name w:val="pf0"/>
    <w:basedOn w:val="Normal"/>
    <w:rsid w:val="00881677"/>
    <w:pPr>
      <w:tabs>
        <w:tab w:val="clear" w:pos="1247"/>
        <w:tab w:val="clear" w:pos="1814"/>
        <w:tab w:val="clear" w:pos="2381"/>
        <w:tab w:val="clear" w:pos="2948"/>
        <w:tab w:val="clear" w:pos="3515"/>
      </w:tabs>
      <w:spacing w:before="100" w:beforeAutospacing="1" w:after="100" w:afterAutospacing="1"/>
    </w:pPr>
    <w:rPr>
      <w:sz w:val="24"/>
      <w:szCs w:val="24"/>
      <w:lang w:eastAsia="en-GB"/>
    </w:rPr>
  </w:style>
  <w:style w:type="character" w:customStyle="1" w:styleId="cf01">
    <w:name w:val="cf01"/>
    <w:basedOn w:val="DefaultParagraphFont"/>
    <w:rsid w:val="00881677"/>
    <w:rPr>
      <w:rFonts w:ascii="Segoe UI" w:hAnsi="Segoe UI" w:cs="Segoe UI" w:hint="default"/>
      <w:i/>
      <w:iCs/>
      <w:sz w:val="18"/>
      <w:szCs w:val="18"/>
      <w:shd w:val="clear" w:color="auto" w:fill="00FFFF"/>
      <w:lang w:val="en-GB"/>
    </w:rPr>
  </w:style>
  <w:style w:type="character" w:customStyle="1" w:styleId="cf11">
    <w:name w:val="cf11"/>
    <w:basedOn w:val="DefaultParagraphFont"/>
    <w:rsid w:val="00881677"/>
    <w:rPr>
      <w:rFonts w:ascii="Segoe UI" w:hAnsi="Segoe UI" w:cs="Segoe UI" w:hint="default"/>
      <w:sz w:val="18"/>
      <w:szCs w:val="18"/>
      <w:shd w:val="clear" w:color="auto" w:fill="00FFFF"/>
      <w:lang w:val="en-GB"/>
    </w:rPr>
  </w:style>
  <w:style w:type="character" w:customStyle="1" w:styleId="cf21">
    <w:name w:val="cf21"/>
    <w:basedOn w:val="DefaultParagraphFont"/>
    <w:rsid w:val="00881677"/>
    <w:rPr>
      <w:rFonts w:ascii="Segoe UI" w:hAnsi="Segoe UI" w:cs="Segoe UI" w:hint="default"/>
      <w:sz w:val="18"/>
      <w:szCs w:val="18"/>
      <w:shd w:val="clear" w:color="auto" w:fill="00FFFF"/>
      <w:lang w:val="en-GB"/>
    </w:rPr>
  </w:style>
  <w:style w:type="paragraph" w:customStyle="1" w:styleId="7recs">
    <w:name w:val="7_recs"/>
    <w:basedOn w:val="Style7rec"/>
    <w:link w:val="7recsChar"/>
    <w:qFormat/>
    <w:rsid w:val="00881677"/>
    <w:rPr>
      <w:b/>
      <w:i/>
    </w:rPr>
  </w:style>
  <w:style w:type="character" w:customStyle="1" w:styleId="7recsChar">
    <w:name w:val="7_recs Char"/>
    <w:basedOn w:val="Style7recChar"/>
    <w:link w:val="7recs"/>
    <w:rsid w:val="00881677"/>
    <w:rPr>
      <w:rFonts w:ascii="Arial" w:eastAsiaTheme="minorHAnsi" w:hAnsi="Arial" w:cs="Arial"/>
      <w:b/>
      <w:i/>
      <w:kern w:val="0"/>
      <w:sz w:val="16"/>
      <w:szCs w:val="16"/>
      <w:u w:val="dotted"/>
      <w:lang w:eastAsia="en-US"/>
      <w14:ligatures w14:val="none"/>
    </w:rPr>
  </w:style>
  <w:style w:type="paragraph" w:customStyle="1" w:styleId="Level3">
    <w:name w:val="Level3"/>
    <w:basedOn w:val="Normal"/>
    <w:autoRedefine/>
    <w:rsid w:val="00881677"/>
    <w:pPr>
      <w:keepNext/>
      <w:keepLines/>
      <w:spacing w:before="60" w:after="60"/>
    </w:pPr>
    <w:rPr>
      <w:i/>
      <w:sz w:val="18"/>
    </w:rPr>
  </w:style>
  <w:style w:type="character" w:customStyle="1" w:styleId="CommentSubjectChar1">
    <w:name w:val="Comment Subject Char1"/>
    <w:rsid w:val="00881677"/>
    <w:rPr>
      <w:b/>
      <w:bCs/>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chart" Target="charts/chart3.xml"/><Relationship Id="rId23" Type="http://schemas.openxmlformats.org/officeDocument/2006/relationships/header" Target="header5.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ozone.unep.org/countries/additional-reported-information/article-9"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الإبلاغ بحلول 30 أيلول/سبتمبر</c:v>
                </c:pt>
              </c:strCache>
            </c:strRef>
          </c:tx>
          <c:spPr>
            <a:ln w="28575" cap="rnd">
              <a:solidFill>
                <a:schemeClr val="accent1"/>
              </a:solidFill>
              <a:round/>
            </a:ln>
            <a:effectLst/>
          </c:spPr>
          <c:marker>
            <c:symbol val="none"/>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Sheet1!$B$2:$B$12</c:f>
              <c:numCache>
                <c:formatCode>General</c:formatCode>
                <c:ptCount val="11"/>
                <c:pt idx="0">
                  <c:v>169</c:v>
                </c:pt>
                <c:pt idx="1">
                  <c:v>180</c:v>
                </c:pt>
                <c:pt idx="2">
                  <c:v>190</c:v>
                </c:pt>
                <c:pt idx="3">
                  <c:v>170</c:v>
                </c:pt>
                <c:pt idx="4">
                  <c:v>176</c:v>
                </c:pt>
                <c:pt idx="5">
                  <c:v>181</c:v>
                </c:pt>
                <c:pt idx="6">
                  <c:v>176</c:v>
                </c:pt>
                <c:pt idx="7">
                  <c:v>175</c:v>
                </c:pt>
                <c:pt idx="8">
                  <c:v>163</c:v>
                </c:pt>
                <c:pt idx="9">
                  <c:v>170</c:v>
                </c:pt>
              </c:numCache>
            </c:numRef>
          </c:val>
          <c:smooth val="0"/>
          <c:extLst>
            <c:ext xmlns:c16="http://schemas.microsoft.com/office/drawing/2014/chart" uri="{C3380CC4-5D6E-409C-BE32-E72D297353CC}">
              <c16:uniqueId val="{00000000-B744-4195-B8DE-518392327840}"/>
            </c:ext>
          </c:extLst>
        </c:ser>
        <c:ser>
          <c:idx val="1"/>
          <c:order val="1"/>
          <c:tx>
            <c:strRef>
              <c:f>Sheet1!$C$1</c:f>
              <c:strCache>
                <c:ptCount val="1"/>
                <c:pt idx="0">
                  <c:v>الإبلاغ بحلول 30 حزيران/يونيه</c:v>
                </c:pt>
              </c:strCache>
            </c:strRef>
          </c:tx>
          <c:spPr>
            <a:ln w="28575" cap="rnd">
              <a:solidFill>
                <a:schemeClr val="accent2"/>
              </a:solidFill>
              <a:prstDash val="dash"/>
              <a:round/>
            </a:ln>
            <a:effectLst/>
          </c:spPr>
          <c:marker>
            <c:symbol val="none"/>
          </c:marker>
          <c:cat>
            <c:numRef>
              <c:f>Sheet1!$A$2:$A$12</c:f>
              <c:numCache>
                <c:formatCode>General</c:formatCode>
                <c:ptCount val="11"/>
                <c:pt idx="0">
                  <c:v>2015</c:v>
                </c:pt>
                <c:pt idx="1">
                  <c:v>2016</c:v>
                </c:pt>
                <c:pt idx="2">
                  <c:v>2017</c:v>
                </c:pt>
                <c:pt idx="3">
                  <c:v>2018</c:v>
                </c:pt>
                <c:pt idx="4">
                  <c:v>2019</c:v>
                </c:pt>
                <c:pt idx="5">
                  <c:v>2020</c:v>
                </c:pt>
                <c:pt idx="6">
                  <c:v>2021</c:v>
                </c:pt>
                <c:pt idx="7">
                  <c:v>2022</c:v>
                </c:pt>
                <c:pt idx="8">
                  <c:v>2023</c:v>
                </c:pt>
                <c:pt idx="9">
                  <c:v>2024</c:v>
                </c:pt>
                <c:pt idx="10">
                  <c:v>2025</c:v>
                </c:pt>
              </c:numCache>
            </c:numRef>
          </c:cat>
          <c:val>
            <c:numRef>
              <c:f>Sheet1!$C$2:$C$12</c:f>
              <c:numCache>
                <c:formatCode>General</c:formatCode>
                <c:ptCount val="11"/>
                <c:pt idx="0">
                  <c:v>119</c:v>
                </c:pt>
                <c:pt idx="1">
                  <c:v>130</c:v>
                </c:pt>
                <c:pt idx="2">
                  <c:v>133</c:v>
                </c:pt>
                <c:pt idx="3">
                  <c:v>127</c:v>
                </c:pt>
                <c:pt idx="4">
                  <c:v>109</c:v>
                </c:pt>
                <c:pt idx="5">
                  <c:v>117</c:v>
                </c:pt>
                <c:pt idx="6">
                  <c:v>118</c:v>
                </c:pt>
                <c:pt idx="7">
                  <c:v>109</c:v>
                </c:pt>
                <c:pt idx="8">
                  <c:v>81</c:v>
                </c:pt>
                <c:pt idx="9">
                  <c:v>74</c:v>
                </c:pt>
                <c:pt idx="10">
                  <c:v>95</c:v>
                </c:pt>
              </c:numCache>
            </c:numRef>
          </c:val>
          <c:smooth val="0"/>
          <c:extLst>
            <c:ext xmlns:c16="http://schemas.microsoft.com/office/drawing/2014/chart" uri="{C3380CC4-5D6E-409C-BE32-E72D297353CC}">
              <c16:uniqueId val="{00000001-B744-4195-B8DE-518392327840}"/>
            </c:ext>
          </c:extLst>
        </c:ser>
        <c:dLbls>
          <c:showLegendKey val="0"/>
          <c:showVal val="0"/>
          <c:showCatName val="0"/>
          <c:showSerName val="0"/>
          <c:showPercent val="0"/>
          <c:showBubbleSize val="0"/>
        </c:dLbls>
        <c:smooth val="0"/>
        <c:axId val="226327231"/>
        <c:axId val="745090095"/>
      </c:lineChart>
      <c:catAx>
        <c:axId val="22632723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745090095"/>
        <c:crosses val="autoZero"/>
        <c:auto val="1"/>
        <c:lblAlgn val="ctr"/>
        <c:lblOffset val="100"/>
        <c:noMultiLvlLbl val="0"/>
      </c:catAx>
      <c:valAx>
        <c:axId val="7450900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ar-SA"/>
                  <a:t>عدد</a:t>
                </a:r>
                <a:r>
                  <a:rPr lang="ar-SA" baseline="0"/>
                  <a:t> الأطراف التي أبلغت</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226327231"/>
        <c:crosses val="autoZero"/>
        <c:crossBetween val="between"/>
      </c:valAx>
      <c:spPr>
        <a:noFill/>
        <a:ln>
          <a:noFill/>
        </a:ln>
        <a:effectLst/>
      </c:spPr>
    </c:plotArea>
    <c:legend>
      <c:legendPos val="b"/>
      <c:layout>
        <c:manualLayout>
          <c:xMode val="edge"/>
          <c:yMode val="edge"/>
          <c:x val="0.29098552785068532"/>
          <c:y val="0.59970191226096725"/>
          <c:w val="0.42566364100320792"/>
          <c:h val="0.18601237345331834"/>
        </c:manualLayout>
      </c:layout>
      <c:overlay val="0"/>
      <c:spPr>
        <a:noFill/>
        <a:ln>
          <a:solidFill>
            <a:schemeClr val="accent3"/>
          </a:solidFill>
          <a:prstDash val="sysDot"/>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K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098103331516501"/>
          <c:y val="8.6505190311418706E-2"/>
          <c:w val="0.82659871152469599"/>
          <c:h val="0.74740484429065701"/>
        </c:manualLayout>
      </c:layout>
      <c:scatterChart>
        <c:scatterStyle val="lineMarker"/>
        <c:varyColors val="0"/>
        <c:ser>
          <c:idx val="1"/>
          <c:order val="0"/>
          <c:tx>
            <c:v>Number of parties reporting</c:v>
          </c:tx>
          <c:spPr>
            <a:ln cap="flat">
              <a:solidFill>
                <a:srgbClr val="4F81BD"/>
              </a:solidFill>
              <a:miter lim="800000"/>
            </a:ln>
          </c:spPr>
          <c:marker>
            <c:symbol val="diamond"/>
            <c:size val="7"/>
            <c:spPr>
              <a:solidFill>
                <a:srgbClr val="4F81BD"/>
              </a:solidFill>
              <a:ln>
                <a:solidFill>
                  <a:srgbClr val="4F81BD"/>
                </a:solidFill>
              </a:ln>
            </c:spPr>
          </c:marker>
          <c:xVal>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Sheet1!$B$2:$B$16</c:f>
              <c:numCache>
                <c:formatCode>General</c:formatCode>
                <c:ptCount val="15"/>
                <c:pt idx="0">
                  <c:v>18</c:v>
                </c:pt>
                <c:pt idx="1">
                  <c:v>18</c:v>
                </c:pt>
                <c:pt idx="2">
                  <c:v>18</c:v>
                </c:pt>
                <c:pt idx="3">
                  <c:v>19</c:v>
                </c:pt>
                <c:pt idx="4">
                  <c:v>20</c:v>
                </c:pt>
                <c:pt idx="5">
                  <c:v>20</c:v>
                </c:pt>
                <c:pt idx="6">
                  <c:v>18</c:v>
                </c:pt>
                <c:pt idx="7">
                  <c:v>18</c:v>
                </c:pt>
                <c:pt idx="8">
                  <c:v>17</c:v>
                </c:pt>
                <c:pt idx="9">
                  <c:v>16</c:v>
                </c:pt>
                <c:pt idx="10">
                  <c:v>14</c:v>
                </c:pt>
                <c:pt idx="11">
                  <c:v>16</c:v>
                </c:pt>
                <c:pt idx="12">
                  <c:v>15</c:v>
                </c:pt>
                <c:pt idx="13">
                  <c:v>17</c:v>
                </c:pt>
                <c:pt idx="14">
                  <c:v>20</c:v>
                </c:pt>
              </c:numCache>
            </c:numRef>
          </c:yVal>
          <c:smooth val="0"/>
          <c:extLst>
            <c:ext xmlns:c16="http://schemas.microsoft.com/office/drawing/2014/chart" uri="{C3380CC4-5D6E-409C-BE32-E72D297353CC}">
              <c16:uniqueId val="{00000000-869F-478E-88EC-54E94673CA64}"/>
            </c:ext>
          </c:extLst>
        </c:ser>
        <c:dLbls>
          <c:showLegendKey val="0"/>
          <c:showVal val="0"/>
          <c:showCatName val="0"/>
          <c:showSerName val="0"/>
          <c:showPercent val="0"/>
          <c:showBubbleSize val="0"/>
        </c:dLbls>
        <c:axId val="76547968"/>
        <c:axId val="76549504"/>
      </c:scatterChart>
      <c:valAx>
        <c:axId val="76547968"/>
        <c:scaling>
          <c:orientation val="minMax"/>
          <c:max val="2025"/>
          <c:min val="2009"/>
        </c:scaling>
        <c:delete val="0"/>
        <c:axPos val="b"/>
        <c:majorGridlines>
          <c:spPr>
            <a:ln w="3171">
              <a:solidFill>
                <a:srgbClr val="000000"/>
              </a:solidFill>
              <a:prstDash val="solid"/>
            </a:ln>
          </c:spPr>
        </c:majorGridlines>
        <c:numFmt formatCode="General" sourceLinked="1"/>
        <c:majorTickMark val="out"/>
        <c:minorTickMark val="none"/>
        <c:tickLblPos val="nextTo"/>
        <c:spPr>
          <a:ln w="3171">
            <a:solidFill>
              <a:srgbClr val="000000"/>
            </a:solidFill>
            <a:prstDash val="solid"/>
          </a:ln>
        </c:spPr>
        <c:txPr>
          <a:bodyPr rot="-5400000" vert="horz"/>
          <a:lstStyle/>
          <a:p>
            <a:pPr>
              <a:defRPr sz="898" b="0" i="0" u="none" strike="noStrike" baseline="0">
                <a:solidFill>
                  <a:srgbClr val="000000"/>
                </a:solidFill>
                <a:latin typeface="Calibri"/>
                <a:ea typeface="Calibri"/>
                <a:cs typeface="Calibri"/>
              </a:defRPr>
            </a:pPr>
            <a:endParaRPr lang="en-KE"/>
          </a:p>
        </c:txPr>
        <c:crossAx val="76549504"/>
        <c:crosses val="autoZero"/>
        <c:crossBetween val="midCat"/>
        <c:majorUnit val="1"/>
      </c:valAx>
      <c:valAx>
        <c:axId val="76549504"/>
        <c:scaling>
          <c:orientation val="minMax"/>
        </c:scaling>
        <c:delete val="0"/>
        <c:axPos val="l"/>
        <c:majorGridlines>
          <c:spPr>
            <a:ln w="3171">
              <a:solidFill>
                <a:srgbClr val="000000"/>
              </a:solidFill>
              <a:prstDash val="solid"/>
            </a:ln>
          </c:spPr>
        </c:majorGridlines>
        <c:title>
          <c:tx>
            <c:rich>
              <a:bodyPr/>
              <a:lstStyle/>
              <a:p>
                <a:pPr>
                  <a:defRPr sz="1098" b="1" i="0" u="none" strike="noStrike" baseline="0">
                    <a:solidFill>
                      <a:srgbClr val="000000"/>
                    </a:solidFill>
                    <a:latin typeface="Calibri"/>
                    <a:ea typeface="Calibri"/>
                    <a:cs typeface="Calibri"/>
                  </a:defRPr>
                </a:pPr>
                <a:r>
                  <a:rPr lang="ar-SA" sz="900" b="1" i="0" u="none" strike="noStrike" baseline="0">
                    <a:effectLst/>
                    <a:latin typeface="Simplified Arabic" panose="02020603050405020304" pitchFamily="18" charset="-78"/>
                    <a:cs typeface="Simplified Arabic" panose="02020603050405020304" pitchFamily="18" charset="-78"/>
                  </a:rPr>
                  <a:t>عدد الأطراف التي أبلغت</a:t>
                </a:r>
                <a:endParaRPr lang="en-US" sz="900">
                  <a:latin typeface="Simplified Arabic" panose="02020603050405020304" pitchFamily="18" charset="-78"/>
                  <a:cs typeface="Simplified Arabic" panose="02020603050405020304" pitchFamily="18" charset="-78"/>
                </a:endParaRPr>
              </a:p>
            </c:rich>
          </c:tx>
          <c:layout>
            <c:manualLayout>
              <c:xMode val="edge"/>
              <c:yMode val="edge"/>
              <c:x val="1.6058386155769527E-2"/>
              <c:y val="0.27523434120986739"/>
            </c:manualLayout>
          </c:layout>
          <c:overlay val="0"/>
          <c:spPr>
            <a:noFill/>
            <a:ln w="25367">
              <a:noFill/>
            </a:ln>
          </c:spPr>
        </c:title>
        <c:numFmt formatCode="#,##0" sourceLinked="0"/>
        <c:majorTickMark val="out"/>
        <c:minorTickMark val="none"/>
        <c:tickLblPos val="nextTo"/>
        <c:spPr>
          <a:ln w="3171">
            <a:solidFill>
              <a:srgbClr val="000000"/>
            </a:solidFill>
            <a:prstDash val="solid"/>
          </a:ln>
        </c:spPr>
        <c:txPr>
          <a:bodyPr rot="0" vert="horz"/>
          <a:lstStyle/>
          <a:p>
            <a:pPr>
              <a:defRPr sz="1048" b="0" i="0" u="none" strike="noStrike" baseline="0">
                <a:solidFill>
                  <a:srgbClr val="000000"/>
                </a:solidFill>
                <a:latin typeface="Calibri"/>
                <a:ea typeface="Calibri"/>
                <a:cs typeface="Calibri"/>
              </a:defRPr>
            </a:pPr>
            <a:endParaRPr lang="en-KE"/>
          </a:p>
        </c:txPr>
        <c:crossAx val="76547968"/>
        <c:crosses val="autoZero"/>
        <c:crossBetween val="midCat"/>
      </c:valAx>
      <c:spPr>
        <a:noFill/>
        <a:ln w="12684">
          <a:solidFill>
            <a:srgbClr val="808080"/>
          </a:solidFill>
          <a:prstDash val="solid"/>
        </a:ln>
      </c:spPr>
    </c:plotArea>
    <c:plotVisOnly val="1"/>
    <c:dispBlanksAs val="gap"/>
    <c:showDLblsOverMax val="0"/>
  </c:chart>
  <c:spPr>
    <a:noFill/>
    <a:ln w="12684" cap="flat" cmpd="sng" algn="ctr">
      <a:solidFill>
        <a:srgbClr val="000000"/>
      </a:solidFill>
      <a:prstDash val="solid"/>
      <a:miter lim="800000"/>
      <a:headEnd type="none" w="med" len="med"/>
      <a:tailEnd type="none" w="med" len="med"/>
    </a:ln>
  </c:spPr>
  <c:txPr>
    <a:bodyPr/>
    <a:lstStyle/>
    <a:p>
      <a:pPr>
        <a:defRPr sz="1198" b="1" i="0" u="none" strike="noStrike" baseline="0">
          <a:solidFill>
            <a:srgbClr val="000000"/>
          </a:solidFill>
          <a:latin typeface="Calibri"/>
          <a:ea typeface="Calibri"/>
          <a:cs typeface="Calibri"/>
        </a:defRPr>
      </a:pPr>
      <a:endParaRPr lang="en-KE"/>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123757090997099"/>
          <c:y val="9.1283634248407103E-2"/>
          <c:w val="0.71541570611658323"/>
          <c:h val="0.74740484429065701"/>
        </c:manualLayout>
      </c:layout>
      <c:scatterChart>
        <c:scatterStyle val="lineMarker"/>
        <c:varyColors val="0"/>
        <c:ser>
          <c:idx val="0"/>
          <c:order val="0"/>
          <c:tx>
            <c:strRef>
              <c:f>Sheet1!$A$1</c:f>
              <c:strCache>
                <c:ptCount val="1"/>
                <c:pt idx="0">
                  <c:v>استخدامات بروميد الميثيل في تطبيقات الحجر الصحي وتطبيقات ما قبل الشحن (بالأطنان المترية)</c:v>
                </c:pt>
              </c:strCache>
            </c:strRef>
          </c:tx>
          <c:spPr>
            <a:ln w="25386">
              <a:solidFill>
                <a:srgbClr val="000090"/>
              </a:solidFill>
              <a:prstDash val="solid"/>
            </a:ln>
          </c:spPr>
          <c:marker>
            <c:symbol val="diamond"/>
            <c:size val="6"/>
            <c:spPr>
              <a:solidFill>
                <a:srgbClr val="000080"/>
              </a:solidFill>
              <a:ln>
                <a:solidFill>
                  <a:srgbClr val="000090"/>
                </a:solidFill>
                <a:prstDash val="solid"/>
              </a:ln>
            </c:spPr>
          </c:marker>
          <c:xVal>
            <c:numRef>
              <c:f>Sheet1!$A$2:$A$20</c:f>
              <c:numCache>
                <c:formatCode>General</c:formatCode>
                <c:ptCount val="19"/>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Sheet1!$B$2:$B$20</c:f>
              <c:numCache>
                <c:formatCode>_(* #,##0_);_(* \(#,##0\);_(* "-"??_);_(@_)</c:formatCode>
                <c:ptCount val="19"/>
                <c:pt idx="0">
                  <c:v>10956.15004</c:v>
                </c:pt>
                <c:pt idx="1">
                  <c:v>9699.9394699999993</c:v>
                </c:pt>
                <c:pt idx="2">
                  <c:v>8853.6238880000001</c:v>
                </c:pt>
                <c:pt idx="3">
                  <c:v>9823.4743899999994</c:v>
                </c:pt>
                <c:pt idx="4">
                  <c:v>11122.345159999999</c:v>
                </c:pt>
                <c:pt idx="5">
                  <c:v>8174.0831999999991</c:v>
                </c:pt>
                <c:pt idx="6">
                  <c:v>8350.677099999999</c:v>
                </c:pt>
                <c:pt idx="7">
                  <c:v>9899.0437579999998</c:v>
                </c:pt>
                <c:pt idx="8">
                  <c:v>10684.052069999998</c:v>
                </c:pt>
                <c:pt idx="9">
                  <c:v>8992.8377761999982</c:v>
                </c:pt>
                <c:pt idx="10">
                  <c:v>9540.3301000000029</c:v>
                </c:pt>
                <c:pt idx="11">
                  <c:v>10572.927390000003</c:v>
                </c:pt>
                <c:pt idx="12">
                  <c:v>7867.27016</c:v>
                </c:pt>
                <c:pt idx="13">
                  <c:v>7972.6756100000011</c:v>
                </c:pt>
                <c:pt idx="14">
                  <c:v>8002.8664976</c:v>
                </c:pt>
              </c:numCache>
            </c:numRef>
          </c:yVal>
          <c:smooth val="0"/>
          <c:extLst>
            <c:ext xmlns:c16="http://schemas.microsoft.com/office/drawing/2014/chart" uri="{C3380CC4-5D6E-409C-BE32-E72D297353CC}">
              <c16:uniqueId val="{00000000-49D9-4351-B4A2-B5861008599A}"/>
            </c:ext>
          </c:extLst>
        </c:ser>
        <c:dLbls>
          <c:showLegendKey val="0"/>
          <c:showVal val="0"/>
          <c:showCatName val="0"/>
          <c:showSerName val="0"/>
          <c:showPercent val="0"/>
          <c:showBubbleSize val="0"/>
        </c:dLbls>
        <c:axId val="76592640"/>
        <c:axId val="76594560"/>
      </c:scatterChart>
      <c:scatterChart>
        <c:scatterStyle val="lineMarker"/>
        <c:varyColors val="0"/>
        <c:ser>
          <c:idx val="1"/>
          <c:order val="1"/>
          <c:tx>
            <c:strRef>
              <c:f>Sheet1!$C$1</c:f>
              <c:strCache>
                <c:ptCount val="1"/>
                <c:pt idx="0">
                  <c:v>عدد الأطراف</c:v>
                </c:pt>
              </c:strCache>
            </c:strRef>
          </c:tx>
          <c:spPr>
            <a:ln w="25386">
              <a:solidFill>
                <a:srgbClr val="DD0806"/>
              </a:solidFill>
              <a:prstDash val="lgDash"/>
            </a:ln>
          </c:spPr>
          <c:marker>
            <c:symbol val="star"/>
            <c:size val="5"/>
            <c:spPr>
              <a:solidFill>
                <a:srgbClr val="C0504D"/>
              </a:solidFill>
              <a:ln>
                <a:solidFill>
                  <a:srgbClr val="DD0806"/>
                </a:solidFill>
                <a:prstDash val="solid"/>
              </a:ln>
            </c:spPr>
          </c:marker>
          <c:xVal>
            <c:numRef>
              <c:f>Sheet1!$C$2:$C$20</c:f>
              <c:numCache>
                <c:formatCode>General</c:formatCode>
                <c:ptCount val="19"/>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Sheet1!$D$2:$D$20</c:f>
              <c:numCache>
                <c:formatCode>General</c:formatCode>
                <c:ptCount val="19"/>
                <c:pt idx="0">
                  <c:v>56</c:v>
                </c:pt>
                <c:pt idx="1">
                  <c:v>55</c:v>
                </c:pt>
                <c:pt idx="2">
                  <c:v>50</c:v>
                </c:pt>
                <c:pt idx="3">
                  <c:v>53</c:v>
                </c:pt>
                <c:pt idx="4">
                  <c:v>50</c:v>
                </c:pt>
                <c:pt idx="5">
                  <c:v>46</c:v>
                </c:pt>
                <c:pt idx="6">
                  <c:v>46</c:v>
                </c:pt>
                <c:pt idx="7">
                  <c:v>45</c:v>
                </c:pt>
                <c:pt idx="8">
                  <c:v>41</c:v>
                </c:pt>
                <c:pt idx="9">
                  <c:v>47</c:v>
                </c:pt>
                <c:pt idx="10">
                  <c:v>44</c:v>
                </c:pt>
                <c:pt idx="11">
                  <c:v>46</c:v>
                </c:pt>
                <c:pt idx="12">
                  <c:v>45</c:v>
                </c:pt>
                <c:pt idx="13">
                  <c:v>42</c:v>
                </c:pt>
                <c:pt idx="14">
                  <c:v>39</c:v>
                </c:pt>
              </c:numCache>
            </c:numRef>
          </c:yVal>
          <c:smooth val="0"/>
          <c:extLst>
            <c:ext xmlns:c16="http://schemas.microsoft.com/office/drawing/2014/chart" uri="{C3380CC4-5D6E-409C-BE32-E72D297353CC}">
              <c16:uniqueId val="{00000001-49D9-4351-B4A2-B5861008599A}"/>
            </c:ext>
          </c:extLst>
        </c:ser>
        <c:dLbls>
          <c:showLegendKey val="0"/>
          <c:showVal val="0"/>
          <c:showCatName val="0"/>
          <c:showSerName val="0"/>
          <c:showPercent val="0"/>
          <c:showBubbleSize val="0"/>
        </c:dLbls>
        <c:axId val="76596736"/>
        <c:axId val="76598272"/>
      </c:scatterChart>
      <c:valAx>
        <c:axId val="76592640"/>
        <c:scaling>
          <c:orientation val="minMax"/>
        </c:scaling>
        <c:delete val="0"/>
        <c:axPos val="b"/>
        <c:majorGridlines>
          <c:spPr>
            <a:ln w="3173">
              <a:solidFill>
                <a:srgbClr val="000000"/>
              </a:solidFill>
              <a:prstDash val="dash"/>
            </a:ln>
          </c:spPr>
        </c:majorGridlines>
        <c:numFmt formatCode="General" sourceLinked="1"/>
        <c:majorTickMark val="out"/>
        <c:minorTickMark val="none"/>
        <c:tickLblPos val="nextTo"/>
        <c:spPr>
          <a:ln w="3173">
            <a:solidFill>
              <a:srgbClr val="000000"/>
            </a:solidFill>
            <a:prstDash val="solid"/>
          </a:ln>
        </c:spPr>
        <c:txPr>
          <a:bodyPr rot="-5400000" vert="horz"/>
          <a:lstStyle/>
          <a:p>
            <a:pPr rtl="0">
              <a:defRPr sz="995" b="0" i="0" u="none" strike="noStrike" baseline="0">
                <a:solidFill>
                  <a:srgbClr val="000000"/>
                </a:solidFill>
                <a:latin typeface="Calibri"/>
                <a:ea typeface="Calibri"/>
                <a:cs typeface="Calibri"/>
              </a:defRPr>
            </a:pPr>
            <a:endParaRPr lang="en-KE"/>
          </a:p>
        </c:txPr>
        <c:crossAx val="76594560"/>
        <c:crosses val="autoZero"/>
        <c:crossBetween val="midCat"/>
        <c:majorUnit val="1"/>
      </c:valAx>
      <c:valAx>
        <c:axId val="76594560"/>
        <c:scaling>
          <c:orientation val="minMax"/>
        </c:scaling>
        <c:delete val="0"/>
        <c:axPos val="l"/>
        <c:majorGridlines>
          <c:spPr>
            <a:ln w="3173">
              <a:solidFill>
                <a:srgbClr val="000000"/>
              </a:solidFill>
              <a:prstDash val="dash"/>
            </a:ln>
          </c:spPr>
        </c:majorGridlines>
        <c:title>
          <c:tx>
            <c:rich>
              <a:bodyPr/>
              <a:lstStyle/>
              <a:p>
                <a:pPr rtl="1">
                  <a:defRPr sz="1090" b="1" i="0" u="none" strike="noStrike" baseline="0">
                    <a:solidFill>
                      <a:srgbClr val="000090"/>
                    </a:solidFill>
                    <a:latin typeface="Calibri"/>
                    <a:ea typeface="Calibri"/>
                    <a:cs typeface="Calibri"/>
                  </a:defRPr>
                </a:pPr>
                <a:r>
                  <a:rPr lang="ar-SA" sz="600" b="1" i="0" u="none" strike="noStrike" kern="1200" baseline="0">
                    <a:solidFill>
                      <a:srgbClr val="000090"/>
                    </a:solidFill>
                    <a:latin typeface="Simplified Arabic" panose="02020603050405020304" pitchFamily="18" charset="-78"/>
                    <a:ea typeface="Calibri"/>
                    <a:cs typeface="Simplified Arabic" panose="02020603050405020304" pitchFamily="18" charset="-78"/>
                  </a:rPr>
                  <a:t>استخدامات بروميد الميثيل</a:t>
                </a:r>
                <a:r>
                  <a:rPr lang="ar-SA" sz="600" baseline="0">
                    <a:solidFill>
                      <a:srgbClr val="000090"/>
                    </a:solidFill>
                    <a:latin typeface="Simplified Arabic" panose="02020603050405020304" pitchFamily="18" charset="-78"/>
                    <a:cs typeface="Simplified Arabic" panose="02020603050405020304" pitchFamily="18" charset="-78"/>
                  </a:rPr>
                  <a:t> </a:t>
                </a:r>
                <a:r>
                  <a:rPr lang="ar-SA" sz="600" b="1" i="0" u="none" strike="noStrike" baseline="0">
                    <a:effectLst/>
                    <a:latin typeface="Simplified Arabic" panose="02020603050405020304" pitchFamily="18" charset="-78"/>
                    <a:cs typeface="Simplified Arabic" panose="02020603050405020304" pitchFamily="18" charset="-78"/>
                  </a:rPr>
                  <a:t>في </a:t>
                </a:r>
                <a:r>
                  <a:rPr lang="ar-EG" sz="600" b="1" i="0" u="none" strike="noStrike" baseline="0">
                    <a:effectLst/>
                    <a:latin typeface="Simplified Arabic" panose="02020603050405020304" pitchFamily="18" charset="-78"/>
                    <a:cs typeface="Simplified Arabic" panose="02020603050405020304" pitchFamily="18" charset="-78"/>
                  </a:rPr>
                  <a:t>تطبيقات </a:t>
                </a:r>
                <a:r>
                  <a:rPr lang="ar-SA" sz="600" b="1" i="0" u="none" strike="noStrike" baseline="0">
                    <a:effectLst/>
                    <a:latin typeface="Simplified Arabic" panose="02020603050405020304" pitchFamily="18" charset="-78"/>
                    <a:cs typeface="Simplified Arabic" panose="02020603050405020304" pitchFamily="18" charset="-78"/>
                  </a:rPr>
                  <a:t>الحجر الصحي و</a:t>
                </a:r>
                <a:r>
                  <a:rPr lang="ar-EG" sz="600" b="1" i="0" u="none" strike="noStrike" baseline="0">
                    <a:effectLst/>
                    <a:latin typeface="Simplified Arabic" panose="02020603050405020304" pitchFamily="18" charset="-78"/>
                    <a:cs typeface="Simplified Arabic" panose="02020603050405020304" pitchFamily="18" charset="-78"/>
                  </a:rPr>
                  <a:t>تطبيق</a:t>
                </a:r>
                <a:r>
                  <a:rPr lang="ar-SA" sz="600" b="1" i="0" u="none" strike="noStrike" baseline="0">
                    <a:effectLst/>
                    <a:latin typeface="Simplified Arabic" panose="02020603050405020304" pitchFamily="18" charset="-78"/>
                    <a:cs typeface="Simplified Arabic" panose="02020603050405020304" pitchFamily="18" charset="-78"/>
                  </a:rPr>
                  <a:t>ات ما قبل الشحن (بالأطنان المترية)</a:t>
                </a:r>
                <a:endParaRPr lang="en-US" sz="600">
                  <a:solidFill>
                    <a:srgbClr val="000090"/>
                  </a:solidFill>
                  <a:latin typeface="Simplified Arabic" panose="02020603050405020304" pitchFamily="18" charset="-78"/>
                  <a:cs typeface="Simplified Arabic" panose="02020603050405020304" pitchFamily="18" charset="-78"/>
                </a:endParaRPr>
              </a:p>
            </c:rich>
          </c:tx>
          <c:layout>
            <c:manualLayout>
              <c:xMode val="edge"/>
              <c:yMode val="edge"/>
              <c:x val="1.1247877103597301E-2"/>
              <c:y val="0.13858636091541199"/>
            </c:manualLayout>
          </c:layout>
          <c:overlay val="0"/>
          <c:spPr>
            <a:noFill/>
            <a:ln w="25386">
              <a:noFill/>
            </a:ln>
          </c:spPr>
        </c:title>
        <c:numFmt formatCode="#\ ##0" sourceLinked="0"/>
        <c:majorTickMark val="out"/>
        <c:minorTickMark val="none"/>
        <c:tickLblPos val="nextTo"/>
        <c:spPr>
          <a:ln w="38078">
            <a:solidFill>
              <a:srgbClr val="000090"/>
            </a:solidFill>
            <a:prstDash val="solid"/>
          </a:ln>
        </c:spPr>
        <c:txPr>
          <a:bodyPr rot="0" vert="horz"/>
          <a:lstStyle/>
          <a:p>
            <a:pPr rtl="0">
              <a:defRPr sz="895" b="1" i="0" u="none" strike="noStrike" baseline="0">
                <a:solidFill>
                  <a:srgbClr val="000090"/>
                </a:solidFill>
                <a:latin typeface="Calibri"/>
                <a:ea typeface="Calibri"/>
                <a:cs typeface="Calibri"/>
              </a:defRPr>
            </a:pPr>
            <a:endParaRPr lang="en-KE"/>
          </a:p>
        </c:txPr>
        <c:crossAx val="76592640"/>
        <c:crosses val="autoZero"/>
        <c:crossBetween val="midCat"/>
      </c:valAx>
      <c:valAx>
        <c:axId val="76596736"/>
        <c:scaling>
          <c:orientation val="minMax"/>
        </c:scaling>
        <c:delete val="1"/>
        <c:axPos val="b"/>
        <c:numFmt formatCode="General" sourceLinked="1"/>
        <c:majorTickMark val="out"/>
        <c:minorTickMark val="none"/>
        <c:tickLblPos val="nextTo"/>
        <c:crossAx val="76598272"/>
        <c:crosses val="autoZero"/>
        <c:crossBetween val="midCat"/>
      </c:valAx>
      <c:valAx>
        <c:axId val="76598272"/>
        <c:scaling>
          <c:orientation val="minMax"/>
        </c:scaling>
        <c:delete val="0"/>
        <c:axPos val="r"/>
        <c:title>
          <c:tx>
            <c:rich>
              <a:bodyPr/>
              <a:lstStyle/>
              <a:p>
                <a:pPr>
                  <a:defRPr sz="1090" b="1" i="0" u="none" strike="noStrike" baseline="0">
                    <a:solidFill>
                      <a:srgbClr val="FF0000"/>
                    </a:solidFill>
                    <a:latin typeface="Calibri"/>
                    <a:ea typeface="Calibri"/>
                    <a:cs typeface="Calibri"/>
                  </a:defRPr>
                </a:pPr>
                <a:r>
                  <a:rPr lang="ar-SA">
                    <a:solidFill>
                      <a:srgbClr val="FF0000"/>
                    </a:solidFill>
                    <a:latin typeface="Simplified Arabic" panose="02020603050405020304" pitchFamily="18" charset="-78"/>
                    <a:cs typeface="Simplified Arabic" panose="02020603050405020304" pitchFamily="18" charset="-78"/>
                  </a:rPr>
                  <a:t>عدد الأطراف التي أبلغت</a:t>
                </a:r>
                <a:endParaRPr lang="en-US">
                  <a:solidFill>
                    <a:srgbClr val="FF0000"/>
                  </a:solidFill>
                  <a:latin typeface="Simplified Arabic" panose="02020603050405020304" pitchFamily="18" charset="-78"/>
                  <a:cs typeface="Simplified Arabic" panose="02020603050405020304" pitchFamily="18" charset="-78"/>
                </a:endParaRPr>
              </a:p>
            </c:rich>
          </c:tx>
          <c:layout>
            <c:manualLayout>
              <c:xMode val="edge"/>
              <c:yMode val="edge"/>
              <c:x val="0.90768044619422605"/>
              <c:y val="0.182213381222084"/>
            </c:manualLayout>
          </c:layout>
          <c:overlay val="0"/>
          <c:spPr>
            <a:noFill/>
            <a:ln w="25386">
              <a:noFill/>
            </a:ln>
          </c:spPr>
        </c:title>
        <c:numFmt formatCode="#,##0" sourceLinked="0"/>
        <c:majorTickMark val="out"/>
        <c:minorTickMark val="none"/>
        <c:tickLblPos val="nextTo"/>
        <c:spPr>
          <a:ln w="38078">
            <a:solidFill>
              <a:srgbClr val="DD0806"/>
            </a:solidFill>
            <a:prstDash val="lgDash"/>
          </a:ln>
        </c:spPr>
        <c:txPr>
          <a:bodyPr rot="0" vert="horz"/>
          <a:lstStyle/>
          <a:p>
            <a:pPr rtl="0">
              <a:defRPr sz="895" b="1" i="0" u="none" strike="noStrike" baseline="0">
                <a:solidFill>
                  <a:srgbClr val="FF0000"/>
                </a:solidFill>
                <a:latin typeface="Calibri"/>
                <a:ea typeface="Calibri"/>
                <a:cs typeface="Calibri"/>
              </a:defRPr>
            </a:pPr>
            <a:endParaRPr lang="en-KE"/>
          </a:p>
        </c:txPr>
        <c:crossAx val="76596736"/>
        <c:crosses val="max"/>
        <c:crossBetween val="midCat"/>
      </c:valAx>
      <c:spPr>
        <a:noFill/>
        <a:ln w="3173">
          <a:solidFill>
            <a:srgbClr val="808080"/>
          </a:solidFill>
          <a:prstDash val="solid"/>
        </a:ln>
      </c:spPr>
    </c:plotArea>
    <c:legend>
      <c:legendPos val="r"/>
      <c:layout>
        <c:manualLayout>
          <c:xMode val="edge"/>
          <c:yMode val="edge"/>
          <c:x val="0.13926623552615416"/>
          <c:y val="3.9471381866740297E-3"/>
          <c:w val="0.71525947099850884"/>
          <c:h val="8.1070866141732298E-2"/>
        </c:manualLayout>
      </c:layout>
      <c:overlay val="1"/>
      <c:spPr>
        <a:solidFill>
          <a:srgbClr val="FFFFFF"/>
        </a:solidFill>
        <a:ln w="3176">
          <a:solidFill>
            <a:sysClr val="windowText" lastClr="000000"/>
          </a:solidFill>
        </a:ln>
      </c:spPr>
      <c:txPr>
        <a:bodyPr/>
        <a:lstStyle/>
        <a:p>
          <a:pPr>
            <a:defRPr sz="600" b="0" i="0" u="none" strike="noStrike" baseline="0">
              <a:solidFill>
                <a:srgbClr val="000000"/>
              </a:solidFill>
              <a:latin typeface="Simplified Arabic" panose="02020603050405020304" pitchFamily="18" charset="-78"/>
              <a:ea typeface="Calibri"/>
              <a:cs typeface="Calibri"/>
            </a:defRPr>
          </a:pPr>
          <a:endParaRPr lang="en-KE"/>
        </a:p>
      </c:txPr>
    </c:legend>
    <c:plotVisOnly val="1"/>
    <c:dispBlanksAs val="gap"/>
    <c:showDLblsOverMax val="0"/>
  </c:chart>
  <c:spPr>
    <a:noFill/>
    <a:ln w="3173">
      <a:noFill/>
      <a:prstDash val="solid"/>
    </a:ln>
  </c:spPr>
  <c:txPr>
    <a:bodyPr/>
    <a:lstStyle/>
    <a:p>
      <a:pPr>
        <a:defRPr sz="1195" b="1" i="0" u="none" strike="noStrike" baseline="0">
          <a:solidFill>
            <a:srgbClr val="000000"/>
          </a:solidFill>
          <a:latin typeface="Calibri"/>
          <a:ea typeface="Calibri"/>
          <a:cs typeface="Calibri"/>
        </a:defRPr>
      </a:pPr>
      <a:endParaRPr lang="en-KE"/>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127072468317782"/>
          <c:y val="0.14191503188201182"/>
          <c:w val="0.69741498369589661"/>
          <c:h val="0.7357629416557534"/>
        </c:manualLayout>
      </c:layout>
      <c:scatterChart>
        <c:scatterStyle val="lineMarker"/>
        <c:varyColors val="0"/>
        <c:ser>
          <c:idx val="0"/>
          <c:order val="0"/>
          <c:tx>
            <c:strRef>
              <c:f>Sheet1!$A$1</c:f>
              <c:strCache>
                <c:ptCount val="1"/>
                <c:pt idx="0">
                  <c:v>المواد التي دُمِّرت (بالأطنان المترية)</c:v>
                </c:pt>
              </c:strCache>
            </c:strRef>
          </c:tx>
          <c:spPr>
            <a:ln w="25400" cap="rnd">
              <a:solidFill>
                <a:srgbClr val="000090"/>
              </a:solidFill>
              <a:round/>
            </a:ln>
            <a:effectLst/>
          </c:spPr>
          <c:marker>
            <c:symbol val="none"/>
          </c:marker>
          <c:xVal>
            <c:numRef>
              <c:f>Sheet1!$A$2:$A$16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Sheet1!$B$2:$B$16</c:f>
              <c:numCache>
                <c:formatCode>_(* #,##0_);_(* \(#,##0\);_(* "-"??_);_(@_)</c:formatCode>
                <c:ptCount val="15"/>
                <c:pt idx="0">
                  <c:v>17726.237999999998</c:v>
                </c:pt>
                <c:pt idx="1">
                  <c:v>17493.441849999999</c:v>
                </c:pt>
                <c:pt idx="2">
                  <c:v>14520.620859999997</c:v>
                </c:pt>
                <c:pt idx="3">
                  <c:v>14990.525000000001</c:v>
                </c:pt>
                <c:pt idx="4">
                  <c:v>18433.308499999999</c:v>
                </c:pt>
                <c:pt idx="5">
                  <c:v>18729.931359999999</c:v>
                </c:pt>
                <c:pt idx="6">
                  <c:v>15934.651849999998</c:v>
                </c:pt>
                <c:pt idx="7">
                  <c:v>13927.956287000001</c:v>
                </c:pt>
                <c:pt idx="8">
                  <c:v>18513.586060000001</c:v>
                </c:pt>
                <c:pt idx="9">
                  <c:v>22875.323449499992</c:v>
                </c:pt>
                <c:pt idx="10">
                  <c:v>13844.876042099997</c:v>
                </c:pt>
                <c:pt idx="11">
                  <c:v>14480.277795999998</c:v>
                </c:pt>
                <c:pt idx="12">
                  <c:v>17787.215270000001</c:v>
                </c:pt>
                <c:pt idx="13">
                  <c:v>15822.300248000001</c:v>
                </c:pt>
                <c:pt idx="14">
                  <c:v>18083.720222</c:v>
                </c:pt>
              </c:numCache>
            </c:numRef>
          </c:yVal>
          <c:smooth val="0"/>
          <c:extLst>
            <c:ext xmlns:c16="http://schemas.microsoft.com/office/drawing/2014/chart" uri="{C3380CC4-5D6E-409C-BE32-E72D297353CC}">
              <c16:uniqueId val="{00000000-F7D7-452F-A3A2-7921209CEA36}"/>
            </c:ext>
          </c:extLst>
        </c:ser>
        <c:dLbls>
          <c:showLegendKey val="0"/>
          <c:showVal val="0"/>
          <c:showCatName val="0"/>
          <c:showSerName val="0"/>
          <c:showPercent val="0"/>
          <c:showBubbleSize val="0"/>
        </c:dLbls>
        <c:axId val="81430784"/>
        <c:axId val="81440768"/>
      </c:scatterChart>
      <c:scatterChart>
        <c:scatterStyle val="lineMarker"/>
        <c:varyColors val="0"/>
        <c:ser>
          <c:idx val="1"/>
          <c:order val="1"/>
          <c:tx>
            <c:strRef>
              <c:f>Sheet1!$C$1</c:f>
              <c:strCache>
                <c:ptCount val="1"/>
                <c:pt idx="0">
                  <c:v>عدد الأطراف</c:v>
                </c:pt>
              </c:strCache>
            </c:strRef>
          </c:tx>
          <c:spPr>
            <a:ln w="25400" cap="rnd">
              <a:solidFill>
                <a:srgbClr val="FF0000"/>
              </a:solidFill>
              <a:prstDash val="lgDash"/>
              <a:round/>
            </a:ln>
            <a:effectLst/>
          </c:spPr>
          <c:marker>
            <c:symbol val="none"/>
          </c:marker>
          <c:xVal>
            <c:numRef>
              <c:f>Sheet1!$C$2:$C$16</c:f>
              <c:numCache>
                <c:formatCode>General</c:formatCode>
                <c:ptCount val="15"/>
                <c:pt idx="0">
                  <c:v>2010</c:v>
                </c:pt>
                <c:pt idx="1">
                  <c:v>2011</c:v>
                </c:pt>
                <c:pt idx="2">
                  <c:v>2012</c:v>
                </c:pt>
                <c:pt idx="3">
                  <c:v>2013</c:v>
                </c:pt>
                <c:pt idx="4">
                  <c:v>2014</c:v>
                </c:pt>
                <c:pt idx="5">
                  <c:v>2015</c:v>
                </c:pt>
                <c:pt idx="6">
                  <c:v>2016</c:v>
                </c:pt>
                <c:pt idx="7">
                  <c:v>2017</c:v>
                </c:pt>
                <c:pt idx="8">
                  <c:v>2018</c:v>
                </c:pt>
                <c:pt idx="9">
                  <c:v>2019</c:v>
                </c:pt>
                <c:pt idx="10">
                  <c:v>2020</c:v>
                </c:pt>
                <c:pt idx="11">
                  <c:v>2021</c:v>
                </c:pt>
                <c:pt idx="12">
                  <c:v>2022</c:v>
                </c:pt>
                <c:pt idx="13">
                  <c:v>2023</c:v>
                </c:pt>
                <c:pt idx="14">
                  <c:v>2024</c:v>
                </c:pt>
              </c:numCache>
            </c:numRef>
          </c:xVal>
          <c:yVal>
            <c:numRef>
              <c:f>Sheet1!$D$2:$D$16</c:f>
              <c:numCache>
                <c:formatCode>General</c:formatCode>
                <c:ptCount val="15"/>
                <c:pt idx="0">
                  <c:v>17</c:v>
                </c:pt>
                <c:pt idx="1">
                  <c:v>21</c:v>
                </c:pt>
                <c:pt idx="2">
                  <c:v>23</c:v>
                </c:pt>
                <c:pt idx="3">
                  <c:v>19</c:v>
                </c:pt>
                <c:pt idx="4">
                  <c:v>24</c:v>
                </c:pt>
                <c:pt idx="5">
                  <c:v>23</c:v>
                </c:pt>
                <c:pt idx="6">
                  <c:v>26</c:v>
                </c:pt>
                <c:pt idx="7">
                  <c:v>21</c:v>
                </c:pt>
                <c:pt idx="8">
                  <c:v>24</c:v>
                </c:pt>
                <c:pt idx="9">
                  <c:v>24</c:v>
                </c:pt>
                <c:pt idx="10">
                  <c:v>26</c:v>
                </c:pt>
                <c:pt idx="11">
                  <c:v>27</c:v>
                </c:pt>
                <c:pt idx="12">
                  <c:v>28</c:v>
                </c:pt>
                <c:pt idx="13">
                  <c:v>28</c:v>
                </c:pt>
                <c:pt idx="14">
                  <c:v>27</c:v>
                </c:pt>
              </c:numCache>
            </c:numRef>
          </c:yVal>
          <c:smooth val="0"/>
          <c:extLst>
            <c:ext xmlns:c16="http://schemas.microsoft.com/office/drawing/2014/chart" uri="{C3380CC4-5D6E-409C-BE32-E72D297353CC}">
              <c16:uniqueId val="{00000001-F7D7-452F-A3A2-7921209CEA36}"/>
            </c:ext>
          </c:extLst>
        </c:ser>
        <c:dLbls>
          <c:showLegendKey val="0"/>
          <c:showVal val="0"/>
          <c:showCatName val="0"/>
          <c:showSerName val="0"/>
          <c:showPercent val="0"/>
          <c:showBubbleSize val="0"/>
        </c:dLbls>
        <c:axId val="81448960"/>
        <c:axId val="81442688"/>
      </c:scatterChart>
      <c:valAx>
        <c:axId val="814307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KE"/>
          </a:p>
        </c:txPr>
        <c:crossAx val="81440768"/>
        <c:crosses val="autoZero"/>
        <c:crossBetween val="midCat"/>
        <c:majorUnit val="1"/>
        <c:minorUnit val="1"/>
      </c:valAx>
      <c:valAx>
        <c:axId val="81440768"/>
        <c:scaling>
          <c:orientation val="minMax"/>
          <c:max val="30000"/>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a:solidFill>
                      <a:srgbClr val="000090"/>
                    </a:solidFill>
                  </a:defRPr>
                </a:pPr>
                <a:r>
                  <a:rPr lang="ar-SA" sz="1000" b="1" i="0" u="none" strike="noStrike" baseline="0">
                    <a:effectLst/>
                    <a:latin typeface="Simplified Arabic" panose="02020603050405020304" pitchFamily="18" charset="-78"/>
                    <a:cs typeface="Simplified Arabic" panose="02020603050405020304" pitchFamily="18" charset="-78"/>
                  </a:rPr>
                  <a:t>كميات المواد الخاضعة للرقابة التي دُمِّرت </a:t>
                </a:r>
                <a:endParaRPr lang="en-US">
                  <a:solidFill>
                    <a:srgbClr val="000090"/>
                  </a:solidFill>
                  <a:latin typeface="Simplified Arabic" panose="02020603050405020304" pitchFamily="18" charset="-78"/>
                  <a:cs typeface="Simplified Arabic" panose="02020603050405020304" pitchFamily="18" charset="-78"/>
                </a:endParaRPr>
              </a:p>
            </c:rich>
          </c:tx>
          <c:overlay val="0"/>
        </c:title>
        <c:numFmt formatCode="#\ ##0" sourceLinked="0"/>
        <c:majorTickMark val="cross"/>
        <c:minorTickMark val="none"/>
        <c:tickLblPos val="nextTo"/>
        <c:spPr>
          <a:noFill/>
          <a:ln w="31750" cap="flat" cmpd="sng" algn="ctr">
            <a:solidFill>
              <a:srgbClr val="000090"/>
            </a:solidFill>
            <a:round/>
          </a:ln>
          <a:effectLst/>
        </c:spPr>
        <c:txPr>
          <a:bodyPr rot="-60000000" spcFirstLastPara="1" vertOverflow="ellipsis" vert="horz" wrap="square" anchor="ctr" anchorCtr="1"/>
          <a:lstStyle/>
          <a:p>
            <a:pPr>
              <a:defRPr sz="900" b="1" i="0" u="none" strike="noStrike" kern="1200" baseline="0">
                <a:solidFill>
                  <a:srgbClr val="000090"/>
                </a:solidFill>
                <a:latin typeface="+mn-lt"/>
                <a:ea typeface="+mn-ea"/>
                <a:cs typeface="+mn-cs"/>
              </a:defRPr>
            </a:pPr>
            <a:endParaRPr lang="en-KE"/>
          </a:p>
        </c:txPr>
        <c:crossAx val="81430784"/>
        <c:crosses val="autoZero"/>
        <c:crossBetween val="midCat"/>
        <c:majorUnit val="5000"/>
      </c:valAx>
      <c:valAx>
        <c:axId val="81442688"/>
        <c:scaling>
          <c:orientation val="minMax"/>
          <c:max val="30"/>
          <c:min val="0"/>
        </c:scaling>
        <c:delete val="0"/>
        <c:axPos val="r"/>
        <c:title>
          <c:tx>
            <c:rich>
              <a:bodyPr/>
              <a:lstStyle/>
              <a:p>
                <a:pPr>
                  <a:defRPr>
                    <a:solidFill>
                      <a:srgbClr val="FF0000"/>
                    </a:solidFill>
                  </a:defRPr>
                </a:pPr>
                <a:r>
                  <a:rPr lang="ar-SA">
                    <a:solidFill>
                      <a:srgbClr val="FF0000"/>
                    </a:solidFill>
                    <a:latin typeface="Simplified Arabic" panose="02020603050405020304" pitchFamily="18" charset="-78"/>
                    <a:cs typeface="Simplified Arabic" panose="02020603050405020304" pitchFamily="18" charset="-78"/>
                  </a:rPr>
                  <a:t>عدد الأطراف التي</a:t>
                </a:r>
                <a:r>
                  <a:rPr lang="ar-SA" baseline="0">
                    <a:solidFill>
                      <a:srgbClr val="FF0000"/>
                    </a:solidFill>
                    <a:latin typeface="Simplified Arabic" panose="02020603050405020304" pitchFamily="18" charset="-78"/>
                    <a:cs typeface="Simplified Arabic" panose="02020603050405020304" pitchFamily="18" charset="-78"/>
                  </a:rPr>
                  <a:t> أبلغت</a:t>
                </a:r>
                <a:endParaRPr lang="en-US">
                  <a:solidFill>
                    <a:srgbClr val="FF0000"/>
                  </a:solidFill>
                  <a:latin typeface="Simplified Arabic" panose="02020603050405020304" pitchFamily="18" charset="-78"/>
                  <a:cs typeface="Simplified Arabic" panose="02020603050405020304" pitchFamily="18" charset="-78"/>
                </a:endParaRPr>
              </a:p>
            </c:rich>
          </c:tx>
          <c:overlay val="0"/>
        </c:title>
        <c:numFmt formatCode="General" sourceLinked="1"/>
        <c:majorTickMark val="cross"/>
        <c:minorTickMark val="none"/>
        <c:tickLblPos val="nextTo"/>
        <c:spPr>
          <a:noFill/>
          <a:ln w="31750" cap="flat" cmpd="sng" algn="ctr">
            <a:solidFill>
              <a:srgbClr val="FF0000"/>
            </a:solidFill>
            <a:prstDash val="lgDash"/>
            <a:round/>
          </a:ln>
          <a:effectLst/>
        </c:spPr>
        <c:txPr>
          <a:bodyPr rot="-60000000" spcFirstLastPara="1" vertOverflow="ellipsis" vert="horz" wrap="square" anchor="ctr" anchorCtr="1"/>
          <a:lstStyle/>
          <a:p>
            <a:pPr>
              <a:defRPr sz="900" b="1" i="0" u="none" strike="noStrike" kern="1200" baseline="0">
                <a:solidFill>
                  <a:srgbClr val="FF0000"/>
                </a:solidFill>
                <a:latin typeface="+mn-lt"/>
                <a:ea typeface="+mn-ea"/>
                <a:cs typeface="+mn-cs"/>
              </a:defRPr>
            </a:pPr>
            <a:endParaRPr lang="en-KE"/>
          </a:p>
        </c:txPr>
        <c:crossAx val="81448960"/>
        <c:crosses val="max"/>
        <c:crossBetween val="midCat"/>
        <c:majorUnit val="5"/>
        <c:minorUnit val="1"/>
      </c:valAx>
      <c:valAx>
        <c:axId val="81448960"/>
        <c:scaling>
          <c:orientation val="minMax"/>
        </c:scaling>
        <c:delete val="1"/>
        <c:axPos val="b"/>
        <c:numFmt formatCode="General" sourceLinked="1"/>
        <c:majorTickMark val="out"/>
        <c:minorTickMark val="none"/>
        <c:tickLblPos val="nextTo"/>
        <c:crossAx val="81442688"/>
        <c:crosses val="autoZero"/>
        <c:crossBetween val="midCat"/>
      </c:valAx>
      <c:spPr>
        <a:noFill/>
        <a:ln>
          <a:noFill/>
        </a:ln>
        <a:effectLst/>
      </c:spPr>
    </c:plotArea>
    <c:legend>
      <c:legendPos val="t"/>
      <c:layout>
        <c:manualLayout>
          <c:xMode val="edge"/>
          <c:yMode val="edge"/>
          <c:x val="0.19586881410000126"/>
          <c:y val="2.2333891680625349E-2"/>
          <c:w val="0.69164007625717017"/>
          <c:h val="6.2814509995295809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K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KE"/>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5F7FB12-6BC5-44AC-A465-F2540BA3032C}">
  <ds:schemaRefs>
    <ds:schemaRef ds:uri="http://schemas.microsoft.com/sharepoint/v3/contenttype/forms"/>
  </ds:schemaRefs>
</ds:datastoreItem>
</file>

<file path=customXml/itemProps2.xml><?xml version="1.0" encoding="utf-8"?>
<ds:datastoreItem xmlns:ds="http://schemas.openxmlformats.org/officeDocument/2006/customXml" ds:itemID="{7321EE60-CBF8-4452-A022-BAB970BBE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8BA0DA-FB34-1246-95B5-8D53340DA32F}">
  <ds:schemaRefs>
    <ds:schemaRef ds:uri="http://schemas.openxmlformats.org/officeDocument/2006/bibliography"/>
  </ds:schemaRefs>
</ds:datastoreItem>
</file>

<file path=customXml/itemProps4.xml><?xml version="1.0" encoding="utf-8"?>
<ds:datastoreItem xmlns:ds="http://schemas.openxmlformats.org/officeDocument/2006/customXml" ds:itemID="{E7C1CAF7-D306-4E34-90CC-734E6ED117D9}">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12</TotalTime>
  <Pages>63</Pages>
  <Words>31215</Words>
  <Characters>177927</Characters>
  <Application>Microsoft Office Word</Application>
  <DocSecurity>0</DocSecurity>
  <PresentationFormat/>
  <Lines>1482</Lines>
  <Paragraphs>417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208725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Cahn</dc:creator>
  <cp:keywords/>
  <dc:description/>
  <cp:lastModifiedBy>Julius Njenga</cp:lastModifiedBy>
  <cp:revision>5</cp:revision>
  <cp:lastPrinted>2026-08-31T11:35:00Z</cp:lastPrinted>
  <dcterms:created xsi:type="dcterms:W3CDTF">2026-10-05T13:01:00Z</dcterms:created>
  <dcterms:modified xsi:type="dcterms:W3CDTF">2026-10-06T08:50:00Z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UNEP-OZL-PRO-PROIMPCOM</vt:lpwstr>
  </property>
  <property fmtid="{D5CDD505-2E9C-101B-9397-08002B2CF9AE}" pid="5" name="UNONDCSTES-NoSymbol">
    <vt:lpwstr>2</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MediaServiceImageTags">
    <vt:lpwstr/>
  </property>
  <property fmtid="{D5CDD505-2E9C-101B-9397-08002B2CF9AE}" pid="11" name="Office_x0020_of_x0020_Origin">
    <vt:lpwstr/>
  </property>
  <property fmtid="{D5CDD505-2E9C-101B-9397-08002B2CF9AE}" pid="12" name="lcf76f155ced4ddcb4097134ff3c332f">
    <vt:lpwstr/>
  </property>
  <property fmtid="{D5CDD505-2E9C-101B-9397-08002B2CF9AE}" pid="13" name="Office of Origin">
    <vt:lpwstr/>
  </property>
  <property fmtid="{D5CDD505-2E9C-101B-9397-08002B2CF9AE}" pid="14" name="ContentTypeId">
    <vt:lpwstr>0x010100A8527E0A0837F64083645E115EB57567</vt:lpwstr>
  </property>
</Properties>
</file>