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67C2D" w:rsidRPr="00510B7F" w14:paraId="672CF518" w14:textId="77777777" w:rsidTr="00167C2D">
        <w:trPr>
          <w:trHeight w:val="850"/>
        </w:trPr>
        <w:tc>
          <w:tcPr>
            <w:tcW w:w="1559" w:type="dxa"/>
          </w:tcPr>
          <w:p w14:paraId="3754B114" w14:textId="4B60A8D3" w:rsidR="00167C2D" w:rsidRPr="00510B7F" w:rsidRDefault="00167C2D" w:rsidP="009A0AA9">
            <w:pPr>
              <w:pStyle w:val="AUnitedNations"/>
              <w:rPr>
                <w:rFonts w:ascii="Times New Roman" w:eastAsia="SimHei" w:hAnsi="Times New Roman" w:cs="Times New Roman"/>
                <w:sz w:val="32"/>
                <w:szCs w:val="32"/>
              </w:rPr>
            </w:pPr>
            <w:r w:rsidRPr="00510B7F">
              <w:rPr>
                <w:rFonts w:ascii="Times New Roman" w:eastAsia="SimHei" w:hAnsi="Times New Roman" w:cs="Times New Roman"/>
                <w:bCs/>
                <w:color w:val="000000"/>
                <w:sz w:val="32"/>
                <w:szCs w:val="32"/>
                <w:lang w:val="zh-CN"/>
              </w:rPr>
              <w:t>联合国</w:t>
            </w:r>
          </w:p>
        </w:tc>
        <w:tc>
          <w:tcPr>
            <w:tcW w:w="6520" w:type="dxa"/>
          </w:tcPr>
          <w:p w14:paraId="471A1446" w14:textId="131264C6" w:rsidR="00167C2D" w:rsidRPr="00510B7F" w:rsidRDefault="00FB15EB" w:rsidP="009A0AA9">
            <w:pPr>
              <w:pStyle w:val="Normal-pool"/>
              <w:rPr>
                <w:rFonts w:eastAsiaTheme="minorEastAsia"/>
              </w:rPr>
            </w:pPr>
            <w:r w:rsidRPr="00510B7F">
              <w:rPr>
                <w:noProof/>
              </w:rPr>
              <w:drawing>
                <wp:anchor distT="0" distB="0" distL="114300" distR="114300" simplePos="0" relativeHeight="251660288" behindDoc="0" locked="0" layoutInCell="1" allowOverlap="0" wp14:anchorId="43B0AD43" wp14:editId="6BF3B90E">
                  <wp:simplePos x="0" y="0"/>
                  <wp:positionH relativeFrom="margin">
                    <wp:posOffset>635</wp:posOffset>
                  </wp:positionH>
                  <wp:positionV relativeFrom="paragraph">
                    <wp:posOffset>1270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4E888A42" w14:textId="77777777" w:rsidR="00167C2D" w:rsidRPr="00510B7F" w:rsidRDefault="00167C2D" w:rsidP="009A0AA9">
            <w:pPr>
              <w:pStyle w:val="Normal-pool"/>
              <w:rPr>
                <w:rFonts w:eastAsiaTheme="minorEastAsia"/>
              </w:rPr>
            </w:pPr>
          </w:p>
        </w:tc>
      </w:tr>
    </w:tbl>
    <w:p w14:paraId="3EDC39F5" w14:textId="77777777" w:rsidR="006533B3" w:rsidRPr="00510B7F" w:rsidRDefault="006533B3" w:rsidP="009A0AA9">
      <w:pPr>
        <w:pStyle w:val="ASpacer"/>
        <w:rPr>
          <w:rFonts w:eastAsiaTheme="minorEastAsia"/>
        </w:rPr>
      </w:pPr>
    </w:p>
    <w:tbl>
      <w:tblPr>
        <w:tblW w:w="9496" w:type="dxa"/>
        <w:tblLook w:val="0000" w:firstRow="0" w:lastRow="0" w:firstColumn="0" w:lastColumn="0" w:noHBand="0" w:noVBand="0"/>
      </w:tblPr>
      <w:tblGrid>
        <w:gridCol w:w="6378"/>
        <w:gridCol w:w="3118"/>
      </w:tblGrid>
      <w:tr w:rsidR="00172551" w:rsidRPr="00510B7F" w14:paraId="50532871" w14:textId="77777777" w:rsidTr="004C3C19">
        <w:trPr>
          <w:trHeight w:val="340"/>
        </w:trPr>
        <w:tc>
          <w:tcPr>
            <w:tcW w:w="3358" w:type="pct"/>
            <w:vAlign w:val="bottom"/>
          </w:tcPr>
          <w:p w14:paraId="78ED40CD" w14:textId="77777777" w:rsidR="00172551" w:rsidRPr="00510B7F" w:rsidRDefault="00172551" w:rsidP="009A0AA9">
            <w:pPr>
              <w:pStyle w:val="Normal-pool"/>
              <w:rPr>
                <w:rFonts w:eastAsiaTheme="minorEastAsia"/>
              </w:rPr>
            </w:pPr>
          </w:p>
        </w:tc>
        <w:tc>
          <w:tcPr>
            <w:tcW w:w="1642" w:type="pct"/>
            <w:noWrap/>
            <w:vAlign w:val="bottom"/>
          </w:tcPr>
          <w:p w14:paraId="40DBEE56" w14:textId="2B1E0050" w:rsidR="00172551" w:rsidRPr="00510B7F" w:rsidRDefault="00172551" w:rsidP="009A0AA9">
            <w:pPr>
              <w:pStyle w:val="ASymbol"/>
            </w:pPr>
            <w:r w:rsidRPr="00510B7F">
              <w:rPr>
                <w:b/>
                <w:sz w:val="28"/>
              </w:rPr>
              <w:t>UNEP</w:t>
            </w:r>
            <w:r w:rsidRPr="00510B7F">
              <w:t>/OzL.Pro.WG.</w:t>
            </w:r>
            <w:bookmarkStart w:id="0" w:name="Symbol1A"/>
            <w:r w:rsidRPr="00510B7F">
              <w:t>1</w:t>
            </w:r>
            <w:bookmarkStart w:id="1" w:name="Symbol1B"/>
            <w:bookmarkEnd w:id="0"/>
            <w:r w:rsidRPr="00510B7F">
              <w:t>/48</w:t>
            </w:r>
            <w:bookmarkStart w:id="2" w:name="Symbol1C"/>
            <w:bookmarkEnd w:id="1"/>
            <w:r w:rsidRPr="00510B7F">
              <w:t>/</w:t>
            </w:r>
            <w:bookmarkEnd w:id="2"/>
            <w:r w:rsidR="0034437A" w:rsidRPr="00510B7F">
              <w:t>2</w:t>
            </w:r>
          </w:p>
        </w:tc>
      </w:tr>
    </w:tbl>
    <w:p w14:paraId="17BBADAA" w14:textId="77777777" w:rsidR="00167C2D" w:rsidRPr="00510B7F" w:rsidRDefault="00167C2D" w:rsidP="009A0AA9">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167C2D" w:rsidRPr="00510B7F" w14:paraId="1F23C1F0" w14:textId="77777777" w:rsidTr="00167C2D">
        <w:trPr>
          <w:trHeight w:val="2098"/>
        </w:trPr>
        <w:tc>
          <w:tcPr>
            <w:tcW w:w="5386" w:type="dxa"/>
          </w:tcPr>
          <w:p w14:paraId="7588B15A" w14:textId="2B7344FF" w:rsidR="00167C2D" w:rsidRPr="00510B7F" w:rsidRDefault="00167C2D" w:rsidP="009A0AA9">
            <w:pPr>
              <w:pStyle w:val="AConvName"/>
              <w:rPr>
                <w:rFonts w:ascii="Times New Roman" w:eastAsia="SimHei" w:hAnsi="Times New Roman"/>
                <w:sz w:val="32"/>
                <w:szCs w:val="32"/>
                <w:lang w:eastAsia="zh-CN"/>
              </w:rPr>
            </w:pPr>
            <w:r w:rsidRPr="00510B7F">
              <w:rPr>
                <w:rFonts w:ascii="Times New Roman" w:eastAsia="SimHei" w:hAnsi="Times New Roman"/>
                <w:bCs/>
                <w:color w:val="000000"/>
                <w:sz w:val="32"/>
                <w:szCs w:val="32"/>
                <w:lang w:val="zh-CN" w:eastAsia="zh-CN"/>
              </w:rPr>
              <w:t>关于消耗臭氧层物质的</w:t>
            </w:r>
            <w:r w:rsidR="00FB15EB" w:rsidRPr="00510B7F">
              <w:rPr>
                <w:rFonts w:ascii="Times New Roman" w:eastAsia="SimHei" w:hAnsi="Times New Roman"/>
                <w:bCs/>
                <w:color w:val="000000"/>
                <w:sz w:val="32"/>
                <w:szCs w:val="32"/>
                <w:lang w:val="zh-CN" w:eastAsia="zh-CN"/>
              </w:rPr>
              <w:br/>
            </w:r>
            <w:r w:rsidRPr="00510B7F">
              <w:rPr>
                <w:rFonts w:ascii="Times New Roman" w:eastAsia="SimHei" w:hAnsi="Times New Roman"/>
                <w:bCs/>
                <w:color w:val="000000"/>
                <w:sz w:val="32"/>
                <w:szCs w:val="32"/>
                <w:lang w:val="zh-CN" w:eastAsia="zh-CN"/>
              </w:rPr>
              <w:t>蒙特利尔议定书</w:t>
            </w:r>
          </w:p>
        </w:tc>
        <w:tc>
          <w:tcPr>
            <w:tcW w:w="992" w:type="dxa"/>
          </w:tcPr>
          <w:p w14:paraId="1808CCD3" w14:textId="77777777" w:rsidR="00167C2D" w:rsidRPr="00510B7F" w:rsidRDefault="00167C2D" w:rsidP="009A0AA9">
            <w:pPr>
              <w:pStyle w:val="Normal-pool"/>
              <w:rPr>
                <w:rFonts w:eastAsiaTheme="minorEastAsia"/>
                <w:lang w:eastAsia="zh-CN"/>
              </w:rPr>
            </w:pPr>
          </w:p>
        </w:tc>
        <w:tc>
          <w:tcPr>
            <w:tcW w:w="3118" w:type="dxa"/>
          </w:tcPr>
          <w:p w14:paraId="0D4EE0B0" w14:textId="37EC0910" w:rsidR="00167C2D" w:rsidRPr="00510B7F" w:rsidRDefault="00167C2D" w:rsidP="009A0AA9">
            <w:pPr>
              <w:pStyle w:val="AText"/>
              <w:rPr>
                <w:rFonts w:eastAsiaTheme="minorEastAsia"/>
              </w:rPr>
            </w:pPr>
            <w:r w:rsidRPr="00510B7F">
              <w:rPr>
                <w:rFonts w:eastAsiaTheme="minorEastAsia"/>
                <w:color w:val="000000"/>
              </w:rPr>
              <w:t xml:space="preserve">Distr.: </w:t>
            </w:r>
            <w:bookmarkStart w:id="3" w:name="Distribution"/>
            <w:r w:rsidRPr="00510B7F">
              <w:rPr>
                <w:rFonts w:eastAsiaTheme="minorEastAsia"/>
                <w:color w:val="000000"/>
              </w:rPr>
              <w:t>General</w:t>
            </w:r>
            <w:bookmarkEnd w:id="3"/>
            <w:r w:rsidRPr="00510B7F">
              <w:rPr>
                <w:rFonts w:eastAsiaTheme="minorEastAsia"/>
                <w:color w:val="000000"/>
              </w:rPr>
              <w:t xml:space="preserve"> </w:t>
            </w:r>
          </w:p>
          <w:p w14:paraId="7C5B7E7F" w14:textId="1A0E0533" w:rsidR="00167C2D" w:rsidRPr="00510B7F" w:rsidRDefault="00FA6C49" w:rsidP="009A0AA9">
            <w:pPr>
              <w:pStyle w:val="AText0"/>
              <w:rPr>
                <w:rFonts w:eastAsiaTheme="minorEastAsia"/>
              </w:rPr>
            </w:pPr>
            <w:bookmarkStart w:id="4" w:name="DistributionDate"/>
            <w:r w:rsidRPr="00510B7F">
              <w:rPr>
                <w:color w:val="000000"/>
              </w:rPr>
              <w:t>7 April 2026</w:t>
            </w:r>
            <w:bookmarkEnd w:id="4"/>
          </w:p>
          <w:p w14:paraId="24A66956" w14:textId="57E5167B" w:rsidR="00167C2D" w:rsidRPr="00510B7F" w:rsidRDefault="00FB15EB" w:rsidP="009A0AA9">
            <w:pPr>
              <w:pStyle w:val="AText"/>
              <w:rPr>
                <w:rFonts w:eastAsiaTheme="minorEastAsia"/>
              </w:rPr>
            </w:pPr>
            <w:bookmarkStart w:id="5" w:name="DistributionLang"/>
            <w:r w:rsidRPr="00510B7F">
              <w:rPr>
                <w:rFonts w:eastAsiaTheme="minorEastAsia" w:hint="eastAsia"/>
                <w:color w:val="000000"/>
                <w:lang w:eastAsia="zh-CN"/>
              </w:rPr>
              <w:t>Chinese</w:t>
            </w:r>
            <w:r w:rsidR="004B6083" w:rsidRPr="00510B7F">
              <w:rPr>
                <w:rFonts w:eastAsiaTheme="minorEastAsia"/>
                <w:color w:val="000000"/>
                <w:lang w:eastAsia="zh-CN"/>
              </w:rPr>
              <w:t xml:space="preserve"> </w:t>
            </w:r>
            <w:r w:rsidRPr="00510B7F">
              <w:rPr>
                <w:rFonts w:eastAsiaTheme="minorEastAsia"/>
                <w:color w:val="000000"/>
                <w:lang w:eastAsia="zh-CN"/>
              </w:rPr>
              <w:br/>
            </w:r>
            <w:r w:rsidR="00167C2D" w:rsidRPr="00510B7F">
              <w:rPr>
                <w:rFonts w:eastAsiaTheme="minorEastAsia"/>
                <w:color w:val="000000"/>
              </w:rPr>
              <w:t>Original: English</w:t>
            </w:r>
            <w:bookmarkEnd w:id="5"/>
          </w:p>
        </w:tc>
      </w:tr>
    </w:tbl>
    <w:p w14:paraId="0AEF3A66" w14:textId="77777777" w:rsidR="00167C2D" w:rsidRPr="00510B7F" w:rsidRDefault="00167C2D" w:rsidP="009A0AA9">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67C2D" w:rsidRPr="00510B7F" w14:paraId="18E16C1F" w14:textId="77777777" w:rsidTr="00167C2D">
        <w:trPr>
          <w:trHeight w:val="57"/>
        </w:trPr>
        <w:tc>
          <w:tcPr>
            <w:tcW w:w="5301" w:type="dxa"/>
          </w:tcPr>
          <w:p w14:paraId="2BC5BD7E" w14:textId="721FFEF9" w:rsidR="00167C2D" w:rsidRPr="00510B7F" w:rsidRDefault="00167C2D" w:rsidP="009A0AA9">
            <w:pPr>
              <w:pStyle w:val="AATitle"/>
              <w:rPr>
                <w:rFonts w:ascii="SimHei" w:eastAsia="SimHei" w:hAnsi="SimHei"/>
                <w:sz w:val="24"/>
                <w:szCs w:val="24"/>
                <w:lang w:eastAsia="zh-CN"/>
              </w:rPr>
            </w:pPr>
            <w:bookmarkStart w:id="6" w:name="CorNot1Text"/>
            <w:r w:rsidRPr="00510B7F">
              <w:rPr>
                <w:rFonts w:ascii="SimHei" w:eastAsia="SimHei" w:hAnsi="SimHei"/>
                <w:bCs/>
                <w:color w:val="000000"/>
                <w:sz w:val="24"/>
                <w:szCs w:val="24"/>
                <w:lang w:val="zh-CN" w:eastAsia="zh-CN"/>
              </w:rPr>
              <w:t>关于消耗臭氧层物质的蒙特利尔议定书</w:t>
            </w:r>
            <w:r w:rsidR="00FB15EB" w:rsidRPr="00510B7F">
              <w:rPr>
                <w:rFonts w:ascii="SimHei" w:eastAsia="SimHei" w:hAnsi="SimHei"/>
                <w:bCs/>
                <w:color w:val="000000"/>
                <w:sz w:val="24"/>
                <w:szCs w:val="24"/>
                <w:lang w:val="zh-CN" w:eastAsia="zh-CN"/>
              </w:rPr>
              <w:br/>
            </w:r>
            <w:r w:rsidRPr="00510B7F">
              <w:rPr>
                <w:rFonts w:ascii="SimHei" w:eastAsia="SimHei" w:hAnsi="SimHei"/>
                <w:bCs/>
                <w:color w:val="000000"/>
                <w:sz w:val="24"/>
                <w:szCs w:val="24"/>
                <w:lang w:val="zh-CN" w:eastAsia="zh-CN"/>
              </w:rPr>
              <w:t>缔约方不限成员名额工作组</w:t>
            </w:r>
          </w:p>
          <w:p w14:paraId="17279CCD" w14:textId="61BDD0DC" w:rsidR="00167C2D" w:rsidRPr="00510B7F" w:rsidRDefault="00167C2D" w:rsidP="009A0AA9">
            <w:pPr>
              <w:pStyle w:val="AATitle"/>
              <w:rPr>
                <w:rFonts w:ascii="SimHei" w:eastAsia="SimHei" w:hAnsi="SimHei"/>
                <w:sz w:val="24"/>
                <w:szCs w:val="24"/>
                <w:lang w:eastAsia="zh-CN"/>
              </w:rPr>
            </w:pPr>
            <w:r w:rsidRPr="00510B7F">
              <w:rPr>
                <w:rFonts w:ascii="SimHei" w:eastAsia="SimHei" w:hAnsi="SimHei"/>
                <w:bCs/>
                <w:color w:val="000000"/>
                <w:sz w:val="24"/>
                <w:szCs w:val="24"/>
                <w:lang w:val="zh-CN" w:eastAsia="zh-CN"/>
              </w:rPr>
              <w:t>第四十八次会议</w:t>
            </w:r>
            <w:bookmarkEnd w:id="6"/>
          </w:p>
          <w:p w14:paraId="7EA17533" w14:textId="58B24468" w:rsidR="00167C2D" w:rsidRPr="00510B7F" w:rsidRDefault="00167C2D" w:rsidP="009A0AA9">
            <w:pPr>
              <w:pStyle w:val="AATitle1"/>
              <w:rPr>
                <w:rFonts w:eastAsia="SimSun"/>
                <w:sz w:val="24"/>
                <w:szCs w:val="24"/>
                <w:lang w:eastAsia="zh-CN"/>
              </w:rPr>
            </w:pPr>
            <w:bookmarkStart w:id="7" w:name="CorNot1VenueDate"/>
            <w:r w:rsidRPr="00510B7F">
              <w:rPr>
                <w:rFonts w:eastAsia="SimSun"/>
                <w:color w:val="000000"/>
                <w:sz w:val="24"/>
                <w:szCs w:val="24"/>
                <w:lang w:val="zh-CN" w:eastAsia="zh-CN"/>
              </w:rPr>
              <w:t>2026</w:t>
            </w:r>
            <w:r w:rsidRPr="00510B7F">
              <w:rPr>
                <w:rFonts w:eastAsia="SimSun"/>
                <w:color w:val="000000"/>
                <w:sz w:val="24"/>
                <w:szCs w:val="24"/>
                <w:lang w:val="zh-CN" w:eastAsia="zh-CN"/>
              </w:rPr>
              <w:t>年</w:t>
            </w:r>
            <w:r w:rsidRPr="00510B7F">
              <w:rPr>
                <w:rFonts w:eastAsia="SimSun"/>
                <w:color w:val="000000"/>
                <w:sz w:val="24"/>
                <w:szCs w:val="24"/>
                <w:lang w:val="zh-CN" w:eastAsia="zh-CN"/>
              </w:rPr>
              <w:t>7</w:t>
            </w:r>
            <w:r w:rsidRPr="00510B7F">
              <w:rPr>
                <w:rFonts w:eastAsia="SimSun"/>
                <w:color w:val="000000"/>
                <w:sz w:val="24"/>
                <w:szCs w:val="24"/>
                <w:lang w:val="zh-CN" w:eastAsia="zh-CN"/>
              </w:rPr>
              <w:t>月</w:t>
            </w:r>
            <w:r w:rsidRPr="00510B7F">
              <w:rPr>
                <w:rFonts w:eastAsia="SimSun"/>
                <w:color w:val="000000"/>
                <w:sz w:val="24"/>
                <w:szCs w:val="24"/>
                <w:lang w:val="zh-CN" w:eastAsia="zh-CN"/>
              </w:rPr>
              <w:t>13</w:t>
            </w:r>
            <w:r w:rsidRPr="00510B7F">
              <w:rPr>
                <w:rFonts w:eastAsia="SimSun"/>
                <w:color w:val="000000"/>
                <w:sz w:val="24"/>
                <w:szCs w:val="24"/>
                <w:lang w:val="zh-CN" w:eastAsia="zh-CN"/>
              </w:rPr>
              <w:t>日至</w:t>
            </w:r>
            <w:r w:rsidRPr="00510B7F">
              <w:rPr>
                <w:rFonts w:eastAsia="SimSun"/>
                <w:color w:val="000000"/>
                <w:sz w:val="24"/>
                <w:szCs w:val="24"/>
                <w:lang w:val="zh-CN" w:eastAsia="zh-CN"/>
              </w:rPr>
              <w:t>17</w:t>
            </w:r>
            <w:r w:rsidRPr="00510B7F">
              <w:rPr>
                <w:rFonts w:eastAsia="SimSun"/>
                <w:color w:val="000000"/>
                <w:sz w:val="24"/>
                <w:szCs w:val="24"/>
                <w:lang w:val="zh-CN" w:eastAsia="zh-CN"/>
              </w:rPr>
              <w:t>日，曼谷</w:t>
            </w:r>
            <w:bookmarkEnd w:id="7"/>
          </w:p>
          <w:p w14:paraId="37838F95" w14:textId="4800BEBF" w:rsidR="00167C2D" w:rsidRPr="00510B7F" w:rsidRDefault="00167C2D" w:rsidP="009A0AA9">
            <w:pPr>
              <w:pStyle w:val="AATitle1"/>
              <w:rPr>
                <w:rFonts w:eastAsiaTheme="minorEastAsia"/>
              </w:rPr>
            </w:pPr>
            <w:bookmarkStart w:id="8" w:name="CorNot1AgItem"/>
            <w:r w:rsidRPr="00510B7F">
              <w:rPr>
                <w:rFonts w:eastAsia="SimSun"/>
                <w:color w:val="000000"/>
                <w:sz w:val="24"/>
                <w:szCs w:val="24"/>
                <w:lang w:val="zh-CN"/>
              </w:rPr>
              <w:t>临时议程</w:t>
            </w:r>
            <w:r w:rsidR="00447020" w:rsidRPr="00510B7F">
              <w:rPr>
                <w:rStyle w:val="a7"/>
                <w:spacing w:val="0"/>
                <w:w w:val="100"/>
                <w:position w:val="0"/>
                <w:sz w:val="24"/>
                <w:szCs w:val="24"/>
                <w:vertAlign w:val="baseline"/>
                <w:lang w:val="zh-CN"/>
              </w:rPr>
              <w:footnoteReference w:customMarkFollows="1" w:id="2"/>
              <w:t>*</w:t>
            </w:r>
            <w:r w:rsidRPr="00510B7F">
              <w:rPr>
                <w:rFonts w:eastAsia="SimSun"/>
                <w:color w:val="000000"/>
                <w:sz w:val="24"/>
                <w:szCs w:val="24"/>
                <w:lang w:val="zh-CN"/>
              </w:rPr>
              <w:t>项目</w:t>
            </w:r>
            <w:r w:rsidRPr="00510B7F">
              <w:rPr>
                <w:rFonts w:eastAsia="SimSun"/>
                <w:color w:val="000000"/>
                <w:sz w:val="24"/>
                <w:szCs w:val="24"/>
                <w:lang w:val="zh-CN"/>
              </w:rPr>
              <w:t>3</w:t>
            </w:r>
            <w:r w:rsidRPr="00510B7F">
              <w:rPr>
                <w:rFonts w:eastAsia="SimSun"/>
                <w:color w:val="000000"/>
                <w:sz w:val="24"/>
                <w:szCs w:val="24"/>
                <w:lang w:val="zh-CN"/>
              </w:rPr>
              <w:t>至</w:t>
            </w:r>
            <w:r w:rsidRPr="00510B7F">
              <w:rPr>
                <w:rFonts w:eastAsia="SimSun"/>
                <w:color w:val="000000"/>
                <w:sz w:val="24"/>
                <w:szCs w:val="24"/>
                <w:lang w:val="zh-CN"/>
              </w:rPr>
              <w:t>8</w:t>
            </w:r>
            <w:bookmarkEnd w:id="8"/>
          </w:p>
        </w:tc>
        <w:tc>
          <w:tcPr>
            <w:tcW w:w="4195" w:type="dxa"/>
          </w:tcPr>
          <w:p w14:paraId="4D282A09" w14:textId="77777777" w:rsidR="00167C2D" w:rsidRPr="00510B7F" w:rsidRDefault="00167C2D" w:rsidP="009A0AA9">
            <w:pPr>
              <w:pStyle w:val="Normal-pool"/>
              <w:rPr>
                <w:rFonts w:eastAsiaTheme="minorEastAsia"/>
              </w:rPr>
            </w:pPr>
          </w:p>
        </w:tc>
      </w:tr>
    </w:tbl>
    <w:p w14:paraId="2EFE4640" w14:textId="77777777" w:rsidR="00323A74" w:rsidRPr="00510B7F" w:rsidRDefault="00323A74" w:rsidP="007A3E68">
      <w:pPr>
        <w:pStyle w:val="BBTitle"/>
        <w:ind w:left="1253" w:right="144"/>
        <w:rPr>
          <w:rFonts w:eastAsia="SimHei"/>
          <w:sz w:val="32"/>
          <w:szCs w:val="32"/>
          <w:lang w:eastAsia="zh-CN"/>
        </w:rPr>
      </w:pPr>
      <w:r w:rsidRPr="00510B7F">
        <w:rPr>
          <w:rFonts w:eastAsia="SimHei"/>
          <w:bCs/>
          <w:sz w:val="32"/>
          <w:szCs w:val="32"/>
          <w:lang w:val="zh-CN" w:eastAsia="zh-CN"/>
        </w:rPr>
        <w:t>供蒙特利尔议定书缔约方不限成员名额工作组第四十八次会议讨论的议题和提请其注意的资料</w:t>
      </w:r>
    </w:p>
    <w:p w14:paraId="6BD9C636" w14:textId="77777777" w:rsidR="00323A74" w:rsidRPr="00510B7F" w:rsidRDefault="00323A74" w:rsidP="007A3E68">
      <w:pPr>
        <w:pStyle w:val="CH2"/>
        <w:keepNext w:val="0"/>
        <w:keepLines w:val="0"/>
        <w:ind w:left="1253" w:right="619" w:hanging="1253"/>
        <w:rPr>
          <w:rFonts w:ascii="SimHei" w:eastAsia="SimHei" w:hAnsi="SimHei"/>
          <w:sz w:val="28"/>
          <w:szCs w:val="28"/>
        </w:rPr>
      </w:pPr>
      <w:r w:rsidRPr="00510B7F">
        <w:rPr>
          <w:lang w:val="zh-CN" w:eastAsia="zh-CN"/>
        </w:rPr>
        <w:tab/>
      </w:r>
      <w:r w:rsidRPr="00510B7F">
        <w:rPr>
          <w:lang w:val="zh-CN" w:eastAsia="zh-CN"/>
        </w:rPr>
        <w:tab/>
      </w:r>
      <w:r w:rsidRPr="00510B7F">
        <w:rPr>
          <w:rFonts w:ascii="SimHei" w:eastAsia="SimHei" w:hAnsi="SimHei"/>
          <w:bCs/>
          <w:sz w:val="28"/>
          <w:szCs w:val="28"/>
          <w:lang w:val="zh-CN"/>
        </w:rPr>
        <w:t>秘书处的说明</w:t>
      </w:r>
    </w:p>
    <w:p w14:paraId="1C95F1F7" w14:textId="75039BB0" w:rsidR="00323A74" w:rsidRPr="00510B7F" w:rsidRDefault="00323A74" w:rsidP="00AD1B6B">
      <w:pPr>
        <w:pStyle w:val="CH1"/>
        <w:numPr>
          <w:ilvl w:val="0"/>
          <w:numId w:val="17"/>
        </w:numPr>
        <w:tabs>
          <w:tab w:val="clear" w:pos="851"/>
          <w:tab w:val="clear" w:pos="1247"/>
          <w:tab w:val="clear" w:pos="1871"/>
          <w:tab w:val="clear" w:pos="2495"/>
          <w:tab w:val="clear" w:pos="3119"/>
          <w:tab w:val="clear" w:pos="3742"/>
          <w:tab w:val="clear" w:pos="4366"/>
          <w:tab w:val="clear" w:pos="4990"/>
        </w:tabs>
        <w:ind w:left="1267" w:right="0" w:hanging="907"/>
        <w:rPr>
          <w:rFonts w:eastAsia="SimHei"/>
          <w:sz w:val="32"/>
          <w:szCs w:val="32"/>
        </w:rPr>
      </w:pPr>
      <w:r w:rsidRPr="00510B7F">
        <w:rPr>
          <w:rFonts w:eastAsia="SimHei"/>
          <w:bCs/>
          <w:sz w:val="32"/>
          <w:szCs w:val="32"/>
          <w:lang w:val="zh-CN"/>
        </w:rPr>
        <w:t>导言</w:t>
      </w:r>
    </w:p>
    <w:p w14:paraId="3F705D62" w14:textId="217C007E" w:rsidR="00323A74" w:rsidRPr="00510B7F" w:rsidRDefault="00323A74" w:rsidP="004030C9">
      <w:pPr>
        <w:pStyle w:val="Normalnumber"/>
        <w:tabs>
          <w:tab w:val="clear" w:pos="1247"/>
          <w:tab w:val="clear" w:pos="1814"/>
          <w:tab w:val="clear" w:pos="2381"/>
          <w:tab w:val="clear" w:pos="2948"/>
          <w:tab w:val="clear" w:pos="3515"/>
        </w:tabs>
        <w:spacing w:line="240" w:lineRule="auto"/>
        <w:ind w:left="1253"/>
        <w:rPr>
          <w:rFonts w:eastAsia="SimSun"/>
          <w:sz w:val="24"/>
          <w:szCs w:val="24"/>
        </w:rPr>
      </w:pPr>
      <w:r w:rsidRPr="00510B7F">
        <w:rPr>
          <w:rFonts w:eastAsia="SimSun"/>
          <w:sz w:val="24"/>
          <w:szCs w:val="24"/>
          <w:lang w:val="zh-CN"/>
        </w:rPr>
        <w:t>本说明概述了关于消耗臭氧层物质的蒙特利尔议定书缔约方不限成员名额工作组第四十八次会议临时议程上的议题。第二节载有供不限成员名额工作组讨论的议题摘要。第三节载有不限成员名额工作组第四十八次会议未计划讨论</w:t>
      </w:r>
      <w:r w:rsidR="00DB270A" w:rsidRPr="00510B7F">
        <w:rPr>
          <w:rFonts w:eastAsia="SimSun" w:hint="eastAsia"/>
          <w:sz w:val="24"/>
          <w:szCs w:val="24"/>
          <w:lang w:val="zh-CN"/>
        </w:rPr>
        <w:t>，</w:t>
      </w:r>
      <w:r w:rsidRPr="00510B7F">
        <w:rPr>
          <w:rFonts w:eastAsia="SimSun"/>
          <w:sz w:val="24"/>
          <w:szCs w:val="24"/>
          <w:lang w:val="zh-CN"/>
        </w:rPr>
        <w:t>但与蒙特利尔议定书缔约方第三十八次会议及有关活动相关的资料。其中包括关于以下方面的资料：要求缔约方第三十八次会议采取行动的各项决定（例如关于加强对《蒙特利尔议定书》所列受控物质的区域大气监测的决定）的执行情况；缔约方根据关于三氟甲烷的排放的第</w:t>
      </w:r>
      <w:r w:rsidRPr="00510B7F">
        <w:rPr>
          <w:rFonts w:eastAsia="SimSun"/>
          <w:sz w:val="24"/>
          <w:szCs w:val="24"/>
          <w:lang w:val="zh-CN"/>
        </w:rPr>
        <w:t>XXXVI/3</w:t>
      </w:r>
      <w:r w:rsidRPr="00510B7F">
        <w:rPr>
          <w:rFonts w:eastAsia="SimSun"/>
          <w:sz w:val="24"/>
          <w:szCs w:val="24"/>
          <w:lang w:val="zh-CN"/>
        </w:rPr>
        <w:t>号决定提交的材料，技术和经济评估小组及科学评估小组就其根据第</w:t>
      </w:r>
      <w:r w:rsidRPr="00510B7F">
        <w:rPr>
          <w:rFonts w:eastAsia="SimSun"/>
          <w:sz w:val="24"/>
          <w:szCs w:val="24"/>
          <w:lang w:val="zh-CN"/>
        </w:rPr>
        <w:t>XXXVII/2</w:t>
      </w:r>
      <w:r w:rsidRPr="00510B7F">
        <w:rPr>
          <w:rFonts w:eastAsia="SimSun"/>
          <w:sz w:val="24"/>
          <w:szCs w:val="24"/>
          <w:lang w:val="zh-CN"/>
        </w:rPr>
        <w:t>号决定编写的三氟甲烷报告编写更新内容；缔约方关于支持执行《蒙特利尔议定书基加利修正》的国家和区域举措；再循环、再使用和弃置受控物质。</w:t>
      </w:r>
    </w:p>
    <w:p w14:paraId="54BB4B79" w14:textId="63DBD9E8"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技术和经济评估小组</w:t>
      </w:r>
      <w:r w:rsidRPr="00510B7F">
        <w:rPr>
          <w:rFonts w:eastAsia="SimSun"/>
          <w:sz w:val="24"/>
          <w:szCs w:val="24"/>
          <w:lang w:val="zh-CN"/>
        </w:rPr>
        <w:t>2026</w:t>
      </w:r>
      <w:r w:rsidRPr="00510B7F">
        <w:rPr>
          <w:rFonts w:eastAsia="SimSun"/>
          <w:sz w:val="24"/>
          <w:szCs w:val="24"/>
          <w:lang w:val="zh-CN"/>
        </w:rPr>
        <w:t>年进度报告第</w:t>
      </w:r>
      <w:r w:rsidRPr="00510B7F">
        <w:rPr>
          <w:rFonts w:eastAsia="SimSun"/>
          <w:sz w:val="24"/>
          <w:szCs w:val="24"/>
          <w:lang w:val="zh-CN"/>
        </w:rPr>
        <w:t>1</w:t>
      </w:r>
      <w:r w:rsidRPr="00510B7F">
        <w:rPr>
          <w:rFonts w:eastAsia="SimSun"/>
          <w:sz w:val="24"/>
          <w:szCs w:val="24"/>
          <w:lang w:val="zh-CN"/>
        </w:rPr>
        <w:t>卷（进度报告）和第</w:t>
      </w:r>
      <w:r w:rsidRPr="00510B7F">
        <w:rPr>
          <w:rFonts w:eastAsia="SimSun"/>
          <w:sz w:val="24"/>
          <w:szCs w:val="24"/>
          <w:lang w:val="zh-CN"/>
        </w:rPr>
        <w:t>2</w:t>
      </w:r>
      <w:r w:rsidRPr="00510B7F">
        <w:rPr>
          <w:rFonts w:eastAsia="SimSun"/>
          <w:sz w:val="24"/>
          <w:szCs w:val="24"/>
          <w:lang w:val="zh-CN"/>
        </w:rPr>
        <w:t>卷（根据第</w:t>
      </w:r>
      <w:r w:rsidRPr="00510B7F">
        <w:rPr>
          <w:rFonts w:eastAsia="SimSun"/>
          <w:sz w:val="24"/>
          <w:szCs w:val="24"/>
          <w:lang w:val="zh-CN"/>
        </w:rPr>
        <w:t>XXXVII/6</w:t>
      </w:r>
      <w:r w:rsidRPr="00510B7F">
        <w:rPr>
          <w:rFonts w:eastAsia="SimSun"/>
          <w:sz w:val="24"/>
          <w:szCs w:val="24"/>
          <w:lang w:val="zh-CN"/>
        </w:rPr>
        <w:t>号决定设立的工作队的报告）定稿后，本说明增编（</w:t>
      </w:r>
      <w:r w:rsidRPr="00510B7F">
        <w:rPr>
          <w:rFonts w:eastAsia="SimSun"/>
          <w:sz w:val="24"/>
          <w:szCs w:val="24"/>
          <w:lang w:val="zh-CN"/>
        </w:rPr>
        <w:t>UNEP/</w:t>
      </w:r>
      <w:r w:rsidR="001A648B" w:rsidRPr="00510B7F">
        <w:rPr>
          <w:rFonts w:eastAsia="SimSun"/>
          <w:sz w:val="24"/>
          <w:szCs w:val="24"/>
        </w:rPr>
        <w:t xml:space="preserve"> </w:t>
      </w:r>
      <w:r w:rsidRPr="00510B7F">
        <w:rPr>
          <w:rFonts w:eastAsia="SimSun"/>
          <w:sz w:val="24"/>
          <w:szCs w:val="24"/>
          <w:lang w:val="zh-CN"/>
        </w:rPr>
        <w:t>OzL.Pro.WG.1/48/2/Add.1</w:t>
      </w:r>
      <w:r w:rsidRPr="00510B7F">
        <w:rPr>
          <w:rFonts w:eastAsia="SimSun"/>
          <w:sz w:val="24"/>
          <w:szCs w:val="24"/>
          <w:lang w:val="zh-CN"/>
        </w:rPr>
        <w:t>）将提供关于若干临时议程项目的进一步资料。这两卷预计将于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5</w:t>
      </w:r>
      <w:r w:rsidRPr="00510B7F">
        <w:rPr>
          <w:rFonts w:eastAsia="SimSun"/>
          <w:sz w:val="24"/>
          <w:szCs w:val="24"/>
          <w:lang w:val="zh-CN"/>
        </w:rPr>
        <w:t>月发布，并将公布在不限成员名额工作组第四十八次会议的门户网站上。第</w:t>
      </w:r>
      <w:r w:rsidRPr="00510B7F">
        <w:rPr>
          <w:rFonts w:eastAsia="SimSun"/>
          <w:sz w:val="24"/>
          <w:szCs w:val="24"/>
          <w:lang w:val="zh-CN"/>
        </w:rPr>
        <w:t>2</w:t>
      </w:r>
      <w:r w:rsidRPr="00510B7F">
        <w:rPr>
          <w:rFonts w:eastAsia="SimSun"/>
          <w:sz w:val="24"/>
          <w:szCs w:val="24"/>
          <w:lang w:val="zh-CN"/>
        </w:rPr>
        <w:t>卷将与临时议程项目</w:t>
      </w:r>
      <w:r w:rsidRPr="00510B7F">
        <w:rPr>
          <w:rFonts w:eastAsia="SimSun"/>
          <w:sz w:val="24"/>
          <w:szCs w:val="24"/>
          <w:lang w:val="zh-CN"/>
        </w:rPr>
        <w:t>3</w:t>
      </w:r>
      <w:r w:rsidRPr="00510B7F">
        <w:rPr>
          <w:rFonts w:eastAsia="SimSun"/>
          <w:sz w:val="24"/>
          <w:szCs w:val="24"/>
          <w:lang w:val="zh-CN"/>
        </w:rPr>
        <w:t>有关，即关于执行蒙特利尔议定书多边基金</w:t>
      </w:r>
      <w:r w:rsidRPr="00510B7F">
        <w:rPr>
          <w:rFonts w:eastAsia="SimSun"/>
          <w:sz w:val="24"/>
          <w:szCs w:val="24"/>
          <w:lang w:val="zh-CN"/>
        </w:rPr>
        <w:t>2027–2029</w:t>
      </w:r>
      <w:r w:rsidRPr="00510B7F">
        <w:rPr>
          <w:rFonts w:eastAsia="SimSun"/>
          <w:sz w:val="24"/>
          <w:szCs w:val="24"/>
          <w:lang w:val="zh-CN"/>
        </w:rPr>
        <w:t>年充资工作；第</w:t>
      </w:r>
      <w:r w:rsidRPr="00510B7F">
        <w:rPr>
          <w:rFonts w:eastAsia="SimSun"/>
          <w:sz w:val="24"/>
          <w:szCs w:val="24"/>
          <w:lang w:val="zh-CN"/>
        </w:rPr>
        <w:t>1</w:t>
      </w:r>
      <w:r w:rsidRPr="00510B7F">
        <w:rPr>
          <w:rFonts w:eastAsia="SimSun"/>
          <w:sz w:val="24"/>
          <w:szCs w:val="24"/>
          <w:lang w:val="zh-CN"/>
        </w:rPr>
        <w:t>卷将与项目</w:t>
      </w:r>
      <w:r w:rsidRPr="00510B7F">
        <w:rPr>
          <w:rFonts w:eastAsia="SimSun"/>
          <w:sz w:val="24"/>
          <w:szCs w:val="24"/>
          <w:lang w:val="zh-CN"/>
        </w:rPr>
        <w:t>4</w:t>
      </w:r>
      <w:r w:rsidRPr="00510B7F">
        <w:rPr>
          <w:rFonts w:eastAsia="SimSun"/>
          <w:sz w:val="24"/>
          <w:szCs w:val="24"/>
          <w:lang w:val="zh-CN"/>
        </w:rPr>
        <w:t>有关，即关于技术和经济评估小组介绍其</w:t>
      </w:r>
      <w:r w:rsidRPr="00510B7F">
        <w:rPr>
          <w:rFonts w:eastAsia="SimSun"/>
          <w:sz w:val="24"/>
          <w:szCs w:val="24"/>
          <w:lang w:val="zh-CN"/>
        </w:rPr>
        <w:t>2026</w:t>
      </w:r>
      <w:r w:rsidRPr="00510B7F">
        <w:rPr>
          <w:rFonts w:eastAsia="SimSun"/>
          <w:sz w:val="24"/>
          <w:szCs w:val="24"/>
          <w:lang w:val="zh-CN"/>
        </w:rPr>
        <w:t>年进度报告并讨论该报告所涵盖的关键议题，包括缔约方要求评估小组在报告中讨论的议题。增编将包括对两卷内容的摘要以及对秘书处在本说明中提供的资料作出的更新。</w:t>
      </w:r>
      <w:bookmarkStart w:id="10" w:name="_Hlk162196883"/>
      <w:bookmarkEnd w:id="10"/>
    </w:p>
    <w:p w14:paraId="304B36C0" w14:textId="3FF02820" w:rsidR="00323A74" w:rsidRPr="00510B7F" w:rsidRDefault="00323A74" w:rsidP="009A0AA9">
      <w:pPr>
        <w:pStyle w:val="Normalnumber"/>
        <w:keepNext/>
        <w:keepLines/>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lastRenderedPageBreak/>
        <w:t>与《蒙特利尔议定书》或缔约方会议各项决定的执行情况没有直接关系但缔约方仍可能关注的议题，将在关于秘书处希望提请缔约方注意的议题的情况说明（</w:t>
      </w:r>
      <w:r w:rsidRPr="00510B7F">
        <w:rPr>
          <w:rFonts w:eastAsia="SimSun"/>
          <w:sz w:val="24"/>
          <w:szCs w:val="24"/>
          <w:lang w:val="zh-CN"/>
        </w:rPr>
        <w:t>UNEP/OzL.Pro.WG.1/48/INF/2</w:t>
      </w:r>
      <w:r w:rsidRPr="00510B7F">
        <w:rPr>
          <w:rFonts w:eastAsia="SimSun"/>
          <w:sz w:val="24"/>
          <w:szCs w:val="24"/>
          <w:lang w:val="zh-CN"/>
        </w:rPr>
        <w:t>）中讨论。该说明将包括以下方面的资料：秘书处开展的活动；秘书处与联合国环境规划署和其他机构的合作以及对这些机构工作的贡献；自</w:t>
      </w:r>
      <w:r w:rsidRPr="00510B7F">
        <w:rPr>
          <w:rFonts w:eastAsia="SimSun"/>
          <w:sz w:val="24"/>
          <w:szCs w:val="24"/>
          <w:lang w:val="zh-CN"/>
        </w:rPr>
        <w:t>2025</w:t>
      </w:r>
      <w:r w:rsidRPr="00510B7F">
        <w:rPr>
          <w:rFonts w:eastAsia="SimSun"/>
          <w:sz w:val="24"/>
          <w:szCs w:val="24"/>
          <w:lang w:val="zh-CN"/>
        </w:rPr>
        <w:t>年</w:t>
      </w:r>
      <w:r w:rsidRPr="00510B7F">
        <w:rPr>
          <w:rFonts w:eastAsia="SimSun"/>
          <w:sz w:val="24"/>
          <w:szCs w:val="24"/>
          <w:lang w:val="zh-CN"/>
        </w:rPr>
        <w:t>11</w:t>
      </w:r>
      <w:r w:rsidRPr="00510B7F">
        <w:rPr>
          <w:rFonts w:eastAsia="SimSun"/>
          <w:sz w:val="24"/>
          <w:szCs w:val="24"/>
          <w:lang w:val="zh-CN"/>
        </w:rPr>
        <w:t>月</w:t>
      </w:r>
      <w:r w:rsidRPr="00510B7F">
        <w:rPr>
          <w:rFonts w:eastAsia="SimSun"/>
          <w:sz w:val="24"/>
          <w:szCs w:val="24"/>
          <w:lang w:val="zh-CN"/>
        </w:rPr>
        <w:t>3</w:t>
      </w:r>
      <w:r w:rsidRPr="00510B7F">
        <w:rPr>
          <w:rFonts w:eastAsia="SimSun"/>
          <w:sz w:val="24"/>
          <w:szCs w:val="24"/>
          <w:lang w:val="zh-CN"/>
        </w:rPr>
        <w:t>日至</w:t>
      </w:r>
      <w:r w:rsidRPr="00510B7F">
        <w:rPr>
          <w:rFonts w:eastAsia="SimSun"/>
          <w:sz w:val="24"/>
          <w:szCs w:val="24"/>
          <w:lang w:val="zh-CN"/>
        </w:rPr>
        <w:t>7</w:t>
      </w:r>
      <w:r w:rsidRPr="00510B7F">
        <w:rPr>
          <w:rFonts w:eastAsia="SimSun"/>
          <w:sz w:val="24"/>
          <w:szCs w:val="24"/>
          <w:lang w:val="zh-CN"/>
        </w:rPr>
        <w:t>日举行蒙特利尔议定书缔约方第三十七次会议以来，秘书处参与相关活动和会议的情况。</w:t>
      </w:r>
    </w:p>
    <w:p w14:paraId="50803CC4" w14:textId="3C307FDB" w:rsidR="00323A74" w:rsidRPr="00510B7F" w:rsidRDefault="00323A74" w:rsidP="00AD1B6B">
      <w:pPr>
        <w:pStyle w:val="CH1"/>
        <w:numPr>
          <w:ilvl w:val="0"/>
          <w:numId w:val="17"/>
        </w:numPr>
        <w:tabs>
          <w:tab w:val="clear" w:pos="851"/>
          <w:tab w:val="clear" w:pos="1247"/>
          <w:tab w:val="clear" w:pos="1871"/>
          <w:tab w:val="clear" w:pos="2495"/>
          <w:tab w:val="clear" w:pos="3119"/>
          <w:tab w:val="clear" w:pos="3742"/>
          <w:tab w:val="clear" w:pos="4366"/>
          <w:tab w:val="clear" w:pos="4990"/>
        </w:tabs>
        <w:ind w:left="1267" w:right="0" w:hanging="907"/>
        <w:rPr>
          <w:rFonts w:eastAsia="SimHei"/>
          <w:sz w:val="32"/>
          <w:szCs w:val="32"/>
          <w:lang w:eastAsia="zh-CN"/>
        </w:rPr>
      </w:pPr>
      <w:r w:rsidRPr="00510B7F">
        <w:rPr>
          <w:rFonts w:eastAsia="SimHei"/>
          <w:bCs/>
          <w:sz w:val="32"/>
          <w:szCs w:val="32"/>
          <w:lang w:val="zh-CN" w:eastAsia="zh-CN"/>
        </w:rPr>
        <w:t>供不限成员名额工作组第四十八次会议讨论的议题摘要</w:t>
      </w:r>
    </w:p>
    <w:p w14:paraId="62A7FCF3" w14:textId="77777777" w:rsidR="00323A74" w:rsidRPr="00510B7F" w:rsidRDefault="00323A74" w:rsidP="009A0AA9">
      <w:pPr>
        <w:pStyle w:val="CH2"/>
        <w:rPr>
          <w:rFonts w:eastAsia="SimHei"/>
          <w:sz w:val="28"/>
          <w:szCs w:val="28"/>
          <w:lang w:eastAsia="zh-CN"/>
        </w:rPr>
      </w:pPr>
      <w:r w:rsidRPr="00510B7F">
        <w:rPr>
          <w:lang w:val="zh-CN" w:eastAsia="zh-CN"/>
        </w:rPr>
        <w:tab/>
      </w:r>
      <w:r w:rsidRPr="00510B7F">
        <w:rPr>
          <w:lang w:val="zh-CN" w:eastAsia="zh-CN"/>
        </w:rPr>
        <w:tab/>
      </w:r>
      <w:r w:rsidRPr="00510B7F">
        <w:rPr>
          <w:rFonts w:eastAsia="SimHei"/>
          <w:bCs/>
          <w:sz w:val="28"/>
          <w:szCs w:val="28"/>
          <w:lang w:val="zh-CN" w:eastAsia="zh-CN"/>
        </w:rPr>
        <w:t>议程项目</w:t>
      </w:r>
      <w:r w:rsidRPr="00510B7F">
        <w:rPr>
          <w:rFonts w:eastAsia="SimHei"/>
          <w:bCs/>
          <w:sz w:val="28"/>
          <w:szCs w:val="28"/>
          <w:lang w:val="zh-CN" w:eastAsia="zh-CN"/>
        </w:rPr>
        <w:t>3</w:t>
      </w:r>
    </w:p>
    <w:p w14:paraId="619FD6A2" w14:textId="6F48C0D5" w:rsidR="00323A74" w:rsidRPr="00510B7F" w:rsidRDefault="00323A74" w:rsidP="00D7786E">
      <w:pPr>
        <w:pStyle w:val="CH2"/>
        <w:ind w:left="1253" w:right="1037" w:hanging="1253"/>
        <w:rPr>
          <w:rFonts w:eastAsia="SimHei"/>
          <w:sz w:val="28"/>
          <w:szCs w:val="28"/>
          <w:lang w:eastAsia="zh-CN"/>
        </w:rPr>
      </w:pPr>
      <w:r w:rsidRPr="00510B7F">
        <w:rPr>
          <w:rFonts w:eastAsia="SimHei"/>
          <w:sz w:val="28"/>
          <w:szCs w:val="28"/>
          <w:lang w:val="zh-CN" w:eastAsia="zh-CN"/>
        </w:rPr>
        <w:tab/>
      </w:r>
      <w:r w:rsidRPr="00510B7F">
        <w:rPr>
          <w:rFonts w:eastAsia="SimHei"/>
          <w:sz w:val="28"/>
          <w:szCs w:val="28"/>
          <w:lang w:val="zh-CN" w:eastAsia="zh-CN"/>
        </w:rPr>
        <w:tab/>
      </w:r>
      <w:r w:rsidRPr="00510B7F">
        <w:rPr>
          <w:rFonts w:eastAsia="SimHei"/>
          <w:bCs/>
          <w:sz w:val="28"/>
          <w:szCs w:val="28"/>
          <w:lang w:val="zh-CN" w:eastAsia="zh-CN"/>
        </w:rPr>
        <w:t>技术和经济评估小组关于执行蒙特利尔议定书多边基金</w:t>
      </w:r>
      <w:r w:rsidRPr="00510B7F">
        <w:rPr>
          <w:rFonts w:eastAsia="SimHei"/>
          <w:bCs/>
          <w:sz w:val="28"/>
          <w:szCs w:val="28"/>
          <w:lang w:val="zh-CN" w:eastAsia="zh-CN"/>
        </w:rPr>
        <w:t>2027–2029</w:t>
      </w:r>
      <w:r w:rsidRPr="00510B7F">
        <w:rPr>
          <w:rFonts w:eastAsia="SimHei"/>
          <w:bCs/>
          <w:sz w:val="28"/>
          <w:szCs w:val="28"/>
          <w:lang w:val="zh-CN" w:eastAsia="zh-CN"/>
        </w:rPr>
        <w:t>年充资工作的报告（第</w:t>
      </w:r>
      <w:r w:rsidRPr="00510B7F">
        <w:rPr>
          <w:rFonts w:eastAsia="SimHei"/>
          <w:bCs/>
          <w:sz w:val="28"/>
          <w:szCs w:val="28"/>
          <w:lang w:val="zh-CN" w:eastAsia="zh-CN"/>
        </w:rPr>
        <w:t>XXXVII/6</w:t>
      </w:r>
      <w:r w:rsidRPr="00510B7F">
        <w:rPr>
          <w:rFonts w:eastAsia="SimHei"/>
          <w:bCs/>
          <w:sz w:val="28"/>
          <w:szCs w:val="28"/>
          <w:lang w:val="zh-CN" w:eastAsia="zh-CN"/>
        </w:rPr>
        <w:t>号决定）</w:t>
      </w:r>
    </w:p>
    <w:p w14:paraId="4BF9F552" w14:textId="68DD973C"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缔约方第三十七次会议通过了关于执行蒙特利尔议定书多边基金</w:t>
      </w:r>
      <w:r w:rsidRPr="00510B7F">
        <w:rPr>
          <w:rFonts w:eastAsia="SimSun"/>
          <w:sz w:val="24"/>
          <w:szCs w:val="24"/>
          <w:lang w:val="zh-CN"/>
        </w:rPr>
        <w:t>2027–2029</w:t>
      </w:r>
      <w:r w:rsidRPr="00510B7F">
        <w:rPr>
          <w:rFonts w:eastAsia="SimSun"/>
          <w:sz w:val="24"/>
          <w:szCs w:val="24"/>
          <w:lang w:val="zh-CN"/>
        </w:rPr>
        <w:t>年充资问题研究的职权范围的第</w:t>
      </w:r>
      <w:r w:rsidRPr="00510B7F">
        <w:rPr>
          <w:rFonts w:eastAsia="SimSun"/>
          <w:sz w:val="24"/>
          <w:szCs w:val="24"/>
          <w:lang w:val="zh-CN"/>
        </w:rPr>
        <w:t>XXXVII/6</w:t>
      </w:r>
      <w:r w:rsidRPr="00510B7F">
        <w:rPr>
          <w:rFonts w:eastAsia="SimSun"/>
          <w:sz w:val="24"/>
          <w:szCs w:val="24"/>
          <w:lang w:val="zh-CN"/>
        </w:rPr>
        <w:t>号决定。该决定请技术和经济评估小组编写一份报告提交缔约方第三十八次会议，并通过不限成员名额工作组第四十八次会议提交该报告，以便缔约方第三十八次会议能够就多边基金</w:t>
      </w:r>
      <w:r w:rsidRPr="00510B7F">
        <w:rPr>
          <w:rFonts w:eastAsia="SimSun"/>
          <w:sz w:val="24"/>
          <w:szCs w:val="24"/>
          <w:lang w:val="zh-CN"/>
        </w:rPr>
        <w:t>2027–2029</w:t>
      </w:r>
      <w:r w:rsidRPr="00510B7F">
        <w:rPr>
          <w:rFonts w:eastAsia="SimSun"/>
          <w:sz w:val="24"/>
          <w:szCs w:val="24"/>
          <w:lang w:val="zh-CN"/>
        </w:rPr>
        <w:t>年充资的适当额度问题通过一项决定。</w:t>
      </w:r>
    </w:p>
    <w:p w14:paraId="4F4516EA" w14:textId="094D7C99" w:rsidR="00323A74" w:rsidRPr="00510B7F" w:rsidRDefault="001773CD"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该决定请评估小组在编写该报告时考虑到：缔约方第三十七次会议及之前各次缔约方会议以及多边基金执行委员会第九十八次会议及之前各次会议商定的所有控制措施和决定；低消费量和极低消费量国家的特殊需要；需要分配资源，使所有按《蒙特利尔议定书》第</w:t>
      </w:r>
      <w:r w:rsidRPr="00510B7F">
        <w:rPr>
          <w:rFonts w:eastAsia="SimSun"/>
          <w:sz w:val="24"/>
          <w:szCs w:val="24"/>
          <w:lang w:val="zh-CN"/>
        </w:rPr>
        <w:t>5</w:t>
      </w:r>
      <w:r w:rsidRPr="00510B7F">
        <w:rPr>
          <w:rFonts w:eastAsia="SimSun"/>
          <w:sz w:val="24"/>
          <w:szCs w:val="24"/>
          <w:lang w:val="zh-CN"/>
        </w:rPr>
        <w:t>条第</w:t>
      </w:r>
      <w:r w:rsidRPr="00510B7F">
        <w:rPr>
          <w:rFonts w:eastAsia="SimSun"/>
          <w:sz w:val="24"/>
          <w:szCs w:val="24"/>
          <w:lang w:val="zh-CN"/>
        </w:rPr>
        <w:t>1</w:t>
      </w:r>
      <w:r w:rsidRPr="00510B7F">
        <w:rPr>
          <w:rFonts w:eastAsia="SimSun"/>
          <w:sz w:val="24"/>
          <w:szCs w:val="24"/>
          <w:lang w:val="zh-CN"/>
        </w:rPr>
        <w:t>款行事的缔约方（第</w:t>
      </w:r>
      <w:r w:rsidRPr="00510B7F">
        <w:rPr>
          <w:rFonts w:eastAsia="SimSun"/>
          <w:sz w:val="24"/>
          <w:szCs w:val="24"/>
          <w:lang w:val="zh-CN"/>
        </w:rPr>
        <w:t>5</w:t>
      </w:r>
      <w:r w:rsidRPr="00510B7F">
        <w:rPr>
          <w:rFonts w:eastAsia="SimSun"/>
          <w:sz w:val="24"/>
          <w:szCs w:val="24"/>
          <w:lang w:val="zh-CN"/>
        </w:rPr>
        <w:t>条缔约方）能够遵守经核准的含氢氯氟烃逐步淘汰管理计划和基加利氢氟碳化物执行计划下的氢氟碳化物控制措施及其作出的进一步承诺；维修行业内数字技术和工具的整合；为一种支持数量有限的试点项目的供资模式分配资源、以加强受控物质的区域大气监测的设想情况。</w:t>
      </w:r>
    </w:p>
    <w:p w14:paraId="288CFDD4" w14:textId="156AD58D" w:rsidR="00323A74" w:rsidRPr="00510B7F" w:rsidRDefault="001132F8"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还请评估小组在估算与削减目标有关的供资需求时，使用一种得到明确解释的基于遵约的方法；该方法参考但独立于多边基金的业务计划，并基于历史经验、而非仅基于执行委员会核准的成本效益阈值，针对制造部门应用一系列成本效益数据。此外，还请评估小组在主要估计资金需求之外，为尚未在《议定书》目标之前自愿提交逐步淘汰氢氟碳化物基加利执行计划的不同数量的第</w:t>
      </w:r>
      <w:r w:rsidRPr="00510B7F">
        <w:rPr>
          <w:rFonts w:eastAsia="SimSun"/>
          <w:sz w:val="24"/>
          <w:szCs w:val="24"/>
          <w:lang w:val="zh-CN"/>
        </w:rPr>
        <w:t>5</w:t>
      </w:r>
      <w:r w:rsidRPr="00510B7F">
        <w:rPr>
          <w:rFonts w:eastAsia="SimSun"/>
          <w:sz w:val="24"/>
          <w:szCs w:val="24"/>
          <w:lang w:val="zh-CN"/>
        </w:rPr>
        <w:t>条缔约方编制设想方案。</w:t>
      </w:r>
    </w:p>
    <w:p w14:paraId="43F27A4B" w14:textId="2FE9D276"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最后，请评估小组提供</w:t>
      </w:r>
      <w:r w:rsidRPr="00510B7F">
        <w:rPr>
          <w:rFonts w:eastAsia="SimSun"/>
          <w:sz w:val="24"/>
          <w:szCs w:val="24"/>
          <w:lang w:val="zh-CN"/>
        </w:rPr>
        <w:t>2030–2032</w:t>
      </w:r>
      <w:r w:rsidRPr="00510B7F">
        <w:rPr>
          <w:rFonts w:eastAsia="SimSun"/>
          <w:sz w:val="24"/>
          <w:szCs w:val="24"/>
          <w:lang w:val="zh-CN"/>
        </w:rPr>
        <w:t>年和</w:t>
      </w:r>
      <w:r w:rsidRPr="00510B7F">
        <w:rPr>
          <w:rFonts w:eastAsia="SimSun"/>
          <w:sz w:val="24"/>
          <w:szCs w:val="24"/>
          <w:lang w:val="zh-CN"/>
        </w:rPr>
        <w:t>2033–2035</w:t>
      </w:r>
      <w:r w:rsidRPr="00510B7F">
        <w:rPr>
          <w:rFonts w:eastAsia="SimSun"/>
          <w:sz w:val="24"/>
          <w:szCs w:val="24"/>
          <w:lang w:val="zh-CN"/>
        </w:rPr>
        <w:t>年期间的指示性充资数据，以支持稳定而充分的供资，但有一项谅解，即这些数据将在后续充资研究中予以更新。</w:t>
      </w:r>
    </w:p>
    <w:p w14:paraId="484A65A3" w14:textId="72B043F3"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2025</w:t>
      </w:r>
      <w:r w:rsidRPr="00510B7F">
        <w:rPr>
          <w:rFonts w:eastAsia="SimSun"/>
          <w:sz w:val="24"/>
          <w:szCs w:val="24"/>
          <w:lang w:val="zh-CN"/>
        </w:rPr>
        <w:t>年下半年，秘书处经与技术和经济评估小组共同主席和相关成员协商，为评估小组估计多边基金</w:t>
      </w:r>
      <w:r w:rsidRPr="00510B7F">
        <w:rPr>
          <w:rFonts w:eastAsia="SimSun"/>
          <w:sz w:val="24"/>
          <w:szCs w:val="24"/>
          <w:lang w:val="zh-CN"/>
        </w:rPr>
        <w:t>2027–2029</w:t>
      </w:r>
      <w:r w:rsidRPr="00510B7F">
        <w:rPr>
          <w:rFonts w:eastAsia="SimSun"/>
          <w:sz w:val="24"/>
          <w:szCs w:val="24"/>
          <w:lang w:val="zh-CN"/>
        </w:rPr>
        <w:t>年充资水平提供了专家支持。该支持的重点是更新和改进评估小组使用的成本计算模式，以增强其功能性、灵活性、透明度和可及性，并使缔约方能够更好地了解各种充资设想方案和结论。</w:t>
      </w:r>
    </w:p>
    <w:p w14:paraId="692A089C" w14:textId="6F2BB065"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评估小组根据第</w:t>
      </w:r>
      <w:r w:rsidRPr="00510B7F">
        <w:rPr>
          <w:rFonts w:eastAsia="SimSun"/>
          <w:sz w:val="24"/>
          <w:szCs w:val="24"/>
          <w:lang w:val="zh-CN"/>
        </w:rPr>
        <w:t>XXXVII/6</w:t>
      </w:r>
      <w:r w:rsidRPr="00510B7F">
        <w:rPr>
          <w:rFonts w:eastAsia="SimSun"/>
          <w:sz w:val="24"/>
          <w:szCs w:val="24"/>
          <w:lang w:val="zh-CN"/>
        </w:rPr>
        <w:t>号决定设立了一个工作队。该工作队的报告将作为评估小组</w:t>
      </w:r>
      <w:r w:rsidRPr="00510B7F">
        <w:rPr>
          <w:rFonts w:eastAsia="SimSun"/>
          <w:sz w:val="24"/>
          <w:szCs w:val="24"/>
          <w:lang w:val="zh-CN"/>
        </w:rPr>
        <w:t>2026</w:t>
      </w:r>
      <w:r w:rsidRPr="00510B7F">
        <w:rPr>
          <w:rFonts w:eastAsia="SimSun"/>
          <w:sz w:val="24"/>
          <w:szCs w:val="24"/>
          <w:lang w:val="zh-CN"/>
        </w:rPr>
        <w:t>年报告的第</w:t>
      </w:r>
      <w:r w:rsidRPr="00510B7F">
        <w:rPr>
          <w:rFonts w:eastAsia="SimSun"/>
          <w:sz w:val="24"/>
          <w:szCs w:val="24"/>
          <w:lang w:val="zh-CN"/>
        </w:rPr>
        <w:t>2</w:t>
      </w:r>
      <w:r w:rsidRPr="00510B7F">
        <w:rPr>
          <w:rFonts w:eastAsia="SimSun"/>
          <w:sz w:val="24"/>
          <w:szCs w:val="24"/>
          <w:lang w:val="zh-CN"/>
        </w:rPr>
        <w:t>卷发布。该报告的摘要将载入本说明增编。</w:t>
      </w:r>
    </w:p>
    <w:p w14:paraId="0C99462E" w14:textId="77777777" w:rsidR="00323A74" w:rsidRPr="00510B7F" w:rsidRDefault="00323A74" w:rsidP="009A0AA9">
      <w:pPr>
        <w:pStyle w:val="CH2"/>
        <w:rPr>
          <w:rFonts w:eastAsia="SimHei"/>
          <w:sz w:val="28"/>
          <w:szCs w:val="28"/>
          <w:lang w:eastAsia="zh-CN"/>
        </w:rPr>
      </w:pPr>
      <w:r w:rsidRPr="00510B7F">
        <w:rPr>
          <w:lang w:val="zh-CN" w:eastAsia="zh-CN"/>
        </w:rPr>
        <w:lastRenderedPageBreak/>
        <w:tab/>
      </w:r>
      <w:r w:rsidRPr="00510B7F">
        <w:rPr>
          <w:lang w:val="zh-CN" w:eastAsia="zh-CN"/>
        </w:rPr>
        <w:tab/>
      </w:r>
      <w:r w:rsidRPr="00510B7F">
        <w:rPr>
          <w:rFonts w:eastAsia="SimHei"/>
          <w:bCs/>
          <w:sz w:val="28"/>
          <w:szCs w:val="28"/>
          <w:lang w:val="zh-CN" w:eastAsia="zh-CN"/>
        </w:rPr>
        <w:t>议程项目</w:t>
      </w:r>
      <w:r w:rsidRPr="00510B7F">
        <w:rPr>
          <w:rFonts w:eastAsia="SimHei"/>
          <w:bCs/>
          <w:sz w:val="28"/>
          <w:szCs w:val="28"/>
          <w:lang w:val="zh-CN" w:eastAsia="zh-CN"/>
        </w:rPr>
        <w:t>4</w:t>
      </w:r>
    </w:p>
    <w:p w14:paraId="6F260FB3" w14:textId="77777777" w:rsidR="00323A74" w:rsidRPr="00510B7F" w:rsidRDefault="00323A74" w:rsidP="00D7786E">
      <w:pPr>
        <w:pStyle w:val="CH2"/>
        <w:ind w:left="1253" w:right="619" w:hanging="1253"/>
        <w:rPr>
          <w:rFonts w:eastAsia="SimHei"/>
          <w:sz w:val="28"/>
          <w:szCs w:val="28"/>
          <w:lang w:eastAsia="zh-CN"/>
        </w:rPr>
      </w:pPr>
      <w:r w:rsidRPr="00510B7F">
        <w:rPr>
          <w:rFonts w:eastAsia="SimHei"/>
          <w:sz w:val="28"/>
          <w:szCs w:val="28"/>
          <w:lang w:val="zh-CN" w:eastAsia="zh-CN"/>
        </w:rPr>
        <w:tab/>
      </w:r>
      <w:r w:rsidRPr="00510B7F">
        <w:rPr>
          <w:rFonts w:eastAsia="SimHei"/>
          <w:sz w:val="28"/>
          <w:szCs w:val="28"/>
          <w:lang w:val="zh-CN" w:eastAsia="zh-CN"/>
        </w:rPr>
        <w:tab/>
      </w:r>
      <w:r w:rsidRPr="00510B7F">
        <w:rPr>
          <w:rFonts w:eastAsia="SimHei"/>
          <w:bCs/>
          <w:sz w:val="28"/>
          <w:szCs w:val="28"/>
          <w:lang w:val="zh-CN" w:eastAsia="zh-CN"/>
        </w:rPr>
        <w:t>技术和经济评估小组介绍其</w:t>
      </w:r>
      <w:r w:rsidRPr="00510B7F">
        <w:rPr>
          <w:rFonts w:eastAsia="SimHei"/>
          <w:bCs/>
          <w:sz w:val="28"/>
          <w:szCs w:val="28"/>
          <w:lang w:val="zh-CN" w:eastAsia="zh-CN"/>
        </w:rPr>
        <w:t>2026</w:t>
      </w:r>
      <w:r w:rsidRPr="00510B7F">
        <w:rPr>
          <w:rFonts w:eastAsia="SimHei"/>
          <w:bCs/>
          <w:sz w:val="28"/>
          <w:szCs w:val="28"/>
          <w:lang w:val="zh-CN" w:eastAsia="zh-CN"/>
        </w:rPr>
        <w:t>年进度报告</w:t>
      </w:r>
    </w:p>
    <w:p w14:paraId="223540B0" w14:textId="5577829F" w:rsidR="00323A74" w:rsidRPr="00510B7F" w:rsidRDefault="00323A74" w:rsidP="00D7786E">
      <w:pPr>
        <w:pStyle w:val="CH3"/>
        <w:numPr>
          <w:ilvl w:val="1"/>
          <w:numId w:val="19"/>
        </w:numPr>
        <w:tabs>
          <w:tab w:val="clear" w:pos="851"/>
          <w:tab w:val="clear" w:pos="1247"/>
          <w:tab w:val="clear" w:pos="1871"/>
          <w:tab w:val="clear" w:pos="2495"/>
          <w:tab w:val="clear" w:pos="3119"/>
          <w:tab w:val="clear" w:pos="3742"/>
          <w:tab w:val="clear" w:pos="4366"/>
          <w:tab w:val="clear" w:pos="4990"/>
        </w:tabs>
        <w:ind w:left="1268" w:right="864" w:hanging="634"/>
        <w:rPr>
          <w:rFonts w:eastAsia="SimHei"/>
          <w:sz w:val="24"/>
          <w:szCs w:val="24"/>
          <w:lang w:eastAsia="zh-CN"/>
        </w:rPr>
      </w:pPr>
      <w:r w:rsidRPr="00510B7F">
        <w:rPr>
          <w:rFonts w:eastAsia="SimHei"/>
          <w:bCs/>
          <w:sz w:val="24"/>
          <w:szCs w:val="24"/>
          <w:lang w:val="zh-CN" w:eastAsia="zh-CN"/>
        </w:rPr>
        <w:t>哈龙</w:t>
      </w:r>
      <w:r w:rsidRPr="00510B7F">
        <w:rPr>
          <w:rFonts w:eastAsia="SimHei"/>
          <w:bCs/>
          <w:sz w:val="24"/>
          <w:szCs w:val="24"/>
          <w:lang w:val="zh-CN" w:eastAsia="zh-CN"/>
        </w:rPr>
        <w:t>1301</w:t>
      </w:r>
      <w:r w:rsidRPr="00510B7F">
        <w:rPr>
          <w:rFonts w:eastAsia="SimHei"/>
          <w:bCs/>
          <w:sz w:val="24"/>
          <w:szCs w:val="24"/>
          <w:lang w:val="zh-CN" w:eastAsia="zh-CN"/>
        </w:rPr>
        <w:t>及其在航空业的持续使用；管理用于灭火的其他受控物质（第</w:t>
      </w:r>
      <w:r w:rsidRPr="00510B7F">
        <w:rPr>
          <w:rFonts w:eastAsia="SimHei"/>
          <w:bCs/>
          <w:sz w:val="24"/>
          <w:szCs w:val="24"/>
          <w:lang w:val="zh-CN" w:eastAsia="zh-CN"/>
        </w:rPr>
        <w:t>XXXVII/4</w:t>
      </w:r>
      <w:r w:rsidRPr="00510B7F">
        <w:rPr>
          <w:rFonts w:eastAsia="SimHei"/>
          <w:bCs/>
          <w:sz w:val="24"/>
          <w:szCs w:val="24"/>
          <w:lang w:val="zh-CN" w:eastAsia="zh-CN"/>
        </w:rPr>
        <w:t>号决定）</w:t>
      </w:r>
    </w:p>
    <w:p w14:paraId="6FFF60BF" w14:textId="293D45B8"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缔约方第三十七次会议通过了第</w:t>
      </w:r>
      <w:r w:rsidRPr="00510B7F">
        <w:rPr>
          <w:rFonts w:eastAsia="SimSun"/>
          <w:sz w:val="24"/>
          <w:szCs w:val="24"/>
          <w:lang w:val="zh-CN"/>
        </w:rPr>
        <w:t>XXXVII/4</w:t>
      </w:r>
      <w:r w:rsidRPr="00510B7F">
        <w:rPr>
          <w:rFonts w:eastAsia="SimSun"/>
          <w:sz w:val="24"/>
          <w:szCs w:val="24"/>
          <w:lang w:val="zh-CN"/>
        </w:rPr>
        <w:t>号决定，其中第</w:t>
      </w:r>
      <w:r w:rsidRPr="00510B7F">
        <w:rPr>
          <w:rFonts w:eastAsia="SimSun"/>
          <w:sz w:val="24"/>
          <w:szCs w:val="24"/>
          <w:lang w:val="zh-CN"/>
        </w:rPr>
        <w:t>1</w:t>
      </w:r>
      <w:r w:rsidRPr="00510B7F">
        <w:rPr>
          <w:rFonts w:eastAsia="SimSun"/>
          <w:sz w:val="24"/>
          <w:szCs w:val="24"/>
          <w:lang w:val="zh-CN"/>
        </w:rPr>
        <w:t>段请臭氧秘书处就受《蒙特利尔议定书》管制的灭火剂事项与国际民用航空组织（国际民航组织）秘书处联络，并通过技术和经济评估小组的灭火技术选择委员会促进评估小组与国际航空组织的相关技术委员会和工作组之间交流信息。该请求旨在使评估小组能够更好地评估未来民用航空的哈龙使用和需求情况。</w:t>
      </w:r>
    </w:p>
    <w:p w14:paraId="332F8429" w14:textId="24EFD7A0"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2</w:t>
      </w:r>
      <w:r w:rsidRPr="00510B7F">
        <w:rPr>
          <w:rFonts w:eastAsia="SimSun"/>
          <w:sz w:val="24"/>
          <w:szCs w:val="24"/>
          <w:lang w:val="zh-CN"/>
        </w:rPr>
        <w:t>月</w:t>
      </w:r>
      <w:r w:rsidRPr="00510B7F">
        <w:rPr>
          <w:rFonts w:eastAsia="SimSun"/>
          <w:sz w:val="24"/>
          <w:szCs w:val="24"/>
          <w:lang w:val="zh-CN"/>
        </w:rPr>
        <w:t>4</w:t>
      </w:r>
      <w:r w:rsidRPr="00510B7F">
        <w:rPr>
          <w:rFonts w:eastAsia="SimSun"/>
          <w:sz w:val="24"/>
          <w:szCs w:val="24"/>
          <w:lang w:val="zh-CN"/>
        </w:rPr>
        <w:t>日，秘书处致函国际民航组织，向其通报第</w:t>
      </w:r>
      <w:r w:rsidRPr="00510B7F">
        <w:rPr>
          <w:rFonts w:eastAsia="SimSun"/>
          <w:sz w:val="24"/>
          <w:szCs w:val="24"/>
          <w:lang w:val="zh-CN"/>
        </w:rPr>
        <w:t>XXXVII/4</w:t>
      </w:r>
      <w:r w:rsidRPr="00510B7F">
        <w:rPr>
          <w:rFonts w:eastAsia="SimSun"/>
          <w:sz w:val="24"/>
          <w:szCs w:val="24"/>
          <w:lang w:val="zh-CN"/>
        </w:rPr>
        <w:t>号决定获得通过，并欢迎国际民航组织相关机构与技术和经济评估小组及其灭火技术选择委员会在落实所要求的工作方面开展密切合作。本说明增编将介绍有关臭氧秘书处与国际民航组织秘书处之间</w:t>
      </w:r>
      <w:r w:rsidR="001A470E" w:rsidRPr="00510B7F">
        <w:rPr>
          <w:rFonts w:eastAsia="SimSun" w:hint="eastAsia"/>
          <w:sz w:val="24"/>
          <w:szCs w:val="24"/>
          <w:lang w:val="zh-CN"/>
        </w:rPr>
        <w:t>，</w:t>
      </w:r>
      <w:r w:rsidRPr="00510B7F">
        <w:rPr>
          <w:rFonts w:eastAsia="SimSun"/>
          <w:sz w:val="24"/>
          <w:szCs w:val="24"/>
          <w:lang w:val="zh-CN"/>
        </w:rPr>
        <w:t>以及技术和经济评估小组及其灭火技术选择委员会与国际民航组织相关技术委员会和工作组之间的任何最新协调情况。</w:t>
      </w:r>
    </w:p>
    <w:p w14:paraId="40EDEDA4" w14:textId="7D1B8B05" w:rsidR="00323A74" w:rsidRPr="00510B7F" w:rsidRDefault="00EE48F5"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在第</w:t>
      </w:r>
      <w:r w:rsidRPr="00510B7F">
        <w:rPr>
          <w:rFonts w:eastAsia="SimSun"/>
          <w:sz w:val="24"/>
          <w:szCs w:val="24"/>
          <w:lang w:val="zh-CN"/>
        </w:rPr>
        <w:t>XXXVII/4</w:t>
      </w:r>
      <w:r w:rsidRPr="00510B7F">
        <w:rPr>
          <w:rFonts w:eastAsia="SimSun"/>
          <w:sz w:val="24"/>
          <w:szCs w:val="24"/>
          <w:lang w:val="zh-CN"/>
        </w:rPr>
        <w:t>号决定第</w:t>
      </w:r>
      <w:r w:rsidRPr="00510B7F">
        <w:rPr>
          <w:rFonts w:eastAsia="SimSun"/>
          <w:sz w:val="24"/>
          <w:szCs w:val="24"/>
          <w:lang w:val="zh-CN"/>
        </w:rPr>
        <w:t>1</w:t>
      </w:r>
      <w:r w:rsidRPr="00510B7F">
        <w:rPr>
          <w:rFonts w:eastAsia="SimSun"/>
          <w:sz w:val="24"/>
          <w:szCs w:val="24"/>
          <w:lang w:val="zh-CN"/>
        </w:rPr>
        <w:t>段中，缔约方第三十七次会议还请评估小组在不限成员名额工作组第四十八次会议之前向缔约方提交一份关于哈龙可用性及全球哈龙库存分布的报告。技术和经济评估小组对该请求的答复将纳入评估小组的进度报告，其摘要将载于本说明增编。</w:t>
      </w:r>
    </w:p>
    <w:p w14:paraId="02C270C4" w14:textId="18236DDB" w:rsidR="00323A74" w:rsidRPr="00510B7F" w:rsidRDefault="00EE48F5"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第</w:t>
      </w:r>
      <w:r w:rsidRPr="00510B7F">
        <w:rPr>
          <w:rFonts w:eastAsia="SimSun"/>
          <w:sz w:val="24"/>
          <w:szCs w:val="24"/>
          <w:lang w:val="zh-CN"/>
        </w:rPr>
        <w:t>XXXVII/4</w:t>
      </w:r>
      <w:r w:rsidRPr="00510B7F">
        <w:rPr>
          <w:rFonts w:eastAsia="SimSun"/>
          <w:sz w:val="24"/>
          <w:szCs w:val="24"/>
          <w:lang w:val="zh-CN"/>
        </w:rPr>
        <w:t>号决定第</w:t>
      </w:r>
      <w:r w:rsidRPr="00510B7F">
        <w:rPr>
          <w:rFonts w:eastAsia="SimSun"/>
          <w:sz w:val="24"/>
          <w:szCs w:val="24"/>
          <w:lang w:val="zh-CN"/>
        </w:rPr>
        <w:t>2</w:t>
      </w:r>
      <w:r w:rsidRPr="00510B7F">
        <w:rPr>
          <w:rFonts w:eastAsia="SimSun"/>
          <w:sz w:val="24"/>
          <w:szCs w:val="24"/>
          <w:lang w:val="zh-CN"/>
        </w:rPr>
        <w:t>段鼓励缔约方通过其国家臭氧干事与本国民航主管部门联络，以了解为满足持续的民航需求，哈龙及其替代品如何被使用和供应给航空公司。该决定第</w:t>
      </w:r>
      <w:r w:rsidRPr="00510B7F">
        <w:rPr>
          <w:rFonts w:eastAsia="SimSun"/>
          <w:sz w:val="24"/>
          <w:szCs w:val="24"/>
          <w:lang w:val="zh-CN"/>
        </w:rPr>
        <w:t>3</w:t>
      </w:r>
      <w:r w:rsidRPr="00510B7F">
        <w:rPr>
          <w:rFonts w:eastAsia="SimSun"/>
          <w:sz w:val="24"/>
          <w:szCs w:val="24"/>
          <w:lang w:val="zh-CN"/>
        </w:rPr>
        <w:t>段又鼓励缔约方酌情结合《控制危险废物越境转移及其处置巴塞尔公约》的要求，重新评估除许可证或配额要求以外的任何国家进出口限制，以期推动进出口回收、再循环或再生哈龙以及其他用于灭火的受控物质，目的是推动满足缔约方的剩余需求。</w:t>
      </w:r>
    </w:p>
    <w:p w14:paraId="786CCDEA" w14:textId="68D614EC"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臭氧秘书处正与巴塞尔公约、关于在国际贸易中对某些危险化学品和农药采用事先知情同意程序的鹿特丹公约和关于持久性有机污染物的斯德哥尔摩公约秘书处以及多边基金秘书处协作，编写一份关于越境转移《蒙特利尔议定书》所列受控物质及使用此类物质的设备的实用指南。该指南探讨了《蒙特利尔议定书》和《巴塞尔公约》之间在此类越境转移方面的联系，预计将在不限成员名额工作组第四十八次会议之前定稿，并作为背景文件提供。</w:t>
      </w:r>
    </w:p>
    <w:p w14:paraId="01248B7E" w14:textId="297E1C8C" w:rsidR="00323A74" w:rsidRPr="00510B7F" w:rsidRDefault="00EE48F5"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第</w:t>
      </w:r>
      <w:r w:rsidRPr="00510B7F">
        <w:rPr>
          <w:rFonts w:eastAsia="SimSun"/>
          <w:sz w:val="24"/>
          <w:szCs w:val="24"/>
          <w:lang w:val="zh-CN"/>
        </w:rPr>
        <w:t>XXXVII/4</w:t>
      </w:r>
      <w:r w:rsidRPr="00510B7F">
        <w:rPr>
          <w:rFonts w:eastAsia="SimSun"/>
          <w:sz w:val="24"/>
          <w:szCs w:val="24"/>
          <w:lang w:val="zh-CN"/>
        </w:rPr>
        <w:t>号决定第</w:t>
      </w:r>
      <w:r w:rsidRPr="00510B7F">
        <w:rPr>
          <w:rFonts w:eastAsia="SimSun"/>
          <w:sz w:val="24"/>
          <w:szCs w:val="24"/>
          <w:lang w:val="zh-CN"/>
        </w:rPr>
        <w:t>4</w:t>
      </w:r>
      <w:r w:rsidRPr="00510B7F">
        <w:rPr>
          <w:rFonts w:eastAsia="SimSun"/>
          <w:sz w:val="24"/>
          <w:szCs w:val="24"/>
          <w:lang w:val="zh-CN"/>
        </w:rPr>
        <w:t>段请缔约方在自愿基础上至迟于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3</w:t>
      </w:r>
      <w:r w:rsidRPr="00510B7F">
        <w:rPr>
          <w:rFonts w:eastAsia="SimSun"/>
          <w:sz w:val="24"/>
          <w:szCs w:val="24"/>
          <w:lang w:val="zh-CN"/>
        </w:rPr>
        <w:t>月</w:t>
      </w:r>
      <w:r w:rsidRPr="00510B7F">
        <w:rPr>
          <w:rFonts w:eastAsia="SimSun"/>
          <w:sz w:val="24"/>
          <w:szCs w:val="24"/>
          <w:lang w:val="zh-CN"/>
        </w:rPr>
        <w:t>31</w:t>
      </w:r>
      <w:r w:rsidRPr="00510B7F">
        <w:rPr>
          <w:rFonts w:eastAsia="SimSun"/>
          <w:sz w:val="24"/>
          <w:szCs w:val="24"/>
          <w:lang w:val="zh-CN"/>
        </w:rPr>
        <w:t>日向臭氧秘书处提交关于开发适合用作灭火代用品的替代品的现有信息，并请臭氧秘书处将收到的信息转交技术和经济评估小组，供其审议并最迟列入其</w:t>
      </w:r>
      <w:r w:rsidRPr="00510B7F">
        <w:rPr>
          <w:rFonts w:eastAsia="SimSun"/>
          <w:sz w:val="24"/>
          <w:szCs w:val="24"/>
          <w:lang w:val="zh-CN"/>
        </w:rPr>
        <w:t>2027</w:t>
      </w:r>
      <w:r w:rsidRPr="00510B7F">
        <w:rPr>
          <w:rFonts w:eastAsia="SimSun"/>
          <w:sz w:val="24"/>
          <w:szCs w:val="24"/>
          <w:lang w:val="zh-CN"/>
        </w:rPr>
        <w:t>年进度报告。在编写本说明时，已有</w:t>
      </w:r>
      <w:r w:rsidRPr="00510B7F">
        <w:rPr>
          <w:rFonts w:eastAsia="SimSun"/>
          <w:sz w:val="24"/>
          <w:szCs w:val="24"/>
          <w:lang w:val="zh-CN"/>
        </w:rPr>
        <w:t>31</w:t>
      </w:r>
      <w:r w:rsidRPr="00510B7F">
        <w:rPr>
          <w:rFonts w:eastAsia="SimSun"/>
          <w:sz w:val="24"/>
          <w:szCs w:val="24"/>
          <w:lang w:val="zh-CN"/>
        </w:rPr>
        <w:t>个缔约方（欧洲联盟及其成员国、墨西哥、秘鲁和美利坚合众国）提交了所要求的信息。所提交的材料已转交给技术和经济评估小组。此外，加拿大表示，针对第</w:t>
      </w:r>
      <w:r w:rsidRPr="00510B7F">
        <w:rPr>
          <w:rFonts w:eastAsia="SimSun"/>
          <w:sz w:val="24"/>
          <w:szCs w:val="24"/>
          <w:lang w:val="zh-CN"/>
        </w:rPr>
        <w:t>XXXVII/4</w:t>
      </w:r>
      <w:r w:rsidRPr="00510B7F">
        <w:rPr>
          <w:rFonts w:eastAsia="SimSun"/>
          <w:sz w:val="24"/>
          <w:szCs w:val="24"/>
          <w:lang w:val="zh-CN"/>
        </w:rPr>
        <w:t>号决定，其没有任何信息可提供；</w:t>
      </w:r>
      <w:r w:rsidR="002B33C3" w:rsidRPr="00510B7F">
        <w:rPr>
          <w:rFonts w:eastAsia="SimSun" w:hint="eastAsia"/>
          <w:sz w:val="24"/>
          <w:szCs w:val="24"/>
          <w:lang w:val="zh-CN"/>
        </w:rPr>
        <w:t>秘鲁与</w:t>
      </w:r>
      <w:r w:rsidRPr="00510B7F">
        <w:rPr>
          <w:rFonts w:eastAsia="SimSun"/>
          <w:sz w:val="24"/>
          <w:szCs w:val="24"/>
          <w:lang w:val="zh-CN"/>
        </w:rPr>
        <w:t>圣文森特和格林纳丁斯通知秘书处，其未将哈龙</w:t>
      </w:r>
      <w:r w:rsidRPr="00510B7F">
        <w:rPr>
          <w:rFonts w:eastAsia="SimSun"/>
          <w:sz w:val="24"/>
          <w:szCs w:val="24"/>
          <w:lang w:val="zh-CN"/>
        </w:rPr>
        <w:t>1301</w:t>
      </w:r>
      <w:r w:rsidRPr="00510B7F">
        <w:rPr>
          <w:rFonts w:eastAsia="SimSun"/>
          <w:sz w:val="24"/>
          <w:szCs w:val="24"/>
          <w:lang w:val="zh-CN"/>
        </w:rPr>
        <w:t>用于灭火系统。缔约方提交所要求信息的任何最新情况，均将纳入本说明增编。</w:t>
      </w:r>
    </w:p>
    <w:p w14:paraId="7208002A" w14:textId="7D0D7CDA" w:rsidR="00323A74" w:rsidRPr="00510B7F" w:rsidRDefault="00323A74" w:rsidP="00D7786E">
      <w:pPr>
        <w:pStyle w:val="CH3"/>
        <w:numPr>
          <w:ilvl w:val="1"/>
          <w:numId w:val="19"/>
        </w:numPr>
        <w:tabs>
          <w:tab w:val="clear" w:pos="851"/>
          <w:tab w:val="clear" w:pos="1247"/>
          <w:tab w:val="clear" w:pos="1871"/>
          <w:tab w:val="clear" w:pos="2495"/>
          <w:tab w:val="clear" w:pos="3119"/>
          <w:tab w:val="clear" w:pos="3742"/>
          <w:tab w:val="clear" w:pos="4366"/>
          <w:tab w:val="clear" w:pos="4990"/>
        </w:tabs>
        <w:ind w:left="1268" w:right="864" w:hanging="634"/>
        <w:rPr>
          <w:rFonts w:eastAsia="SimHei"/>
          <w:sz w:val="24"/>
          <w:szCs w:val="24"/>
          <w:lang w:eastAsia="zh-CN"/>
        </w:rPr>
      </w:pPr>
      <w:r w:rsidRPr="00510B7F">
        <w:rPr>
          <w:rFonts w:eastAsia="SimHei"/>
          <w:bCs/>
          <w:sz w:val="24"/>
          <w:szCs w:val="24"/>
          <w:lang w:val="zh-CN" w:eastAsia="zh-CN"/>
        </w:rPr>
        <w:t>使用低全球升温潜能值推进剂的计量吸入器（第</w:t>
      </w:r>
      <w:r w:rsidRPr="00510B7F">
        <w:rPr>
          <w:rFonts w:eastAsia="SimHei"/>
          <w:bCs/>
          <w:sz w:val="24"/>
          <w:szCs w:val="24"/>
          <w:lang w:val="zh-CN" w:eastAsia="zh-CN"/>
        </w:rPr>
        <w:t>XXXVI/6</w:t>
      </w:r>
      <w:r w:rsidRPr="00510B7F">
        <w:rPr>
          <w:rFonts w:eastAsia="SimHei"/>
          <w:bCs/>
          <w:sz w:val="24"/>
          <w:szCs w:val="24"/>
          <w:lang w:val="zh-CN" w:eastAsia="zh-CN"/>
        </w:rPr>
        <w:t>号决定）</w:t>
      </w:r>
    </w:p>
    <w:p w14:paraId="37FB4F95" w14:textId="011571A2"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缔约方第三十六次会议通过了第</w:t>
      </w:r>
      <w:r w:rsidRPr="00510B7F">
        <w:rPr>
          <w:rFonts w:eastAsia="SimSun"/>
          <w:sz w:val="24"/>
          <w:szCs w:val="24"/>
          <w:lang w:val="zh-CN"/>
        </w:rPr>
        <w:t>XXXVI/6</w:t>
      </w:r>
      <w:r w:rsidRPr="00510B7F">
        <w:rPr>
          <w:rFonts w:eastAsia="SimSun"/>
          <w:sz w:val="24"/>
          <w:szCs w:val="24"/>
          <w:lang w:val="zh-CN"/>
        </w:rPr>
        <w:t>号决定，其内容包括邀请生产计量吸入器的缔约方在自愿基础上，最好</w:t>
      </w:r>
      <w:r w:rsidR="008131BD" w:rsidRPr="00510B7F">
        <w:rPr>
          <w:rFonts w:eastAsia="SimSun" w:hint="eastAsia"/>
          <w:sz w:val="24"/>
          <w:szCs w:val="24"/>
          <w:lang w:val="zh-CN"/>
        </w:rPr>
        <w:t>至迟于</w:t>
      </w:r>
      <w:r w:rsidRPr="00510B7F">
        <w:rPr>
          <w:rFonts w:eastAsia="SimSun"/>
          <w:sz w:val="24"/>
          <w:szCs w:val="24"/>
          <w:lang w:val="zh-CN"/>
        </w:rPr>
        <w:t>2025</w:t>
      </w:r>
      <w:r w:rsidRPr="00510B7F">
        <w:rPr>
          <w:rFonts w:eastAsia="SimSun"/>
          <w:sz w:val="24"/>
          <w:szCs w:val="24"/>
          <w:lang w:val="zh-CN"/>
        </w:rPr>
        <w:t>年</w:t>
      </w:r>
      <w:r w:rsidRPr="00510B7F">
        <w:rPr>
          <w:rFonts w:eastAsia="SimSun"/>
          <w:sz w:val="24"/>
          <w:szCs w:val="24"/>
          <w:lang w:val="zh-CN"/>
        </w:rPr>
        <w:t>6</w:t>
      </w:r>
      <w:r w:rsidRPr="00510B7F">
        <w:rPr>
          <w:rFonts w:eastAsia="SimSun"/>
          <w:sz w:val="24"/>
          <w:szCs w:val="24"/>
          <w:lang w:val="zh-CN"/>
        </w:rPr>
        <w:t>月或在相关信息可获得时，向臭氧秘书处提交任何相关信息，说明使用较低全球升温潜能值推进剂的计量吸入器产品的开发进展情况、其他替代品的可得性以及以往计量吸入器推进剂过渡期间汲取的经验教训的落实情况。该决定第</w:t>
      </w:r>
      <w:r w:rsidRPr="00510B7F">
        <w:rPr>
          <w:rFonts w:eastAsia="SimSun"/>
          <w:sz w:val="24"/>
          <w:szCs w:val="24"/>
          <w:lang w:val="zh-CN"/>
        </w:rPr>
        <w:t>3</w:t>
      </w:r>
      <w:r w:rsidRPr="00510B7F">
        <w:rPr>
          <w:rFonts w:eastAsia="SimSun"/>
          <w:sz w:val="24"/>
          <w:szCs w:val="24"/>
          <w:lang w:val="zh-CN"/>
        </w:rPr>
        <w:t>段请技术和经济评估小组继续在其年度进度报告中提供关于低全球升温潜能值计量吸入器推进剂的最新信息，并及时提供信息补充其</w:t>
      </w:r>
      <w:r w:rsidRPr="00510B7F">
        <w:rPr>
          <w:rFonts w:eastAsia="SimSun"/>
          <w:sz w:val="24"/>
          <w:szCs w:val="24"/>
          <w:lang w:val="zh-CN"/>
        </w:rPr>
        <w:t>2026</w:t>
      </w:r>
      <w:r w:rsidRPr="00510B7F">
        <w:rPr>
          <w:rFonts w:eastAsia="SimSun"/>
          <w:sz w:val="24"/>
          <w:szCs w:val="24"/>
          <w:lang w:val="zh-CN"/>
        </w:rPr>
        <w:t>年四年期评估报告，包括关于此类推进剂在第</w:t>
      </w:r>
      <w:r w:rsidRPr="00510B7F">
        <w:rPr>
          <w:rFonts w:eastAsia="SimSun"/>
          <w:sz w:val="24"/>
          <w:szCs w:val="24"/>
          <w:lang w:val="zh-CN"/>
        </w:rPr>
        <w:t>5</w:t>
      </w:r>
      <w:r w:rsidRPr="00510B7F">
        <w:rPr>
          <w:rFonts w:eastAsia="SimSun"/>
          <w:sz w:val="24"/>
          <w:szCs w:val="24"/>
          <w:lang w:val="zh-CN"/>
        </w:rPr>
        <w:t>条缔约方和非按第</w:t>
      </w:r>
      <w:r w:rsidRPr="00510B7F">
        <w:rPr>
          <w:rFonts w:eastAsia="SimSun"/>
          <w:sz w:val="24"/>
          <w:szCs w:val="24"/>
          <w:lang w:val="zh-CN"/>
        </w:rPr>
        <w:t>5</w:t>
      </w:r>
      <w:r w:rsidRPr="00510B7F">
        <w:rPr>
          <w:rFonts w:eastAsia="SimSun"/>
          <w:sz w:val="24"/>
          <w:szCs w:val="24"/>
          <w:lang w:val="zh-CN"/>
        </w:rPr>
        <w:t>条第</w:t>
      </w:r>
      <w:r w:rsidRPr="00510B7F">
        <w:rPr>
          <w:rFonts w:eastAsia="SimSun"/>
          <w:sz w:val="24"/>
          <w:szCs w:val="24"/>
          <w:lang w:val="zh-CN"/>
        </w:rPr>
        <w:t>1</w:t>
      </w:r>
      <w:r w:rsidRPr="00510B7F">
        <w:rPr>
          <w:rFonts w:eastAsia="SimSun"/>
          <w:sz w:val="24"/>
          <w:szCs w:val="24"/>
          <w:lang w:val="zh-CN"/>
        </w:rPr>
        <w:t>款行事的缔约方（非第</w:t>
      </w:r>
      <w:r w:rsidRPr="00510B7F">
        <w:rPr>
          <w:rFonts w:eastAsia="SimSun"/>
          <w:sz w:val="24"/>
          <w:szCs w:val="24"/>
          <w:lang w:val="zh-CN"/>
        </w:rPr>
        <w:t>5</w:t>
      </w:r>
      <w:r w:rsidRPr="00510B7F">
        <w:rPr>
          <w:rFonts w:eastAsia="SimSun"/>
          <w:sz w:val="24"/>
          <w:szCs w:val="24"/>
          <w:lang w:val="zh-CN"/>
        </w:rPr>
        <w:t>条缔约方）中的可得性、技术可行性、经济可行性、安全性和市场渗透率的信息。</w:t>
      </w:r>
    </w:p>
    <w:p w14:paraId="3F28E3F7" w14:textId="7E749E69"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在不限成员名额工作组第四十七次会议上，代表们审议了技术和经济评估小组</w:t>
      </w:r>
      <w:r w:rsidRPr="00510B7F">
        <w:rPr>
          <w:rFonts w:eastAsia="SimSun"/>
          <w:sz w:val="24"/>
          <w:szCs w:val="24"/>
          <w:lang w:val="zh-CN"/>
        </w:rPr>
        <w:t>2025</w:t>
      </w:r>
      <w:r w:rsidRPr="00510B7F">
        <w:rPr>
          <w:rFonts w:eastAsia="SimSun"/>
          <w:sz w:val="24"/>
          <w:szCs w:val="24"/>
          <w:lang w:val="zh-CN"/>
        </w:rPr>
        <w:t>年进度报告中关于低全球升温潜能值计量吸入器推进剂的最新信息。随后讨论了使用高全球升温潜能值推进剂的计量吸入器替代品的可用性和开发情况，以及采用替代品方面的挑战，代表们就这些议题向评估小组寻求进一步意见。会议指出缔约方有权自主决定停止在计量吸入器中使用氢氟碳化物的过渡进程，同时也指出了制药行业的作用和责任，以及帮助发展中国家制药部门采用替代品的必要性。鼓励进一步提交第</w:t>
      </w:r>
      <w:r w:rsidRPr="00510B7F">
        <w:rPr>
          <w:rFonts w:eastAsia="SimSun"/>
          <w:sz w:val="24"/>
          <w:szCs w:val="24"/>
          <w:lang w:val="zh-CN"/>
        </w:rPr>
        <w:t>XXXVI/6</w:t>
      </w:r>
      <w:r w:rsidRPr="00510B7F">
        <w:rPr>
          <w:rFonts w:eastAsia="SimSun"/>
          <w:sz w:val="24"/>
          <w:szCs w:val="24"/>
          <w:lang w:val="zh-CN"/>
        </w:rPr>
        <w:t>号决定所要求的信息，以便能够更充分地讨论该议题。不限成员名额工作组第四十七次会议期间关于该事项的讨论情况摘要载于该次会议的报告（</w:t>
      </w:r>
      <w:r w:rsidRPr="00510B7F">
        <w:rPr>
          <w:rFonts w:eastAsia="SimSun"/>
          <w:sz w:val="24"/>
          <w:szCs w:val="24"/>
          <w:lang w:val="zh-CN"/>
        </w:rPr>
        <w:t>UNEP/OzL.Pro.WG.1/47/6</w:t>
      </w:r>
      <w:r w:rsidRPr="00510B7F">
        <w:rPr>
          <w:rFonts w:eastAsia="SimSun"/>
          <w:sz w:val="24"/>
          <w:szCs w:val="24"/>
          <w:lang w:val="zh-CN"/>
        </w:rPr>
        <w:t>）第</w:t>
      </w:r>
      <w:r w:rsidRPr="00510B7F">
        <w:rPr>
          <w:rFonts w:eastAsia="SimSun"/>
          <w:sz w:val="24"/>
          <w:szCs w:val="24"/>
          <w:lang w:val="zh-CN"/>
        </w:rPr>
        <w:t>93–97</w:t>
      </w:r>
      <w:r w:rsidRPr="00510B7F">
        <w:rPr>
          <w:rFonts w:eastAsia="SimSun"/>
          <w:sz w:val="24"/>
          <w:szCs w:val="24"/>
          <w:lang w:val="zh-CN"/>
        </w:rPr>
        <w:t>段。</w:t>
      </w:r>
    </w:p>
    <w:p w14:paraId="1EBE5698" w14:textId="3052D55C"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在编写本说明时，臭氧秘书处未收到除欧洲联盟及其</w:t>
      </w:r>
      <w:r w:rsidRPr="00510B7F">
        <w:rPr>
          <w:rFonts w:eastAsia="SimSun"/>
          <w:sz w:val="24"/>
          <w:szCs w:val="24"/>
          <w:lang w:val="zh-CN"/>
        </w:rPr>
        <w:t>27</w:t>
      </w:r>
      <w:r w:rsidRPr="00510B7F">
        <w:rPr>
          <w:rFonts w:eastAsia="SimSun"/>
          <w:sz w:val="24"/>
          <w:szCs w:val="24"/>
          <w:lang w:val="zh-CN"/>
        </w:rPr>
        <w:t>个成员国以及美利坚合众国</w:t>
      </w:r>
      <w:r w:rsidRPr="00510B7F">
        <w:rPr>
          <w:rFonts w:eastAsia="SimSun"/>
          <w:sz w:val="24"/>
          <w:szCs w:val="24"/>
          <w:lang w:val="zh-CN"/>
        </w:rPr>
        <w:t>2025</w:t>
      </w:r>
      <w:r w:rsidRPr="00510B7F">
        <w:rPr>
          <w:rFonts w:eastAsia="SimSun"/>
          <w:sz w:val="24"/>
          <w:szCs w:val="24"/>
          <w:lang w:val="zh-CN"/>
        </w:rPr>
        <w:t>年提交的材料之外的其他材料。</w:t>
      </w:r>
    </w:p>
    <w:p w14:paraId="070CD339" w14:textId="77777777"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技术和经济评估小组</w:t>
      </w:r>
      <w:r w:rsidRPr="00510B7F">
        <w:rPr>
          <w:rFonts w:eastAsia="SimSun"/>
          <w:sz w:val="24"/>
          <w:szCs w:val="24"/>
          <w:lang w:val="zh-CN"/>
        </w:rPr>
        <w:t>2026</w:t>
      </w:r>
      <w:r w:rsidRPr="00510B7F">
        <w:rPr>
          <w:rFonts w:eastAsia="SimSun"/>
          <w:sz w:val="24"/>
          <w:szCs w:val="24"/>
          <w:lang w:val="zh-CN"/>
        </w:rPr>
        <w:t>年进度报告中关于低全球升温潜能值计量吸入器推进剂的任何最新信息的摘要，以及缔约方提交上文第</w:t>
      </w:r>
      <w:r w:rsidRPr="00510B7F">
        <w:rPr>
          <w:rFonts w:eastAsia="SimSun"/>
          <w:sz w:val="24"/>
          <w:szCs w:val="24"/>
          <w:lang w:val="zh-CN"/>
        </w:rPr>
        <w:t>16</w:t>
      </w:r>
      <w:r w:rsidRPr="00510B7F">
        <w:rPr>
          <w:rFonts w:eastAsia="SimSun"/>
          <w:sz w:val="24"/>
          <w:szCs w:val="24"/>
          <w:lang w:val="zh-CN"/>
        </w:rPr>
        <w:t>段所述信息的任何最新情况，将列入本说明增编。</w:t>
      </w:r>
    </w:p>
    <w:p w14:paraId="120FE88F" w14:textId="7A16329F" w:rsidR="00323A74" w:rsidRPr="00510B7F" w:rsidRDefault="00323A74" w:rsidP="00D7786E">
      <w:pPr>
        <w:pStyle w:val="CH3"/>
        <w:numPr>
          <w:ilvl w:val="1"/>
          <w:numId w:val="19"/>
        </w:numPr>
        <w:tabs>
          <w:tab w:val="clear" w:pos="851"/>
          <w:tab w:val="clear" w:pos="1247"/>
          <w:tab w:val="clear" w:pos="1871"/>
          <w:tab w:val="clear" w:pos="2495"/>
          <w:tab w:val="clear" w:pos="3119"/>
          <w:tab w:val="clear" w:pos="3742"/>
          <w:tab w:val="clear" w:pos="4366"/>
          <w:tab w:val="clear" w:pos="4990"/>
        </w:tabs>
        <w:ind w:left="1268" w:right="0" w:hanging="634"/>
        <w:rPr>
          <w:rFonts w:eastAsia="SimHei"/>
          <w:sz w:val="24"/>
          <w:szCs w:val="24"/>
          <w:lang w:eastAsia="zh-CN"/>
        </w:rPr>
      </w:pPr>
      <w:r w:rsidRPr="00510B7F">
        <w:rPr>
          <w:rFonts w:eastAsia="SimHei"/>
          <w:bCs/>
          <w:sz w:val="24"/>
          <w:szCs w:val="24"/>
          <w:lang w:val="zh-CN" w:eastAsia="zh-CN"/>
        </w:rPr>
        <w:t>评估小组及其各技术选择委员会组织安排的备选方案（第</w:t>
      </w:r>
      <w:r w:rsidRPr="00510B7F">
        <w:rPr>
          <w:rFonts w:eastAsia="SimHei"/>
          <w:bCs/>
          <w:sz w:val="24"/>
          <w:szCs w:val="24"/>
          <w:lang w:val="zh-CN" w:eastAsia="zh-CN"/>
        </w:rPr>
        <w:t>XXXV/20</w:t>
      </w:r>
      <w:r w:rsidRPr="00510B7F">
        <w:rPr>
          <w:rFonts w:eastAsia="SimHei"/>
          <w:bCs/>
          <w:sz w:val="24"/>
          <w:szCs w:val="24"/>
          <w:lang w:val="zh-CN" w:eastAsia="zh-CN"/>
        </w:rPr>
        <w:t>号决定）</w:t>
      </w:r>
    </w:p>
    <w:p w14:paraId="075967EE" w14:textId="7001F07D"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在第</w:t>
      </w:r>
      <w:r w:rsidRPr="00510B7F">
        <w:rPr>
          <w:rFonts w:eastAsia="SimSun"/>
          <w:sz w:val="24"/>
          <w:szCs w:val="24"/>
          <w:lang w:val="zh-CN"/>
        </w:rPr>
        <w:t>XXXV/20</w:t>
      </w:r>
      <w:r w:rsidRPr="00510B7F">
        <w:rPr>
          <w:rFonts w:eastAsia="SimSun"/>
          <w:sz w:val="24"/>
          <w:szCs w:val="24"/>
          <w:lang w:val="zh-CN"/>
        </w:rPr>
        <w:t>号决定中，缔约方第三十五次会议请技术和经济评估小组提供与其组织安排及其各技术选择委员会的组织安排有关的备选方案。评估小组关于该事项的完整报告载于其</w:t>
      </w:r>
      <w:r w:rsidRPr="00510B7F">
        <w:rPr>
          <w:rFonts w:eastAsia="SimSun"/>
          <w:sz w:val="24"/>
          <w:szCs w:val="24"/>
          <w:lang w:val="zh-CN"/>
        </w:rPr>
        <w:t>2025</w:t>
      </w:r>
      <w:r w:rsidRPr="00510B7F">
        <w:rPr>
          <w:rFonts w:eastAsia="SimSun"/>
          <w:sz w:val="24"/>
          <w:szCs w:val="24"/>
          <w:lang w:val="zh-CN"/>
        </w:rPr>
        <w:t>年进度报告第</w:t>
      </w:r>
      <w:r w:rsidRPr="00510B7F">
        <w:rPr>
          <w:rFonts w:eastAsia="SimSun"/>
          <w:sz w:val="24"/>
          <w:szCs w:val="24"/>
          <w:lang w:val="zh-CN"/>
        </w:rPr>
        <w:t>8</w:t>
      </w:r>
      <w:r w:rsidRPr="00510B7F">
        <w:rPr>
          <w:rFonts w:eastAsia="SimSun"/>
          <w:sz w:val="24"/>
          <w:szCs w:val="24"/>
          <w:lang w:val="zh-CN"/>
        </w:rPr>
        <w:t>章，摘要见秘书处关于供不限成员名额工作组第四十七次会议讨论的议题和提请其注意的资料的说明（</w:t>
      </w:r>
      <w:r w:rsidRPr="00510B7F">
        <w:rPr>
          <w:rFonts w:eastAsia="SimSun"/>
          <w:sz w:val="24"/>
          <w:szCs w:val="24"/>
          <w:lang w:val="zh-CN"/>
        </w:rPr>
        <w:t>UNEP/OzL.Pro.WG.1/47/2</w:t>
      </w:r>
      <w:r w:rsidRPr="00510B7F">
        <w:rPr>
          <w:rFonts w:eastAsia="SimSun"/>
          <w:sz w:val="24"/>
          <w:szCs w:val="24"/>
          <w:lang w:val="zh-CN"/>
        </w:rPr>
        <w:t>，第</w:t>
      </w:r>
      <w:r w:rsidRPr="00510B7F">
        <w:rPr>
          <w:rFonts w:eastAsia="SimSun"/>
          <w:sz w:val="24"/>
          <w:szCs w:val="24"/>
          <w:lang w:val="zh-CN"/>
        </w:rPr>
        <w:t>17–21</w:t>
      </w:r>
      <w:r w:rsidRPr="00510B7F">
        <w:rPr>
          <w:rFonts w:eastAsia="SimSun"/>
          <w:sz w:val="24"/>
          <w:szCs w:val="24"/>
          <w:lang w:val="zh-CN"/>
        </w:rPr>
        <w:t>段）及其增编（</w:t>
      </w:r>
      <w:r w:rsidRPr="00510B7F">
        <w:rPr>
          <w:rFonts w:eastAsia="SimSun"/>
          <w:sz w:val="24"/>
          <w:szCs w:val="24"/>
          <w:lang w:val="zh-CN"/>
        </w:rPr>
        <w:t>UNEP/OzL.Pro.WG.1/</w:t>
      </w:r>
      <w:r w:rsidR="001C2A8F" w:rsidRPr="00510B7F">
        <w:rPr>
          <w:rFonts w:eastAsia="SimSun"/>
          <w:sz w:val="24"/>
          <w:szCs w:val="24"/>
        </w:rPr>
        <w:t xml:space="preserve"> </w:t>
      </w:r>
      <w:r w:rsidRPr="00510B7F">
        <w:rPr>
          <w:rFonts w:eastAsia="SimSun"/>
          <w:sz w:val="24"/>
          <w:szCs w:val="24"/>
          <w:lang w:val="zh-CN"/>
        </w:rPr>
        <w:t>47/2/Add.1</w:t>
      </w:r>
      <w:r w:rsidRPr="00510B7F">
        <w:rPr>
          <w:rFonts w:eastAsia="SimSun"/>
          <w:sz w:val="24"/>
          <w:szCs w:val="24"/>
          <w:lang w:val="zh-CN"/>
        </w:rPr>
        <w:t>，第</w:t>
      </w:r>
      <w:r w:rsidRPr="00510B7F">
        <w:rPr>
          <w:rFonts w:eastAsia="SimSun"/>
          <w:sz w:val="24"/>
          <w:szCs w:val="24"/>
          <w:lang w:val="zh-CN"/>
        </w:rPr>
        <w:t>19–28</w:t>
      </w:r>
      <w:r w:rsidRPr="00510B7F">
        <w:rPr>
          <w:rFonts w:eastAsia="SimSun"/>
          <w:sz w:val="24"/>
          <w:szCs w:val="24"/>
          <w:lang w:val="zh-CN"/>
        </w:rPr>
        <w:t>段及表</w:t>
      </w:r>
      <w:r w:rsidRPr="00510B7F">
        <w:rPr>
          <w:rFonts w:eastAsia="SimSun"/>
          <w:sz w:val="24"/>
          <w:szCs w:val="24"/>
          <w:lang w:val="zh-CN"/>
        </w:rPr>
        <w:t>1</w:t>
      </w:r>
      <w:r w:rsidRPr="00510B7F">
        <w:rPr>
          <w:rFonts w:eastAsia="SimSun"/>
          <w:sz w:val="24"/>
          <w:szCs w:val="24"/>
          <w:lang w:val="zh-CN"/>
        </w:rPr>
        <w:t>）。</w:t>
      </w:r>
    </w:p>
    <w:p w14:paraId="0BF4CEDC" w14:textId="2EB50DD9"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在不限成员名额工作组第四十七次会议上，一个由相关缔约方组成的非正式小组在会议间隙会见了技术和经济评估小组及其各技术选择委员会的共同主席，讨论了评估小组及其各技术选择委员会组织安排的备选方案。讨论结束后，该小组表示，评估小组需要更多时间来提供缔约方要求的额外信息。一些代表还表示他们需要更多时间来审议该议题。工作组商定在缔约方第三十七次会议上继续讨论该事项。</w:t>
      </w:r>
    </w:p>
    <w:p w14:paraId="49B086A4" w14:textId="72E107EF"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评估小组随后编写了缔约方在非正式小组讨论期间要求的额外信息，并准备在缔约方第三十七次会议上回答任何问题。缔约方第三十</w:t>
      </w:r>
      <w:r w:rsidR="001E585B" w:rsidRPr="00510B7F">
        <w:rPr>
          <w:rFonts w:eastAsia="SimSun" w:hint="eastAsia"/>
          <w:sz w:val="24"/>
          <w:szCs w:val="24"/>
          <w:lang w:val="zh-CN"/>
        </w:rPr>
        <w:t>七</w:t>
      </w:r>
      <w:r w:rsidRPr="00510B7F">
        <w:rPr>
          <w:rFonts w:eastAsia="SimSun"/>
          <w:sz w:val="24"/>
          <w:szCs w:val="24"/>
          <w:lang w:val="zh-CN"/>
        </w:rPr>
        <w:t>次会议设立的非正式小组讨论了各种备选方案，但得出结论认为目前不宜重组技经评估组及其各技术选择委员会。鉴于继续讨论该问题的重要性，特别是关于工作量优化、</w:t>
      </w:r>
      <w:r w:rsidRPr="00510B7F">
        <w:rPr>
          <w:rFonts w:eastAsia="SimSun"/>
          <w:spacing w:val="8"/>
          <w:sz w:val="24"/>
          <w:szCs w:val="24"/>
          <w:lang w:val="zh-CN"/>
        </w:rPr>
        <w:t>成员资格和财务限制问题，缔约方商定将该项目列入不限成员名额工作组第四十八</w:t>
      </w:r>
      <w:r w:rsidRPr="00510B7F">
        <w:rPr>
          <w:rFonts w:eastAsia="SimSun"/>
          <w:sz w:val="24"/>
          <w:szCs w:val="24"/>
          <w:lang w:val="zh-CN"/>
        </w:rPr>
        <w:t>次会议的议程。</w:t>
      </w:r>
    </w:p>
    <w:p w14:paraId="142A2EAD" w14:textId="1AF4723E" w:rsidR="00323A74" w:rsidRPr="00510B7F" w:rsidRDefault="00323A74" w:rsidP="00D7786E">
      <w:pPr>
        <w:pStyle w:val="CH3"/>
        <w:numPr>
          <w:ilvl w:val="1"/>
          <w:numId w:val="19"/>
        </w:numPr>
        <w:tabs>
          <w:tab w:val="clear" w:pos="851"/>
          <w:tab w:val="clear" w:pos="1247"/>
          <w:tab w:val="clear" w:pos="1871"/>
          <w:tab w:val="clear" w:pos="2495"/>
          <w:tab w:val="clear" w:pos="3119"/>
          <w:tab w:val="clear" w:pos="3742"/>
          <w:tab w:val="clear" w:pos="4366"/>
          <w:tab w:val="clear" w:pos="4990"/>
        </w:tabs>
        <w:ind w:left="1268" w:right="864" w:hanging="634"/>
        <w:rPr>
          <w:rFonts w:eastAsia="SimHei"/>
          <w:sz w:val="24"/>
          <w:szCs w:val="24"/>
        </w:rPr>
      </w:pPr>
      <w:r w:rsidRPr="00510B7F">
        <w:rPr>
          <w:rFonts w:eastAsia="SimHei"/>
          <w:bCs/>
          <w:sz w:val="24"/>
          <w:szCs w:val="24"/>
          <w:lang w:val="zh-CN"/>
        </w:rPr>
        <w:t>评估小组的成员变动</w:t>
      </w:r>
    </w:p>
    <w:p w14:paraId="314D684F" w14:textId="27AF869C" w:rsidR="00323A74" w:rsidRPr="00510B7F" w:rsidRDefault="00EF7D62"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技术和经济评估小组</w:t>
      </w:r>
      <w:r w:rsidRPr="00510B7F">
        <w:rPr>
          <w:rFonts w:eastAsia="SimSun"/>
          <w:sz w:val="24"/>
          <w:szCs w:val="24"/>
          <w:lang w:val="zh-CN"/>
        </w:rPr>
        <w:t>2026</w:t>
      </w:r>
      <w:r w:rsidRPr="00510B7F">
        <w:rPr>
          <w:rFonts w:eastAsia="SimSun"/>
          <w:sz w:val="24"/>
          <w:szCs w:val="24"/>
          <w:lang w:val="zh-CN"/>
        </w:rPr>
        <w:t>年进度报告预计将载有关于评估小组及其各技术选择委员会成员的信息，包括：每个成员的任期；各委员会现有的专业知识；评估小组及其各技术选择委员会所需专门知识汇总表。根据题为</w:t>
      </w:r>
      <w:r w:rsidRPr="00510B7F">
        <w:rPr>
          <w:rFonts w:ascii="SimSun" w:eastAsia="SimSun" w:hAnsi="SimSun"/>
          <w:sz w:val="24"/>
          <w:szCs w:val="24"/>
          <w:lang w:val="zh-CN"/>
        </w:rPr>
        <w:t>“</w:t>
      </w:r>
      <w:r w:rsidRPr="00510B7F">
        <w:rPr>
          <w:rFonts w:eastAsia="SimSun"/>
          <w:sz w:val="24"/>
          <w:szCs w:val="24"/>
          <w:lang w:val="zh-CN"/>
        </w:rPr>
        <w:t>技术和经济评估小组及其各技术选择委员会和临时附属机构的职权范围</w:t>
      </w:r>
      <w:r w:rsidRPr="00510B7F">
        <w:rPr>
          <w:rFonts w:eastAsia="SimSun"/>
          <w:sz w:val="24"/>
          <w:szCs w:val="24"/>
          <w:lang w:val="zh-CN"/>
        </w:rPr>
        <w:t>——</w:t>
      </w:r>
      <w:r w:rsidRPr="00510B7F">
        <w:rPr>
          <w:rFonts w:eastAsia="SimSun"/>
          <w:sz w:val="24"/>
          <w:szCs w:val="24"/>
          <w:lang w:val="zh-CN"/>
        </w:rPr>
        <w:t>有关提名的程序</w:t>
      </w:r>
      <w:r w:rsidRPr="00510B7F">
        <w:rPr>
          <w:rFonts w:ascii="SimSun" w:eastAsia="SimSun" w:hAnsi="SimSun"/>
          <w:sz w:val="24"/>
          <w:szCs w:val="24"/>
          <w:lang w:val="zh-CN"/>
        </w:rPr>
        <w:t>”</w:t>
      </w:r>
      <w:r w:rsidRPr="00510B7F">
        <w:rPr>
          <w:rFonts w:eastAsia="SimSun"/>
          <w:sz w:val="24"/>
          <w:szCs w:val="24"/>
          <w:lang w:val="zh-CN"/>
        </w:rPr>
        <w:t>的第</w:t>
      </w:r>
      <w:r w:rsidRPr="00510B7F">
        <w:rPr>
          <w:rFonts w:eastAsia="SimSun"/>
          <w:sz w:val="24"/>
          <w:szCs w:val="24"/>
          <w:lang w:val="zh-CN"/>
        </w:rPr>
        <w:t>XXXI/8</w:t>
      </w:r>
      <w:r w:rsidRPr="00510B7F">
        <w:rPr>
          <w:rFonts w:eastAsia="SimSun"/>
          <w:sz w:val="24"/>
          <w:szCs w:val="24"/>
          <w:lang w:val="zh-CN"/>
        </w:rPr>
        <w:t>号决定的要求，评估小组预计将在其</w:t>
      </w:r>
      <w:r w:rsidRPr="00510B7F">
        <w:rPr>
          <w:rFonts w:eastAsia="SimSun"/>
          <w:sz w:val="24"/>
          <w:szCs w:val="24"/>
          <w:lang w:val="zh-CN"/>
        </w:rPr>
        <w:t>2026</w:t>
      </w:r>
      <w:r w:rsidRPr="00510B7F">
        <w:rPr>
          <w:rFonts w:eastAsia="SimSun"/>
          <w:sz w:val="24"/>
          <w:szCs w:val="24"/>
          <w:lang w:val="zh-CN"/>
        </w:rPr>
        <w:t>年进度报告中提供摘要，概述评估小组及其各技术选择委员会为确保通过清晰透明的程序遵守评估小组的职权范围所采用的程序。</w:t>
      </w:r>
    </w:p>
    <w:p w14:paraId="01A760CA" w14:textId="13CBE298"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关于技术和经济评估小组成员变动的信息以及提名提交流程将载于本说明增编，同时还列有所需专门知识汇总表。</w:t>
      </w:r>
    </w:p>
    <w:p w14:paraId="0D38E0CE" w14:textId="6795FE36" w:rsidR="00323A74" w:rsidRPr="00510B7F" w:rsidRDefault="00323A74" w:rsidP="00D7786E">
      <w:pPr>
        <w:pStyle w:val="CH3"/>
        <w:numPr>
          <w:ilvl w:val="1"/>
          <w:numId w:val="19"/>
        </w:numPr>
        <w:tabs>
          <w:tab w:val="clear" w:pos="851"/>
          <w:tab w:val="clear" w:pos="1247"/>
          <w:tab w:val="clear" w:pos="1871"/>
          <w:tab w:val="clear" w:pos="2495"/>
          <w:tab w:val="clear" w:pos="3119"/>
          <w:tab w:val="clear" w:pos="3742"/>
          <w:tab w:val="clear" w:pos="4366"/>
          <w:tab w:val="clear" w:pos="4990"/>
        </w:tabs>
        <w:ind w:left="1268" w:right="864" w:hanging="634"/>
        <w:rPr>
          <w:rFonts w:eastAsia="SimHei"/>
          <w:sz w:val="24"/>
          <w:szCs w:val="24"/>
        </w:rPr>
      </w:pPr>
      <w:r w:rsidRPr="00510B7F">
        <w:rPr>
          <w:rFonts w:eastAsia="SimHei"/>
          <w:bCs/>
          <w:sz w:val="24"/>
          <w:szCs w:val="24"/>
          <w:lang w:val="zh-CN"/>
        </w:rPr>
        <w:t>任何其他议题</w:t>
      </w:r>
    </w:p>
    <w:p w14:paraId="5A14F3E3" w14:textId="0FC0A57B"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希望提出与评估小组</w:t>
      </w:r>
      <w:r w:rsidRPr="00510B7F">
        <w:rPr>
          <w:rFonts w:eastAsia="SimSun"/>
          <w:sz w:val="24"/>
          <w:szCs w:val="24"/>
          <w:lang w:val="zh-CN"/>
        </w:rPr>
        <w:t>2026</w:t>
      </w:r>
      <w:r w:rsidRPr="00510B7F">
        <w:rPr>
          <w:rFonts w:eastAsia="SimSun"/>
          <w:sz w:val="24"/>
          <w:szCs w:val="24"/>
          <w:lang w:val="zh-CN"/>
        </w:rPr>
        <w:t>年进度报告有关的任何其他议题供不限成员名额工作组第四十八次会议讨论的缔约方，请在会议通过议程时提出这些议题，并酌情要求将其列入议程。</w:t>
      </w:r>
    </w:p>
    <w:p w14:paraId="70DD2184" w14:textId="77777777" w:rsidR="00323A74" w:rsidRPr="00510B7F" w:rsidRDefault="00323A74" w:rsidP="009A0AA9">
      <w:pPr>
        <w:pStyle w:val="CH2"/>
        <w:rPr>
          <w:rFonts w:eastAsia="SimHei"/>
          <w:sz w:val="28"/>
          <w:szCs w:val="28"/>
          <w:lang w:eastAsia="zh-CN"/>
        </w:rPr>
      </w:pPr>
      <w:r w:rsidRPr="00510B7F">
        <w:rPr>
          <w:lang w:val="zh-CN" w:eastAsia="zh-CN"/>
        </w:rPr>
        <w:tab/>
      </w:r>
      <w:r w:rsidRPr="00510B7F">
        <w:rPr>
          <w:lang w:val="zh-CN" w:eastAsia="zh-CN"/>
        </w:rPr>
        <w:tab/>
      </w:r>
      <w:r w:rsidRPr="00510B7F">
        <w:rPr>
          <w:rFonts w:eastAsia="SimHei"/>
          <w:bCs/>
          <w:sz w:val="28"/>
          <w:szCs w:val="28"/>
          <w:lang w:val="zh-CN" w:eastAsia="zh-CN"/>
        </w:rPr>
        <w:t>议程项目</w:t>
      </w:r>
      <w:r w:rsidRPr="00510B7F">
        <w:rPr>
          <w:rFonts w:eastAsia="SimHei"/>
          <w:bCs/>
          <w:sz w:val="28"/>
          <w:szCs w:val="28"/>
          <w:lang w:val="zh-CN" w:eastAsia="zh-CN"/>
        </w:rPr>
        <w:t>5</w:t>
      </w:r>
    </w:p>
    <w:p w14:paraId="6E5BC993" w14:textId="4CDC8022" w:rsidR="00323A74" w:rsidRPr="00510B7F" w:rsidRDefault="00323A74" w:rsidP="00D7786E">
      <w:pPr>
        <w:pStyle w:val="CH2"/>
        <w:ind w:left="1253" w:right="677" w:hanging="1253"/>
        <w:rPr>
          <w:rFonts w:eastAsia="SimHei"/>
          <w:sz w:val="28"/>
          <w:szCs w:val="28"/>
          <w:lang w:eastAsia="zh-CN"/>
        </w:rPr>
      </w:pPr>
      <w:r w:rsidRPr="00510B7F">
        <w:rPr>
          <w:rFonts w:eastAsia="SimHei"/>
          <w:sz w:val="28"/>
          <w:szCs w:val="28"/>
          <w:lang w:val="zh-CN" w:eastAsia="zh-CN"/>
        </w:rPr>
        <w:tab/>
      </w:r>
      <w:r w:rsidRPr="00510B7F">
        <w:rPr>
          <w:rFonts w:eastAsia="SimHei"/>
          <w:sz w:val="28"/>
          <w:szCs w:val="28"/>
          <w:lang w:val="zh-CN" w:eastAsia="zh-CN"/>
        </w:rPr>
        <w:tab/>
      </w:r>
      <w:r w:rsidRPr="00510B7F">
        <w:rPr>
          <w:rFonts w:eastAsia="SimHei"/>
          <w:bCs/>
          <w:sz w:val="28"/>
          <w:szCs w:val="28"/>
          <w:lang w:val="zh-CN" w:eastAsia="zh-CN"/>
        </w:rPr>
        <w:t>加强对《蒙特利尔议定书》所列受控物质的区域大气监测（第</w:t>
      </w:r>
      <w:r w:rsidRPr="00510B7F">
        <w:rPr>
          <w:rFonts w:eastAsia="SimHei"/>
          <w:bCs/>
          <w:sz w:val="28"/>
          <w:szCs w:val="28"/>
          <w:lang w:val="zh-CN" w:eastAsia="zh-CN"/>
        </w:rPr>
        <w:t>XXXVII/1</w:t>
      </w:r>
      <w:r w:rsidRPr="00510B7F">
        <w:rPr>
          <w:rFonts w:eastAsia="SimHei"/>
          <w:bCs/>
          <w:sz w:val="28"/>
          <w:szCs w:val="28"/>
          <w:lang w:val="zh-CN" w:eastAsia="zh-CN"/>
        </w:rPr>
        <w:t>号决定）</w:t>
      </w:r>
    </w:p>
    <w:p w14:paraId="5250F9B9" w14:textId="3DFA59D1" w:rsidR="00323A74" w:rsidRPr="00510B7F" w:rsidRDefault="005A21BA"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缔约方第三十</w:t>
      </w:r>
      <w:r w:rsidR="001E585B" w:rsidRPr="00510B7F">
        <w:rPr>
          <w:rFonts w:eastAsia="SimSun" w:hint="eastAsia"/>
          <w:sz w:val="24"/>
          <w:szCs w:val="24"/>
          <w:lang w:val="zh-CN"/>
        </w:rPr>
        <w:t>七</w:t>
      </w:r>
      <w:r w:rsidRPr="00510B7F">
        <w:rPr>
          <w:rFonts w:eastAsia="SimSun"/>
          <w:sz w:val="24"/>
          <w:szCs w:val="24"/>
          <w:lang w:val="zh-CN"/>
        </w:rPr>
        <w:t>次会议听取了所介绍的关于加强对《蒙特利尔议定书》所列受控物质的</w:t>
      </w:r>
      <w:bookmarkStart w:id="11" w:name="OLE_LINK3"/>
      <w:r w:rsidRPr="00510B7F">
        <w:rPr>
          <w:rFonts w:eastAsia="SimSun"/>
          <w:sz w:val="24"/>
          <w:szCs w:val="24"/>
          <w:lang w:val="zh-CN"/>
        </w:rPr>
        <w:t>区域大气监测</w:t>
      </w:r>
      <w:bookmarkEnd w:id="11"/>
      <w:r w:rsidRPr="00510B7F">
        <w:rPr>
          <w:rFonts w:eastAsia="SimSun"/>
          <w:sz w:val="24"/>
          <w:szCs w:val="24"/>
          <w:lang w:val="zh-CN"/>
        </w:rPr>
        <w:t>的第</w:t>
      </w:r>
      <w:r w:rsidRPr="00522416">
        <w:rPr>
          <w:rFonts w:eastAsia="SimSun"/>
          <w:sz w:val="24"/>
          <w:szCs w:val="24"/>
          <w:lang w:val="zh-CN"/>
        </w:rPr>
        <w:t>XXXVI/1</w:t>
      </w:r>
      <w:r w:rsidRPr="00510B7F">
        <w:rPr>
          <w:rFonts w:eastAsia="SimSun"/>
          <w:sz w:val="24"/>
          <w:szCs w:val="24"/>
          <w:lang w:val="zh-CN"/>
        </w:rPr>
        <w:t>号决定执行进展情况的报告（</w:t>
      </w:r>
      <w:bookmarkStart w:id="12" w:name="OLE_LINK2"/>
      <w:r w:rsidRPr="00510B7F">
        <w:rPr>
          <w:rFonts w:eastAsia="SimSun"/>
          <w:sz w:val="24"/>
          <w:szCs w:val="24"/>
          <w:lang w:val="zh-CN"/>
        </w:rPr>
        <w:t>UNEP/OzL.Pro.37/9</w:t>
      </w:r>
      <w:bookmarkEnd w:id="12"/>
      <w:r w:rsidRPr="00510B7F">
        <w:rPr>
          <w:rFonts w:eastAsia="SimSun"/>
          <w:sz w:val="24"/>
          <w:szCs w:val="24"/>
          <w:lang w:val="zh-CN"/>
        </w:rPr>
        <w:t>，第</w:t>
      </w:r>
      <w:r w:rsidRPr="00510B7F">
        <w:rPr>
          <w:rFonts w:eastAsia="SimSun"/>
          <w:sz w:val="24"/>
          <w:szCs w:val="24"/>
          <w:lang w:val="zh-CN"/>
        </w:rPr>
        <w:t>90–93</w:t>
      </w:r>
      <w:r w:rsidRPr="00510B7F">
        <w:rPr>
          <w:rFonts w:eastAsia="SimSun"/>
          <w:sz w:val="24"/>
          <w:szCs w:val="24"/>
          <w:lang w:val="zh-CN"/>
        </w:rPr>
        <w:t>段）。该专题介绍由为《保护臭氧层维也纳公约》所涉研究和系统性观测活动供资的普通信托基金咨询委员会共同主席之一和臭氧秘书处驻咨询委员会的代表发表，内容涵盖了在评价潜在地点是否适合监测受控物质区域排放方面取得的进展、秘书处关于大气监测相关成本估算和长期筹资备选方案的最新情况，还列出了咨询委员会选择的</w:t>
      </w:r>
      <w:r w:rsidRPr="00510B7F">
        <w:rPr>
          <w:rFonts w:eastAsia="SimSun"/>
          <w:sz w:val="24"/>
          <w:szCs w:val="24"/>
          <w:lang w:val="zh-CN"/>
        </w:rPr>
        <w:t>10</w:t>
      </w:r>
      <w:r w:rsidRPr="00510B7F">
        <w:rPr>
          <w:rFonts w:eastAsia="SimSun"/>
          <w:sz w:val="24"/>
          <w:szCs w:val="24"/>
          <w:lang w:val="zh-CN"/>
        </w:rPr>
        <w:t>个用于设立监测台站的潜在区域和地点，其中</w:t>
      </w:r>
      <w:r w:rsidRPr="00510B7F">
        <w:rPr>
          <w:rFonts w:eastAsia="SimSun"/>
          <w:sz w:val="24"/>
          <w:szCs w:val="24"/>
          <w:lang w:val="zh-CN"/>
        </w:rPr>
        <w:t>5</w:t>
      </w:r>
      <w:r w:rsidRPr="00510B7F">
        <w:rPr>
          <w:rFonts w:eastAsia="SimSun"/>
          <w:sz w:val="24"/>
          <w:szCs w:val="24"/>
          <w:lang w:val="zh-CN"/>
        </w:rPr>
        <w:t>个已被委员会列为优先考虑对象。</w:t>
      </w:r>
      <w:r w:rsidR="00323A74" w:rsidRPr="00510B7F">
        <w:rPr>
          <w:rStyle w:val="a7"/>
          <w:spacing w:val="0"/>
          <w:w w:val="100"/>
          <w:position w:val="0"/>
          <w:sz w:val="24"/>
          <w:szCs w:val="24"/>
          <w:lang w:val="zh-CN"/>
        </w:rPr>
        <w:footnoteReference w:id="3"/>
      </w:r>
    </w:p>
    <w:p w14:paraId="078908A6" w14:textId="7C6B10BD"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在随后的讨论中，代表们向咨询委员会共同主席询问了未来监测台站的选址流程，包括选择标准。他们就与相关机构的潜在协作表达了看法，包括针对联合监测项目和数据共享的看法。关于可持续供资的必要性，他们提出了关于五年拟议时间表之后大气监测方案未来筹资的问题，包括多边基金需要提供充分的技术和资金支持。代表们还强调需要获得东道国的许可和承诺，以及东道机构的明确承诺。讨论情况摘要载于会议报告（</w:t>
      </w:r>
      <w:r w:rsidRPr="00510B7F">
        <w:rPr>
          <w:rFonts w:eastAsia="SimSun"/>
          <w:sz w:val="24"/>
          <w:szCs w:val="24"/>
          <w:lang w:val="zh-CN"/>
        </w:rPr>
        <w:t>UNEP/OzL.Pro.37/9</w:t>
      </w:r>
      <w:r w:rsidRPr="00510B7F">
        <w:rPr>
          <w:rFonts w:eastAsia="SimSun"/>
          <w:sz w:val="24"/>
          <w:szCs w:val="24"/>
          <w:lang w:val="zh-CN"/>
        </w:rPr>
        <w:t>）第</w:t>
      </w:r>
      <w:r w:rsidRPr="00510B7F">
        <w:rPr>
          <w:rFonts w:eastAsia="SimSun"/>
          <w:sz w:val="24"/>
          <w:szCs w:val="24"/>
          <w:lang w:val="zh-CN"/>
        </w:rPr>
        <w:t>103–117</w:t>
      </w:r>
      <w:r w:rsidRPr="00510B7F">
        <w:rPr>
          <w:rFonts w:eastAsia="SimSun"/>
          <w:sz w:val="24"/>
          <w:szCs w:val="24"/>
          <w:lang w:val="zh-CN"/>
        </w:rPr>
        <w:t>段。</w:t>
      </w:r>
    </w:p>
    <w:p w14:paraId="566A4575" w14:textId="40BA9D47"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随后，缔约方第三十</w:t>
      </w:r>
      <w:r w:rsidR="00966218" w:rsidRPr="00510B7F">
        <w:rPr>
          <w:rFonts w:eastAsia="SimSun" w:hint="eastAsia"/>
          <w:sz w:val="24"/>
          <w:szCs w:val="24"/>
          <w:lang w:val="zh-CN"/>
        </w:rPr>
        <w:t>七</w:t>
      </w:r>
      <w:r w:rsidRPr="00510B7F">
        <w:rPr>
          <w:rFonts w:eastAsia="SimSun"/>
          <w:sz w:val="24"/>
          <w:szCs w:val="24"/>
          <w:lang w:val="zh-CN"/>
        </w:rPr>
        <w:t>次会议通过了第</w:t>
      </w:r>
      <w:r w:rsidRPr="00510B7F">
        <w:rPr>
          <w:rFonts w:eastAsia="SimSun"/>
          <w:sz w:val="24"/>
          <w:szCs w:val="24"/>
          <w:lang w:val="zh-CN"/>
        </w:rPr>
        <w:t>XXXVII/1</w:t>
      </w:r>
      <w:r w:rsidRPr="00510B7F">
        <w:rPr>
          <w:rFonts w:eastAsia="SimSun"/>
          <w:sz w:val="24"/>
          <w:szCs w:val="24"/>
          <w:lang w:val="zh-CN"/>
        </w:rPr>
        <w:t>号决定。该决定第</w:t>
      </w:r>
      <w:r w:rsidRPr="00510B7F">
        <w:rPr>
          <w:rFonts w:eastAsia="SimSun"/>
          <w:sz w:val="24"/>
          <w:szCs w:val="24"/>
          <w:lang w:val="zh-CN"/>
        </w:rPr>
        <w:t>1</w:t>
      </w:r>
      <w:r w:rsidRPr="00510B7F">
        <w:rPr>
          <w:rFonts w:eastAsia="SimSun"/>
          <w:sz w:val="24"/>
          <w:szCs w:val="24"/>
          <w:lang w:val="zh-CN"/>
        </w:rPr>
        <w:t>段请臭氧秘书处与咨询委员会协商，并在有关缔约方自愿参加并与其协商的情况下，继续评价咨询委员会所提供信息中确定的区域和地点内的潜在场地是否适合监测受控物质排放。第</w:t>
      </w:r>
      <w:r w:rsidRPr="00510B7F">
        <w:rPr>
          <w:rFonts w:eastAsia="SimSun"/>
          <w:sz w:val="24"/>
          <w:szCs w:val="24"/>
          <w:lang w:val="zh-CN"/>
        </w:rPr>
        <w:t>2</w:t>
      </w:r>
      <w:r w:rsidRPr="00510B7F">
        <w:rPr>
          <w:rFonts w:eastAsia="SimSun"/>
          <w:sz w:val="24"/>
          <w:szCs w:val="24"/>
          <w:lang w:val="zh-CN"/>
        </w:rPr>
        <w:t>和第</w:t>
      </w:r>
      <w:r w:rsidRPr="00510B7F">
        <w:rPr>
          <w:rFonts w:eastAsia="SimSun"/>
          <w:sz w:val="24"/>
          <w:szCs w:val="24"/>
          <w:lang w:val="zh-CN"/>
        </w:rPr>
        <w:t>3</w:t>
      </w:r>
      <w:r w:rsidRPr="00510B7F">
        <w:rPr>
          <w:rFonts w:eastAsia="SimSun"/>
          <w:sz w:val="24"/>
          <w:szCs w:val="24"/>
          <w:lang w:val="zh-CN"/>
        </w:rPr>
        <w:t>段请臭氧秘书处与已表示意向的有关缔约方协商，为在这些潜在地点开展监测活动的可能后续步骤做好准备，同时考虑到咨询委员会在缔约方第三十七次会议上提出的优先顺序以及秘书处关于供缔约方第三十七次会议讨论的议题和提请其注意的资料的说明增编（</w:t>
      </w:r>
      <w:r w:rsidRPr="00510B7F">
        <w:rPr>
          <w:rFonts w:eastAsia="SimSun"/>
          <w:sz w:val="24"/>
          <w:szCs w:val="24"/>
          <w:lang w:val="zh-CN"/>
        </w:rPr>
        <w:t>UNEP/</w:t>
      </w:r>
      <w:r w:rsidR="000A2EDB" w:rsidRPr="00510B7F">
        <w:rPr>
          <w:rFonts w:eastAsia="SimSun"/>
          <w:sz w:val="24"/>
          <w:szCs w:val="24"/>
        </w:rPr>
        <w:t xml:space="preserve"> </w:t>
      </w:r>
      <w:r w:rsidRPr="00510B7F">
        <w:rPr>
          <w:rFonts w:eastAsia="SimSun"/>
          <w:sz w:val="24"/>
          <w:szCs w:val="24"/>
          <w:lang w:val="zh-CN"/>
        </w:rPr>
        <w:t>OzL.Pro.37/2/Add.1</w:t>
      </w:r>
      <w:r w:rsidRPr="00510B7F">
        <w:rPr>
          <w:rFonts w:eastAsia="SimSun"/>
          <w:sz w:val="24"/>
          <w:szCs w:val="24"/>
          <w:lang w:val="zh-CN"/>
        </w:rPr>
        <w:t>）中提出的分阶段采样办法，并作为例外情况，从蒙特利尔议定书信托基金的现金余额中拨出</w:t>
      </w:r>
      <w:r w:rsidRPr="00510B7F">
        <w:rPr>
          <w:rFonts w:eastAsia="SimSun"/>
          <w:sz w:val="24"/>
          <w:szCs w:val="24"/>
          <w:lang w:val="zh-CN"/>
        </w:rPr>
        <w:t>100 000</w:t>
      </w:r>
      <w:r w:rsidRPr="00510B7F">
        <w:rPr>
          <w:rFonts w:eastAsia="SimSun"/>
          <w:sz w:val="24"/>
          <w:szCs w:val="24"/>
          <w:lang w:val="zh-CN"/>
        </w:rPr>
        <w:t>美元的</w:t>
      </w:r>
      <w:r w:rsidRPr="00510B7F">
        <w:rPr>
          <w:rFonts w:eastAsia="SimSun"/>
          <w:sz w:val="24"/>
          <w:szCs w:val="24"/>
          <w:lang w:val="zh-CN"/>
        </w:rPr>
        <w:t>2026</w:t>
      </w:r>
      <w:r w:rsidRPr="00510B7F">
        <w:rPr>
          <w:rFonts w:eastAsia="SimSun"/>
          <w:sz w:val="24"/>
          <w:szCs w:val="24"/>
          <w:lang w:val="zh-CN"/>
        </w:rPr>
        <w:t>年预算项目开展这些活动。该决定第</w:t>
      </w:r>
      <w:r w:rsidRPr="00510B7F">
        <w:rPr>
          <w:rFonts w:eastAsia="SimSun"/>
          <w:sz w:val="24"/>
          <w:szCs w:val="24"/>
          <w:lang w:val="zh-CN"/>
        </w:rPr>
        <w:t>4</w:t>
      </w:r>
      <w:r w:rsidRPr="00510B7F">
        <w:rPr>
          <w:rFonts w:eastAsia="SimSun"/>
          <w:sz w:val="24"/>
          <w:szCs w:val="24"/>
          <w:lang w:val="zh-CN"/>
        </w:rPr>
        <w:t>段请臭氧秘书处向不限成员名额工作组第四十八次会议和缔约方第三十八次会议报告这些活动的进展和任何成果。</w:t>
      </w:r>
    </w:p>
    <w:p w14:paraId="45F76F72" w14:textId="1CB64FEB"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第</w:t>
      </w:r>
      <w:r w:rsidRPr="00510B7F">
        <w:rPr>
          <w:rFonts w:eastAsia="SimSun"/>
          <w:sz w:val="24"/>
          <w:szCs w:val="24"/>
          <w:lang w:val="zh-CN"/>
        </w:rPr>
        <w:t>XXXVII/1</w:t>
      </w:r>
      <w:r w:rsidRPr="00510B7F">
        <w:rPr>
          <w:rFonts w:eastAsia="SimSun"/>
          <w:sz w:val="24"/>
          <w:szCs w:val="24"/>
          <w:lang w:val="zh-CN"/>
        </w:rPr>
        <w:t>号决定第</w:t>
      </w:r>
      <w:r w:rsidRPr="00510B7F">
        <w:rPr>
          <w:rFonts w:eastAsia="SimSun"/>
          <w:sz w:val="24"/>
          <w:szCs w:val="24"/>
          <w:lang w:val="zh-CN"/>
        </w:rPr>
        <w:t>5</w:t>
      </w:r>
      <w:r w:rsidRPr="00510B7F">
        <w:rPr>
          <w:rFonts w:eastAsia="SimSun"/>
          <w:sz w:val="24"/>
          <w:szCs w:val="24"/>
          <w:lang w:val="zh-CN"/>
        </w:rPr>
        <w:t>段请多边基金执行委员会在制定准则和审议支持试点项目的供资窗口时，考虑到秘书处关于供缔约方第三十七次会议讨论的议题和提请其注意的资料的说明增编（</w:t>
      </w:r>
      <w:r w:rsidRPr="00510B7F">
        <w:rPr>
          <w:rFonts w:eastAsia="SimSun"/>
          <w:sz w:val="24"/>
          <w:szCs w:val="24"/>
          <w:lang w:val="zh-CN"/>
        </w:rPr>
        <w:t>UNEP/OzL.Pro.37/2/Add.1</w:t>
      </w:r>
      <w:r w:rsidRPr="00510B7F">
        <w:rPr>
          <w:rFonts w:eastAsia="SimSun"/>
          <w:sz w:val="24"/>
          <w:szCs w:val="24"/>
          <w:lang w:val="zh-CN"/>
        </w:rPr>
        <w:t>）中所述的与设立和运行大气监测台站有关的信息，包括与分阶段办法和成本估算有关的信息，</w:t>
      </w:r>
      <w:r w:rsidRPr="00510B7F">
        <w:rPr>
          <w:rFonts w:eastAsia="SimSun"/>
          <w:spacing w:val="-8"/>
          <w:sz w:val="24"/>
          <w:szCs w:val="24"/>
          <w:lang w:val="zh-CN"/>
        </w:rPr>
        <w:t>并在缔约方第三十八次会议之前向缔约方提供最新进展情况。在缔约方第三十八</w:t>
      </w:r>
      <w:r w:rsidRPr="00510B7F">
        <w:rPr>
          <w:rFonts w:eastAsia="SimSun"/>
          <w:sz w:val="24"/>
          <w:szCs w:val="24"/>
          <w:lang w:val="zh-CN"/>
        </w:rPr>
        <w:t>次会议高级别部分期间，预计执行委员会主席将应缔约方第三十七次会议的请求，报告在这方面所取得的进展。</w:t>
      </w:r>
    </w:p>
    <w:p w14:paraId="407B4F5E" w14:textId="53EC4778"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秘书处和咨询委员会关于第</w:t>
      </w:r>
      <w:r w:rsidRPr="00510B7F">
        <w:rPr>
          <w:rFonts w:eastAsia="SimSun"/>
          <w:sz w:val="24"/>
          <w:szCs w:val="24"/>
          <w:lang w:val="zh-CN"/>
        </w:rPr>
        <w:t>XXXVII/1</w:t>
      </w:r>
      <w:r w:rsidRPr="00510B7F">
        <w:rPr>
          <w:rFonts w:eastAsia="SimSun"/>
          <w:sz w:val="24"/>
          <w:szCs w:val="24"/>
          <w:lang w:val="zh-CN"/>
        </w:rPr>
        <w:t>号决定和有关事项执行进展情况的报告的摘要将载于本说明增编，秘书处和咨询委员会共同主席将就该事项向不限成员名额工作组作专题介绍。将根据第</w:t>
      </w:r>
      <w:r w:rsidRPr="00510B7F">
        <w:rPr>
          <w:rFonts w:eastAsia="SimSun"/>
          <w:sz w:val="24"/>
          <w:szCs w:val="24"/>
          <w:lang w:val="zh-CN"/>
        </w:rPr>
        <w:t>XXXVII/1</w:t>
      </w:r>
      <w:r w:rsidRPr="00510B7F">
        <w:rPr>
          <w:rFonts w:eastAsia="SimSun"/>
          <w:sz w:val="24"/>
          <w:szCs w:val="24"/>
          <w:lang w:val="zh-CN"/>
        </w:rPr>
        <w:t>号决定第</w:t>
      </w:r>
      <w:r w:rsidRPr="00510B7F">
        <w:rPr>
          <w:rFonts w:eastAsia="SimSun"/>
          <w:sz w:val="24"/>
          <w:szCs w:val="24"/>
          <w:lang w:val="zh-CN"/>
        </w:rPr>
        <w:t>4</w:t>
      </w:r>
      <w:r w:rsidRPr="00510B7F">
        <w:rPr>
          <w:rFonts w:eastAsia="SimSun"/>
          <w:sz w:val="24"/>
          <w:szCs w:val="24"/>
          <w:lang w:val="zh-CN"/>
        </w:rPr>
        <w:t>段向缔约方第三十八次会议提交进一步报告。</w:t>
      </w:r>
    </w:p>
    <w:p w14:paraId="55A092A7" w14:textId="77777777" w:rsidR="00323A74" w:rsidRPr="00510B7F" w:rsidRDefault="00323A74" w:rsidP="009A0AA9">
      <w:pPr>
        <w:pStyle w:val="CH2"/>
        <w:ind w:left="0" w:firstLine="0"/>
        <w:rPr>
          <w:rFonts w:eastAsia="SimHei"/>
          <w:sz w:val="28"/>
          <w:szCs w:val="28"/>
          <w:lang w:eastAsia="zh-CN"/>
        </w:rPr>
      </w:pPr>
      <w:r w:rsidRPr="00510B7F">
        <w:rPr>
          <w:lang w:val="zh-CN" w:eastAsia="zh-CN"/>
        </w:rPr>
        <w:tab/>
      </w:r>
      <w:r w:rsidRPr="00510B7F">
        <w:rPr>
          <w:lang w:val="zh-CN" w:eastAsia="zh-CN"/>
        </w:rPr>
        <w:tab/>
      </w:r>
      <w:r w:rsidRPr="00510B7F">
        <w:rPr>
          <w:rFonts w:eastAsia="SimHei"/>
          <w:bCs/>
          <w:sz w:val="28"/>
          <w:szCs w:val="28"/>
          <w:lang w:val="zh-CN" w:eastAsia="zh-CN"/>
        </w:rPr>
        <w:t>议程项目</w:t>
      </w:r>
      <w:r w:rsidRPr="00510B7F">
        <w:rPr>
          <w:rFonts w:eastAsia="SimHei"/>
          <w:bCs/>
          <w:sz w:val="28"/>
          <w:szCs w:val="28"/>
          <w:lang w:val="zh-CN" w:eastAsia="zh-CN"/>
        </w:rPr>
        <w:t>6</w:t>
      </w:r>
    </w:p>
    <w:p w14:paraId="0C26F1C7" w14:textId="77777777" w:rsidR="00323A74" w:rsidRPr="00510B7F" w:rsidRDefault="00323A74" w:rsidP="00D7786E">
      <w:pPr>
        <w:pStyle w:val="CH2"/>
        <w:ind w:left="1253" w:right="403" w:hanging="1253"/>
        <w:rPr>
          <w:rFonts w:eastAsia="SimHei"/>
          <w:sz w:val="28"/>
          <w:szCs w:val="28"/>
          <w:lang w:eastAsia="zh-CN"/>
        </w:rPr>
      </w:pPr>
      <w:r w:rsidRPr="00510B7F">
        <w:rPr>
          <w:rFonts w:eastAsia="SimHei"/>
          <w:sz w:val="28"/>
          <w:szCs w:val="28"/>
          <w:lang w:val="zh-CN" w:eastAsia="zh-CN"/>
        </w:rPr>
        <w:tab/>
      </w:r>
      <w:r w:rsidRPr="00510B7F">
        <w:rPr>
          <w:rFonts w:eastAsia="SimHei"/>
          <w:sz w:val="28"/>
          <w:szCs w:val="28"/>
          <w:lang w:val="zh-CN" w:eastAsia="zh-CN"/>
        </w:rPr>
        <w:tab/>
      </w:r>
      <w:r w:rsidRPr="00510B7F">
        <w:rPr>
          <w:rFonts w:eastAsia="SimHei"/>
          <w:bCs/>
          <w:sz w:val="28"/>
          <w:szCs w:val="28"/>
          <w:lang w:val="zh-CN" w:eastAsia="zh-CN"/>
        </w:rPr>
        <w:t>确保《蒙特利尔议定书》业务的可行性（第</w:t>
      </w:r>
      <w:r w:rsidRPr="00510B7F">
        <w:rPr>
          <w:rFonts w:eastAsia="SimHei"/>
          <w:bCs/>
          <w:sz w:val="28"/>
          <w:szCs w:val="28"/>
          <w:lang w:val="zh-CN" w:eastAsia="zh-CN"/>
        </w:rPr>
        <w:t>XXXVII/7</w:t>
      </w:r>
      <w:r w:rsidRPr="00510B7F">
        <w:rPr>
          <w:rFonts w:eastAsia="SimHei"/>
          <w:bCs/>
          <w:sz w:val="28"/>
          <w:szCs w:val="28"/>
          <w:lang w:val="zh-CN" w:eastAsia="zh-CN"/>
        </w:rPr>
        <w:t>号决定）</w:t>
      </w:r>
    </w:p>
    <w:p w14:paraId="4D16225A" w14:textId="03B6FCBE" w:rsidR="00323A74" w:rsidRPr="00510B7F" w:rsidRDefault="00851878"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在第</w:t>
      </w:r>
      <w:r w:rsidRPr="00510B7F">
        <w:rPr>
          <w:rFonts w:eastAsia="SimSun"/>
          <w:sz w:val="24"/>
          <w:szCs w:val="24"/>
          <w:lang w:val="zh-CN"/>
        </w:rPr>
        <w:t>XXXVII/7</w:t>
      </w:r>
      <w:r w:rsidRPr="00510B7F">
        <w:rPr>
          <w:rFonts w:eastAsia="SimSun"/>
          <w:sz w:val="24"/>
          <w:szCs w:val="24"/>
          <w:lang w:val="zh-CN"/>
        </w:rPr>
        <w:t>号决定第</w:t>
      </w:r>
      <w:r w:rsidRPr="00510B7F">
        <w:rPr>
          <w:rFonts w:eastAsia="SimSun"/>
          <w:sz w:val="24"/>
          <w:szCs w:val="24"/>
          <w:lang w:val="zh-CN"/>
        </w:rPr>
        <w:t>1</w:t>
      </w:r>
      <w:r w:rsidRPr="00510B7F">
        <w:rPr>
          <w:rFonts w:eastAsia="SimSun"/>
          <w:sz w:val="24"/>
          <w:szCs w:val="24"/>
          <w:lang w:val="zh-CN"/>
        </w:rPr>
        <w:t>段中，缔约方第三十七次会议请臭氧秘书处编写一份报告，说明对蒙特利尔议定书缔约方会议以及不限成员名额工作组、议定书不遵守情事程序下设履行委员会和各评估小组会议的时间安排、臭氧秘书处支持和时长进行有效和高效更改以及对充资决定的时间安排进行更改的备选方案和相关费用估计数，供不限成员名额工作组第四十八次会议审议。该决定第</w:t>
      </w:r>
      <w:r w:rsidRPr="00510B7F">
        <w:rPr>
          <w:rFonts w:eastAsia="SimSun"/>
          <w:sz w:val="24"/>
          <w:szCs w:val="24"/>
          <w:lang w:val="zh-CN"/>
        </w:rPr>
        <w:t>2</w:t>
      </w:r>
      <w:r w:rsidRPr="00510B7F">
        <w:rPr>
          <w:rFonts w:eastAsia="SimSun"/>
          <w:sz w:val="24"/>
          <w:szCs w:val="24"/>
          <w:lang w:val="zh-CN"/>
        </w:rPr>
        <w:t>段具体指出，报告不应妨碍各缔约方未来对报告中提出的备选方案进行审议，并应纳入这些备选方案的潜在利弊。</w:t>
      </w:r>
    </w:p>
    <w:p w14:paraId="6530C656" w14:textId="4CC7E254" w:rsidR="00323A74" w:rsidRPr="00510B7F" w:rsidRDefault="00851878"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各缔约方将收到秘书处根据第</w:t>
      </w:r>
      <w:r w:rsidRPr="00510B7F">
        <w:rPr>
          <w:rFonts w:eastAsia="SimSun"/>
          <w:sz w:val="24"/>
          <w:szCs w:val="24"/>
          <w:lang w:val="zh-CN"/>
        </w:rPr>
        <w:t>XXXVII/7</w:t>
      </w:r>
      <w:r w:rsidRPr="00510B7F">
        <w:rPr>
          <w:rFonts w:eastAsia="SimSun"/>
          <w:sz w:val="24"/>
          <w:szCs w:val="24"/>
          <w:lang w:val="zh-CN"/>
        </w:rPr>
        <w:t>号决定编写的说明（</w:t>
      </w:r>
      <w:r w:rsidRPr="00510B7F">
        <w:rPr>
          <w:rFonts w:eastAsia="SimSun"/>
          <w:sz w:val="24"/>
          <w:szCs w:val="24"/>
          <w:lang w:val="zh-CN"/>
        </w:rPr>
        <w:t>UNEP/</w:t>
      </w:r>
      <w:r w:rsidR="00235CB4" w:rsidRPr="00510B7F">
        <w:rPr>
          <w:rFonts w:eastAsia="SimSun"/>
          <w:sz w:val="24"/>
          <w:szCs w:val="24"/>
        </w:rPr>
        <w:t xml:space="preserve"> </w:t>
      </w:r>
      <w:r w:rsidRPr="00510B7F">
        <w:rPr>
          <w:rFonts w:eastAsia="SimSun"/>
          <w:sz w:val="24"/>
          <w:szCs w:val="24"/>
          <w:lang w:val="zh-CN"/>
        </w:rPr>
        <w:t>OzL.Pro.WG.1/48/4</w:t>
      </w:r>
      <w:r w:rsidRPr="00510B7F">
        <w:rPr>
          <w:rFonts w:eastAsia="SimSun"/>
          <w:sz w:val="24"/>
          <w:szCs w:val="24"/>
          <w:lang w:val="zh-CN"/>
        </w:rPr>
        <w:t>）。</w:t>
      </w:r>
    </w:p>
    <w:p w14:paraId="1B35C3CF" w14:textId="77777777" w:rsidR="00323A74" w:rsidRPr="00510B7F" w:rsidRDefault="00323A74" w:rsidP="009A0AA9">
      <w:pPr>
        <w:pStyle w:val="CH2"/>
        <w:rPr>
          <w:rFonts w:eastAsia="SimHei"/>
          <w:sz w:val="28"/>
          <w:szCs w:val="28"/>
          <w:lang w:eastAsia="zh-CN"/>
        </w:rPr>
      </w:pPr>
      <w:r w:rsidRPr="00510B7F">
        <w:rPr>
          <w:lang w:val="zh-CN" w:eastAsia="zh-CN"/>
        </w:rPr>
        <w:tab/>
      </w:r>
      <w:r w:rsidRPr="00510B7F">
        <w:rPr>
          <w:lang w:val="zh-CN" w:eastAsia="zh-CN"/>
        </w:rPr>
        <w:tab/>
      </w:r>
      <w:r w:rsidRPr="00510B7F">
        <w:rPr>
          <w:rFonts w:eastAsia="SimHei"/>
          <w:bCs/>
          <w:sz w:val="28"/>
          <w:szCs w:val="28"/>
          <w:lang w:val="zh-CN" w:eastAsia="zh-CN"/>
        </w:rPr>
        <w:t>议程项目</w:t>
      </w:r>
      <w:r w:rsidRPr="00510B7F">
        <w:rPr>
          <w:rFonts w:eastAsia="SimHei"/>
          <w:bCs/>
          <w:sz w:val="28"/>
          <w:szCs w:val="28"/>
          <w:lang w:val="zh-CN" w:eastAsia="zh-CN"/>
        </w:rPr>
        <w:t>7</w:t>
      </w:r>
    </w:p>
    <w:p w14:paraId="78A5AB9F" w14:textId="3258EF54" w:rsidR="00323A74" w:rsidRPr="00510B7F" w:rsidRDefault="00323A74" w:rsidP="007A3A0E">
      <w:pPr>
        <w:pStyle w:val="CH2"/>
        <w:ind w:left="1253" w:right="857" w:hanging="1253"/>
        <w:rPr>
          <w:rFonts w:eastAsia="SimHei"/>
          <w:sz w:val="28"/>
          <w:szCs w:val="28"/>
          <w:lang w:eastAsia="zh-CN"/>
        </w:rPr>
      </w:pPr>
      <w:r w:rsidRPr="00510B7F">
        <w:rPr>
          <w:rFonts w:eastAsia="SimHei"/>
          <w:sz w:val="28"/>
          <w:szCs w:val="28"/>
          <w:lang w:val="zh-CN" w:eastAsia="zh-CN"/>
        </w:rPr>
        <w:tab/>
      </w:r>
      <w:r w:rsidRPr="00510B7F">
        <w:rPr>
          <w:rFonts w:eastAsia="SimHei"/>
          <w:sz w:val="28"/>
          <w:szCs w:val="28"/>
          <w:lang w:val="zh-CN" w:eastAsia="zh-CN"/>
        </w:rPr>
        <w:tab/>
      </w:r>
      <w:r w:rsidRPr="00510B7F">
        <w:rPr>
          <w:rFonts w:eastAsia="SimHei"/>
          <w:bCs/>
          <w:sz w:val="28"/>
          <w:szCs w:val="28"/>
          <w:lang w:val="zh-CN" w:eastAsia="zh-CN"/>
        </w:rPr>
        <w:t>进一步加强蒙特利尔议定书各机构</w:t>
      </w:r>
      <w:r w:rsidR="00C71966">
        <w:rPr>
          <w:rFonts w:eastAsia="SimHei"/>
          <w:bCs/>
          <w:sz w:val="28"/>
          <w:szCs w:val="28"/>
          <w:lang w:val="zh-CN" w:eastAsia="zh-CN"/>
        </w:rPr>
        <w:br/>
      </w:r>
      <w:r w:rsidRPr="00510B7F">
        <w:rPr>
          <w:rFonts w:eastAsia="SimHei"/>
          <w:bCs/>
          <w:sz w:val="28"/>
          <w:szCs w:val="28"/>
          <w:lang w:val="zh-CN" w:eastAsia="zh-CN"/>
        </w:rPr>
        <w:t>（</w:t>
      </w:r>
      <w:r w:rsidRPr="00510B7F">
        <w:rPr>
          <w:rFonts w:eastAsia="SimHei"/>
          <w:bCs/>
          <w:sz w:val="28"/>
          <w:szCs w:val="28"/>
          <w:lang w:val="zh-CN" w:eastAsia="zh-CN"/>
        </w:rPr>
        <w:t>UNEP/OzL.Pro.37/9</w:t>
      </w:r>
      <w:r w:rsidRPr="00510B7F">
        <w:rPr>
          <w:rFonts w:eastAsia="SimHei"/>
          <w:bCs/>
          <w:sz w:val="28"/>
          <w:szCs w:val="28"/>
          <w:lang w:val="zh-CN" w:eastAsia="zh-CN"/>
        </w:rPr>
        <w:t>，第</w:t>
      </w:r>
      <w:r w:rsidRPr="00510B7F">
        <w:rPr>
          <w:rFonts w:eastAsia="SimHei"/>
          <w:bCs/>
          <w:sz w:val="28"/>
          <w:szCs w:val="28"/>
          <w:lang w:val="zh-CN" w:eastAsia="zh-CN"/>
        </w:rPr>
        <w:t>166</w:t>
      </w:r>
      <w:r w:rsidRPr="00510B7F">
        <w:rPr>
          <w:rFonts w:eastAsia="SimHei"/>
          <w:bCs/>
          <w:sz w:val="28"/>
          <w:szCs w:val="28"/>
          <w:lang w:val="zh-CN" w:eastAsia="zh-CN"/>
        </w:rPr>
        <w:t>段）</w:t>
      </w:r>
    </w:p>
    <w:p w14:paraId="06B5E149" w14:textId="022EEE42"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根据关于进一步加强蒙特利尔议定书各机构的后续步骤的第</w:t>
      </w:r>
      <w:r w:rsidRPr="00510B7F">
        <w:rPr>
          <w:rFonts w:eastAsia="SimSun"/>
          <w:sz w:val="24"/>
          <w:szCs w:val="24"/>
          <w:lang w:val="zh-CN"/>
        </w:rPr>
        <w:t>XXXVI/9</w:t>
      </w:r>
      <w:r w:rsidRPr="00510B7F">
        <w:rPr>
          <w:rFonts w:eastAsia="SimSun"/>
          <w:sz w:val="24"/>
          <w:szCs w:val="24"/>
          <w:lang w:val="zh-CN"/>
        </w:rPr>
        <w:t>号决定第</w:t>
      </w:r>
      <w:r w:rsidRPr="00510B7F">
        <w:rPr>
          <w:rFonts w:eastAsia="SimSun"/>
          <w:sz w:val="24"/>
          <w:szCs w:val="24"/>
          <w:lang w:val="zh-CN"/>
        </w:rPr>
        <w:t>4</w:t>
      </w:r>
      <w:r w:rsidRPr="00510B7F">
        <w:rPr>
          <w:rFonts w:eastAsia="SimSun"/>
          <w:sz w:val="24"/>
          <w:szCs w:val="24"/>
          <w:lang w:val="zh-CN"/>
        </w:rPr>
        <w:t>段，臭氧秘书处组织了为期一天的关于促进执行《蒙特利尔议定书》的缔约方非正式会议。此次非正式会议于</w:t>
      </w:r>
      <w:r w:rsidRPr="00510B7F">
        <w:rPr>
          <w:rFonts w:eastAsia="SimSun"/>
          <w:sz w:val="24"/>
          <w:szCs w:val="24"/>
          <w:lang w:val="zh-CN"/>
        </w:rPr>
        <w:t>202</w:t>
      </w:r>
      <w:r w:rsidR="00A206FB" w:rsidRPr="00510B7F">
        <w:rPr>
          <w:rFonts w:eastAsia="SimSun" w:hint="eastAsia"/>
          <w:sz w:val="24"/>
          <w:szCs w:val="24"/>
          <w:lang w:val="zh-CN"/>
        </w:rPr>
        <w:t>5</w:t>
      </w:r>
      <w:r w:rsidRPr="00510B7F">
        <w:rPr>
          <w:rFonts w:eastAsia="SimSun"/>
          <w:sz w:val="24"/>
          <w:szCs w:val="24"/>
          <w:lang w:val="zh-CN"/>
        </w:rPr>
        <w:t>年</w:t>
      </w:r>
      <w:r w:rsidRPr="00510B7F">
        <w:rPr>
          <w:rFonts w:eastAsia="SimSun"/>
          <w:sz w:val="24"/>
          <w:szCs w:val="24"/>
          <w:lang w:val="zh-CN"/>
        </w:rPr>
        <w:t>11</w:t>
      </w:r>
      <w:r w:rsidRPr="00510B7F">
        <w:rPr>
          <w:rFonts w:eastAsia="SimSun"/>
          <w:sz w:val="24"/>
          <w:szCs w:val="24"/>
          <w:lang w:val="zh-CN"/>
        </w:rPr>
        <w:t>月</w:t>
      </w:r>
      <w:r w:rsidRPr="00510B7F">
        <w:rPr>
          <w:rFonts w:eastAsia="SimSun"/>
          <w:sz w:val="24"/>
          <w:szCs w:val="24"/>
          <w:lang w:val="zh-CN"/>
        </w:rPr>
        <w:t>2</w:t>
      </w:r>
      <w:r w:rsidRPr="00510B7F">
        <w:rPr>
          <w:rFonts w:eastAsia="SimSun"/>
          <w:sz w:val="24"/>
          <w:szCs w:val="24"/>
          <w:lang w:val="zh-CN"/>
        </w:rPr>
        <w:t>日在缔约方第三十七次会议之前并与之衔接召开，成果摘要（</w:t>
      </w:r>
      <w:bookmarkStart w:id="13" w:name="OLE_LINK5"/>
      <w:r w:rsidRPr="00510B7F">
        <w:rPr>
          <w:rFonts w:eastAsia="SimSun"/>
          <w:sz w:val="24"/>
          <w:szCs w:val="24"/>
          <w:lang w:val="zh-CN"/>
        </w:rPr>
        <w:t>UNEP/OzL.Pro.37/7</w:t>
      </w:r>
      <w:bookmarkEnd w:id="13"/>
      <w:r w:rsidRPr="00510B7F">
        <w:rPr>
          <w:rFonts w:eastAsia="SimSun"/>
          <w:sz w:val="24"/>
          <w:szCs w:val="24"/>
          <w:lang w:val="zh-CN"/>
        </w:rPr>
        <w:t>）已提供给缔约方第三十七次会议。</w:t>
      </w:r>
    </w:p>
    <w:p w14:paraId="0A905E00" w14:textId="081E7469"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欧洲联盟代表在缔约方第三十七次会议期间提出了一项决定草案提案，其重点是精简缔约方向秘书处提供的关于其许可证制度的信息，旨在加强此类制度。在就该提案进行了初步意见交流后（相关情况摘要载于会议报告（</w:t>
      </w:r>
      <w:r w:rsidRPr="00510B7F">
        <w:rPr>
          <w:rFonts w:eastAsia="SimSun"/>
          <w:sz w:val="24"/>
          <w:szCs w:val="24"/>
          <w:lang w:val="zh-CN"/>
        </w:rPr>
        <w:t>UNEP/OzL.Pro</w:t>
      </w:r>
      <w:r w:rsidR="00EA3F81">
        <w:rPr>
          <w:rFonts w:eastAsia="SimSun"/>
          <w:sz w:val="24"/>
          <w:szCs w:val="24"/>
        </w:rPr>
        <w:t>.</w:t>
      </w:r>
      <w:r w:rsidRPr="00510B7F">
        <w:rPr>
          <w:rFonts w:eastAsia="SimSun"/>
          <w:sz w:val="24"/>
          <w:szCs w:val="24"/>
          <w:lang w:val="zh-CN"/>
        </w:rPr>
        <w:t>37/9</w:t>
      </w:r>
      <w:r w:rsidRPr="00510B7F">
        <w:rPr>
          <w:rFonts w:eastAsia="SimSun"/>
          <w:sz w:val="24"/>
          <w:szCs w:val="24"/>
          <w:lang w:val="zh-CN"/>
        </w:rPr>
        <w:t>）第</w:t>
      </w:r>
      <w:r w:rsidRPr="00510B7F">
        <w:rPr>
          <w:rFonts w:eastAsia="SimSun"/>
          <w:sz w:val="24"/>
          <w:szCs w:val="24"/>
          <w:lang w:val="zh-CN"/>
        </w:rPr>
        <w:t>159–163</w:t>
      </w:r>
      <w:r w:rsidRPr="00510B7F">
        <w:rPr>
          <w:rFonts w:eastAsia="SimSun"/>
          <w:sz w:val="24"/>
          <w:szCs w:val="24"/>
          <w:lang w:val="zh-CN"/>
        </w:rPr>
        <w:t>段），设立了一个非正式小组，负责澄清欧洲联盟提交的决定草案和非正式会议期间提出的其他关键议题并就此交流意见。代表们表示有意就非正式会议的成果继续进行对话，且缔约方商定将该事项纳入不限成员名额工作组第四十八次会议的议程。</w:t>
      </w:r>
    </w:p>
    <w:p w14:paraId="5F72ED7B" w14:textId="17AA93D0"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除了非正式会议的成果摘要，</w:t>
      </w:r>
      <w:r w:rsidR="00885CF6" w:rsidRPr="00510B7F">
        <w:rPr>
          <w:rFonts w:eastAsia="SimSun"/>
          <w:sz w:val="24"/>
          <w:szCs w:val="24"/>
          <w:lang w:val="zh-CN"/>
        </w:rPr>
        <w:t>缔约方</w:t>
      </w:r>
      <w:r w:rsidRPr="00510B7F">
        <w:rPr>
          <w:rFonts w:eastAsia="SimSun"/>
          <w:sz w:val="24"/>
          <w:szCs w:val="24"/>
          <w:lang w:val="zh-CN"/>
        </w:rPr>
        <w:t>还将收到缔约方提供的关于非法贸易行为以及各国主管部门为查明和处理此类案件而采取的办法的信息汇编（</w:t>
      </w:r>
      <w:r w:rsidRPr="00510B7F">
        <w:rPr>
          <w:rFonts w:eastAsia="SimSun"/>
          <w:sz w:val="24"/>
          <w:szCs w:val="24"/>
          <w:lang w:val="zh-CN"/>
        </w:rPr>
        <w:t>UNEP/OzL.Pro.WG.1/48/3</w:t>
      </w:r>
      <w:r w:rsidRPr="00510B7F">
        <w:rPr>
          <w:rFonts w:eastAsia="SimSun"/>
          <w:sz w:val="24"/>
          <w:szCs w:val="24"/>
          <w:lang w:val="zh-CN"/>
        </w:rPr>
        <w:t>）。该说明更新了在不限成员名额工作组第四十七次会议之前提供的供缔约方第三十七次会议审议的类似汇编（</w:t>
      </w:r>
      <w:r w:rsidRPr="00510B7F">
        <w:rPr>
          <w:rFonts w:eastAsia="SimSun"/>
          <w:sz w:val="24"/>
          <w:szCs w:val="24"/>
          <w:lang w:val="zh-CN"/>
        </w:rPr>
        <w:t>UNEP/</w:t>
      </w:r>
      <w:r w:rsidR="00742FAA" w:rsidRPr="00510B7F">
        <w:rPr>
          <w:rFonts w:eastAsia="SimSun"/>
          <w:sz w:val="24"/>
          <w:szCs w:val="24"/>
        </w:rPr>
        <w:t xml:space="preserve"> </w:t>
      </w:r>
      <w:r w:rsidRPr="00510B7F">
        <w:rPr>
          <w:rFonts w:eastAsia="SimSun"/>
          <w:sz w:val="24"/>
          <w:szCs w:val="24"/>
          <w:lang w:val="zh-CN"/>
        </w:rPr>
        <w:t>OzL.Pro.WG.1/47/5</w:t>
      </w:r>
      <w:r w:rsidRPr="00510B7F">
        <w:rPr>
          <w:rFonts w:eastAsia="SimSun"/>
          <w:sz w:val="24"/>
          <w:szCs w:val="24"/>
          <w:lang w:val="zh-CN"/>
        </w:rPr>
        <w:t>），并包括自</w:t>
      </w:r>
      <w:r w:rsidRPr="00510B7F">
        <w:rPr>
          <w:rFonts w:eastAsia="SimSun"/>
          <w:sz w:val="24"/>
          <w:szCs w:val="24"/>
          <w:lang w:val="zh-CN"/>
        </w:rPr>
        <w:t>2025</w:t>
      </w:r>
      <w:r w:rsidRPr="00510B7F">
        <w:rPr>
          <w:rFonts w:eastAsia="SimSun"/>
          <w:sz w:val="24"/>
          <w:szCs w:val="24"/>
          <w:lang w:val="zh-CN"/>
        </w:rPr>
        <w:t>年</w:t>
      </w:r>
      <w:r w:rsidRPr="00510B7F">
        <w:rPr>
          <w:rFonts w:eastAsia="SimSun"/>
          <w:sz w:val="24"/>
          <w:szCs w:val="24"/>
          <w:lang w:val="zh-CN"/>
        </w:rPr>
        <w:t>4</w:t>
      </w:r>
      <w:r w:rsidRPr="00510B7F">
        <w:rPr>
          <w:rFonts w:eastAsia="SimSun"/>
          <w:sz w:val="24"/>
          <w:szCs w:val="24"/>
          <w:lang w:val="zh-CN"/>
        </w:rPr>
        <w:t>月</w:t>
      </w:r>
      <w:r w:rsidRPr="00510B7F">
        <w:rPr>
          <w:rFonts w:eastAsia="SimSun"/>
          <w:sz w:val="24"/>
          <w:szCs w:val="24"/>
          <w:lang w:val="zh-CN"/>
        </w:rPr>
        <w:t>22</w:t>
      </w:r>
      <w:r w:rsidRPr="00510B7F">
        <w:rPr>
          <w:rFonts w:eastAsia="SimSun"/>
          <w:sz w:val="24"/>
          <w:szCs w:val="24"/>
          <w:lang w:val="zh-CN"/>
        </w:rPr>
        <w:t>日以来从缔约方收到的信息。</w:t>
      </w:r>
    </w:p>
    <w:p w14:paraId="570D6C76" w14:textId="77777777" w:rsidR="00323A74" w:rsidRPr="00510B7F" w:rsidRDefault="00323A74" w:rsidP="009A0AA9">
      <w:pPr>
        <w:pStyle w:val="CH2"/>
        <w:rPr>
          <w:rFonts w:eastAsia="SimHei"/>
          <w:sz w:val="28"/>
          <w:szCs w:val="28"/>
          <w:lang w:eastAsia="zh-CN"/>
        </w:rPr>
      </w:pPr>
      <w:r w:rsidRPr="00510B7F">
        <w:rPr>
          <w:lang w:val="zh-CN" w:eastAsia="zh-CN"/>
        </w:rPr>
        <w:tab/>
      </w:r>
      <w:r w:rsidRPr="00510B7F">
        <w:rPr>
          <w:lang w:val="zh-CN" w:eastAsia="zh-CN"/>
        </w:rPr>
        <w:tab/>
      </w:r>
      <w:r w:rsidRPr="00510B7F">
        <w:rPr>
          <w:rFonts w:eastAsia="SimHei"/>
          <w:bCs/>
          <w:sz w:val="28"/>
          <w:szCs w:val="28"/>
          <w:lang w:val="zh-CN" w:eastAsia="zh-CN"/>
        </w:rPr>
        <w:t>议程项目</w:t>
      </w:r>
      <w:r w:rsidRPr="00510B7F">
        <w:rPr>
          <w:rFonts w:eastAsia="SimHei"/>
          <w:bCs/>
          <w:sz w:val="28"/>
          <w:szCs w:val="28"/>
          <w:lang w:val="zh-CN" w:eastAsia="zh-CN"/>
        </w:rPr>
        <w:t>8</w:t>
      </w:r>
    </w:p>
    <w:p w14:paraId="3906D078" w14:textId="5643E04B" w:rsidR="00323A74" w:rsidRPr="00510B7F" w:rsidRDefault="00323A74" w:rsidP="00D7786E">
      <w:pPr>
        <w:pStyle w:val="CH2"/>
        <w:ind w:left="1253" w:right="619" w:hanging="1253"/>
        <w:rPr>
          <w:rFonts w:eastAsia="SimHei"/>
          <w:sz w:val="28"/>
          <w:szCs w:val="28"/>
          <w:lang w:eastAsia="zh-CN"/>
        </w:rPr>
      </w:pPr>
      <w:r w:rsidRPr="00510B7F">
        <w:rPr>
          <w:rFonts w:eastAsia="SimHei"/>
          <w:sz w:val="28"/>
          <w:szCs w:val="28"/>
          <w:lang w:val="zh-CN" w:eastAsia="zh-CN"/>
        </w:rPr>
        <w:tab/>
      </w:r>
      <w:r w:rsidRPr="00510B7F">
        <w:rPr>
          <w:rFonts w:eastAsia="SimHei"/>
          <w:sz w:val="28"/>
          <w:szCs w:val="28"/>
          <w:lang w:val="zh-CN" w:eastAsia="zh-CN"/>
        </w:rPr>
        <w:tab/>
      </w:r>
      <w:r w:rsidRPr="00510B7F">
        <w:rPr>
          <w:rFonts w:eastAsia="SimHei"/>
          <w:bCs/>
          <w:sz w:val="28"/>
          <w:szCs w:val="28"/>
          <w:lang w:val="zh-CN" w:eastAsia="zh-CN"/>
        </w:rPr>
        <w:t>将在基加利举行的缔约方第三十八次会议的筹备情况</w:t>
      </w:r>
    </w:p>
    <w:p w14:paraId="2D3CAFC2" w14:textId="3C460190" w:rsidR="00DB20CC" w:rsidRPr="00510B7F" w:rsidRDefault="00323A74" w:rsidP="009A0AA9">
      <w:pPr>
        <w:pStyle w:val="Normalnumber"/>
        <w:spacing w:line="240" w:lineRule="auto"/>
        <w:rPr>
          <w:rFonts w:eastAsia="SimSun"/>
          <w:sz w:val="24"/>
          <w:szCs w:val="24"/>
        </w:rPr>
      </w:pPr>
      <w:r w:rsidRPr="00510B7F">
        <w:rPr>
          <w:rFonts w:eastAsia="SimSun"/>
          <w:sz w:val="24"/>
          <w:szCs w:val="24"/>
          <w:lang w:val="zh-CN"/>
        </w:rPr>
        <w:t>在第</w:t>
      </w:r>
      <w:r w:rsidRPr="00510B7F">
        <w:rPr>
          <w:rFonts w:eastAsia="SimSun"/>
          <w:sz w:val="24"/>
          <w:szCs w:val="24"/>
          <w:lang w:val="zh-CN"/>
        </w:rPr>
        <w:t>XXXVII/22</w:t>
      </w:r>
      <w:r w:rsidRPr="00510B7F">
        <w:rPr>
          <w:rFonts w:eastAsia="SimSun"/>
          <w:sz w:val="24"/>
          <w:szCs w:val="24"/>
          <w:lang w:val="zh-CN"/>
        </w:rPr>
        <w:t>号决定中，缔约方第三十七次会议决定于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11</w:t>
      </w:r>
      <w:r w:rsidRPr="00510B7F">
        <w:rPr>
          <w:rFonts w:eastAsia="SimSun"/>
          <w:sz w:val="24"/>
          <w:szCs w:val="24"/>
          <w:lang w:val="zh-CN"/>
        </w:rPr>
        <w:t>月</w:t>
      </w:r>
      <w:r w:rsidRPr="00510B7F">
        <w:rPr>
          <w:rFonts w:eastAsia="SimSun"/>
          <w:sz w:val="24"/>
          <w:szCs w:val="24"/>
          <w:lang w:val="zh-CN"/>
        </w:rPr>
        <w:t>2</w:t>
      </w:r>
      <w:r w:rsidRPr="00510B7F">
        <w:rPr>
          <w:rFonts w:eastAsia="SimSun"/>
          <w:sz w:val="24"/>
          <w:szCs w:val="24"/>
          <w:lang w:val="zh-CN"/>
        </w:rPr>
        <w:t>日至</w:t>
      </w:r>
      <w:r w:rsidRPr="00510B7F">
        <w:rPr>
          <w:rFonts w:eastAsia="SimSun"/>
          <w:sz w:val="24"/>
          <w:szCs w:val="24"/>
          <w:lang w:val="zh-CN"/>
        </w:rPr>
        <w:t>6</w:t>
      </w:r>
      <w:r w:rsidRPr="00510B7F">
        <w:rPr>
          <w:rFonts w:eastAsia="SimSun"/>
          <w:sz w:val="24"/>
          <w:szCs w:val="24"/>
          <w:lang w:val="zh-CN"/>
        </w:rPr>
        <w:t>日在基加利召开缔约方第三十八次会议。缔约方第三十八次会议将与履行委员会第七十七次会议和缔约方第三十</w:t>
      </w:r>
      <w:r w:rsidR="006641FE" w:rsidRPr="00510B7F">
        <w:rPr>
          <w:rFonts w:eastAsia="SimSun" w:hint="eastAsia"/>
          <w:sz w:val="24"/>
          <w:szCs w:val="24"/>
          <w:lang w:val="zh-CN"/>
        </w:rPr>
        <w:t>七</w:t>
      </w:r>
      <w:r w:rsidRPr="00510B7F">
        <w:rPr>
          <w:rFonts w:eastAsia="SimSun"/>
          <w:sz w:val="24"/>
          <w:szCs w:val="24"/>
          <w:lang w:val="zh-CN"/>
        </w:rPr>
        <w:t>会议主席团会议以及其他有关活动一起举行。</w:t>
      </w:r>
    </w:p>
    <w:p w14:paraId="5578711F" w14:textId="13BB8AF3" w:rsidR="00323A74" w:rsidRPr="00510B7F" w:rsidRDefault="005A2106"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秘书处于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3</w:t>
      </w:r>
      <w:r w:rsidRPr="00510B7F">
        <w:rPr>
          <w:rFonts w:eastAsia="SimSun"/>
          <w:sz w:val="24"/>
          <w:szCs w:val="24"/>
          <w:lang w:val="zh-CN"/>
        </w:rPr>
        <w:t>月</w:t>
      </w:r>
      <w:r w:rsidRPr="00510B7F">
        <w:rPr>
          <w:rFonts w:eastAsia="SimSun"/>
          <w:sz w:val="24"/>
          <w:szCs w:val="24"/>
          <w:lang w:val="zh-CN"/>
        </w:rPr>
        <w:t>11</w:t>
      </w:r>
      <w:r w:rsidRPr="00510B7F">
        <w:rPr>
          <w:rFonts w:eastAsia="SimSun"/>
          <w:sz w:val="24"/>
          <w:szCs w:val="24"/>
          <w:lang w:val="zh-CN"/>
        </w:rPr>
        <w:t>日至</w:t>
      </w:r>
      <w:r w:rsidRPr="00510B7F">
        <w:rPr>
          <w:rFonts w:eastAsia="SimSun"/>
          <w:sz w:val="24"/>
          <w:szCs w:val="24"/>
          <w:lang w:val="zh-CN"/>
        </w:rPr>
        <w:t>13</w:t>
      </w:r>
      <w:r w:rsidRPr="00510B7F">
        <w:rPr>
          <w:rFonts w:eastAsia="SimSun"/>
          <w:sz w:val="24"/>
          <w:szCs w:val="24"/>
          <w:lang w:val="zh-CN"/>
        </w:rPr>
        <w:t>日对基加利进行了考察访问，并已开始与卢旺达政府和会议支持小组讨论各项会议的后勤安排。这些安排将在会议开始之前及时敲定。</w:t>
      </w:r>
    </w:p>
    <w:p w14:paraId="089890D3" w14:textId="0DE200BC"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卢旺达政府代表将向各缔约方通报缔约方第三十八次会议各项安排的进展情况。</w:t>
      </w:r>
    </w:p>
    <w:p w14:paraId="5FF8AAF8" w14:textId="5C409250" w:rsidR="00323A74" w:rsidRPr="00510B7F" w:rsidRDefault="00323A74" w:rsidP="00AD1B6B">
      <w:pPr>
        <w:pStyle w:val="CH1"/>
        <w:numPr>
          <w:ilvl w:val="0"/>
          <w:numId w:val="17"/>
        </w:numPr>
        <w:tabs>
          <w:tab w:val="clear" w:pos="851"/>
          <w:tab w:val="clear" w:pos="1247"/>
          <w:tab w:val="clear" w:pos="1871"/>
          <w:tab w:val="clear" w:pos="2495"/>
          <w:tab w:val="clear" w:pos="3119"/>
          <w:tab w:val="clear" w:pos="3742"/>
          <w:tab w:val="clear" w:pos="4366"/>
          <w:tab w:val="clear" w:pos="4990"/>
        </w:tabs>
        <w:ind w:left="1267" w:right="0" w:hanging="907"/>
        <w:rPr>
          <w:rFonts w:eastAsia="SimHei"/>
          <w:sz w:val="32"/>
          <w:szCs w:val="32"/>
          <w:lang w:eastAsia="zh-CN"/>
        </w:rPr>
      </w:pPr>
      <w:r w:rsidRPr="00510B7F">
        <w:rPr>
          <w:rFonts w:eastAsia="SimHei"/>
          <w:bCs/>
          <w:sz w:val="32"/>
          <w:szCs w:val="32"/>
          <w:lang w:val="zh-CN" w:eastAsia="zh-CN"/>
        </w:rPr>
        <w:t>与缔约方第三十八次会议相关的议题，包括以往各项决定的最新执行情况</w:t>
      </w:r>
    </w:p>
    <w:p w14:paraId="61C3CE66" w14:textId="41FED526" w:rsidR="00323A74" w:rsidRPr="00510B7F" w:rsidRDefault="00323A74" w:rsidP="00BA4DAB">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767" w:hanging="720"/>
        <w:rPr>
          <w:rFonts w:eastAsia="SimHei"/>
          <w:sz w:val="28"/>
          <w:szCs w:val="28"/>
          <w:lang w:eastAsia="zh-CN"/>
        </w:rPr>
      </w:pPr>
      <w:r w:rsidRPr="00510B7F">
        <w:rPr>
          <w:rFonts w:eastAsia="SimHei"/>
          <w:bCs/>
          <w:sz w:val="28"/>
          <w:szCs w:val="28"/>
          <w:lang w:val="zh-CN" w:eastAsia="zh-CN"/>
        </w:rPr>
        <w:t>加强对《蒙特利尔议定书》所列受控物质的区域大气监测（第</w:t>
      </w:r>
      <w:r w:rsidRPr="00510B7F">
        <w:rPr>
          <w:rFonts w:eastAsia="SimHei"/>
          <w:bCs/>
          <w:sz w:val="28"/>
          <w:szCs w:val="28"/>
          <w:lang w:val="zh-CN" w:eastAsia="zh-CN"/>
        </w:rPr>
        <w:t>XXXVII/1</w:t>
      </w:r>
      <w:r w:rsidRPr="00510B7F">
        <w:rPr>
          <w:rFonts w:eastAsia="SimHei"/>
          <w:bCs/>
          <w:sz w:val="28"/>
          <w:szCs w:val="28"/>
          <w:lang w:val="zh-CN" w:eastAsia="zh-CN"/>
        </w:rPr>
        <w:t>号决定）</w:t>
      </w:r>
    </w:p>
    <w:p w14:paraId="2FD204E2" w14:textId="53987A8B"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根据第</w:t>
      </w:r>
      <w:r w:rsidRPr="00510B7F">
        <w:rPr>
          <w:rFonts w:eastAsia="SimSun"/>
          <w:sz w:val="24"/>
          <w:szCs w:val="24"/>
          <w:lang w:val="zh-CN"/>
        </w:rPr>
        <w:t>XXXVII/1</w:t>
      </w:r>
      <w:r w:rsidRPr="00510B7F">
        <w:rPr>
          <w:rFonts w:eastAsia="SimSun"/>
          <w:sz w:val="24"/>
          <w:szCs w:val="24"/>
          <w:lang w:val="zh-CN"/>
        </w:rPr>
        <w:t>号决定，并如上文第</w:t>
      </w:r>
      <w:r w:rsidRPr="00510B7F">
        <w:rPr>
          <w:rFonts w:eastAsia="SimSun"/>
          <w:sz w:val="24"/>
          <w:szCs w:val="24"/>
          <w:lang w:val="zh-CN"/>
        </w:rPr>
        <w:t>30</w:t>
      </w:r>
      <w:r w:rsidRPr="00510B7F">
        <w:rPr>
          <w:rFonts w:eastAsia="SimSun"/>
          <w:sz w:val="24"/>
          <w:szCs w:val="24"/>
          <w:lang w:val="zh-CN"/>
        </w:rPr>
        <w:t>段所述，秘书处和咨询委员会将向缔约方第三十八次会议提供一份报告，说明其在评价潜在地点是否适合监测受控物质区域排放方面所开展活动的进展情况和和任何结果。</w:t>
      </w:r>
    </w:p>
    <w:p w14:paraId="2712262C" w14:textId="33807190" w:rsidR="00323A74" w:rsidRPr="00510B7F" w:rsidRDefault="00323A74" w:rsidP="00BA4DAB">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767" w:hanging="720"/>
        <w:rPr>
          <w:rFonts w:eastAsia="SimHei"/>
          <w:sz w:val="28"/>
          <w:szCs w:val="28"/>
          <w:lang w:eastAsia="zh-CN"/>
        </w:rPr>
      </w:pPr>
      <w:r w:rsidRPr="00510B7F">
        <w:rPr>
          <w:rFonts w:eastAsia="SimHei"/>
          <w:bCs/>
          <w:sz w:val="28"/>
          <w:szCs w:val="28"/>
          <w:lang w:val="zh-CN" w:eastAsia="zh-CN"/>
        </w:rPr>
        <w:t>三氟甲烷的排放（第</w:t>
      </w:r>
      <w:r w:rsidRPr="00510B7F">
        <w:rPr>
          <w:rFonts w:eastAsia="SimHei"/>
          <w:bCs/>
          <w:sz w:val="28"/>
          <w:szCs w:val="28"/>
          <w:lang w:val="zh-CN" w:eastAsia="zh-CN"/>
        </w:rPr>
        <w:t>XXXVII/2</w:t>
      </w:r>
      <w:r w:rsidRPr="00510B7F">
        <w:rPr>
          <w:rFonts w:eastAsia="SimHei"/>
          <w:bCs/>
          <w:sz w:val="28"/>
          <w:szCs w:val="28"/>
          <w:lang w:val="zh-CN" w:eastAsia="zh-CN"/>
        </w:rPr>
        <w:t>号决定）</w:t>
      </w:r>
    </w:p>
    <w:p w14:paraId="7E4F382D" w14:textId="0F442A0F"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缔约方第三十七次会议通过了第</w:t>
      </w:r>
      <w:r w:rsidRPr="00510B7F">
        <w:rPr>
          <w:rFonts w:eastAsia="SimSun"/>
          <w:sz w:val="24"/>
          <w:szCs w:val="24"/>
          <w:lang w:val="zh-CN"/>
        </w:rPr>
        <w:t>XXXVII/2</w:t>
      </w:r>
      <w:r w:rsidRPr="00510B7F">
        <w:rPr>
          <w:rFonts w:eastAsia="SimSun"/>
          <w:sz w:val="24"/>
          <w:szCs w:val="24"/>
          <w:lang w:val="zh-CN"/>
        </w:rPr>
        <w:t>号决定，该决定第</w:t>
      </w:r>
      <w:r w:rsidRPr="00510B7F">
        <w:rPr>
          <w:rFonts w:eastAsia="SimSun"/>
          <w:sz w:val="24"/>
          <w:szCs w:val="24"/>
          <w:lang w:val="zh-CN"/>
        </w:rPr>
        <w:t>2</w:t>
      </w:r>
      <w:r w:rsidRPr="00510B7F">
        <w:rPr>
          <w:rFonts w:eastAsia="SimSun"/>
          <w:sz w:val="24"/>
          <w:szCs w:val="24"/>
          <w:lang w:val="zh-CN"/>
        </w:rPr>
        <w:t>段邀请拥有二氟氯甲烷生产设施且未根据第</w:t>
      </w:r>
      <w:r w:rsidRPr="00510B7F">
        <w:rPr>
          <w:rFonts w:eastAsia="SimSun"/>
          <w:sz w:val="24"/>
          <w:szCs w:val="24"/>
          <w:lang w:val="zh-CN"/>
        </w:rPr>
        <w:t>XXXVI/3</w:t>
      </w:r>
      <w:r w:rsidRPr="00510B7F">
        <w:rPr>
          <w:rFonts w:eastAsia="SimSun"/>
          <w:sz w:val="24"/>
          <w:szCs w:val="24"/>
          <w:lang w:val="zh-CN"/>
        </w:rPr>
        <w:t>号决定提交信息的缔约方在自愿基础上，至迟于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2</w:t>
      </w:r>
      <w:r w:rsidRPr="00510B7F">
        <w:rPr>
          <w:rFonts w:eastAsia="SimSun"/>
          <w:sz w:val="24"/>
          <w:szCs w:val="24"/>
          <w:lang w:val="zh-CN"/>
        </w:rPr>
        <w:t>月</w:t>
      </w:r>
      <w:r w:rsidRPr="00510B7F">
        <w:rPr>
          <w:rFonts w:eastAsia="SimSun"/>
          <w:sz w:val="24"/>
          <w:szCs w:val="24"/>
          <w:lang w:val="zh-CN"/>
        </w:rPr>
        <w:t>28</w:t>
      </w:r>
      <w:r w:rsidRPr="00510B7F">
        <w:rPr>
          <w:rFonts w:eastAsia="SimSun"/>
          <w:sz w:val="24"/>
          <w:szCs w:val="24"/>
          <w:lang w:val="zh-CN"/>
        </w:rPr>
        <w:t>日向臭氧秘书处提交其估算和报告二氟氯甲烷生产过程中排放的三氟甲烷的现行方法。</w:t>
      </w:r>
    </w:p>
    <w:p w14:paraId="402B2084" w14:textId="4C33E3BA"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该决定第</w:t>
      </w:r>
      <w:r w:rsidRPr="00510B7F">
        <w:rPr>
          <w:rFonts w:eastAsia="SimSun"/>
          <w:sz w:val="24"/>
          <w:szCs w:val="24"/>
          <w:lang w:val="zh-CN"/>
        </w:rPr>
        <w:t>3</w:t>
      </w:r>
      <w:r w:rsidRPr="00510B7F">
        <w:rPr>
          <w:rFonts w:eastAsia="SimSun"/>
          <w:sz w:val="24"/>
          <w:szCs w:val="24"/>
          <w:lang w:val="zh-CN"/>
        </w:rPr>
        <w:t>段邀请相关缔约方根据数据报告表的表</w:t>
      </w:r>
      <w:r w:rsidRPr="00510B7F">
        <w:rPr>
          <w:rFonts w:eastAsia="SimSun"/>
          <w:sz w:val="24"/>
          <w:szCs w:val="24"/>
          <w:lang w:val="zh-CN"/>
        </w:rPr>
        <w:t>6</w:t>
      </w:r>
      <w:r w:rsidRPr="00510B7F">
        <w:rPr>
          <w:rFonts w:eastAsia="SimSun"/>
          <w:sz w:val="24"/>
          <w:szCs w:val="24"/>
          <w:lang w:val="zh-CN"/>
        </w:rPr>
        <w:t>报告</w:t>
      </w:r>
      <w:r w:rsidRPr="00510B7F">
        <w:rPr>
          <w:rFonts w:eastAsia="SimSun"/>
          <w:sz w:val="24"/>
          <w:szCs w:val="24"/>
          <w:lang w:val="zh-CN"/>
        </w:rPr>
        <w:t>2025</w:t>
      </w:r>
      <w:r w:rsidRPr="00510B7F">
        <w:rPr>
          <w:rFonts w:eastAsia="SimSun"/>
          <w:sz w:val="24"/>
          <w:szCs w:val="24"/>
          <w:lang w:val="zh-CN"/>
        </w:rPr>
        <w:t>年产生、捕获、销毁和储存的三氟甲烷数量的数据；酌情审查其三氟甲烷排放量和排放来源，鼓励其本国科研机构就其三氟甲烷排放量和排放来源进行研究或就此开展国际合作研究，并向臭氧秘书处报告任何新的相关信息。</w:t>
      </w:r>
    </w:p>
    <w:p w14:paraId="518B3FB2" w14:textId="6C753587"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在编写本报告时，澳大利亚、中国、欧洲联盟及其成员国</w:t>
      </w:r>
      <w:r w:rsidR="00B4162D" w:rsidRPr="00510B7F">
        <w:rPr>
          <w:rFonts w:eastAsia="SimSun" w:hint="eastAsia"/>
          <w:sz w:val="24"/>
          <w:szCs w:val="24"/>
          <w:lang w:val="zh-CN"/>
        </w:rPr>
        <w:t>、秘鲁</w:t>
      </w:r>
      <w:r w:rsidRPr="00510B7F">
        <w:rPr>
          <w:rFonts w:eastAsia="SimSun"/>
          <w:sz w:val="24"/>
          <w:szCs w:val="24"/>
          <w:lang w:val="zh-CN"/>
        </w:rPr>
        <w:t>和俄罗斯联邦等</w:t>
      </w:r>
      <w:r w:rsidRPr="00510B7F">
        <w:rPr>
          <w:rFonts w:eastAsia="SimSun"/>
          <w:sz w:val="24"/>
          <w:szCs w:val="24"/>
          <w:lang w:val="zh-CN"/>
        </w:rPr>
        <w:t>3</w:t>
      </w:r>
      <w:r w:rsidR="007E1C3B" w:rsidRPr="00510B7F">
        <w:rPr>
          <w:rFonts w:eastAsia="SimSun" w:hint="eastAsia"/>
          <w:sz w:val="24"/>
          <w:szCs w:val="24"/>
          <w:lang w:val="zh-CN"/>
        </w:rPr>
        <w:t>2</w:t>
      </w:r>
      <w:r w:rsidRPr="00510B7F">
        <w:rPr>
          <w:rFonts w:eastAsia="SimSun"/>
          <w:sz w:val="24"/>
          <w:szCs w:val="24"/>
          <w:lang w:val="zh-CN"/>
        </w:rPr>
        <w:t>个缔约方已根据该决定第</w:t>
      </w:r>
      <w:r w:rsidRPr="00510B7F">
        <w:rPr>
          <w:rFonts w:eastAsia="SimSun"/>
          <w:sz w:val="24"/>
          <w:szCs w:val="24"/>
          <w:lang w:val="zh-CN"/>
        </w:rPr>
        <w:t>2</w:t>
      </w:r>
      <w:r w:rsidRPr="00510B7F">
        <w:rPr>
          <w:rFonts w:eastAsia="SimSun"/>
          <w:sz w:val="24"/>
          <w:szCs w:val="24"/>
          <w:lang w:val="zh-CN"/>
        </w:rPr>
        <w:t>和第</w:t>
      </w:r>
      <w:r w:rsidRPr="00510B7F">
        <w:rPr>
          <w:rFonts w:eastAsia="SimSun"/>
          <w:sz w:val="24"/>
          <w:szCs w:val="24"/>
          <w:lang w:val="zh-CN"/>
        </w:rPr>
        <w:t>3</w:t>
      </w:r>
      <w:r w:rsidRPr="00510B7F">
        <w:rPr>
          <w:rFonts w:eastAsia="SimSun"/>
          <w:sz w:val="24"/>
          <w:szCs w:val="24"/>
          <w:lang w:val="zh-CN"/>
        </w:rPr>
        <w:t>段提供了信息。所收到的信息已转交给科学评估小组及技术和经济评估小组。</w:t>
      </w:r>
    </w:p>
    <w:p w14:paraId="66175E09" w14:textId="11B3A6B4"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第</w:t>
      </w:r>
      <w:r w:rsidRPr="00510B7F">
        <w:rPr>
          <w:rFonts w:eastAsia="SimSun"/>
          <w:sz w:val="24"/>
          <w:szCs w:val="24"/>
          <w:lang w:val="zh-CN"/>
        </w:rPr>
        <w:t>XXXVII/2</w:t>
      </w:r>
      <w:r w:rsidRPr="00510B7F">
        <w:rPr>
          <w:rFonts w:eastAsia="SimSun"/>
          <w:sz w:val="24"/>
          <w:szCs w:val="24"/>
          <w:lang w:val="zh-CN"/>
        </w:rPr>
        <w:t>号决定第</w:t>
      </w:r>
      <w:r w:rsidRPr="00510B7F">
        <w:rPr>
          <w:rFonts w:eastAsia="SimSun"/>
          <w:sz w:val="24"/>
          <w:szCs w:val="24"/>
          <w:lang w:val="zh-CN"/>
        </w:rPr>
        <w:t>1</w:t>
      </w:r>
      <w:r w:rsidRPr="00510B7F">
        <w:rPr>
          <w:rFonts w:eastAsia="SimSun"/>
          <w:sz w:val="24"/>
          <w:szCs w:val="24"/>
          <w:lang w:val="zh-CN"/>
        </w:rPr>
        <w:t>段请科学评估小组及技术和经济评估小组结合缔约方根据第</w:t>
      </w:r>
      <w:r w:rsidRPr="00510B7F">
        <w:rPr>
          <w:rFonts w:eastAsia="SimSun"/>
          <w:sz w:val="24"/>
          <w:szCs w:val="24"/>
          <w:lang w:val="zh-CN"/>
        </w:rPr>
        <w:t>XXXVI/3</w:t>
      </w:r>
      <w:r w:rsidRPr="00510B7F">
        <w:rPr>
          <w:rFonts w:eastAsia="SimSun"/>
          <w:sz w:val="24"/>
          <w:szCs w:val="24"/>
          <w:lang w:val="zh-CN"/>
        </w:rPr>
        <w:t>号决定和第</w:t>
      </w:r>
      <w:r w:rsidRPr="00510B7F">
        <w:rPr>
          <w:rFonts w:eastAsia="SimSun"/>
          <w:sz w:val="24"/>
          <w:szCs w:val="24"/>
          <w:lang w:val="zh-CN"/>
        </w:rPr>
        <w:t>XXXVII/2</w:t>
      </w:r>
      <w:r w:rsidRPr="00510B7F">
        <w:rPr>
          <w:rFonts w:eastAsia="SimSun"/>
          <w:sz w:val="24"/>
          <w:szCs w:val="24"/>
          <w:lang w:val="zh-CN"/>
        </w:rPr>
        <w:t>号决定第</w:t>
      </w:r>
      <w:r w:rsidRPr="00510B7F">
        <w:rPr>
          <w:rFonts w:eastAsia="SimSun"/>
          <w:sz w:val="24"/>
          <w:szCs w:val="24"/>
          <w:lang w:val="zh-CN"/>
        </w:rPr>
        <w:t>2</w:t>
      </w:r>
      <w:r w:rsidRPr="00510B7F">
        <w:rPr>
          <w:rFonts w:eastAsia="SimSun"/>
          <w:sz w:val="24"/>
          <w:szCs w:val="24"/>
          <w:lang w:val="zh-CN"/>
        </w:rPr>
        <w:t>段提交的信息，向缔约方第三十八次会议提供三氟甲烷的最新排放情况。</w:t>
      </w:r>
    </w:p>
    <w:p w14:paraId="297F7F53" w14:textId="3C5C3819"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color w:val="000000" w:themeColor="text1"/>
          <w:sz w:val="24"/>
          <w:szCs w:val="24"/>
        </w:rPr>
      </w:pPr>
      <w:r w:rsidRPr="00510B7F">
        <w:rPr>
          <w:rFonts w:eastAsia="SimSun"/>
          <w:sz w:val="24"/>
          <w:szCs w:val="24"/>
          <w:lang w:val="zh-CN"/>
        </w:rPr>
        <w:t>关于三氟甲烷排放的议题将列入缔约方第三十八次会议的议程。各评估小组的报告预计将于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9</w:t>
      </w:r>
      <w:r w:rsidRPr="00510B7F">
        <w:rPr>
          <w:rFonts w:eastAsia="SimSun"/>
          <w:sz w:val="24"/>
          <w:szCs w:val="24"/>
          <w:lang w:val="zh-CN"/>
        </w:rPr>
        <w:t>月初发布，各项报告的摘要将载于秘书处相关说明的增编。</w:t>
      </w:r>
    </w:p>
    <w:p w14:paraId="1B4456E4" w14:textId="54DA0F0A" w:rsidR="00323A74" w:rsidRPr="00510B7F" w:rsidRDefault="00323A74" w:rsidP="00BA4DAB">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767" w:hanging="720"/>
        <w:rPr>
          <w:rFonts w:eastAsia="SimHei"/>
          <w:bCs/>
          <w:sz w:val="28"/>
          <w:szCs w:val="28"/>
          <w:lang w:eastAsia="zh-CN"/>
        </w:rPr>
      </w:pPr>
      <w:r w:rsidRPr="00510B7F">
        <w:rPr>
          <w:rFonts w:eastAsia="SimHei"/>
          <w:bCs/>
          <w:sz w:val="28"/>
          <w:szCs w:val="28"/>
          <w:lang w:val="zh-CN" w:eastAsia="zh-CN"/>
        </w:rPr>
        <w:t>支持执行《蒙特利尔议定书基加利修正》的国家和区域举措（第</w:t>
      </w:r>
      <w:r w:rsidRPr="00510B7F">
        <w:rPr>
          <w:rFonts w:eastAsia="SimHei"/>
          <w:bCs/>
          <w:sz w:val="28"/>
          <w:szCs w:val="28"/>
          <w:lang w:val="zh-CN" w:eastAsia="zh-CN"/>
        </w:rPr>
        <w:t>XXXVII/5</w:t>
      </w:r>
      <w:r w:rsidRPr="00510B7F">
        <w:rPr>
          <w:rFonts w:eastAsia="SimHei"/>
          <w:bCs/>
          <w:sz w:val="28"/>
          <w:szCs w:val="28"/>
          <w:lang w:val="zh-CN" w:eastAsia="zh-CN"/>
        </w:rPr>
        <w:t>号决定）</w:t>
      </w:r>
    </w:p>
    <w:p w14:paraId="27C62419" w14:textId="679376B3"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缔约方第三十</w:t>
      </w:r>
      <w:r w:rsidR="001B7513" w:rsidRPr="00510B7F">
        <w:rPr>
          <w:rFonts w:eastAsia="SimSun" w:hint="eastAsia"/>
          <w:sz w:val="24"/>
          <w:szCs w:val="24"/>
          <w:lang w:val="zh-CN"/>
        </w:rPr>
        <w:t>七</w:t>
      </w:r>
      <w:r w:rsidRPr="00510B7F">
        <w:rPr>
          <w:rFonts w:eastAsia="SimSun"/>
          <w:sz w:val="24"/>
          <w:szCs w:val="24"/>
          <w:lang w:val="zh-CN"/>
        </w:rPr>
        <w:t>次会议在第</w:t>
      </w:r>
      <w:r w:rsidRPr="00510B7F">
        <w:rPr>
          <w:rFonts w:eastAsia="SimSun"/>
          <w:sz w:val="24"/>
          <w:szCs w:val="24"/>
          <w:lang w:val="zh-CN"/>
        </w:rPr>
        <w:t>XXXVII/5</w:t>
      </w:r>
      <w:r w:rsidRPr="00510B7F">
        <w:rPr>
          <w:rFonts w:eastAsia="SimSun"/>
          <w:sz w:val="24"/>
          <w:szCs w:val="24"/>
          <w:lang w:val="zh-CN"/>
        </w:rPr>
        <w:t>号决定第</w:t>
      </w:r>
      <w:r w:rsidRPr="00510B7F">
        <w:rPr>
          <w:rFonts w:eastAsia="SimSun"/>
          <w:sz w:val="24"/>
          <w:szCs w:val="24"/>
          <w:lang w:val="zh-CN"/>
        </w:rPr>
        <w:t>1</w:t>
      </w:r>
      <w:r w:rsidRPr="00510B7F">
        <w:rPr>
          <w:rFonts w:eastAsia="SimSun"/>
          <w:sz w:val="24"/>
          <w:szCs w:val="24"/>
          <w:lang w:val="zh-CN"/>
        </w:rPr>
        <w:t>段中邀请缔约方至迟于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6</w:t>
      </w:r>
      <w:r w:rsidRPr="00510B7F">
        <w:rPr>
          <w:rFonts w:eastAsia="SimSun"/>
          <w:sz w:val="24"/>
          <w:szCs w:val="24"/>
          <w:lang w:val="zh-CN"/>
        </w:rPr>
        <w:t>月</w:t>
      </w:r>
      <w:r w:rsidRPr="00510B7F">
        <w:rPr>
          <w:rFonts w:eastAsia="SimSun"/>
          <w:sz w:val="24"/>
          <w:szCs w:val="24"/>
          <w:lang w:val="zh-CN"/>
        </w:rPr>
        <w:t>1</w:t>
      </w:r>
      <w:r w:rsidRPr="00510B7F">
        <w:rPr>
          <w:rFonts w:eastAsia="SimSun"/>
          <w:sz w:val="24"/>
          <w:szCs w:val="24"/>
          <w:lang w:val="zh-CN"/>
        </w:rPr>
        <w:t>日向臭氧秘书处提交与执行《基加利修正》有关的、涉及可持续制冷英才中心和能效测试中心的信息，包括政策、活动和主要经验教训方面的信息。该决定第</w:t>
      </w:r>
      <w:r w:rsidRPr="00510B7F">
        <w:rPr>
          <w:rFonts w:eastAsia="SimSun"/>
          <w:sz w:val="24"/>
          <w:szCs w:val="24"/>
          <w:lang w:val="zh-CN"/>
        </w:rPr>
        <w:t>2</w:t>
      </w:r>
      <w:r w:rsidRPr="00510B7F">
        <w:rPr>
          <w:rFonts w:eastAsia="SimSun"/>
          <w:sz w:val="24"/>
          <w:szCs w:val="24"/>
          <w:lang w:val="zh-CN"/>
        </w:rPr>
        <w:t>段请臭氧秘书处结合执行蒙特利尔议定书多边基金执行委员会第</w:t>
      </w:r>
      <w:r w:rsidRPr="00510B7F">
        <w:rPr>
          <w:rFonts w:eastAsia="SimSun"/>
          <w:sz w:val="24"/>
          <w:szCs w:val="24"/>
          <w:lang w:val="zh-CN"/>
        </w:rPr>
        <w:t>95/87</w:t>
      </w:r>
      <w:r w:rsidRPr="00510B7F">
        <w:rPr>
          <w:rFonts w:eastAsia="SimSun"/>
          <w:sz w:val="24"/>
          <w:szCs w:val="24"/>
          <w:lang w:val="zh-CN"/>
        </w:rPr>
        <w:t>号决定要求的关于可持续制冷英才中心和能效测试中心的最新文件，整理和总结所提交的信息，并至迟于缔约方第三十八次会议上发布。在本说明编写完成后收到的对缔约方提交材料的任何更新均将列入本说明增编。</w:t>
      </w:r>
    </w:p>
    <w:p w14:paraId="7763A08E" w14:textId="761CDB12"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关于支持执行《蒙特利尔议定书基加利修正》的国家和区域举措的议题将列入缔约方第三十八次会议的议程，并将向缔约方提供缔约方根据第</w:t>
      </w:r>
      <w:r w:rsidRPr="00510B7F">
        <w:rPr>
          <w:rFonts w:eastAsia="SimSun"/>
          <w:sz w:val="24"/>
          <w:szCs w:val="24"/>
          <w:lang w:val="zh-CN"/>
        </w:rPr>
        <w:t>XXXVII/5</w:t>
      </w:r>
      <w:r w:rsidRPr="00510B7F">
        <w:rPr>
          <w:rFonts w:eastAsia="SimSun"/>
          <w:sz w:val="24"/>
          <w:szCs w:val="24"/>
          <w:lang w:val="zh-CN"/>
        </w:rPr>
        <w:t>号决定提交的信息的汇编。</w:t>
      </w:r>
    </w:p>
    <w:p w14:paraId="441360BF" w14:textId="241C5970" w:rsidR="00323A74" w:rsidRPr="00510B7F" w:rsidRDefault="00323A74" w:rsidP="008C5536">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587" w:hanging="720"/>
        <w:rPr>
          <w:rFonts w:eastAsia="SimHei"/>
          <w:bCs/>
          <w:sz w:val="28"/>
          <w:szCs w:val="28"/>
          <w:lang w:eastAsia="zh-CN"/>
        </w:rPr>
      </w:pPr>
      <w:r w:rsidRPr="00510B7F">
        <w:rPr>
          <w:rFonts w:eastAsia="SimHei"/>
          <w:bCs/>
          <w:sz w:val="28"/>
          <w:szCs w:val="28"/>
          <w:lang w:val="zh-CN" w:eastAsia="zh-CN"/>
        </w:rPr>
        <w:t>再循环、废旧和弃置受控物质（第</w:t>
      </w:r>
      <w:r w:rsidRPr="00510B7F">
        <w:rPr>
          <w:rFonts w:eastAsia="SimHei"/>
          <w:bCs/>
          <w:sz w:val="28"/>
          <w:szCs w:val="28"/>
          <w:lang w:val="zh-CN" w:eastAsia="zh-CN"/>
        </w:rPr>
        <w:t>XXXVII/3</w:t>
      </w:r>
      <w:r w:rsidRPr="00510B7F">
        <w:rPr>
          <w:rFonts w:eastAsia="SimHei"/>
          <w:bCs/>
          <w:sz w:val="28"/>
          <w:szCs w:val="28"/>
          <w:lang w:val="zh-CN" w:eastAsia="zh-CN"/>
        </w:rPr>
        <w:t>号决定第</w:t>
      </w:r>
      <w:r w:rsidRPr="00510B7F">
        <w:rPr>
          <w:rFonts w:eastAsia="SimHei"/>
          <w:bCs/>
          <w:sz w:val="28"/>
          <w:szCs w:val="28"/>
          <w:lang w:val="zh-CN" w:eastAsia="zh-CN"/>
        </w:rPr>
        <w:t>3</w:t>
      </w:r>
      <w:r w:rsidRPr="00510B7F">
        <w:rPr>
          <w:rFonts w:eastAsia="SimHei"/>
          <w:bCs/>
          <w:sz w:val="28"/>
          <w:szCs w:val="28"/>
          <w:lang w:val="zh-CN" w:eastAsia="zh-CN"/>
        </w:rPr>
        <w:t>段，第</w:t>
      </w:r>
      <w:r w:rsidRPr="00510B7F">
        <w:rPr>
          <w:rFonts w:eastAsia="SimHei"/>
          <w:bCs/>
          <w:sz w:val="28"/>
          <w:szCs w:val="28"/>
          <w:lang w:val="zh-CN" w:eastAsia="zh-CN"/>
        </w:rPr>
        <w:t>XXXVII/4</w:t>
      </w:r>
      <w:r w:rsidRPr="00510B7F">
        <w:rPr>
          <w:rFonts w:eastAsia="SimHei"/>
          <w:bCs/>
          <w:sz w:val="28"/>
          <w:szCs w:val="28"/>
          <w:lang w:val="zh-CN" w:eastAsia="zh-CN"/>
        </w:rPr>
        <w:t>号决定第</w:t>
      </w:r>
      <w:r w:rsidRPr="00510B7F">
        <w:rPr>
          <w:rFonts w:eastAsia="SimHei"/>
          <w:bCs/>
          <w:sz w:val="28"/>
          <w:szCs w:val="28"/>
          <w:lang w:val="zh-CN" w:eastAsia="zh-CN"/>
        </w:rPr>
        <w:t>3</w:t>
      </w:r>
      <w:r w:rsidRPr="00510B7F">
        <w:rPr>
          <w:rFonts w:eastAsia="SimHei"/>
          <w:bCs/>
          <w:sz w:val="28"/>
          <w:szCs w:val="28"/>
          <w:lang w:val="zh-CN" w:eastAsia="zh-CN"/>
        </w:rPr>
        <w:t>段和第</w:t>
      </w:r>
      <w:r w:rsidRPr="00510B7F">
        <w:rPr>
          <w:rFonts w:eastAsia="SimHei"/>
          <w:bCs/>
          <w:sz w:val="28"/>
          <w:szCs w:val="28"/>
          <w:lang w:val="zh-CN" w:eastAsia="zh-CN"/>
        </w:rPr>
        <w:t>XXXVI/7</w:t>
      </w:r>
      <w:r w:rsidRPr="00510B7F">
        <w:rPr>
          <w:rFonts w:eastAsia="SimHei"/>
          <w:bCs/>
          <w:sz w:val="28"/>
          <w:szCs w:val="28"/>
          <w:lang w:val="zh-CN" w:eastAsia="zh-CN"/>
        </w:rPr>
        <w:t>号决定第</w:t>
      </w:r>
      <w:r w:rsidRPr="00510B7F">
        <w:rPr>
          <w:rFonts w:eastAsia="SimHei"/>
          <w:bCs/>
          <w:sz w:val="28"/>
          <w:szCs w:val="28"/>
          <w:lang w:val="zh-CN" w:eastAsia="zh-CN"/>
        </w:rPr>
        <w:t>5</w:t>
      </w:r>
      <w:r w:rsidRPr="00510B7F">
        <w:rPr>
          <w:rFonts w:eastAsia="SimHei"/>
          <w:bCs/>
          <w:sz w:val="28"/>
          <w:szCs w:val="28"/>
          <w:lang w:val="zh-CN" w:eastAsia="zh-CN"/>
        </w:rPr>
        <w:t>段）</w:t>
      </w:r>
    </w:p>
    <w:p w14:paraId="36734E4A" w14:textId="1F3D9835"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缔约方第三十</w:t>
      </w:r>
      <w:r w:rsidR="001E585B" w:rsidRPr="00510B7F">
        <w:rPr>
          <w:rFonts w:eastAsia="SimSun" w:hint="eastAsia"/>
          <w:sz w:val="24"/>
          <w:szCs w:val="24"/>
          <w:lang w:val="zh-CN"/>
        </w:rPr>
        <w:t>七</w:t>
      </w:r>
      <w:r w:rsidRPr="00510B7F">
        <w:rPr>
          <w:rFonts w:eastAsia="SimSun"/>
          <w:sz w:val="24"/>
          <w:szCs w:val="24"/>
          <w:lang w:val="zh-CN"/>
        </w:rPr>
        <w:t>次会议在第</w:t>
      </w:r>
      <w:r w:rsidRPr="00510B7F">
        <w:rPr>
          <w:rFonts w:eastAsia="SimSun"/>
          <w:sz w:val="24"/>
          <w:szCs w:val="24"/>
          <w:lang w:val="zh-CN"/>
        </w:rPr>
        <w:t>XXXVII/3</w:t>
      </w:r>
      <w:r w:rsidRPr="00510B7F">
        <w:rPr>
          <w:rFonts w:eastAsia="SimSun"/>
          <w:sz w:val="24"/>
          <w:szCs w:val="24"/>
          <w:lang w:val="zh-CN"/>
        </w:rPr>
        <w:t>号决定第</w:t>
      </w:r>
      <w:r w:rsidRPr="00510B7F">
        <w:rPr>
          <w:rFonts w:eastAsia="SimSun"/>
          <w:sz w:val="24"/>
          <w:szCs w:val="24"/>
          <w:lang w:val="zh-CN"/>
        </w:rPr>
        <w:t>3</w:t>
      </w:r>
      <w:r w:rsidRPr="00510B7F">
        <w:rPr>
          <w:rFonts w:eastAsia="SimSun"/>
          <w:sz w:val="24"/>
          <w:szCs w:val="24"/>
          <w:lang w:val="zh-CN"/>
        </w:rPr>
        <w:t>段中邀请缔约方在自愿基础上至迟于</w:t>
      </w:r>
      <w:r w:rsidRPr="00510B7F">
        <w:rPr>
          <w:rFonts w:eastAsia="SimSun"/>
          <w:sz w:val="24"/>
          <w:szCs w:val="24"/>
          <w:lang w:val="zh-CN"/>
        </w:rPr>
        <w:t>2026</w:t>
      </w:r>
      <w:r w:rsidRPr="00510B7F">
        <w:rPr>
          <w:rFonts w:eastAsia="SimSun"/>
          <w:sz w:val="24"/>
          <w:szCs w:val="24"/>
          <w:lang w:val="zh-CN"/>
        </w:rPr>
        <w:t>年</w:t>
      </w:r>
      <w:r w:rsidRPr="00510B7F">
        <w:rPr>
          <w:rFonts w:eastAsia="SimSun"/>
          <w:sz w:val="24"/>
          <w:szCs w:val="24"/>
          <w:lang w:val="zh-CN"/>
        </w:rPr>
        <w:t>5</w:t>
      </w:r>
      <w:r w:rsidRPr="00510B7F">
        <w:rPr>
          <w:rFonts w:eastAsia="SimSun"/>
          <w:sz w:val="24"/>
          <w:szCs w:val="24"/>
          <w:lang w:val="zh-CN"/>
        </w:rPr>
        <w:t>月</w:t>
      </w:r>
      <w:r w:rsidRPr="00510B7F">
        <w:rPr>
          <w:rFonts w:eastAsia="SimSun"/>
          <w:sz w:val="24"/>
          <w:szCs w:val="24"/>
          <w:lang w:val="zh-CN"/>
        </w:rPr>
        <w:t>31</w:t>
      </w:r>
      <w:r w:rsidRPr="00510B7F">
        <w:rPr>
          <w:rFonts w:eastAsia="SimSun"/>
          <w:sz w:val="24"/>
          <w:szCs w:val="24"/>
          <w:lang w:val="zh-CN"/>
        </w:rPr>
        <w:t>日向臭氧秘书处提交关于其各自国家现有再生和销毁设施的信息，以及这些设施各自能力的信息（如有），包括关于确定可以接受其他国家废旧制冷剂的现有销毁和再生设施的信息，以及出口废旧制冷剂以便在此类设施处置的相关条件，同时考虑到越境转移的任何立法障碍。同一段请臭氧秘书处向各缔约方提供相关信息。在编写本报告时，一个缔约方（澳大利亚）提供了所要求的信息，秘书处已将其转交技术和经济评估小组。</w:t>
      </w:r>
    </w:p>
    <w:p w14:paraId="008F2AA1" w14:textId="22DB7B24"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秘书处将根据缔约方和其他来源的信息，向缔约方第三十八次会议提供关于现有再生和销毁设施的信息，以及这些设施各自能力的信息（如有）。</w:t>
      </w:r>
    </w:p>
    <w:p w14:paraId="0F630961" w14:textId="526F2A52" w:rsidR="00323A74" w:rsidRPr="00510B7F" w:rsidRDefault="00864B40"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第</w:t>
      </w:r>
      <w:r w:rsidRPr="00510B7F">
        <w:rPr>
          <w:rFonts w:eastAsia="SimSun"/>
          <w:sz w:val="24"/>
          <w:szCs w:val="24"/>
          <w:lang w:val="zh-CN"/>
        </w:rPr>
        <w:t>XXXVII/4</w:t>
      </w:r>
      <w:r w:rsidRPr="00510B7F">
        <w:rPr>
          <w:rFonts w:eastAsia="SimSun"/>
          <w:sz w:val="24"/>
          <w:szCs w:val="24"/>
          <w:lang w:val="zh-CN"/>
        </w:rPr>
        <w:t>号决定第</w:t>
      </w:r>
      <w:r w:rsidRPr="00510B7F">
        <w:rPr>
          <w:rFonts w:eastAsia="SimSun"/>
          <w:sz w:val="24"/>
          <w:szCs w:val="24"/>
          <w:lang w:val="zh-CN"/>
        </w:rPr>
        <w:t>3</w:t>
      </w:r>
      <w:r w:rsidRPr="00510B7F">
        <w:rPr>
          <w:rFonts w:eastAsia="SimSun"/>
          <w:sz w:val="24"/>
          <w:szCs w:val="24"/>
          <w:lang w:val="zh-CN"/>
        </w:rPr>
        <w:t>段鼓励缔约方酌情结合《控制危险废物越境转移及其处置巴塞尔公约》的要求，重新评估除许可证或配额要求以外的任何国家进出口限制，以期推动进出口回收、再循环或再生哈龙以及其他用于灭火的受控物质，目的是推动满足缔约方的剩余需求。</w:t>
      </w:r>
    </w:p>
    <w:p w14:paraId="656B8C21" w14:textId="51B940F0" w:rsidR="00323A74" w:rsidRPr="00510B7F" w:rsidRDefault="00864B40"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第</w:t>
      </w:r>
      <w:r w:rsidRPr="00510B7F">
        <w:rPr>
          <w:rFonts w:eastAsia="SimSun"/>
          <w:sz w:val="24"/>
          <w:szCs w:val="24"/>
          <w:lang w:val="zh-CN"/>
        </w:rPr>
        <w:t>XXXVI/7</w:t>
      </w:r>
      <w:r w:rsidRPr="00510B7F">
        <w:rPr>
          <w:rFonts w:eastAsia="SimSun"/>
          <w:sz w:val="24"/>
          <w:szCs w:val="24"/>
          <w:lang w:val="zh-CN"/>
        </w:rPr>
        <w:t>号决定第</w:t>
      </w:r>
      <w:r w:rsidRPr="00510B7F">
        <w:rPr>
          <w:rFonts w:eastAsia="SimSun"/>
          <w:sz w:val="24"/>
          <w:szCs w:val="24"/>
          <w:lang w:val="zh-CN"/>
        </w:rPr>
        <w:t>5</w:t>
      </w:r>
      <w:r w:rsidRPr="00510B7F">
        <w:rPr>
          <w:rFonts w:eastAsia="SimSun"/>
          <w:sz w:val="24"/>
          <w:szCs w:val="24"/>
          <w:lang w:val="zh-CN"/>
        </w:rPr>
        <w:t>段请臭氧秘书处继续就哈龙可持续管理的重要性和该决定的有关内容与包括巴塞尔公约秘书处在内的相关国际机构联络，并根据需要就该事项向缔约方汇报。</w:t>
      </w:r>
    </w:p>
    <w:p w14:paraId="69EBB4AD" w14:textId="669962C0" w:rsidR="00323A74" w:rsidRPr="00510B7F" w:rsidRDefault="00323A74" w:rsidP="009A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510B7F">
        <w:rPr>
          <w:rFonts w:eastAsia="SimSun"/>
          <w:sz w:val="24"/>
          <w:szCs w:val="24"/>
          <w:lang w:val="zh-CN"/>
        </w:rPr>
        <w:t>如上文第</w:t>
      </w:r>
      <w:r w:rsidRPr="00510B7F">
        <w:rPr>
          <w:rFonts w:eastAsia="SimSun"/>
          <w:sz w:val="24"/>
          <w:szCs w:val="24"/>
          <w:lang w:val="zh-CN"/>
        </w:rPr>
        <w:t>14</w:t>
      </w:r>
      <w:r w:rsidRPr="00510B7F">
        <w:rPr>
          <w:rFonts w:eastAsia="SimSun"/>
          <w:sz w:val="24"/>
          <w:szCs w:val="24"/>
          <w:lang w:val="zh-CN"/>
        </w:rPr>
        <w:t>段所述，臭氧秘书处正</w:t>
      </w:r>
      <w:r w:rsidRPr="00522416">
        <w:rPr>
          <w:rFonts w:eastAsia="SimSun"/>
          <w:sz w:val="24"/>
          <w:szCs w:val="24"/>
          <w:lang w:val="zh-CN"/>
        </w:rPr>
        <w:t>与巴塞尔公约、鹿特丹公约和斯德哥尔摩公约秘书处以及多边基金秘书处协作，编写一份关于越境转移《蒙特利尔议定书》所列受控物质及使用此类物质的设备</w:t>
      </w:r>
      <w:r w:rsidRPr="00510B7F">
        <w:rPr>
          <w:rFonts w:eastAsia="SimSun"/>
          <w:sz w:val="24"/>
          <w:szCs w:val="24"/>
          <w:lang w:val="zh-CN"/>
        </w:rPr>
        <w:t>的实用指南。预计该指南将在不限成员名额工作组第四十八次会议之前定稿。</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23A74" w:rsidRPr="008C5536" w14:paraId="737FECFD" w14:textId="77777777" w:rsidTr="008C5536">
        <w:trPr>
          <w:jc w:val="center"/>
        </w:trPr>
        <w:tc>
          <w:tcPr>
            <w:tcW w:w="1897" w:type="dxa"/>
          </w:tcPr>
          <w:p w14:paraId="61250EA9" w14:textId="77777777" w:rsidR="00323A74" w:rsidRPr="008C5536" w:rsidRDefault="00323A74" w:rsidP="00B77381">
            <w:pPr>
              <w:pStyle w:val="Normal-pool"/>
              <w:spacing w:before="520"/>
              <w:rPr>
                <w:rFonts w:eastAsiaTheme="minorEastAsia"/>
                <w:sz w:val="24"/>
                <w:szCs w:val="24"/>
                <w:lang w:eastAsia="zh-CN"/>
              </w:rPr>
            </w:pPr>
          </w:p>
        </w:tc>
        <w:tc>
          <w:tcPr>
            <w:tcW w:w="1897" w:type="dxa"/>
          </w:tcPr>
          <w:p w14:paraId="65B0427B" w14:textId="77777777" w:rsidR="00323A74" w:rsidRPr="008C5536" w:rsidRDefault="00323A74" w:rsidP="00B77381">
            <w:pPr>
              <w:pStyle w:val="Normal-pool"/>
              <w:spacing w:before="520"/>
              <w:rPr>
                <w:rFonts w:eastAsiaTheme="minorEastAsia"/>
                <w:sz w:val="24"/>
                <w:szCs w:val="24"/>
                <w:lang w:eastAsia="zh-CN"/>
              </w:rPr>
            </w:pPr>
          </w:p>
        </w:tc>
        <w:tc>
          <w:tcPr>
            <w:tcW w:w="1897" w:type="dxa"/>
            <w:tcBorders>
              <w:bottom w:val="single" w:sz="4" w:space="0" w:color="auto"/>
            </w:tcBorders>
          </w:tcPr>
          <w:p w14:paraId="35F367C3" w14:textId="77777777" w:rsidR="00323A74" w:rsidRPr="008C5536" w:rsidRDefault="00323A74" w:rsidP="00B77381">
            <w:pPr>
              <w:pStyle w:val="Normal-pool"/>
              <w:spacing w:before="520"/>
              <w:rPr>
                <w:rFonts w:eastAsiaTheme="minorEastAsia"/>
                <w:sz w:val="24"/>
                <w:szCs w:val="24"/>
                <w:lang w:eastAsia="zh-CN"/>
              </w:rPr>
            </w:pPr>
          </w:p>
        </w:tc>
        <w:tc>
          <w:tcPr>
            <w:tcW w:w="1898" w:type="dxa"/>
          </w:tcPr>
          <w:p w14:paraId="55E08013" w14:textId="77777777" w:rsidR="00323A74" w:rsidRPr="008C5536" w:rsidRDefault="00323A74" w:rsidP="00B77381">
            <w:pPr>
              <w:pStyle w:val="Normal-pool"/>
              <w:spacing w:before="520"/>
              <w:rPr>
                <w:rFonts w:eastAsiaTheme="minorEastAsia"/>
                <w:sz w:val="24"/>
                <w:szCs w:val="24"/>
                <w:lang w:eastAsia="zh-CN"/>
              </w:rPr>
            </w:pPr>
          </w:p>
        </w:tc>
        <w:tc>
          <w:tcPr>
            <w:tcW w:w="1898" w:type="dxa"/>
          </w:tcPr>
          <w:p w14:paraId="209E49BF" w14:textId="77777777" w:rsidR="00323A74" w:rsidRPr="008C5536" w:rsidRDefault="00323A74" w:rsidP="00B77381">
            <w:pPr>
              <w:pStyle w:val="Normal-pool"/>
              <w:spacing w:before="520"/>
              <w:rPr>
                <w:rFonts w:eastAsiaTheme="minorEastAsia"/>
                <w:sz w:val="24"/>
                <w:szCs w:val="24"/>
                <w:lang w:eastAsia="zh-CN"/>
              </w:rPr>
            </w:pPr>
          </w:p>
        </w:tc>
      </w:tr>
    </w:tbl>
    <w:p w14:paraId="12F31F10" w14:textId="39D3E8C8" w:rsidR="00167C2D" w:rsidRPr="00D7786E" w:rsidRDefault="00167C2D" w:rsidP="009A0AA9">
      <w:pPr>
        <w:pStyle w:val="Normal-pool"/>
        <w:rPr>
          <w:rFonts w:eastAsiaTheme="minorEastAsia"/>
          <w:sz w:val="2"/>
          <w:szCs w:val="2"/>
          <w:lang w:eastAsia="zh-CN"/>
        </w:rPr>
      </w:pPr>
    </w:p>
    <w:sectPr w:rsidR="00167C2D" w:rsidRPr="00D7786E" w:rsidSect="00167C2D">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B7A6" w14:textId="77777777" w:rsidR="00195FB8" w:rsidRPr="00167C2D" w:rsidRDefault="00195FB8">
      <w:r w:rsidRPr="00167C2D">
        <w:separator/>
      </w:r>
    </w:p>
  </w:endnote>
  <w:endnote w:type="continuationSeparator" w:id="0">
    <w:p w14:paraId="6C6A491B" w14:textId="77777777" w:rsidR="00195FB8" w:rsidRPr="00167C2D" w:rsidRDefault="00195FB8">
      <w:r w:rsidRPr="00167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38FC" w14:textId="106EB07E" w:rsidR="007A36F8" w:rsidRPr="008C5536" w:rsidRDefault="00167C2D" w:rsidP="00076EFF">
    <w:pPr>
      <w:pStyle w:val="Footer-pool"/>
      <w:rPr>
        <w:sz w:val="20"/>
      </w:rPr>
    </w:pPr>
    <w:r w:rsidRPr="008C5536">
      <w:rPr>
        <w:rStyle w:val="a5"/>
        <w:b/>
        <w:sz w:val="20"/>
      </w:rPr>
      <w:fldChar w:fldCharType="begin"/>
    </w:r>
    <w:r w:rsidRPr="008C5536">
      <w:rPr>
        <w:rStyle w:val="a5"/>
        <w:b/>
        <w:sz w:val="20"/>
      </w:rPr>
      <w:instrText xml:space="preserve"> PAGE </w:instrText>
    </w:r>
    <w:r w:rsidRPr="008C5536">
      <w:rPr>
        <w:rStyle w:val="a5"/>
        <w:b/>
        <w:sz w:val="20"/>
      </w:rPr>
      <w:fldChar w:fldCharType="separate"/>
    </w:r>
    <w:r w:rsidRPr="008C5536">
      <w:rPr>
        <w:rStyle w:val="a5"/>
        <w:b/>
        <w:sz w:val="20"/>
      </w:rPr>
      <w:t>1</w:t>
    </w:r>
    <w:r w:rsidRPr="008C5536">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E88" w14:textId="7D5CA200" w:rsidR="007A36F8" w:rsidRPr="008C5536" w:rsidRDefault="00167C2D" w:rsidP="00076EFF">
    <w:pPr>
      <w:pStyle w:val="Footer-pool"/>
      <w:jc w:val="right"/>
      <w:rPr>
        <w:sz w:val="20"/>
      </w:rPr>
    </w:pPr>
    <w:r w:rsidRPr="008C5536">
      <w:rPr>
        <w:rStyle w:val="a5"/>
        <w:b/>
        <w:sz w:val="20"/>
      </w:rPr>
      <w:fldChar w:fldCharType="begin"/>
    </w:r>
    <w:r w:rsidRPr="008C5536">
      <w:rPr>
        <w:rStyle w:val="a5"/>
        <w:b/>
        <w:sz w:val="20"/>
      </w:rPr>
      <w:instrText xml:space="preserve"> PAGE \* MERGEFORMAT </w:instrText>
    </w:r>
    <w:r w:rsidRPr="008C5536">
      <w:rPr>
        <w:rStyle w:val="a5"/>
        <w:b/>
        <w:sz w:val="20"/>
      </w:rPr>
      <w:fldChar w:fldCharType="separate"/>
    </w:r>
    <w:r w:rsidRPr="008C5536">
      <w:rPr>
        <w:rStyle w:val="a5"/>
        <w:b/>
        <w:sz w:val="20"/>
      </w:rPr>
      <w:t>1</w:t>
    </w:r>
    <w:r w:rsidRPr="008C5536">
      <w:rPr>
        <w:rStyle w:val="a5"/>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F049" w14:textId="640766A5" w:rsidR="00167C2D" w:rsidRPr="00167C2D" w:rsidRDefault="00167C2D" w:rsidP="00167C2D">
    <w:pPr>
      <w:pStyle w:val="Footer-jobnumber"/>
    </w:pPr>
    <w:bookmarkStart w:id="14" w:name="FooterJobDate"/>
    <w:r>
      <w:t>K2604293[</w:t>
    </w:r>
    <w:r w:rsidR="006C657A">
      <w:rPr>
        <w:rFonts w:eastAsiaTheme="minorEastAsia" w:hint="eastAsia"/>
        <w:lang w:eastAsia="zh-CN"/>
      </w:rPr>
      <w:t>C</w:t>
    </w:r>
    <w:r>
      <w:t>]</w:t>
    </w:r>
    <w:r>
      <w:tab/>
    </w:r>
    <w:r w:rsidR="00C4613B">
      <w:t>0</w:t>
    </w:r>
    <w:r w:rsidR="006D1A6F">
      <w:t>8</w:t>
    </w:r>
    <w:r w:rsidR="00C4613B">
      <w:t>0</w:t>
    </w:r>
    <w:r w:rsidR="008C5536">
      <w:t>5</w:t>
    </w:r>
    <w:r>
      <w:t>26</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B3A0" w14:textId="77777777" w:rsidR="00195FB8" w:rsidRPr="00167C2D" w:rsidRDefault="00195FB8" w:rsidP="00C70B49">
      <w:pPr>
        <w:pStyle w:val="Footnote-Separator"/>
        <w:rPr>
          <w:szCs w:val="18"/>
        </w:rPr>
      </w:pPr>
      <w:r w:rsidRPr="00167C2D">
        <w:separator/>
      </w:r>
    </w:p>
  </w:footnote>
  <w:footnote w:type="continuationSeparator" w:id="0">
    <w:p w14:paraId="44A82FDD" w14:textId="77777777" w:rsidR="00195FB8" w:rsidRPr="00167C2D" w:rsidRDefault="00195FB8" w:rsidP="00C70B49">
      <w:pPr>
        <w:pStyle w:val="Footnote-Separator"/>
      </w:pPr>
      <w:r w:rsidRPr="00167C2D">
        <w:continuationSeparator/>
      </w:r>
    </w:p>
  </w:footnote>
  <w:footnote w:type="continuationNotice" w:id="1">
    <w:p w14:paraId="73D87F53" w14:textId="77777777" w:rsidR="00195FB8" w:rsidRPr="00167C2D" w:rsidRDefault="00195FB8" w:rsidP="00C70B49">
      <w:pPr>
        <w:pStyle w:val="ASpacer"/>
      </w:pPr>
    </w:p>
  </w:footnote>
  <w:footnote w:id="2">
    <w:p w14:paraId="5FA270B0" w14:textId="44F8915F" w:rsidR="00447020" w:rsidRPr="008A048B" w:rsidRDefault="00447020" w:rsidP="008A048B">
      <w:pPr>
        <w:pStyle w:val="Footnote-Text"/>
        <w:ind w:left="1253"/>
        <w:rPr>
          <w:rFonts w:eastAsia="SimSun"/>
          <w:sz w:val="20"/>
          <w:lang w:eastAsia="zh-CN"/>
        </w:rPr>
      </w:pPr>
      <w:r w:rsidRPr="008A048B">
        <w:rPr>
          <w:rFonts w:eastAsia="SimSun"/>
          <w:sz w:val="20"/>
          <w:lang w:val="zh-CN" w:eastAsia="zh-CN"/>
        </w:rPr>
        <w:t xml:space="preserve">* </w:t>
      </w:r>
      <w:bookmarkStart w:id="9" w:name="OLE_LINK4"/>
      <w:r w:rsidRPr="008A048B">
        <w:rPr>
          <w:rFonts w:eastAsia="SimSun"/>
          <w:sz w:val="20"/>
          <w:lang w:val="zh-CN" w:eastAsia="zh-CN"/>
        </w:rPr>
        <w:t>UNEP/OzL.Pro.WG.1/48/1</w:t>
      </w:r>
      <w:bookmarkEnd w:id="9"/>
      <w:r w:rsidRPr="008A048B">
        <w:rPr>
          <w:rFonts w:eastAsia="SimSun"/>
          <w:sz w:val="20"/>
          <w:lang w:val="zh-CN" w:eastAsia="zh-CN"/>
        </w:rPr>
        <w:t>。</w:t>
      </w:r>
    </w:p>
  </w:footnote>
  <w:footnote w:id="3">
    <w:p w14:paraId="4006D790" w14:textId="2FF9FFCD" w:rsidR="00323A74" w:rsidRPr="008A048B" w:rsidRDefault="00323A74" w:rsidP="008A048B">
      <w:pPr>
        <w:pStyle w:val="Footnote-Text"/>
        <w:tabs>
          <w:tab w:val="clear" w:pos="1247"/>
          <w:tab w:val="clear" w:pos="1871"/>
          <w:tab w:val="clear" w:pos="2495"/>
          <w:tab w:val="clear" w:pos="3119"/>
          <w:tab w:val="clear" w:pos="3742"/>
          <w:tab w:val="clear" w:pos="4366"/>
        </w:tabs>
        <w:ind w:left="1253"/>
        <w:rPr>
          <w:rFonts w:eastAsia="SimSun"/>
          <w:sz w:val="20"/>
          <w:lang w:eastAsia="zh-CN"/>
        </w:rPr>
      </w:pPr>
      <w:r w:rsidRPr="008A048B">
        <w:rPr>
          <w:rStyle w:val="a7"/>
          <w:spacing w:val="0"/>
          <w:w w:val="100"/>
          <w:position w:val="0"/>
          <w:szCs w:val="20"/>
          <w:lang w:val="zh-CN"/>
        </w:rPr>
        <w:footnoteRef/>
      </w:r>
      <w:r w:rsidRPr="008A048B">
        <w:rPr>
          <w:rFonts w:eastAsia="SimSun"/>
          <w:sz w:val="20"/>
          <w:lang w:val="zh-CN" w:eastAsia="zh-CN"/>
        </w:rPr>
        <w:t xml:space="preserve"> </w:t>
      </w:r>
      <w:r w:rsidRPr="000A2EDB">
        <w:rPr>
          <w:rFonts w:eastAsia="SimSun"/>
          <w:spacing w:val="-4"/>
          <w:sz w:val="20"/>
          <w:lang w:val="zh-CN" w:eastAsia="zh-CN"/>
        </w:rPr>
        <w:t>优先考虑的区域和地点是：南亚（印度</w:t>
      </w:r>
      <w:r w:rsidRPr="000A2EDB">
        <w:rPr>
          <w:rFonts w:ascii="SimSun" w:eastAsia="SimSun" w:hAnsi="SimSun"/>
          <w:spacing w:val="-4"/>
          <w:sz w:val="20"/>
          <w:lang w:val="zh-CN" w:eastAsia="zh-CN"/>
        </w:rPr>
        <w:t>/</w:t>
      </w:r>
      <w:r w:rsidRPr="000A2EDB">
        <w:rPr>
          <w:rFonts w:eastAsia="SimSun"/>
          <w:spacing w:val="-4"/>
          <w:sz w:val="20"/>
          <w:lang w:val="zh-CN" w:eastAsia="zh-CN"/>
        </w:rPr>
        <w:t>孟加拉国）；东南亚（越南）；南部非洲（博茨瓦纳</w:t>
      </w:r>
      <w:r w:rsidRPr="000A2EDB">
        <w:rPr>
          <w:rFonts w:ascii="SimSun" w:eastAsia="SimSun" w:hAnsi="SimSun"/>
          <w:spacing w:val="-4"/>
          <w:sz w:val="20"/>
          <w:lang w:val="zh-CN" w:eastAsia="zh-CN"/>
        </w:rPr>
        <w:t>/</w:t>
      </w:r>
      <w:r w:rsidRPr="008A048B">
        <w:rPr>
          <w:rFonts w:eastAsia="SimSun"/>
          <w:sz w:val="20"/>
          <w:lang w:val="zh-CN" w:eastAsia="zh-CN"/>
        </w:rPr>
        <w:t>南非）；中东（沙特阿拉伯）；南美洲中部和南部（巴西</w:t>
      </w:r>
      <w:r w:rsidRPr="001D0FDD">
        <w:rPr>
          <w:rFonts w:ascii="SimSun" w:eastAsia="SimSun" w:hAnsi="SimSun"/>
          <w:sz w:val="20"/>
          <w:lang w:val="zh-CN" w:eastAsia="zh-CN"/>
        </w:rPr>
        <w:t>/</w:t>
      </w:r>
      <w:r w:rsidRPr="008A048B">
        <w:rPr>
          <w:rFonts w:eastAsia="SimSun"/>
          <w:sz w:val="20"/>
          <w:lang w:val="zh-CN" w:eastAsia="zh-CN"/>
        </w:rPr>
        <w:t>阿根廷）。委员会已审查但尚未列为优先考虑对象的其他潜在区域包括：北非（阿尔及利亚）；北美（墨西哥）；南美洲北部（厄瓜多尔）；东欧（俄罗斯联邦）；西非（尼日利亚）。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CE9" w14:textId="5DE2E1B4" w:rsidR="007A36F8" w:rsidRPr="008C5536" w:rsidRDefault="0066713F" w:rsidP="008C5536">
    <w:pPr>
      <w:pStyle w:val="Header-pool"/>
      <w:spacing w:line="240" w:lineRule="auto"/>
      <w:rPr>
        <w:sz w:val="20"/>
        <w:szCs w:val="20"/>
      </w:rPr>
    </w:pPr>
    <w:r w:rsidRPr="008C5536">
      <w:rPr>
        <w:noProof/>
        <w:sz w:val="20"/>
        <w:szCs w:val="20"/>
      </w:rPr>
      <w:t>UNEP/OzL.Pro.WG.1/48/2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E" w14:textId="2DB9924C" w:rsidR="007A36F8" w:rsidRPr="008C5536" w:rsidRDefault="0066713F" w:rsidP="008C5536">
    <w:pPr>
      <w:pStyle w:val="Header-pool"/>
      <w:spacing w:line="240" w:lineRule="auto"/>
      <w:jc w:val="right"/>
      <w:rPr>
        <w:sz w:val="20"/>
        <w:szCs w:val="20"/>
      </w:rPr>
    </w:pPr>
    <w:r w:rsidRPr="008C5536">
      <w:rPr>
        <w:noProof/>
        <w:sz w:val="20"/>
        <w:szCs w:val="20"/>
      </w:rPr>
      <w:t>UNEP/OzL.Pro.WG.1/48/2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307CE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1BACE1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8E2A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D8467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D98444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AA6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A15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4D13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43CF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8C246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15D0C83"/>
    <w:multiLevelType w:val="hybridMultilevel"/>
    <w:tmpl w:val="753AC552"/>
    <w:lvl w:ilvl="0" w:tplc="08090015">
      <w:start w:val="1"/>
      <w:numFmt w:val="upp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2" w15:restartNumberingAfterBreak="0">
    <w:nsid w:val="109C6ECD"/>
    <w:multiLevelType w:val="hybridMultilevel"/>
    <w:tmpl w:val="C71654A0"/>
    <w:lvl w:ilvl="0" w:tplc="09B0169C">
      <w:start w:val="1"/>
      <w:numFmt w:val="upp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3"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277C7FF2"/>
    <w:multiLevelType w:val="hybridMultilevel"/>
    <w:tmpl w:val="9872B9D4"/>
    <w:lvl w:ilvl="0" w:tplc="09F65FFA">
      <w:start w:val="1"/>
      <w:numFmt w:val="lowerLetter"/>
      <w:lvlText w:val="(%1)"/>
      <w:lvlJc w:val="left"/>
      <w:pPr>
        <w:ind w:left="1620" w:hanging="360"/>
      </w:pPr>
      <w:rPr>
        <w:rFonts w:ascii="Times New Roman" w:hAnsi="Times New Roman" w:hint="default"/>
        <w:sz w:val="20"/>
      </w:rPr>
    </w:lvl>
    <w:lvl w:ilvl="1" w:tplc="08090019">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EE607E"/>
    <w:multiLevelType w:val="hybridMultilevel"/>
    <w:tmpl w:val="679A1442"/>
    <w:lvl w:ilvl="0" w:tplc="FFFFFFFF">
      <w:start w:val="1"/>
      <w:numFmt w:val="lowerLetter"/>
      <w:lvlText w:val="(%1)"/>
      <w:lvlJc w:val="left"/>
      <w:pPr>
        <w:ind w:left="1620" w:hanging="360"/>
      </w:pPr>
      <w:rPr>
        <w:rFonts w:ascii="Times New Roman" w:hAnsi="Times New Roman" w:hint="default"/>
        <w:sz w:val="20"/>
      </w:rPr>
    </w:lvl>
    <w:lvl w:ilvl="1" w:tplc="ABCC49C2">
      <w:start w:val="1"/>
      <w:numFmt w:val="lowerLetter"/>
      <w:lvlText w:val="(%2)"/>
      <w:lvlJc w:val="left"/>
      <w:pPr>
        <w:ind w:left="2340" w:hanging="360"/>
      </w:pPr>
      <w:rPr>
        <w:rFonts w:ascii="Times New Roman" w:hAnsi="Times New Roman" w:hint="default"/>
        <w:sz w:val="24"/>
        <w:szCs w:val="24"/>
      </w:r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9" w15:restartNumberingAfterBreak="0">
    <w:nsid w:val="7DA16D0C"/>
    <w:multiLevelType w:val="hybridMultilevel"/>
    <w:tmpl w:val="5478E05E"/>
    <w:lvl w:ilvl="0" w:tplc="AC9C5162">
      <w:start w:val="1"/>
      <w:numFmt w:val="chineseCountingThousand"/>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16cid:durableId="560672902">
    <w:abstractNumId w:val="17"/>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8"/>
  </w:num>
  <w:num w:numId="3" w16cid:durableId="1933662228">
    <w:abstractNumId w:val="15"/>
  </w:num>
  <w:num w:numId="4" w16cid:durableId="1991909117">
    <w:abstractNumId w:val="10"/>
  </w:num>
  <w:num w:numId="5" w16cid:durableId="1138956019">
    <w:abstractNumId w:val="13"/>
  </w:num>
  <w:num w:numId="6" w16cid:durableId="756826920">
    <w:abstractNumId w:val="9"/>
  </w:num>
  <w:num w:numId="7" w16cid:durableId="356152859">
    <w:abstractNumId w:val="7"/>
  </w:num>
  <w:num w:numId="8" w16cid:durableId="505486963">
    <w:abstractNumId w:val="6"/>
  </w:num>
  <w:num w:numId="9" w16cid:durableId="395980340">
    <w:abstractNumId w:val="5"/>
  </w:num>
  <w:num w:numId="10" w16cid:durableId="1390030496">
    <w:abstractNumId w:val="4"/>
  </w:num>
  <w:num w:numId="11" w16cid:durableId="786197404">
    <w:abstractNumId w:val="8"/>
  </w:num>
  <w:num w:numId="12" w16cid:durableId="984356547">
    <w:abstractNumId w:val="3"/>
  </w:num>
  <w:num w:numId="13" w16cid:durableId="927233792">
    <w:abstractNumId w:val="2"/>
  </w:num>
  <w:num w:numId="14" w16cid:durableId="563836226">
    <w:abstractNumId w:val="1"/>
  </w:num>
  <w:num w:numId="15" w16cid:durableId="1735547983">
    <w:abstractNumId w:val="0"/>
  </w:num>
  <w:num w:numId="16" w16cid:durableId="1894391855">
    <w:abstractNumId w:val="17"/>
  </w:num>
  <w:num w:numId="17" w16cid:durableId="1703743408">
    <w:abstractNumId w:val="19"/>
  </w:num>
  <w:num w:numId="18" w16cid:durableId="1116869613">
    <w:abstractNumId w:val="14"/>
  </w:num>
  <w:num w:numId="19" w16cid:durableId="56589698">
    <w:abstractNumId w:val="16"/>
  </w:num>
  <w:num w:numId="20" w16cid:durableId="179591800">
    <w:abstractNumId w:val="11"/>
  </w:num>
  <w:num w:numId="21" w16cid:durableId="15545860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DD"/>
    <w:rsid w:val="0000361C"/>
    <w:rsid w:val="000149E6"/>
    <w:rsid w:val="00014A82"/>
    <w:rsid w:val="00016AF3"/>
    <w:rsid w:val="000208C8"/>
    <w:rsid w:val="000247B0"/>
    <w:rsid w:val="00026997"/>
    <w:rsid w:val="00033E0B"/>
    <w:rsid w:val="00035EDE"/>
    <w:rsid w:val="000509B4"/>
    <w:rsid w:val="00052767"/>
    <w:rsid w:val="00055730"/>
    <w:rsid w:val="00056B2C"/>
    <w:rsid w:val="0006035B"/>
    <w:rsid w:val="00062F14"/>
    <w:rsid w:val="0007166E"/>
    <w:rsid w:val="00071886"/>
    <w:rsid w:val="000742BC"/>
    <w:rsid w:val="000758E8"/>
    <w:rsid w:val="00076EFF"/>
    <w:rsid w:val="0008041D"/>
    <w:rsid w:val="00082A0C"/>
    <w:rsid w:val="00082A74"/>
    <w:rsid w:val="00082DCD"/>
    <w:rsid w:val="00083504"/>
    <w:rsid w:val="000853CA"/>
    <w:rsid w:val="0008710B"/>
    <w:rsid w:val="0008767E"/>
    <w:rsid w:val="00095691"/>
    <w:rsid w:val="0009640C"/>
    <w:rsid w:val="000A2EDB"/>
    <w:rsid w:val="000A4C70"/>
    <w:rsid w:val="000A5B62"/>
    <w:rsid w:val="000A6E66"/>
    <w:rsid w:val="000A7E31"/>
    <w:rsid w:val="000B21D5"/>
    <w:rsid w:val="000B22A2"/>
    <w:rsid w:val="000B48A7"/>
    <w:rsid w:val="000C2A52"/>
    <w:rsid w:val="000C46A9"/>
    <w:rsid w:val="000C6399"/>
    <w:rsid w:val="000C7839"/>
    <w:rsid w:val="000D093F"/>
    <w:rsid w:val="000D33C0"/>
    <w:rsid w:val="000D5765"/>
    <w:rsid w:val="000D5884"/>
    <w:rsid w:val="000D6941"/>
    <w:rsid w:val="000D71B6"/>
    <w:rsid w:val="000D7D11"/>
    <w:rsid w:val="000E0405"/>
    <w:rsid w:val="000E3DF0"/>
    <w:rsid w:val="000E6A7F"/>
    <w:rsid w:val="000E6E4F"/>
    <w:rsid w:val="000F6CFF"/>
    <w:rsid w:val="001012A7"/>
    <w:rsid w:val="0010442B"/>
    <w:rsid w:val="001057DE"/>
    <w:rsid w:val="001132F8"/>
    <w:rsid w:val="00115F73"/>
    <w:rsid w:val="00117773"/>
    <w:rsid w:val="001202E3"/>
    <w:rsid w:val="00123699"/>
    <w:rsid w:val="0012554E"/>
    <w:rsid w:val="00126443"/>
    <w:rsid w:val="00127AB9"/>
    <w:rsid w:val="0013059D"/>
    <w:rsid w:val="00131015"/>
    <w:rsid w:val="00135102"/>
    <w:rsid w:val="00135A2F"/>
    <w:rsid w:val="0014083A"/>
    <w:rsid w:val="00141A55"/>
    <w:rsid w:val="00141F2F"/>
    <w:rsid w:val="001446A3"/>
    <w:rsid w:val="00146C7D"/>
    <w:rsid w:val="00152F70"/>
    <w:rsid w:val="00155395"/>
    <w:rsid w:val="00156E2C"/>
    <w:rsid w:val="001618EA"/>
    <w:rsid w:val="00167C2D"/>
    <w:rsid w:val="001718E3"/>
    <w:rsid w:val="00172551"/>
    <w:rsid w:val="00172E6C"/>
    <w:rsid w:val="00173D27"/>
    <w:rsid w:val="00174739"/>
    <w:rsid w:val="00175B28"/>
    <w:rsid w:val="001773CD"/>
    <w:rsid w:val="0018127C"/>
    <w:rsid w:val="00181EC8"/>
    <w:rsid w:val="00181FC0"/>
    <w:rsid w:val="00184349"/>
    <w:rsid w:val="00186F2D"/>
    <w:rsid w:val="0019161E"/>
    <w:rsid w:val="00191CF6"/>
    <w:rsid w:val="00195F33"/>
    <w:rsid w:val="00195FB8"/>
    <w:rsid w:val="00197C63"/>
    <w:rsid w:val="001A121A"/>
    <w:rsid w:val="001A411A"/>
    <w:rsid w:val="001A470E"/>
    <w:rsid w:val="001A53D1"/>
    <w:rsid w:val="001A58F1"/>
    <w:rsid w:val="001A5EE1"/>
    <w:rsid w:val="001A648B"/>
    <w:rsid w:val="001A7FF9"/>
    <w:rsid w:val="001B0766"/>
    <w:rsid w:val="001B1617"/>
    <w:rsid w:val="001B17C8"/>
    <w:rsid w:val="001B504B"/>
    <w:rsid w:val="001B7513"/>
    <w:rsid w:val="001C1B17"/>
    <w:rsid w:val="001C29FC"/>
    <w:rsid w:val="001C2A8F"/>
    <w:rsid w:val="001C5A2E"/>
    <w:rsid w:val="001C6346"/>
    <w:rsid w:val="001D0FDD"/>
    <w:rsid w:val="001D3874"/>
    <w:rsid w:val="001D5344"/>
    <w:rsid w:val="001D609B"/>
    <w:rsid w:val="001D7E75"/>
    <w:rsid w:val="001E22D1"/>
    <w:rsid w:val="001E293B"/>
    <w:rsid w:val="001E3BBD"/>
    <w:rsid w:val="001E56D2"/>
    <w:rsid w:val="001E585B"/>
    <w:rsid w:val="001E7D56"/>
    <w:rsid w:val="001F75DE"/>
    <w:rsid w:val="00200D58"/>
    <w:rsid w:val="002013BE"/>
    <w:rsid w:val="00204E2E"/>
    <w:rsid w:val="002063A4"/>
    <w:rsid w:val="00206F97"/>
    <w:rsid w:val="0021145B"/>
    <w:rsid w:val="00213964"/>
    <w:rsid w:val="00214277"/>
    <w:rsid w:val="00223525"/>
    <w:rsid w:val="00224552"/>
    <w:rsid w:val="0022721D"/>
    <w:rsid w:val="0022762D"/>
    <w:rsid w:val="00227B0D"/>
    <w:rsid w:val="00230F1F"/>
    <w:rsid w:val="00232303"/>
    <w:rsid w:val="00234806"/>
    <w:rsid w:val="00235CB4"/>
    <w:rsid w:val="002378D6"/>
    <w:rsid w:val="00243D36"/>
    <w:rsid w:val="00247707"/>
    <w:rsid w:val="002539A9"/>
    <w:rsid w:val="002557D9"/>
    <w:rsid w:val="00260F2A"/>
    <w:rsid w:val="002616D3"/>
    <w:rsid w:val="00263171"/>
    <w:rsid w:val="00266ECF"/>
    <w:rsid w:val="002703B1"/>
    <w:rsid w:val="0027172F"/>
    <w:rsid w:val="00272D90"/>
    <w:rsid w:val="002730E3"/>
    <w:rsid w:val="0027505F"/>
    <w:rsid w:val="00277919"/>
    <w:rsid w:val="00284B88"/>
    <w:rsid w:val="00286661"/>
    <w:rsid w:val="00286740"/>
    <w:rsid w:val="0028676C"/>
    <w:rsid w:val="00287B42"/>
    <w:rsid w:val="00287E2E"/>
    <w:rsid w:val="00291405"/>
    <w:rsid w:val="002921AF"/>
    <w:rsid w:val="002929D8"/>
    <w:rsid w:val="002935C2"/>
    <w:rsid w:val="00293AC2"/>
    <w:rsid w:val="00293CB6"/>
    <w:rsid w:val="00295D84"/>
    <w:rsid w:val="002A237D"/>
    <w:rsid w:val="002A4C53"/>
    <w:rsid w:val="002B0672"/>
    <w:rsid w:val="002B1B4C"/>
    <w:rsid w:val="002B1CCF"/>
    <w:rsid w:val="002B247F"/>
    <w:rsid w:val="002B33C3"/>
    <w:rsid w:val="002B7367"/>
    <w:rsid w:val="002B7AFA"/>
    <w:rsid w:val="002C145D"/>
    <w:rsid w:val="002C2C3E"/>
    <w:rsid w:val="002C533E"/>
    <w:rsid w:val="002C5525"/>
    <w:rsid w:val="002C608E"/>
    <w:rsid w:val="002C7CDF"/>
    <w:rsid w:val="002D027F"/>
    <w:rsid w:val="002D2630"/>
    <w:rsid w:val="002D79BB"/>
    <w:rsid w:val="002D7A85"/>
    <w:rsid w:val="002D7B60"/>
    <w:rsid w:val="002E19D4"/>
    <w:rsid w:val="002E38AE"/>
    <w:rsid w:val="002E5173"/>
    <w:rsid w:val="002E59D7"/>
    <w:rsid w:val="002F0362"/>
    <w:rsid w:val="002F3DA7"/>
    <w:rsid w:val="002F3EB5"/>
    <w:rsid w:val="002F4761"/>
    <w:rsid w:val="002F49B1"/>
    <w:rsid w:val="002F5C79"/>
    <w:rsid w:val="003019E2"/>
    <w:rsid w:val="00303673"/>
    <w:rsid w:val="0031413F"/>
    <w:rsid w:val="003148BB"/>
    <w:rsid w:val="003148CD"/>
    <w:rsid w:val="00317976"/>
    <w:rsid w:val="00317D47"/>
    <w:rsid w:val="0032103A"/>
    <w:rsid w:val="0032136E"/>
    <w:rsid w:val="003213BF"/>
    <w:rsid w:val="00322143"/>
    <w:rsid w:val="00323885"/>
    <w:rsid w:val="00323A74"/>
    <w:rsid w:val="00325DB8"/>
    <w:rsid w:val="0032666E"/>
    <w:rsid w:val="00331475"/>
    <w:rsid w:val="003437AC"/>
    <w:rsid w:val="0034437A"/>
    <w:rsid w:val="00351A93"/>
    <w:rsid w:val="00355AA2"/>
    <w:rsid w:val="00355EA9"/>
    <w:rsid w:val="003578DE"/>
    <w:rsid w:val="003602FD"/>
    <w:rsid w:val="00363129"/>
    <w:rsid w:val="003650F5"/>
    <w:rsid w:val="00365F6B"/>
    <w:rsid w:val="00370BF9"/>
    <w:rsid w:val="00371340"/>
    <w:rsid w:val="00372E8A"/>
    <w:rsid w:val="0037443E"/>
    <w:rsid w:val="003759E2"/>
    <w:rsid w:val="003766EE"/>
    <w:rsid w:val="0038180A"/>
    <w:rsid w:val="00386999"/>
    <w:rsid w:val="00390145"/>
    <w:rsid w:val="00390D15"/>
    <w:rsid w:val="00394379"/>
    <w:rsid w:val="00396257"/>
    <w:rsid w:val="00397EB8"/>
    <w:rsid w:val="003A07AB"/>
    <w:rsid w:val="003A086E"/>
    <w:rsid w:val="003A37B8"/>
    <w:rsid w:val="003A4FD0"/>
    <w:rsid w:val="003A69D1"/>
    <w:rsid w:val="003A7705"/>
    <w:rsid w:val="003B1545"/>
    <w:rsid w:val="003B44E5"/>
    <w:rsid w:val="003B5102"/>
    <w:rsid w:val="003C035E"/>
    <w:rsid w:val="003C3267"/>
    <w:rsid w:val="003C409D"/>
    <w:rsid w:val="003C5BA6"/>
    <w:rsid w:val="003E18D1"/>
    <w:rsid w:val="003E7298"/>
    <w:rsid w:val="003F0E85"/>
    <w:rsid w:val="003F1557"/>
    <w:rsid w:val="00401528"/>
    <w:rsid w:val="004017D7"/>
    <w:rsid w:val="00402390"/>
    <w:rsid w:val="004030C9"/>
    <w:rsid w:val="004034D0"/>
    <w:rsid w:val="00404274"/>
    <w:rsid w:val="00404CB5"/>
    <w:rsid w:val="00405251"/>
    <w:rsid w:val="00407D29"/>
    <w:rsid w:val="00410BD5"/>
    <w:rsid w:val="00410C55"/>
    <w:rsid w:val="004115A3"/>
    <w:rsid w:val="0041604D"/>
    <w:rsid w:val="00416854"/>
    <w:rsid w:val="00417725"/>
    <w:rsid w:val="0041779A"/>
    <w:rsid w:val="00417B99"/>
    <w:rsid w:val="004243EA"/>
    <w:rsid w:val="00425CA0"/>
    <w:rsid w:val="00426988"/>
    <w:rsid w:val="00431F62"/>
    <w:rsid w:val="004363A2"/>
    <w:rsid w:val="00437F26"/>
    <w:rsid w:val="00444097"/>
    <w:rsid w:val="00445487"/>
    <w:rsid w:val="00446A3C"/>
    <w:rsid w:val="00447020"/>
    <w:rsid w:val="00452004"/>
    <w:rsid w:val="00454769"/>
    <w:rsid w:val="00456D58"/>
    <w:rsid w:val="00460770"/>
    <w:rsid w:val="00464C91"/>
    <w:rsid w:val="00466991"/>
    <w:rsid w:val="0047064C"/>
    <w:rsid w:val="00470CF5"/>
    <w:rsid w:val="00472B0B"/>
    <w:rsid w:val="00474D90"/>
    <w:rsid w:val="00477AFF"/>
    <w:rsid w:val="00481F0B"/>
    <w:rsid w:val="004856DC"/>
    <w:rsid w:val="00491356"/>
    <w:rsid w:val="004929C5"/>
    <w:rsid w:val="00494E88"/>
    <w:rsid w:val="00495BFE"/>
    <w:rsid w:val="0049644E"/>
    <w:rsid w:val="0049663A"/>
    <w:rsid w:val="004A42E1"/>
    <w:rsid w:val="004A50E0"/>
    <w:rsid w:val="004A66B1"/>
    <w:rsid w:val="004A7BC2"/>
    <w:rsid w:val="004B0E28"/>
    <w:rsid w:val="004B110A"/>
    <w:rsid w:val="004B162C"/>
    <w:rsid w:val="004B6068"/>
    <w:rsid w:val="004B6083"/>
    <w:rsid w:val="004C1081"/>
    <w:rsid w:val="004C2EDA"/>
    <w:rsid w:val="004C3DBE"/>
    <w:rsid w:val="004C4B54"/>
    <w:rsid w:val="004C5284"/>
    <w:rsid w:val="004C592F"/>
    <w:rsid w:val="004C5C96"/>
    <w:rsid w:val="004D06A4"/>
    <w:rsid w:val="004D1DB0"/>
    <w:rsid w:val="004D3390"/>
    <w:rsid w:val="004D60EA"/>
    <w:rsid w:val="004D7B5C"/>
    <w:rsid w:val="004D7E71"/>
    <w:rsid w:val="004E2436"/>
    <w:rsid w:val="004E5981"/>
    <w:rsid w:val="004E59D4"/>
    <w:rsid w:val="004E79AC"/>
    <w:rsid w:val="004F1A81"/>
    <w:rsid w:val="004F3C0A"/>
    <w:rsid w:val="005014D5"/>
    <w:rsid w:val="00502160"/>
    <w:rsid w:val="005052C8"/>
    <w:rsid w:val="005057C0"/>
    <w:rsid w:val="0050721C"/>
    <w:rsid w:val="00510B7F"/>
    <w:rsid w:val="005218D9"/>
    <w:rsid w:val="005219E4"/>
    <w:rsid w:val="00522416"/>
    <w:rsid w:val="005258F8"/>
    <w:rsid w:val="00525DB3"/>
    <w:rsid w:val="00531CAF"/>
    <w:rsid w:val="00532E47"/>
    <w:rsid w:val="00533095"/>
    <w:rsid w:val="005343B4"/>
    <w:rsid w:val="0053491B"/>
    <w:rsid w:val="00534F7B"/>
    <w:rsid w:val="00535D84"/>
    <w:rsid w:val="00536186"/>
    <w:rsid w:val="00536826"/>
    <w:rsid w:val="00544CBB"/>
    <w:rsid w:val="00547BEF"/>
    <w:rsid w:val="005502E1"/>
    <w:rsid w:val="00550518"/>
    <w:rsid w:val="00552970"/>
    <w:rsid w:val="00552CD6"/>
    <w:rsid w:val="00560F73"/>
    <w:rsid w:val="00562FDC"/>
    <w:rsid w:val="005730C8"/>
    <w:rsid w:val="0057315F"/>
    <w:rsid w:val="00574443"/>
    <w:rsid w:val="00575DF1"/>
    <w:rsid w:val="00576104"/>
    <w:rsid w:val="00584DCA"/>
    <w:rsid w:val="00590A09"/>
    <w:rsid w:val="0059263C"/>
    <w:rsid w:val="00592D52"/>
    <w:rsid w:val="005940BC"/>
    <w:rsid w:val="00594BA0"/>
    <w:rsid w:val="005A2106"/>
    <w:rsid w:val="005A21BA"/>
    <w:rsid w:val="005A498D"/>
    <w:rsid w:val="005A7B25"/>
    <w:rsid w:val="005B35A7"/>
    <w:rsid w:val="005B381E"/>
    <w:rsid w:val="005C140E"/>
    <w:rsid w:val="005C2CDC"/>
    <w:rsid w:val="005C3613"/>
    <w:rsid w:val="005C51DE"/>
    <w:rsid w:val="005C67C8"/>
    <w:rsid w:val="005C7FCF"/>
    <w:rsid w:val="005D0249"/>
    <w:rsid w:val="005D148C"/>
    <w:rsid w:val="005D2B9D"/>
    <w:rsid w:val="005D6E8C"/>
    <w:rsid w:val="005E13F6"/>
    <w:rsid w:val="005E6F18"/>
    <w:rsid w:val="005F100C"/>
    <w:rsid w:val="005F26E6"/>
    <w:rsid w:val="005F270D"/>
    <w:rsid w:val="005F68DA"/>
    <w:rsid w:val="005F75E6"/>
    <w:rsid w:val="006014DD"/>
    <w:rsid w:val="00601973"/>
    <w:rsid w:val="006028A0"/>
    <w:rsid w:val="0060773B"/>
    <w:rsid w:val="00607D94"/>
    <w:rsid w:val="00610B49"/>
    <w:rsid w:val="00610E1B"/>
    <w:rsid w:val="00611732"/>
    <w:rsid w:val="006148E9"/>
    <w:rsid w:val="006157B5"/>
    <w:rsid w:val="00626FC6"/>
    <w:rsid w:val="00627CB7"/>
    <w:rsid w:val="006303B4"/>
    <w:rsid w:val="00631191"/>
    <w:rsid w:val="00633CEB"/>
    <w:rsid w:val="00633D3D"/>
    <w:rsid w:val="00633F3A"/>
    <w:rsid w:val="00635448"/>
    <w:rsid w:val="0063618E"/>
    <w:rsid w:val="00637180"/>
    <w:rsid w:val="00641703"/>
    <w:rsid w:val="006431A6"/>
    <w:rsid w:val="006433CF"/>
    <w:rsid w:val="0064376F"/>
    <w:rsid w:val="0064414E"/>
    <w:rsid w:val="006459F6"/>
    <w:rsid w:val="006501AD"/>
    <w:rsid w:val="00651AF2"/>
    <w:rsid w:val="00651BFA"/>
    <w:rsid w:val="006533B3"/>
    <w:rsid w:val="00653E14"/>
    <w:rsid w:val="00653EE2"/>
    <w:rsid w:val="0066207D"/>
    <w:rsid w:val="006631AC"/>
    <w:rsid w:val="00663A80"/>
    <w:rsid w:val="006641FE"/>
    <w:rsid w:val="00665A4B"/>
    <w:rsid w:val="0066713F"/>
    <w:rsid w:val="00667B86"/>
    <w:rsid w:val="00667F78"/>
    <w:rsid w:val="006722A7"/>
    <w:rsid w:val="006731FE"/>
    <w:rsid w:val="006742EE"/>
    <w:rsid w:val="0067513F"/>
    <w:rsid w:val="00676DD5"/>
    <w:rsid w:val="00680D89"/>
    <w:rsid w:val="00681BA7"/>
    <w:rsid w:val="00687509"/>
    <w:rsid w:val="00692E2A"/>
    <w:rsid w:val="0069359B"/>
    <w:rsid w:val="00693A79"/>
    <w:rsid w:val="00697129"/>
    <w:rsid w:val="006A2052"/>
    <w:rsid w:val="006A5B99"/>
    <w:rsid w:val="006A6218"/>
    <w:rsid w:val="006A6969"/>
    <w:rsid w:val="006A76F2"/>
    <w:rsid w:val="006B08A2"/>
    <w:rsid w:val="006B205B"/>
    <w:rsid w:val="006B48C7"/>
    <w:rsid w:val="006B53F2"/>
    <w:rsid w:val="006C3DDA"/>
    <w:rsid w:val="006C60DC"/>
    <w:rsid w:val="006C657A"/>
    <w:rsid w:val="006D1A6F"/>
    <w:rsid w:val="006D3277"/>
    <w:rsid w:val="006D7EFB"/>
    <w:rsid w:val="006E1D7A"/>
    <w:rsid w:val="006E1ED0"/>
    <w:rsid w:val="006E2559"/>
    <w:rsid w:val="006E4EA7"/>
    <w:rsid w:val="006E50EE"/>
    <w:rsid w:val="006E55AD"/>
    <w:rsid w:val="006E6672"/>
    <w:rsid w:val="006E6722"/>
    <w:rsid w:val="006E7B4A"/>
    <w:rsid w:val="006F10F1"/>
    <w:rsid w:val="006F2390"/>
    <w:rsid w:val="007018DE"/>
    <w:rsid w:val="007027B9"/>
    <w:rsid w:val="00705422"/>
    <w:rsid w:val="0070745B"/>
    <w:rsid w:val="00713D8F"/>
    <w:rsid w:val="00715E88"/>
    <w:rsid w:val="0072508B"/>
    <w:rsid w:val="007258C2"/>
    <w:rsid w:val="00727678"/>
    <w:rsid w:val="007278A3"/>
    <w:rsid w:val="00727B13"/>
    <w:rsid w:val="00730FAB"/>
    <w:rsid w:val="00732257"/>
    <w:rsid w:val="00734729"/>
    <w:rsid w:val="00734CAA"/>
    <w:rsid w:val="00735E91"/>
    <w:rsid w:val="00736472"/>
    <w:rsid w:val="00736583"/>
    <w:rsid w:val="00736CE4"/>
    <w:rsid w:val="0074059E"/>
    <w:rsid w:val="00742D3D"/>
    <w:rsid w:val="00742FAA"/>
    <w:rsid w:val="00751451"/>
    <w:rsid w:val="00752460"/>
    <w:rsid w:val="0075473A"/>
    <w:rsid w:val="00755106"/>
    <w:rsid w:val="0075533C"/>
    <w:rsid w:val="00757581"/>
    <w:rsid w:val="00757D69"/>
    <w:rsid w:val="007611A0"/>
    <w:rsid w:val="007658A0"/>
    <w:rsid w:val="00765B34"/>
    <w:rsid w:val="007674D1"/>
    <w:rsid w:val="00771992"/>
    <w:rsid w:val="00772835"/>
    <w:rsid w:val="00775D39"/>
    <w:rsid w:val="00781EAB"/>
    <w:rsid w:val="00782ACF"/>
    <w:rsid w:val="00782F29"/>
    <w:rsid w:val="00783907"/>
    <w:rsid w:val="00785C4B"/>
    <w:rsid w:val="0079140A"/>
    <w:rsid w:val="00792B72"/>
    <w:rsid w:val="007937EF"/>
    <w:rsid w:val="00796D3F"/>
    <w:rsid w:val="007A1683"/>
    <w:rsid w:val="007A3123"/>
    <w:rsid w:val="007A36F8"/>
    <w:rsid w:val="007A3A0E"/>
    <w:rsid w:val="007A3E68"/>
    <w:rsid w:val="007A5C12"/>
    <w:rsid w:val="007A7CB0"/>
    <w:rsid w:val="007B2B49"/>
    <w:rsid w:val="007B2B9D"/>
    <w:rsid w:val="007B3FA4"/>
    <w:rsid w:val="007B68A3"/>
    <w:rsid w:val="007C0147"/>
    <w:rsid w:val="007C2541"/>
    <w:rsid w:val="007C3DFD"/>
    <w:rsid w:val="007C7D4A"/>
    <w:rsid w:val="007D02FF"/>
    <w:rsid w:val="007D147C"/>
    <w:rsid w:val="007D66A8"/>
    <w:rsid w:val="007D68C7"/>
    <w:rsid w:val="007D773D"/>
    <w:rsid w:val="007E003F"/>
    <w:rsid w:val="007E07F6"/>
    <w:rsid w:val="007E1C3B"/>
    <w:rsid w:val="007E4E11"/>
    <w:rsid w:val="007F1089"/>
    <w:rsid w:val="007F5DCA"/>
    <w:rsid w:val="007F7E8B"/>
    <w:rsid w:val="00802E72"/>
    <w:rsid w:val="00803AAB"/>
    <w:rsid w:val="00805F1D"/>
    <w:rsid w:val="00807E00"/>
    <w:rsid w:val="008131BD"/>
    <w:rsid w:val="00813A55"/>
    <w:rsid w:val="00814193"/>
    <w:rsid w:val="008164F2"/>
    <w:rsid w:val="00820CE5"/>
    <w:rsid w:val="00821395"/>
    <w:rsid w:val="008271A0"/>
    <w:rsid w:val="00830E26"/>
    <w:rsid w:val="00833D3D"/>
    <w:rsid w:val="00843576"/>
    <w:rsid w:val="00843B64"/>
    <w:rsid w:val="00844587"/>
    <w:rsid w:val="008446DE"/>
    <w:rsid w:val="008470BD"/>
    <w:rsid w:val="008478FC"/>
    <w:rsid w:val="00850023"/>
    <w:rsid w:val="00850253"/>
    <w:rsid w:val="00851078"/>
    <w:rsid w:val="00851878"/>
    <w:rsid w:val="00854E76"/>
    <w:rsid w:val="00855751"/>
    <w:rsid w:val="00856F13"/>
    <w:rsid w:val="00861AB6"/>
    <w:rsid w:val="00864B40"/>
    <w:rsid w:val="00867BFF"/>
    <w:rsid w:val="00874D9B"/>
    <w:rsid w:val="00876178"/>
    <w:rsid w:val="00880EB1"/>
    <w:rsid w:val="0088480A"/>
    <w:rsid w:val="00885CF6"/>
    <w:rsid w:val="00887400"/>
    <w:rsid w:val="0088757A"/>
    <w:rsid w:val="00887612"/>
    <w:rsid w:val="00887FB3"/>
    <w:rsid w:val="00892578"/>
    <w:rsid w:val="008957DD"/>
    <w:rsid w:val="008968F4"/>
    <w:rsid w:val="00897D98"/>
    <w:rsid w:val="008A048B"/>
    <w:rsid w:val="008A16FB"/>
    <w:rsid w:val="008A26B4"/>
    <w:rsid w:val="008A6DF2"/>
    <w:rsid w:val="008A75D6"/>
    <w:rsid w:val="008A7807"/>
    <w:rsid w:val="008A7FC2"/>
    <w:rsid w:val="008B0CCF"/>
    <w:rsid w:val="008B0D6B"/>
    <w:rsid w:val="008B3832"/>
    <w:rsid w:val="008B4CC9"/>
    <w:rsid w:val="008B642B"/>
    <w:rsid w:val="008C13F0"/>
    <w:rsid w:val="008C1B8B"/>
    <w:rsid w:val="008C2036"/>
    <w:rsid w:val="008C5536"/>
    <w:rsid w:val="008D3AE0"/>
    <w:rsid w:val="008D7C99"/>
    <w:rsid w:val="008E0FCB"/>
    <w:rsid w:val="008E2676"/>
    <w:rsid w:val="008E361C"/>
    <w:rsid w:val="008F4E24"/>
    <w:rsid w:val="00904431"/>
    <w:rsid w:val="0090572A"/>
    <w:rsid w:val="00906E7C"/>
    <w:rsid w:val="009075D7"/>
    <w:rsid w:val="00907D78"/>
    <w:rsid w:val="009115FA"/>
    <w:rsid w:val="0092178C"/>
    <w:rsid w:val="00923E7C"/>
    <w:rsid w:val="0092493F"/>
    <w:rsid w:val="00925539"/>
    <w:rsid w:val="00930B88"/>
    <w:rsid w:val="0093463F"/>
    <w:rsid w:val="009378DC"/>
    <w:rsid w:val="00940DCC"/>
    <w:rsid w:val="0094179A"/>
    <w:rsid w:val="0094459E"/>
    <w:rsid w:val="00944DBC"/>
    <w:rsid w:val="009507EE"/>
    <w:rsid w:val="0095090F"/>
    <w:rsid w:val="00950977"/>
    <w:rsid w:val="009509FC"/>
    <w:rsid w:val="00951A7B"/>
    <w:rsid w:val="009564A6"/>
    <w:rsid w:val="00961A33"/>
    <w:rsid w:val="009628B9"/>
    <w:rsid w:val="00963BC8"/>
    <w:rsid w:val="0096613D"/>
    <w:rsid w:val="00966218"/>
    <w:rsid w:val="00967621"/>
    <w:rsid w:val="00967E6A"/>
    <w:rsid w:val="00974B3B"/>
    <w:rsid w:val="00975BB9"/>
    <w:rsid w:val="00980797"/>
    <w:rsid w:val="00983928"/>
    <w:rsid w:val="00992D33"/>
    <w:rsid w:val="00992FC6"/>
    <w:rsid w:val="009935AC"/>
    <w:rsid w:val="00994F12"/>
    <w:rsid w:val="009A0AA9"/>
    <w:rsid w:val="009A6054"/>
    <w:rsid w:val="009A7AE5"/>
    <w:rsid w:val="009B4A0F"/>
    <w:rsid w:val="009B7E1B"/>
    <w:rsid w:val="009C0EBC"/>
    <w:rsid w:val="009C0FEC"/>
    <w:rsid w:val="009C11D2"/>
    <w:rsid w:val="009C4BA4"/>
    <w:rsid w:val="009C6C70"/>
    <w:rsid w:val="009D0922"/>
    <w:rsid w:val="009D0B63"/>
    <w:rsid w:val="009D4276"/>
    <w:rsid w:val="009D5500"/>
    <w:rsid w:val="009D5EE0"/>
    <w:rsid w:val="009D632C"/>
    <w:rsid w:val="009E0F77"/>
    <w:rsid w:val="009E1A50"/>
    <w:rsid w:val="009E307E"/>
    <w:rsid w:val="009E47E3"/>
    <w:rsid w:val="009E7B55"/>
    <w:rsid w:val="009F1EB6"/>
    <w:rsid w:val="009F2F04"/>
    <w:rsid w:val="009F5352"/>
    <w:rsid w:val="00A03133"/>
    <w:rsid w:val="00A03A4A"/>
    <w:rsid w:val="00A074C0"/>
    <w:rsid w:val="00A07870"/>
    <w:rsid w:val="00A0792B"/>
    <w:rsid w:val="00A07F19"/>
    <w:rsid w:val="00A11337"/>
    <w:rsid w:val="00A1348D"/>
    <w:rsid w:val="00A142D1"/>
    <w:rsid w:val="00A1489E"/>
    <w:rsid w:val="00A175C0"/>
    <w:rsid w:val="00A206FB"/>
    <w:rsid w:val="00A232EE"/>
    <w:rsid w:val="00A328A8"/>
    <w:rsid w:val="00A33F4B"/>
    <w:rsid w:val="00A37B52"/>
    <w:rsid w:val="00A4175F"/>
    <w:rsid w:val="00A41C3A"/>
    <w:rsid w:val="00A42CBD"/>
    <w:rsid w:val="00A42F82"/>
    <w:rsid w:val="00A4377C"/>
    <w:rsid w:val="00A44411"/>
    <w:rsid w:val="00A45CFE"/>
    <w:rsid w:val="00A4685E"/>
    <w:rsid w:val="00A469FA"/>
    <w:rsid w:val="00A47304"/>
    <w:rsid w:val="00A479F4"/>
    <w:rsid w:val="00A50E94"/>
    <w:rsid w:val="00A51A4F"/>
    <w:rsid w:val="00A55B01"/>
    <w:rsid w:val="00A56849"/>
    <w:rsid w:val="00A56ABF"/>
    <w:rsid w:val="00A56B5B"/>
    <w:rsid w:val="00A603FF"/>
    <w:rsid w:val="00A657DD"/>
    <w:rsid w:val="00A666A6"/>
    <w:rsid w:val="00A675FD"/>
    <w:rsid w:val="00A72437"/>
    <w:rsid w:val="00A73AB8"/>
    <w:rsid w:val="00A80611"/>
    <w:rsid w:val="00A81DE4"/>
    <w:rsid w:val="00A8392C"/>
    <w:rsid w:val="00A839A6"/>
    <w:rsid w:val="00A84B15"/>
    <w:rsid w:val="00A853E3"/>
    <w:rsid w:val="00A86144"/>
    <w:rsid w:val="00A87016"/>
    <w:rsid w:val="00AB0F51"/>
    <w:rsid w:val="00AB1F69"/>
    <w:rsid w:val="00AB4980"/>
    <w:rsid w:val="00AB5142"/>
    <w:rsid w:val="00AB5340"/>
    <w:rsid w:val="00AC010E"/>
    <w:rsid w:val="00AC01CC"/>
    <w:rsid w:val="00AC16B8"/>
    <w:rsid w:val="00AC7C96"/>
    <w:rsid w:val="00AD1B6B"/>
    <w:rsid w:val="00AD224C"/>
    <w:rsid w:val="00AD4018"/>
    <w:rsid w:val="00AD575D"/>
    <w:rsid w:val="00AE1D50"/>
    <w:rsid w:val="00AE237D"/>
    <w:rsid w:val="00AE2A3D"/>
    <w:rsid w:val="00AE4536"/>
    <w:rsid w:val="00AE502A"/>
    <w:rsid w:val="00AE542F"/>
    <w:rsid w:val="00AF0DF7"/>
    <w:rsid w:val="00AF1754"/>
    <w:rsid w:val="00AF18EF"/>
    <w:rsid w:val="00AF7C07"/>
    <w:rsid w:val="00B13726"/>
    <w:rsid w:val="00B16837"/>
    <w:rsid w:val="00B20AB2"/>
    <w:rsid w:val="00B22C93"/>
    <w:rsid w:val="00B2300E"/>
    <w:rsid w:val="00B27589"/>
    <w:rsid w:val="00B34539"/>
    <w:rsid w:val="00B3513A"/>
    <w:rsid w:val="00B37EF9"/>
    <w:rsid w:val="00B405B7"/>
    <w:rsid w:val="00B4162D"/>
    <w:rsid w:val="00B45E6D"/>
    <w:rsid w:val="00B50260"/>
    <w:rsid w:val="00B51C7C"/>
    <w:rsid w:val="00B52222"/>
    <w:rsid w:val="00B523A2"/>
    <w:rsid w:val="00B5343F"/>
    <w:rsid w:val="00B547D5"/>
    <w:rsid w:val="00B54FE7"/>
    <w:rsid w:val="00B575E7"/>
    <w:rsid w:val="00B57C47"/>
    <w:rsid w:val="00B63128"/>
    <w:rsid w:val="00B66901"/>
    <w:rsid w:val="00B70335"/>
    <w:rsid w:val="00B71E6D"/>
    <w:rsid w:val="00B72070"/>
    <w:rsid w:val="00B77381"/>
    <w:rsid w:val="00B779E1"/>
    <w:rsid w:val="00B84CA0"/>
    <w:rsid w:val="00B857DD"/>
    <w:rsid w:val="00B859A3"/>
    <w:rsid w:val="00B86043"/>
    <w:rsid w:val="00B91546"/>
    <w:rsid w:val="00B91B7F"/>
    <w:rsid w:val="00B91EE1"/>
    <w:rsid w:val="00B92A4B"/>
    <w:rsid w:val="00B93B59"/>
    <w:rsid w:val="00B95DAC"/>
    <w:rsid w:val="00BA0090"/>
    <w:rsid w:val="00BA1A67"/>
    <w:rsid w:val="00BA4DAB"/>
    <w:rsid w:val="00BA5C2A"/>
    <w:rsid w:val="00BB335E"/>
    <w:rsid w:val="00BB49DE"/>
    <w:rsid w:val="00BC07FE"/>
    <w:rsid w:val="00BC1E38"/>
    <w:rsid w:val="00BC4447"/>
    <w:rsid w:val="00BD0163"/>
    <w:rsid w:val="00BD039F"/>
    <w:rsid w:val="00BD159E"/>
    <w:rsid w:val="00BD19B2"/>
    <w:rsid w:val="00BD2277"/>
    <w:rsid w:val="00BD7F1C"/>
    <w:rsid w:val="00BE03F3"/>
    <w:rsid w:val="00BE0694"/>
    <w:rsid w:val="00BE5B5F"/>
    <w:rsid w:val="00BE664C"/>
    <w:rsid w:val="00BF2476"/>
    <w:rsid w:val="00BF4361"/>
    <w:rsid w:val="00BF5048"/>
    <w:rsid w:val="00BF572D"/>
    <w:rsid w:val="00C07AB7"/>
    <w:rsid w:val="00C2337E"/>
    <w:rsid w:val="00C26F55"/>
    <w:rsid w:val="00C30C63"/>
    <w:rsid w:val="00C30FDA"/>
    <w:rsid w:val="00C32B37"/>
    <w:rsid w:val="00C3539F"/>
    <w:rsid w:val="00C36B8B"/>
    <w:rsid w:val="00C454CA"/>
    <w:rsid w:val="00C45688"/>
    <w:rsid w:val="00C4613B"/>
    <w:rsid w:val="00C47581"/>
    <w:rsid w:val="00C47DBF"/>
    <w:rsid w:val="00C50006"/>
    <w:rsid w:val="00C51387"/>
    <w:rsid w:val="00C53666"/>
    <w:rsid w:val="00C53801"/>
    <w:rsid w:val="00C54206"/>
    <w:rsid w:val="00C552FF"/>
    <w:rsid w:val="00C558DA"/>
    <w:rsid w:val="00C55AF3"/>
    <w:rsid w:val="00C60713"/>
    <w:rsid w:val="00C6122D"/>
    <w:rsid w:val="00C62884"/>
    <w:rsid w:val="00C62968"/>
    <w:rsid w:val="00C64410"/>
    <w:rsid w:val="00C6605C"/>
    <w:rsid w:val="00C6744F"/>
    <w:rsid w:val="00C70B49"/>
    <w:rsid w:val="00C70D41"/>
    <w:rsid w:val="00C71966"/>
    <w:rsid w:val="00C758DB"/>
    <w:rsid w:val="00C75C7C"/>
    <w:rsid w:val="00C80974"/>
    <w:rsid w:val="00C80BC9"/>
    <w:rsid w:val="00C811D9"/>
    <w:rsid w:val="00C81597"/>
    <w:rsid w:val="00C81951"/>
    <w:rsid w:val="00C819CA"/>
    <w:rsid w:val="00C8320F"/>
    <w:rsid w:val="00C83A8F"/>
    <w:rsid w:val="00C84759"/>
    <w:rsid w:val="00C86D7A"/>
    <w:rsid w:val="00C900C4"/>
    <w:rsid w:val="00C903EB"/>
    <w:rsid w:val="00C909D3"/>
    <w:rsid w:val="00C90FCD"/>
    <w:rsid w:val="00C97578"/>
    <w:rsid w:val="00CA4B4D"/>
    <w:rsid w:val="00CA6C7F"/>
    <w:rsid w:val="00CA78AF"/>
    <w:rsid w:val="00CB054C"/>
    <w:rsid w:val="00CB6F8C"/>
    <w:rsid w:val="00CC0260"/>
    <w:rsid w:val="00CC10A6"/>
    <w:rsid w:val="00CD0443"/>
    <w:rsid w:val="00CD31CF"/>
    <w:rsid w:val="00CD5EB8"/>
    <w:rsid w:val="00CD6AC7"/>
    <w:rsid w:val="00CD7044"/>
    <w:rsid w:val="00CE08B9"/>
    <w:rsid w:val="00CE0AA7"/>
    <w:rsid w:val="00CE524C"/>
    <w:rsid w:val="00CF141F"/>
    <w:rsid w:val="00CF4777"/>
    <w:rsid w:val="00CF5AF8"/>
    <w:rsid w:val="00D01BBB"/>
    <w:rsid w:val="00D030A9"/>
    <w:rsid w:val="00D04B97"/>
    <w:rsid w:val="00D067BB"/>
    <w:rsid w:val="00D070CC"/>
    <w:rsid w:val="00D103AC"/>
    <w:rsid w:val="00D1352A"/>
    <w:rsid w:val="00D13EDE"/>
    <w:rsid w:val="00D15220"/>
    <w:rsid w:val="00D169AF"/>
    <w:rsid w:val="00D227E9"/>
    <w:rsid w:val="00D25249"/>
    <w:rsid w:val="00D255A7"/>
    <w:rsid w:val="00D25F5A"/>
    <w:rsid w:val="00D26038"/>
    <w:rsid w:val="00D268C0"/>
    <w:rsid w:val="00D27F40"/>
    <w:rsid w:val="00D425FA"/>
    <w:rsid w:val="00D44172"/>
    <w:rsid w:val="00D466FC"/>
    <w:rsid w:val="00D50B8F"/>
    <w:rsid w:val="00D523F2"/>
    <w:rsid w:val="00D526D8"/>
    <w:rsid w:val="00D52E82"/>
    <w:rsid w:val="00D60669"/>
    <w:rsid w:val="00D63B8C"/>
    <w:rsid w:val="00D6426B"/>
    <w:rsid w:val="00D65B0B"/>
    <w:rsid w:val="00D712FD"/>
    <w:rsid w:val="00D72CB6"/>
    <w:rsid w:val="00D739CC"/>
    <w:rsid w:val="00D7786E"/>
    <w:rsid w:val="00D8093D"/>
    <w:rsid w:val="00D8108C"/>
    <w:rsid w:val="00D83AE8"/>
    <w:rsid w:val="00D83B7B"/>
    <w:rsid w:val="00D842AE"/>
    <w:rsid w:val="00D87313"/>
    <w:rsid w:val="00D9211C"/>
    <w:rsid w:val="00D92DE0"/>
    <w:rsid w:val="00D92FEF"/>
    <w:rsid w:val="00D93A0F"/>
    <w:rsid w:val="00D948D5"/>
    <w:rsid w:val="00D96B62"/>
    <w:rsid w:val="00DA1BCA"/>
    <w:rsid w:val="00DA3FFA"/>
    <w:rsid w:val="00DA65F0"/>
    <w:rsid w:val="00DA7299"/>
    <w:rsid w:val="00DB1516"/>
    <w:rsid w:val="00DB20CC"/>
    <w:rsid w:val="00DB270A"/>
    <w:rsid w:val="00DB36B7"/>
    <w:rsid w:val="00DB3E23"/>
    <w:rsid w:val="00DB47A7"/>
    <w:rsid w:val="00DB6CC6"/>
    <w:rsid w:val="00DB7744"/>
    <w:rsid w:val="00DB7CF7"/>
    <w:rsid w:val="00DC0C12"/>
    <w:rsid w:val="00DC2793"/>
    <w:rsid w:val="00DC46FF"/>
    <w:rsid w:val="00DC5254"/>
    <w:rsid w:val="00DC65FD"/>
    <w:rsid w:val="00DC7C4D"/>
    <w:rsid w:val="00DD1A4F"/>
    <w:rsid w:val="00DD3107"/>
    <w:rsid w:val="00DD5AA8"/>
    <w:rsid w:val="00DD5EFF"/>
    <w:rsid w:val="00DD7C2C"/>
    <w:rsid w:val="00DE02FE"/>
    <w:rsid w:val="00DE6E55"/>
    <w:rsid w:val="00DF13F1"/>
    <w:rsid w:val="00DF36B5"/>
    <w:rsid w:val="00DF5660"/>
    <w:rsid w:val="00DF7F7E"/>
    <w:rsid w:val="00E02922"/>
    <w:rsid w:val="00E0494B"/>
    <w:rsid w:val="00E0574F"/>
    <w:rsid w:val="00E06797"/>
    <w:rsid w:val="00E0746B"/>
    <w:rsid w:val="00E122BC"/>
    <w:rsid w:val="00E1265B"/>
    <w:rsid w:val="00E13B48"/>
    <w:rsid w:val="00E1404F"/>
    <w:rsid w:val="00E142BB"/>
    <w:rsid w:val="00E163F8"/>
    <w:rsid w:val="00E17E04"/>
    <w:rsid w:val="00E212EF"/>
    <w:rsid w:val="00E21C83"/>
    <w:rsid w:val="00E23C9E"/>
    <w:rsid w:val="00E24354"/>
    <w:rsid w:val="00E24ADA"/>
    <w:rsid w:val="00E256F6"/>
    <w:rsid w:val="00E267AA"/>
    <w:rsid w:val="00E32F59"/>
    <w:rsid w:val="00E36E6E"/>
    <w:rsid w:val="00E37F15"/>
    <w:rsid w:val="00E409D0"/>
    <w:rsid w:val="00E440CD"/>
    <w:rsid w:val="00E46D9A"/>
    <w:rsid w:val="00E509D1"/>
    <w:rsid w:val="00E565FF"/>
    <w:rsid w:val="00E56B38"/>
    <w:rsid w:val="00E600D6"/>
    <w:rsid w:val="00E60F13"/>
    <w:rsid w:val="00E63C75"/>
    <w:rsid w:val="00E63EFC"/>
    <w:rsid w:val="00E65388"/>
    <w:rsid w:val="00E67833"/>
    <w:rsid w:val="00E7156C"/>
    <w:rsid w:val="00E74ACB"/>
    <w:rsid w:val="00E80ACB"/>
    <w:rsid w:val="00E85B7D"/>
    <w:rsid w:val="00E85E36"/>
    <w:rsid w:val="00E90B90"/>
    <w:rsid w:val="00E9121B"/>
    <w:rsid w:val="00E91CE6"/>
    <w:rsid w:val="00E94B48"/>
    <w:rsid w:val="00E96614"/>
    <w:rsid w:val="00EA063E"/>
    <w:rsid w:val="00EA0AE2"/>
    <w:rsid w:val="00EA18A0"/>
    <w:rsid w:val="00EA292F"/>
    <w:rsid w:val="00EA2E66"/>
    <w:rsid w:val="00EA39E5"/>
    <w:rsid w:val="00EA3F81"/>
    <w:rsid w:val="00EA759A"/>
    <w:rsid w:val="00EB3106"/>
    <w:rsid w:val="00EC5A46"/>
    <w:rsid w:val="00EC63E2"/>
    <w:rsid w:val="00ED0087"/>
    <w:rsid w:val="00ED1BFA"/>
    <w:rsid w:val="00ED1F3E"/>
    <w:rsid w:val="00ED3A5D"/>
    <w:rsid w:val="00ED798A"/>
    <w:rsid w:val="00EE085B"/>
    <w:rsid w:val="00EE1BA8"/>
    <w:rsid w:val="00EE1E98"/>
    <w:rsid w:val="00EE33DB"/>
    <w:rsid w:val="00EE397B"/>
    <w:rsid w:val="00EE4483"/>
    <w:rsid w:val="00EE48F5"/>
    <w:rsid w:val="00EE5261"/>
    <w:rsid w:val="00EF165E"/>
    <w:rsid w:val="00EF22B3"/>
    <w:rsid w:val="00EF3E79"/>
    <w:rsid w:val="00EF469A"/>
    <w:rsid w:val="00EF4F93"/>
    <w:rsid w:val="00EF7D62"/>
    <w:rsid w:val="00F00C18"/>
    <w:rsid w:val="00F00C30"/>
    <w:rsid w:val="00F03B69"/>
    <w:rsid w:val="00F07A50"/>
    <w:rsid w:val="00F113DA"/>
    <w:rsid w:val="00F1389E"/>
    <w:rsid w:val="00F1612A"/>
    <w:rsid w:val="00F173F0"/>
    <w:rsid w:val="00F223F4"/>
    <w:rsid w:val="00F23184"/>
    <w:rsid w:val="00F25F15"/>
    <w:rsid w:val="00F27F26"/>
    <w:rsid w:val="00F319FC"/>
    <w:rsid w:val="00F32464"/>
    <w:rsid w:val="00F334F6"/>
    <w:rsid w:val="00F342E4"/>
    <w:rsid w:val="00F3476E"/>
    <w:rsid w:val="00F357F6"/>
    <w:rsid w:val="00F37DC8"/>
    <w:rsid w:val="00F42D97"/>
    <w:rsid w:val="00F439B3"/>
    <w:rsid w:val="00F44E2B"/>
    <w:rsid w:val="00F45AA8"/>
    <w:rsid w:val="00F46B0F"/>
    <w:rsid w:val="00F47359"/>
    <w:rsid w:val="00F502DD"/>
    <w:rsid w:val="00F511D5"/>
    <w:rsid w:val="00F52A1B"/>
    <w:rsid w:val="00F57B4E"/>
    <w:rsid w:val="00F638FC"/>
    <w:rsid w:val="00F650C3"/>
    <w:rsid w:val="00F6567C"/>
    <w:rsid w:val="00F65D85"/>
    <w:rsid w:val="00F7203C"/>
    <w:rsid w:val="00F75453"/>
    <w:rsid w:val="00F77724"/>
    <w:rsid w:val="00F77884"/>
    <w:rsid w:val="00F803E2"/>
    <w:rsid w:val="00F8091E"/>
    <w:rsid w:val="00F8615C"/>
    <w:rsid w:val="00F90B1F"/>
    <w:rsid w:val="00F935EF"/>
    <w:rsid w:val="00F969E5"/>
    <w:rsid w:val="00F97AEE"/>
    <w:rsid w:val="00F97E54"/>
    <w:rsid w:val="00FA1C95"/>
    <w:rsid w:val="00FA554D"/>
    <w:rsid w:val="00FA6BB0"/>
    <w:rsid w:val="00FA6C49"/>
    <w:rsid w:val="00FB15EB"/>
    <w:rsid w:val="00FB1DFB"/>
    <w:rsid w:val="00FB70DB"/>
    <w:rsid w:val="00FC29C4"/>
    <w:rsid w:val="00FC2B55"/>
    <w:rsid w:val="00FC6C32"/>
    <w:rsid w:val="00FD18A9"/>
    <w:rsid w:val="00FD2D77"/>
    <w:rsid w:val="00FD4E71"/>
    <w:rsid w:val="00FD5860"/>
    <w:rsid w:val="00FE352D"/>
    <w:rsid w:val="00FE40EB"/>
    <w:rsid w:val="00FE4D02"/>
    <w:rsid w:val="00FE51C9"/>
    <w:rsid w:val="00FE5659"/>
    <w:rsid w:val="00FE7B2F"/>
    <w:rsid w:val="00FE7D62"/>
    <w:rsid w:val="00FF3819"/>
    <w:rsid w:val="00FF4099"/>
    <w:rsid w:val="00FF59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4211"/>
  <w15:chartTrackingRefBased/>
  <w15:docId w15:val="{520E54CC-99A5-435B-A557-A6E5601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167C2D"/>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156E2C"/>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156E2C"/>
    <w:pPr>
      <w:numPr>
        <w:numId w:val="3"/>
      </w:numPr>
      <w:tabs>
        <w:tab w:val="clear" w:pos="851"/>
        <w:tab w:val="clear" w:pos="1247"/>
        <w:tab w:val="clear" w:pos="4990"/>
      </w:tabs>
      <w:outlineLvl w:val="1"/>
    </w:pPr>
  </w:style>
  <w:style w:type="paragraph" w:styleId="31">
    <w:name w:val="heading 3"/>
    <w:basedOn w:val="CH3"/>
    <w:next w:val="Normalnumber"/>
    <w:link w:val="32"/>
    <w:rsid w:val="00156E2C"/>
    <w:pPr>
      <w:numPr>
        <w:numId w:val="4"/>
      </w:numPr>
      <w:tabs>
        <w:tab w:val="clear" w:pos="851"/>
        <w:tab w:val="clear" w:pos="1247"/>
        <w:tab w:val="clear" w:pos="4990"/>
      </w:tabs>
      <w:outlineLvl w:val="2"/>
    </w:pPr>
  </w:style>
  <w:style w:type="paragraph" w:styleId="41">
    <w:name w:val="heading 4"/>
    <w:basedOn w:val="a1"/>
    <w:next w:val="Normalnumber"/>
    <w:link w:val="42"/>
    <w:rsid w:val="00156E2C"/>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156E2C"/>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156E2C"/>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156E2C"/>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156E2C"/>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156E2C"/>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156E2C"/>
    <w:rPr>
      <w:rFonts w:ascii="Times New Roman" w:hAnsi="Times New Roman"/>
      <w:b/>
      <w:sz w:val="18"/>
      <w:lang w:val="en-GB"/>
    </w:rPr>
  </w:style>
  <w:style w:type="table" w:customStyle="1" w:styleId="Tabledocright">
    <w:name w:val="Table_doc_right"/>
    <w:basedOn w:val="a3"/>
    <w:rsid w:val="00156E2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156E2C"/>
    <w:pPr>
      <w:ind w:left="1000"/>
    </w:pPr>
    <w:rPr>
      <w:sz w:val="18"/>
      <w:szCs w:val="18"/>
    </w:rPr>
  </w:style>
  <w:style w:type="paragraph" w:styleId="TOC7">
    <w:name w:val="toc 7"/>
    <w:basedOn w:val="a1"/>
    <w:next w:val="a1"/>
    <w:autoRedefine/>
    <w:semiHidden/>
    <w:rsid w:val="00156E2C"/>
    <w:pPr>
      <w:ind w:left="1200"/>
    </w:pPr>
    <w:rPr>
      <w:sz w:val="18"/>
      <w:szCs w:val="18"/>
    </w:rPr>
  </w:style>
  <w:style w:type="paragraph" w:styleId="TOC8">
    <w:name w:val="toc 8"/>
    <w:basedOn w:val="a1"/>
    <w:next w:val="a1"/>
    <w:autoRedefine/>
    <w:semiHidden/>
    <w:rsid w:val="00156E2C"/>
    <w:pPr>
      <w:ind w:left="1400"/>
    </w:pPr>
    <w:rPr>
      <w:sz w:val="18"/>
      <w:szCs w:val="18"/>
    </w:rPr>
  </w:style>
  <w:style w:type="paragraph" w:styleId="TOC9">
    <w:name w:val="toc 9"/>
    <w:basedOn w:val="a1"/>
    <w:next w:val="a1"/>
    <w:autoRedefine/>
    <w:semiHidden/>
    <w:rsid w:val="00156E2C"/>
    <w:pPr>
      <w:ind w:left="1600"/>
    </w:pPr>
    <w:rPr>
      <w:sz w:val="18"/>
      <w:szCs w:val="18"/>
    </w:rPr>
  </w:style>
  <w:style w:type="paragraph" w:customStyle="1" w:styleId="Titlefigure">
    <w:name w:val="Title_figure"/>
    <w:basedOn w:val="Titletable"/>
    <w:next w:val="NormalNonumber"/>
    <w:rsid w:val="00156E2C"/>
    <w:pPr>
      <w:tabs>
        <w:tab w:val="clear" w:pos="4990"/>
      </w:tabs>
    </w:pPr>
    <w:rPr>
      <w:bCs w:val="0"/>
    </w:rPr>
  </w:style>
  <w:style w:type="paragraph" w:styleId="a6">
    <w:name w:val="table of figures"/>
    <w:basedOn w:val="a1"/>
    <w:next w:val="a1"/>
    <w:autoRedefine/>
    <w:semiHidden/>
    <w:rsid w:val="00156E2C"/>
    <w:pPr>
      <w:ind w:left="1814" w:hanging="567"/>
    </w:pPr>
  </w:style>
  <w:style w:type="paragraph" w:customStyle="1" w:styleId="CH1">
    <w:name w:val="CH1"/>
    <w:basedOn w:val="Normal-pool"/>
    <w:next w:val="CH2"/>
    <w:link w:val="CH1Char"/>
    <w:qFormat/>
    <w:rsid w:val="00156E2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6E2C"/>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56E2C"/>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156E2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56E2C"/>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156E2C"/>
    <w:pPr>
      <w:tabs>
        <w:tab w:val="left" w:pos="4321"/>
        <w:tab w:val="right" w:pos="8641"/>
      </w:tabs>
      <w:spacing w:before="60"/>
    </w:pPr>
    <w:rPr>
      <w:b/>
      <w:sz w:val="18"/>
    </w:rPr>
  </w:style>
  <w:style w:type="paragraph" w:customStyle="1" w:styleId="Footer-pool">
    <w:name w:val="Footer-pool"/>
    <w:basedOn w:val="Normal-pool"/>
    <w:next w:val="Normal-pool"/>
    <w:rsid w:val="00156E2C"/>
    <w:pPr>
      <w:tabs>
        <w:tab w:val="right" w:pos="8641"/>
      </w:tabs>
      <w:spacing w:after="120"/>
    </w:pPr>
    <w:rPr>
      <w:b/>
      <w:sz w:val="18"/>
    </w:rPr>
  </w:style>
  <w:style w:type="paragraph" w:customStyle="1" w:styleId="Header-pool">
    <w:name w:val="Header-pool"/>
    <w:basedOn w:val="a1"/>
    <w:next w:val="a1"/>
    <w:rsid w:val="00156E2C"/>
    <w:pPr>
      <w:pBdr>
        <w:bottom w:val="single" w:sz="4" w:space="1" w:color="auto"/>
      </w:pBdr>
      <w:tabs>
        <w:tab w:val="right" w:pos="9072"/>
      </w:tabs>
    </w:pPr>
    <w:rPr>
      <w:b/>
      <w:sz w:val="18"/>
    </w:rPr>
  </w:style>
  <w:style w:type="character" w:styleId="a7">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156E2C"/>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156E2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56E2C"/>
    <w:pPr>
      <w:keepNext/>
      <w:keepLines/>
      <w:suppressAutoHyphens/>
    </w:pPr>
    <w:rPr>
      <w:b/>
    </w:rPr>
  </w:style>
  <w:style w:type="paragraph" w:customStyle="1" w:styleId="AATitle2">
    <w:name w:val="AA_Title2"/>
    <w:basedOn w:val="AATitle"/>
    <w:rsid w:val="00156E2C"/>
    <w:pPr>
      <w:keepNext w:val="0"/>
      <w:keepLines w:val="0"/>
      <w:tabs>
        <w:tab w:val="clear" w:pos="4990"/>
      </w:tabs>
      <w:spacing w:before="120" w:after="120"/>
    </w:pPr>
  </w:style>
  <w:style w:type="paragraph" w:customStyle="1" w:styleId="BBTitle">
    <w:name w:val="BB_Title"/>
    <w:basedOn w:val="Normal-pool"/>
    <w:link w:val="BBTitleChar"/>
    <w:qFormat/>
    <w:rsid w:val="00156E2C"/>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56E2C"/>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156E2C"/>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156E2C"/>
    <w:rPr>
      <w:color w:val="0000FF"/>
      <w:u w:val="none"/>
      <w:lang w:val="en-GB"/>
    </w:rPr>
  </w:style>
  <w:style w:type="numbering" w:customStyle="1" w:styleId="Normallist">
    <w:name w:val="Normal_list"/>
    <w:basedOn w:val="a4"/>
    <w:rsid w:val="00156E2C"/>
    <w:pPr>
      <w:numPr>
        <w:numId w:val="16"/>
      </w:numPr>
    </w:pPr>
  </w:style>
  <w:style w:type="paragraph" w:customStyle="1" w:styleId="NormalNonumber">
    <w:name w:val="Normal_No_number"/>
    <w:basedOn w:val="Normal-pool"/>
    <w:qFormat/>
    <w:rsid w:val="00156E2C"/>
    <w:pPr>
      <w:spacing w:after="120"/>
      <w:ind w:left="1247"/>
    </w:pPr>
  </w:style>
  <w:style w:type="paragraph" w:customStyle="1" w:styleId="Normalnumber">
    <w:name w:val="Normal_number"/>
    <w:basedOn w:val="a1"/>
    <w:link w:val="NormalnumberChar"/>
    <w:qFormat/>
    <w:rsid w:val="00156E2C"/>
    <w:pPr>
      <w:numPr>
        <w:numId w:val="1"/>
      </w:numPr>
    </w:pPr>
  </w:style>
  <w:style w:type="paragraph" w:customStyle="1" w:styleId="Titletable">
    <w:name w:val="Title_table"/>
    <w:basedOn w:val="Normal-pool"/>
    <w:next w:val="NormalNonumber"/>
    <w:rsid w:val="00156E2C"/>
    <w:pPr>
      <w:keepNext/>
      <w:keepLines/>
      <w:suppressAutoHyphens/>
      <w:spacing w:after="60"/>
      <w:ind w:left="1247"/>
    </w:pPr>
    <w:rPr>
      <w:b/>
      <w:bCs/>
    </w:rPr>
  </w:style>
  <w:style w:type="paragraph" w:styleId="TOC1">
    <w:name w:val="toc 1"/>
    <w:basedOn w:val="a1"/>
    <w:next w:val="a1"/>
    <w:autoRedefine/>
    <w:uiPriority w:val="39"/>
    <w:unhideWhenUsed/>
    <w:rsid w:val="00156E2C"/>
    <w:pPr>
      <w:tabs>
        <w:tab w:val="right" w:leader="dot" w:pos="9486"/>
      </w:tabs>
      <w:spacing w:before="240"/>
      <w:ind w:left="1984" w:hanging="737"/>
    </w:pPr>
    <w:rPr>
      <w:bCs/>
    </w:rPr>
  </w:style>
  <w:style w:type="paragraph" w:styleId="TOC2">
    <w:name w:val="toc 2"/>
    <w:basedOn w:val="a1"/>
    <w:next w:val="a1"/>
    <w:uiPriority w:val="39"/>
    <w:unhideWhenUsed/>
    <w:rsid w:val="00156E2C"/>
    <w:pPr>
      <w:tabs>
        <w:tab w:val="right" w:leader="dot" w:pos="9486"/>
      </w:tabs>
      <w:spacing w:before="60"/>
      <w:ind w:left="2608" w:hanging="737"/>
    </w:pPr>
  </w:style>
  <w:style w:type="paragraph" w:styleId="TOC3">
    <w:name w:val="toc 3"/>
    <w:basedOn w:val="a1"/>
    <w:next w:val="a1"/>
    <w:uiPriority w:val="39"/>
    <w:unhideWhenUsed/>
    <w:rsid w:val="00156E2C"/>
    <w:pPr>
      <w:tabs>
        <w:tab w:val="right" w:leader="dot" w:pos="9486"/>
      </w:tabs>
      <w:ind w:left="3232" w:hanging="737"/>
    </w:pPr>
    <w:rPr>
      <w:iCs/>
    </w:rPr>
  </w:style>
  <w:style w:type="paragraph" w:styleId="TOC4">
    <w:name w:val="toc 4"/>
    <w:basedOn w:val="a1"/>
    <w:next w:val="a1"/>
    <w:uiPriority w:val="39"/>
    <w:unhideWhenUsed/>
    <w:rsid w:val="00156E2C"/>
    <w:pPr>
      <w:tabs>
        <w:tab w:val="left" w:pos="1000"/>
        <w:tab w:val="right" w:leader="dot" w:pos="9486"/>
      </w:tabs>
      <w:ind w:left="3856" w:hanging="737"/>
    </w:pPr>
    <w:rPr>
      <w:szCs w:val="18"/>
    </w:rPr>
  </w:style>
  <w:style w:type="paragraph" w:styleId="TOC5">
    <w:name w:val="toc 5"/>
    <w:basedOn w:val="a1"/>
    <w:next w:val="a1"/>
    <w:uiPriority w:val="39"/>
    <w:rsid w:val="00156E2C"/>
    <w:pPr>
      <w:tabs>
        <w:tab w:val="right" w:leader="dot" w:pos="9486"/>
      </w:tabs>
      <w:ind w:left="4479" w:hanging="737"/>
    </w:pPr>
    <w:rPr>
      <w:sz w:val="18"/>
      <w:szCs w:val="18"/>
    </w:rPr>
  </w:style>
  <w:style w:type="paragraph" w:customStyle="1" w:styleId="ZZAnxheader">
    <w:name w:val="ZZ_Anx_header"/>
    <w:basedOn w:val="Normal-pool"/>
    <w:rsid w:val="00156E2C"/>
    <w:rPr>
      <w:b/>
      <w:bCs/>
      <w:sz w:val="28"/>
      <w:szCs w:val="22"/>
    </w:rPr>
  </w:style>
  <w:style w:type="paragraph" w:customStyle="1" w:styleId="ZZAnxtitle">
    <w:name w:val="ZZ_Anx_title"/>
    <w:basedOn w:val="Normal-pool"/>
    <w:rsid w:val="00156E2C"/>
    <w:pPr>
      <w:spacing w:before="360" w:after="120"/>
      <w:ind w:left="1247"/>
    </w:pPr>
    <w:rPr>
      <w:b/>
      <w:bCs/>
      <w:sz w:val="28"/>
      <w:szCs w:val="26"/>
    </w:rPr>
  </w:style>
  <w:style w:type="paragraph" w:styleId="ab">
    <w:name w:val="Normal (Web)"/>
    <w:basedOn w:val="a1"/>
    <w:uiPriority w:val="99"/>
    <w:semiHidden/>
    <w:unhideWhenUsed/>
    <w:rsid w:val="00156E2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56E2C"/>
    <w:pPr>
      <w:spacing w:before="40" w:after="40"/>
    </w:pPr>
    <w:rPr>
      <w:sz w:val="18"/>
    </w:rPr>
  </w:style>
  <w:style w:type="paragraph" w:customStyle="1" w:styleId="Footnote-Text">
    <w:name w:val="Footnote-Text"/>
    <w:basedOn w:val="Normal-pool"/>
    <w:rsid w:val="00156E2C"/>
    <w:pPr>
      <w:spacing w:before="20" w:after="40"/>
      <w:ind w:left="1247"/>
    </w:pPr>
    <w:rPr>
      <w:sz w:val="18"/>
    </w:rPr>
  </w:style>
  <w:style w:type="paragraph" w:customStyle="1" w:styleId="AConvName">
    <w:name w:val="A_ConvName"/>
    <w:basedOn w:val="Normal-pool"/>
    <w:next w:val="Normal-pool"/>
    <w:rsid w:val="00156E2C"/>
    <w:pPr>
      <w:spacing w:before="120" w:after="240"/>
    </w:pPr>
    <w:rPr>
      <w:rFonts w:ascii="Arial" w:hAnsi="Arial"/>
      <w:b/>
      <w:sz w:val="28"/>
    </w:rPr>
  </w:style>
  <w:style w:type="paragraph" w:customStyle="1" w:styleId="ASymbol">
    <w:name w:val="A_Symbol"/>
    <w:basedOn w:val="Normal-pool"/>
    <w:rsid w:val="00156E2C"/>
    <w:pPr>
      <w:tabs>
        <w:tab w:val="clear" w:pos="624"/>
        <w:tab w:val="clear" w:pos="1247"/>
        <w:tab w:val="right" w:pos="2920"/>
      </w:tabs>
    </w:pPr>
    <w:rPr>
      <w:rFonts w:eastAsia="SimSun"/>
    </w:rPr>
  </w:style>
  <w:style w:type="paragraph" w:customStyle="1" w:styleId="AText">
    <w:name w:val="A_Text"/>
    <w:basedOn w:val="Normal-pool"/>
    <w:rsid w:val="00156E2C"/>
    <w:pPr>
      <w:spacing w:before="120"/>
    </w:pPr>
  </w:style>
  <w:style w:type="paragraph" w:customStyle="1" w:styleId="ATwoLetters">
    <w:name w:val="A_TwoLetters"/>
    <w:basedOn w:val="Normal-pool"/>
    <w:next w:val="Normal-pool"/>
    <w:rsid w:val="00156E2C"/>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56E2C"/>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156E2C"/>
    <w:rPr>
      <w:rFonts w:ascii="Tahoma" w:hAnsi="Tahoma" w:cs="Tahoma"/>
      <w:sz w:val="16"/>
      <w:szCs w:val="16"/>
    </w:rPr>
  </w:style>
  <w:style w:type="character" w:customStyle="1" w:styleId="ad">
    <w:name w:val="批注框文本 字符"/>
    <w:basedOn w:val="a2"/>
    <w:link w:val="ac"/>
    <w:rsid w:val="00156E2C"/>
    <w:rPr>
      <w:rFonts w:ascii="Tahoma" w:eastAsia="Times New Roman" w:hAnsi="Tahoma" w:cs="Tahoma"/>
      <w:sz w:val="16"/>
      <w:szCs w:val="16"/>
      <w:lang w:val="en-GB" w:eastAsia="en-US"/>
    </w:rPr>
  </w:style>
  <w:style w:type="character" w:styleId="ae">
    <w:name w:val="annotation reference"/>
    <w:basedOn w:val="a2"/>
    <w:semiHidden/>
    <w:unhideWhenUsed/>
    <w:rsid w:val="00156E2C"/>
    <w:rPr>
      <w:rFonts w:ascii="Times New Roman" w:eastAsia="SimSun" w:hAnsi="Times New Roman"/>
      <w:sz w:val="6"/>
      <w:szCs w:val="16"/>
      <w:lang w:val="en-GB"/>
    </w:rPr>
  </w:style>
  <w:style w:type="paragraph" w:styleId="af">
    <w:name w:val="annotation text"/>
    <w:basedOn w:val="a1"/>
    <w:link w:val="af0"/>
    <w:unhideWhenUsed/>
    <w:rsid w:val="00156E2C"/>
  </w:style>
  <w:style w:type="character" w:customStyle="1" w:styleId="af0">
    <w:name w:val="批注文字 字符"/>
    <w:basedOn w:val="a2"/>
    <w:link w:val="af"/>
    <w:rsid w:val="00156E2C"/>
    <w:rPr>
      <w:rFonts w:eastAsia="Times New Roman"/>
      <w:lang w:val="en-GB" w:eastAsia="en-US"/>
    </w:rPr>
  </w:style>
  <w:style w:type="paragraph" w:styleId="af1">
    <w:name w:val="annotation subject"/>
    <w:basedOn w:val="af"/>
    <w:next w:val="af"/>
    <w:link w:val="af2"/>
    <w:semiHidden/>
    <w:unhideWhenUsed/>
    <w:rsid w:val="00156E2C"/>
    <w:rPr>
      <w:b/>
      <w:bCs/>
    </w:rPr>
  </w:style>
  <w:style w:type="character" w:customStyle="1" w:styleId="af2">
    <w:name w:val="批注主题 字符"/>
    <w:basedOn w:val="af0"/>
    <w:link w:val="af1"/>
    <w:semiHidden/>
    <w:rsid w:val="00156E2C"/>
    <w:rPr>
      <w:rFonts w:eastAsia="Times New Roman"/>
      <w:b/>
      <w:bCs/>
      <w:lang w:val="en-GB" w:eastAsia="en-US"/>
    </w:rPr>
  </w:style>
  <w:style w:type="character" w:styleId="af3">
    <w:name w:val="FollowedHyperlink"/>
    <w:uiPriority w:val="99"/>
    <w:semiHidden/>
    <w:rsid w:val="00156E2C"/>
    <w:rPr>
      <w:color w:val="0000FF"/>
      <w:u w:val="none"/>
      <w:lang w:val="en-GB"/>
    </w:rPr>
  </w:style>
  <w:style w:type="character" w:customStyle="1" w:styleId="FooterChar">
    <w:name w:val="Footer Char"/>
    <w:basedOn w:val="a2"/>
    <w:link w:val="CH4"/>
    <w:rsid w:val="00156E2C"/>
    <w:rPr>
      <w:rFonts w:eastAsia="Times New Roman"/>
      <w:b/>
      <w:lang w:val="en-GB" w:eastAsia="en-US"/>
    </w:rPr>
  </w:style>
  <w:style w:type="character" w:customStyle="1" w:styleId="a9">
    <w:name w:val="页眉 字符"/>
    <w:basedOn w:val="a2"/>
    <w:link w:val="a8"/>
    <w:semiHidden/>
    <w:rsid w:val="00156E2C"/>
    <w:rPr>
      <w:rFonts w:eastAsia="Times New Roman"/>
      <w:b/>
      <w:sz w:val="18"/>
      <w:lang w:val="en-GB" w:eastAsia="en-US"/>
    </w:rPr>
  </w:style>
  <w:style w:type="character" w:customStyle="1" w:styleId="10">
    <w:name w:val="标题 1 字符"/>
    <w:basedOn w:val="a2"/>
    <w:link w:val="1"/>
    <w:rsid w:val="00156E2C"/>
    <w:rPr>
      <w:rFonts w:eastAsia="Times New Roman"/>
      <w:b/>
      <w:sz w:val="28"/>
      <w:szCs w:val="28"/>
      <w:lang w:val="en-GB" w:eastAsia="en-US"/>
    </w:rPr>
  </w:style>
  <w:style w:type="character" w:customStyle="1" w:styleId="22">
    <w:name w:val="标题 2 字符"/>
    <w:basedOn w:val="a2"/>
    <w:link w:val="21"/>
    <w:rsid w:val="00156E2C"/>
    <w:rPr>
      <w:rFonts w:eastAsia="Times New Roman"/>
      <w:b/>
      <w:sz w:val="24"/>
      <w:szCs w:val="24"/>
      <w:lang w:val="en-GB" w:eastAsia="en-US"/>
    </w:rPr>
  </w:style>
  <w:style w:type="character" w:customStyle="1" w:styleId="32">
    <w:name w:val="标题 3 字符"/>
    <w:basedOn w:val="a2"/>
    <w:link w:val="31"/>
    <w:rsid w:val="00156E2C"/>
    <w:rPr>
      <w:rFonts w:eastAsia="Times New Roman"/>
      <w:b/>
      <w:lang w:val="en-GB" w:eastAsia="en-US"/>
    </w:rPr>
  </w:style>
  <w:style w:type="character" w:customStyle="1" w:styleId="42">
    <w:name w:val="标题 4 字符"/>
    <w:basedOn w:val="a2"/>
    <w:link w:val="41"/>
    <w:rsid w:val="00156E2C"/>
    <w:rPr>
      <w:rFonts w:eastAsia="Times New Roman"/>
      <w:b/>
      <w:lang w:val="en-GB" w:eastAsia="en-US"/>
    </w:rPr>
  </w:style>
  <w:style w:type="character" w:customStyle="1" w:styleId="52">
    <w:name w:val="标题 5 字符"/>
    <w:basedOn w:val="a2"/>
    <w:link w:val="51"/>
    <w:rsid w:val="00156E2C"/>
    <w:rPr>
      <w:rFonts w:eastAsia="Times New Roman"/>
      <w:b/>
      <w:lang w:val="en-GB" w:eastAsia="en-US"/>
    </w:rPr>
  </w:style>
  <w:style w:type="character" w:customStyle="1" w:styleId="60">
    <w:name w:val="标题 6 字符"/>
    <w:basedOn w:val="a2"/>
    <w:link w:val="6"/>
    <w:semiHidden/>
    <w:rsid w:val="00156E2C"/>
    <w:rPr>
      <w:rFonts w:eastAsia="Times New Roman"/>
      <w:bCs/>
      <w:sz w:val="24"/>
      <w:lang w:val="en-GB" w:eastAsia="en-US"/>
    </w:rPr>
  </w:style>
  <w:style w:type="character" w:customStyle="1" w:styleId="70">
    <w:name w:val="标题 7 字符"/>
    <w:basedOn w:val="a2"/>
    <w:link w:val="7"/>
    <w:semiHidden/>
    <w:rsid w:val="00156E2C"/>
    <w:rPr>
      <w:rFonts w:eastAsia="Times New Roman"/>
      <w:b/>
      <w:snapToGrid w:val="0"/>
      <w:u w:val="single"/>
      <w:lang w:val="en-GB" w:eastAsia="en-US"/>
    </w:rPr>
  </w:style>
  <w:style w:type="character" w:customStyle="1" w:styleId="80">
    <w:name w:val="标题 8 字符"/>
    <w:basedOn w:val="a2"/>
    <w:link w:val="8"/>
    <w:semiHidden/>
    <w:rsid w:val="00156E2C"/>
    <w:rPr>
      <w:rFonts w:eastAsia="Times New Roman"/>
      <w:b/>
      <w:snapToGrid w:val="0"/>
      <w:u w:val="single"/>
      <w:lang w:val="en-GB" w:eastAsia="en-US"/>
    </w:rPr>
  </w:style>
  <w:style w:type="character" w:customStyle="1" w:styleId="90">
    <w:name w:val="标题 9 字符"/>
    <w:basedOn w:val="a2"/>
    <w:link w:val="9"/>
    <w:semiHidden/>
    <w:rsid w:val="00156E2C"/>
    <w:rPr>
      <w:rFonts w:eastAsia="Times New Roman"/>
      <w:snapToGrid w:val="0"/>
      <w:u w:val="single"/>
      <w:lang w:val="en-GB" w:eastAsia="en-US"/>
    </w:rPr>
  </w:style>
  <w:style w:type="paragraph" w:styleId="af4">
    <w:name w:val="List Paragraph"/>
    <w:basedOn w:val="a1"/>
    <w:uiPriority w:val="34"/>
    <w:semiHidden/>
    <w:qFormat/>
    <w:rsid w:val="00156E2C"/>
    <w:pPr>
      <w:ind w:left="720"/>
      <w:contextualSpacing/>
    </w:pPr>
  </w:style>
  <w:style w:type="paragraph" w:styleId="af5">
    <w:name w:val="No Spacing"/>
    <w:uiPriority w:val="1"/>
    <w:semiHidden/>
    <w:qFormat/>
    <w:rsid w:val="00156E2C"/>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156E2C"/>
    <w:rPr>
      <w:rFonts w:eastAsia="Times New Roman"/>
      <w:lang w:val="en-GB" w:eastAsia="en-US"/>
    </w:rPr>
  </w:style>
  <w:style w:type="character" w:styleId="af6">
    <w:name w:val="Placeholder Text"/>
    <w:basedOn w:val="a2"/>
    <w:uiPriority w:val="99"/>
    <w:semiHidden/>
    <w:rsid w:val="00156E2C"/>
    <w:rPr>
      <w:color w:val="808080"/>
      <w:lang w:val="en-GB"/>
    </w:rPr>
  </w:style>
  <w:style w:type="table" w:styleId="af7">
    <w:name w:val="Table Grid"/>
    <w:basedOn w:val="a3"/>
    <w:rsid w:val="0015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56E2C"/>
    <w:pPr>
      <w:spacing w:before="120" w:after="240"/>
    </w:pPr>
  </w:style>
  <w:style w:type="character" w:customStyle="1" w:styleId="ALogoChar">
    <w:name w:val="A_Logo Char"/>
    <w:basedOn w:val="a2"/>
    <w:link w:val="ALogo"/>
    <w:rsid w:val="00156E2C"/>
    <w:rPr>
      <w:rFonts w:eastAsia="Times New Roman"/>
      <w:lang w:val="en-GB" w:eastAsia="en-US"/>
    </w:rPr>
  </w:style>
  <w:style w:type="paragraph" w:customStyle="1" w:styleId="ASpacer">
    <w:name w:val="A_Spacer"/>
    <w:basedOn w:val="Normal-pool"/>
    <w:link w:val="ASpacerChar"/>
    <w:rsid w:val="00156E2C"/>
    <w:rPr>
      <w:sz w:val="2"/>
    </w:rPr>
  </w:style>
  <w:style w:type="character" w:customStyle="1" w:styleId="ASpacerChar">
    <w:name w:val="A_Spacer Char"/>
    <w:basedOn w:val="a2"/>
    <w:link w:val="ASpacer"/>
    <w:rsid w:val="00156E2C"/>
    <w:rPr>
      <w:rFonts w:eastAsia="Times New Roman"/>
      <w:sz w:val="2"/>
      <w:lang w:val="en-GB" w:eastAsia="en-US"/>
    </w:rPr>
  </w:style>
  <w:style w:type="paragraph" w:customStyle="1" w:styleId="AATitle1">
    <w:name w:val="AA_Title1"/>
    <w:basedOn w:val="Normal-pool"/>
    <w:rsid w:val="00156E2C"/>
  </w:style>
  <w:style w:type="character" w:styleId="af8">
    <w:name w:val="Unresolved Mention"/>
    <w:basedOn w:val="a2"/>
    <w:uiPriority w:val="99"/>
    <w:semiHidden/>
    <w:rsid w:val="00156E2C"/>
    <w:rPr>
      <w:color w:val="605E5C"/>
      <w:shd w:val="clear" w:color="auto" w:fill="E1DFDD"/>
      <w:lang w:val="en-GB"/>
    </w:rPr>
  </w:style>
  <w:style w:type="paragraph" w:customStyle="1" w:styleId="ANormal">
    <w:name w:val="A_Normal"/>
    <w:basedOn w:val="Normal-pool"/>
    <w:rsid w:val="00156E2C"/>
  </w:style>
  <w:style w:type="paragraph" w:customStyle="1" w:styleId="AText0">
    <w:name w:val="A_Text0"/>
    <w:basedOn w:val="AText"/>
    <w:next w:val="AText"/>
    <w:rsid w:val="00156E2C"/>
    <w:pPr>
      <w:tabs>
        <w:tab w:val="clear" w:pos="4990"/>
      </w:tabs>
      <w:spacing w:before="0" w:after="120"/>
    </w:pPr>
  </w:style>
  <w:style w:type="paragraph" w:styleId="af9">
    <w:name w:val="footer"/>
    <w:basedOn w:val="a1"/>
    <w:link w:val="afa"/>
    <w:unhideWhenUsed/>
    <w:rsid w:val="00156E2C"/>
    <w:pPr>
      <w:tabs>
        <w:tab w:val="clear" w:pos="1247"/>
        <w:tab w:val="right" w:pos="8641"/>
      </w:tabs>
    </w:pPr>
    <w:rPr>
      <w:rFonts w:eastAsia="PMingLiU"/>
      <w:b/>
      <w:noProof/>
      <w:sz w:val="17"/>
    </w:rPr>
  </w:style>
  <w:style w:type="character" w:customStyle="1" w:styleId="afa">
    <w:name w:val="页脚 字符"/>
    <w:basedOn w:val="a2"/>
    <w:link w:val="af9"/>
    <w:rsid w:val="00156E2C"/>
    <w:rPr>
      <w:rFonts w:eastAsia="Times New Roman"/>
      <w:b/>
      <w:sz w:val="18"/>
      <w:lang w:val="en-GB" w:eastAsia="en-US"/>
    </w:rPr>
  </w:style>
  <w:style w:type="paragraph" w:customStyle="1" w:styleId="Normal-pool">
    <w:name w:val="Normal-pool"/>
    <w:qFormat/>
    <w:rsid w:val="00156E2C"/>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156E2C"/>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156E2C"/>
    <w:pPr>
      <w:spacing w:before="60"/>
      <w:ind w:left="624"/>
    </w:pPr>
    <w:rPr>
      <w:rFonts w:eastAsiaTheme="minorEastAsia"/>
      <w:sz w:val="18"/>
    </w:rPr>
  </w:style>
  <w:style w:type="paragraph" w:styleId="afb">
    <w:name w:val="Bibliography"/>
    <w:basedOn w:val="a1"/>
    <w:next w:val="a1"/>
    <w:uiPriority w:val="37"/>
    <w:semiHidden/>
    <w:rsid w:val="00156E2C"/>
  </w:style>
  <w:style w:type="paragraph" w:styleId="afc">
    <w:name w:val="Block Text"/>
    <w:basedOn w:val="a1"/>
    <w:semiHidden/>
    <w:unhideWhenUsed/>
    <w:rsid w:val="00156E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156E2C"/>
  </w:style>
  <w:style w:type="character" w:customStyle="1" w:styleId="afe">
    <w:name w:val="正文文本 字符"/>
    <w:basedOn w:val="a2"/>
    <w:link w:val="afd"/>
    <w:semiHidden/>
    <w:rsid w:val="00156E2C"/>
    <w:rPr>
      <w:rFonts w:eastAsia="Times New Roman"/>
      <w:lang w:val="en-GB" w:eastAsia="en-US"/>
    </w:rPr>
  </w:style>
  <w:style w:type="paragraph" w:styleId="23">
    <w:name w:val="Body Text 2"/>
    <w:basedOn w:val="a1"/>
    <w:link w:val="24"/>
    <w:semiHidden/>
    <w:unhideWhenUsed/>
    <w:rsid w:val="00156E2C"/>
    <w:pPr>
      <w:spacing w:line="480" w:lineRule="auto"/>
    </w:pPr>
  </w:style>
  <w:style w:type="character" w:customStyle="1" w:styleId="24">
    <w:name w:val="正文文本 2 字符"/>
    <w:basedOn w:val="a2"/>
    <w:link w:val="23"/>
    <w:semiHidden/>
    <w:rsid w:val="00156E2C"/>
    <w:rPr>
      <w:rFonts w:eastAsia="Times New Roman"/>
      <w:lang w:val="en-GB" w:eastAsia="en-US"/>
    </w:rPr>
  </w:style>
  <w:style w:type="paragraph" w:styleId="33">
    <w:name w:val="Body Text 3"/>
    <w:basedOn w:val="a1"/>
    <w:link w:val="34"/>
    <w:semiHidden/>
    <w:unhideWhenUsed/>
    <w:rsid w:val="00156E2C"/>
    <w:rPr>
      <w:sz w:val="16"/>
      <w:szCs w:val="16"/>
    </w:rPr>
  </w:style>
  <w:style w:type="character" w:customStyle="1" w:styleId="34">
    <w:name w:val="正文文本 3 字符"/>
    <w:basedOn w:val="a2"/>
    <w:link w:val="33"/>
    <w:semiHidden/>
    <w:rsid w:val="00156E2C"/>
    <w:rPr>
      <w:rFonts w:eastAsia="Times New Roman"/>
      <w:sz w:val="16"/>
      <w:szCs w:val="16"/>
      <w:lang w:val="en-GB" w:eastAsia="en-US"/>
    </w:rPr>
  </w:style>
  <w:style w:type="paragraph" w:styleId="aff">
    <w:name w:val="Body Text First Indent"/>
    <w:basedOn w:val="afd"/>
    <w:link w:val="aff0"/>
    <w:semiHidden/>
    <w:unhideWhenUsed/>
    <w:rsid w:val="00156E2C"/>
    <w:pPr>
      <w:spacing w:after="0"/>
      <w:ind w:firstLine="360"/>
    </w:pPr>
  </w:style>
  <w:style w:type="character" w:customStyle="1" w:styleId="aff0">
    <w:name w:val="正文文本首行缩进 字符"/>
    <w:basedOn w:val="afe"/>
    <w:link w:val="aff"/>
    <w:semiHidden/>
    <w:rsid w:val="00156E2C"/>
    <w:rPr>
      <w:rFonts w:eastAsia="Times New Roman"/>
      <w:lang w:val="en-GB" w:eastAsia="en-US"/>
    </w:rPr>
  </w:style>
  <w:style w:type="paragraph" w:styleId="aff1">
    <w:name w:val="Body Text Indent"/>
    <w:basedOn w:val="a1"/>
    <w:link w:val="aff2"/>
    <w:semiHidden/>
    <w:unhideWhenUsed/>
    <w:rsid w:val="00156E2C"/>
    <w:pPr>
      <w:ind w:left="283"/>
    </w:pPr>
  </w:style>
  <w:style w:type="character" w:customStyle="1" w:styleId="aff2">
    <w:name w:val="正文文本缩进 字符"/>
    <w:basedOn w:val="a2"/>
    <w:link w:val="aff1"/>
    <w:semiHidden/>
    <w:rsid w:val="00156E2C"/>
    <w:rPr>
      <w:rFonts w:eastAsia="Times New Roman"/>
      <w:lang w:val="en-GB" w:eastAsia="en-US"/>
    </w:rPr>
  </w:style>
  <w:style w:type="paragraph" w:styleId="25">
    <w:name w:val="Body Text First Indent 2"/>
    <w:basedOn w:val="aff1"/>
    <w:link w:val="26"/>
    <w:semiHidden/>
    <w:unhideWhenUsed/>
    <w:rsid w:val="00156E2C"/>
    <w:pPr>
      <w:spacing w:after="0"/>
      <w:ind w:left="360" w:firstLine="360"/>
    </w:pPr>
  </w:style>
  <w:style w:type="character" w:customStyle="1" w:styleId="26">
    <w:name w:val="正文文本首行缩进 2 字符"/>
    <w:basedOn w:val="aff2"/>
    <w:link w:val="25"/>
    <w:semiHidden/>
    <w:rsid w:val="00156E2C"/>
    <w:rPr>
      <w:rFonts w:eastAsia="Times New Roman"/>
      <w:lang w:val="en-GB" w:eastAsia="en-US"/>
    </w:rPr>
  </w:style>
  <w:style w:type="paragraph" w:styleId="27">
    <w:name w:val="Body Text Indent 2"/>
    <w:basedOn w:val="a1"/>
    <w:link w:val="28"/>
    <w:semiHidden/>
    <w:unhideWhenUsed/>
    <w:rsid w:val="00156E2C"/>
    <w:pPr>
      <w:spacing w:line="480" w:lineRule="auto"/>
      <w:ind w:left="283"/>
    </w:pPr>
  </w:style>
  <w:style w:type="character" w:customStyle="1" w:styleId="28">
    <w:name w:val="正文文本缩进 2 字符"/>
    <w:basedOn w:val="a2"/>
    <w:link w:val="27"/>
    <w:semiHidden/>
    <w:rsid w:val="00156E2C"/>
    <w:rPr>
      <w:rFonts w:eastAsia="Times New Roman"/>
      <w:lang w:val="en-GB" w:eastAsia="en-US"/>
    </w:rPr>
  </w:style>
  <w:style w:type="paragraph" w:styleId="35">
    <w:name w:val="Body Text Indent 3"/>
    <w:basedOn w:val="a1"/>
    <w:link w:val="36"/>
    <w:semiHidden/>
    <w:unhideWhenUsed/>
    <w:rsid w:val="00156E2C"/>
    <w:pPr>
      <w:ind w:left="283"/>
    </w:pPr>
    <w:rPr>
      <w:sz w:val="16"/>
      <w:szCs w:val="16"/>
    </w:rPr>
  </w:style>
  <w:style w:type="character" w:customStyle="1" w:styleId="36">
    <w:name w:val="正文文本缩进 3 字符"/>
    <w:basedOn w:val="a2"/>
    <w:link w:val="35"/>
    <w:semiHidden/>
    <w:rsid w:val="00156E2C"/>
    <w:rPr>
      <w:rFonts w:eastAsia="Times New Roman"/>
      <w:sz w:val="16"/>
      <w:szCs w:val="16"/>
      <w:lang w:val="en-GB" w:eastAsia="en-US"/>
    </w:rPr>
  </w:style>
  <w:style w:type="character" w:styleId="aff3">
    <w:name w:val="Book Title"/>
    <w:basedOn w:val="a2"/>
    <w:uiPriority w:val="33"/>
    <w:semiHidden/>
    <w:qFormat/>
    <w:rsid w:val="00156E2C"/>
    <w:rPr>
      <w:b/>
      <w:bCs/>
      <w:i/>
      <w:iCs/>
      <w:spacing w:val="5"/>
      <w:lang w:val="en-GB"/>
    </w:rPr>
  </w:style>
  <w:style w:type="paragraph" w:styleId="aff4">
    <w:name w:val="caption"/>
    <w:basedOn w:val="a1"/>
    <w:next w:val="a1"/>
    <w:semiHidden/>
    <w:unhideWhenUsed/>
    <w:qFormat/>
    <w:rsid w:val="00156E2C"/>
    <w:pPr>
      <w:spacing w:after="200"/>
    </w:pPr>
    <w:rPr>
      <w:i/>
      <w:iCs/>
      <w:color w:val="1F497D" w:themeColor="text2"/>
      <w:sz w:val="18"/>
      <w:szCs w:val="18"/>
    </w:rPr>
  </w:style>
  <w:style w:type="paragraph" w:styleId="aff5">
    <w:name w:val="Closing"/>
    <w:basedOn w:val="a1"/>
    <w:link w:val="aff6"/>
    <w:semiHidden/>
    <w:unhideWhenUsed/>
    <w:rsid w:val="00156E2C"/>
    <w:pPr>
      <w:ind w:left="4252"/>
    </w:pPr>
  </w:style>
  <w:style w:type="character" w:customStyle="1" w:styleId="aff6">
    <w:name w:val="结束语 字符"/>
    <w:basedOn w:val="a2"/>
    <w:link w:val="aff5"/>
    <w:semiHidden/>
    <w:rsid w:val="00156E2C"/>
    <w:rPr>
      <w:rFonts w:eastAsia="Times New Roman"/>
      <w:lang w:val="en-GB" w:eastAsia="en-US"/>
    </w:rPr>
  </w:style>
  <w:style w:type="table" w:styleId="aff7">
    <w:name w:val="Colorful Grid"/>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156E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156E2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156E2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156E2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156E2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156E2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156E2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156E2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156E2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156E2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156E2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156E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156E2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156E2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156E2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156E2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156E2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156E2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156E2C"/>
  </w:style>
  <w:style w:type="character" w:customStyle="1" w:styleId="affc">
    <w:name w:val="日期 字符"/>
    <w:basedOn w:val="a2"/>
    <w:link w:val="affb"/>
    <w:semiHidden/>
    <w:rsid w:val="00156E2C"/>
    <w:rPr>
      <w:rFonts w:eastAsia="Times New Roman"/>
      <w:lang w:val="en-GB" w:eastAsia="en-US"/>
    </w:rPr>
  </w:style>
  <w:style w:type="paragraph" w:styleId="affd">
    <w:name w:val="Document Map"/>
    <w:basedOn w:val="a1"/>
    <w:link w:val="affe"/>
    <w:semiHidden/>
    <w:unhideWhenUsed/>
    <w:rsid w:val="00156E2C"/>
    <w:rPr>
      <w:rFonts w:ascii="Segoe UI" w:hAnsi="Segoe UI" w:cs="Segoe UI"/>
      <w:sz w:val="16"/>
      <w:szCs w:val="16"/>
    </w:rPr>
  </w:style>
  <w:style w:type="character" w:customStyle="1" w:styleId="affe">
    <w:name w:val="文档结构图 字符"/>
    <w:basedOn w:val="a2"/>
    <w:link w:val="affd"/>
    <w:semiHidden/>
    <w:rsid w:val="00156E2C"/>
    <w:rPr>
      <w:rFonts w:ascii="Segoe UI" w:eastAsia="Times New Roman" w:hAnsi="Segoe UI" w:cs="Segoe UI"/>
      <w:sz w:val="16"/>
      <w:szCs w:val="16"/>
      <w:lang w:val="en-GB" w:eastAsia="en-US"/>
    </w:rPr>
  </w:style>
  <w:style w:type="paragraph" w:styleId="afff">
    <w:name w:val="E-mail Signature"/>
    <w:basedOn w:val="a1"/>
    <w:link w:val="afff0"/>
    <w:semiHidden/>
    <w:unhideWhenUsed/>
    <w:rsid w:val="00156E2C"/>
  </w:style>
  <w:style w:type="character" w:customStyle="1" w:styleId="afff0">
    <w:name w:val="电子邮件签名 字符"/>
    <w:basedOn w:val="a2"/>
    <w:link w:val="afff"/>
    <w:semiHidden/>
    <w:rsid w:val="00156E2C"/>
    <w:rPr>
      <w:rFonts w:eastAsia="Times New Roman"/>
      <w:lang w:val="en-GB" w:eastAsia="en-US"/>
    </w:rPr>
  </w:style>
  <w:style w:type="character" w:styleId="afff1">
    <w:name w:val="Emphasis"/>
    <w:basedOn w:val="a2"/>
    <w:semiHidden/>
    <w:qFormat/>
    <w:rsid w:val="00156E2C"/>
    <w:rPr>
      <w:i/>
      <w:iCs/>
      <w:lang w:val="en-GB"/>
    </w:rPr>
  </w:style>
  <w:style w:type="character" w:styleId="afff2">
    <w:name w:val="endnote reference"/>
    <w:basedOn w:val="a7"/>
    <w:semiHidden/>
    <w:unhideWhenUsed/>
    <w:rsid w:val="00156E2C"/>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156E2C"/>
  </w:style>
  <w:style w:type="character" w:customStyle="1" w:styleId="afff5">
    <w:name w:val="尾注文本 字符"/>
    <w:basedOn w:val="a2"/>
    <w:link w:val="afff3"/>
    <w:semiHidden/>
    <w:rsid w:val="00156E2C"/>
    <w:rPr>
      <w:rFonts w:eastAsia="Times New Roman"/>
      <w:lang w:val="en-GB" w:eastAsia="en-US"/>
    </w:rPr>
  </w:style>
  <w:style w:type="paragraph" w:styleId="afff6">
    <w:name w:val="envelope address"/>
    <w:basedOn w:val="a1"/>
    <w:semiHidden/>
    <w:unhideWhenUsed/>
    <w:rsid w:val="00156E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156E2C"/>
    <w:rPr>
      <w:rFonts w:asciiTheme="majorHAnsi" w:eastAsiaTheme="majorEastAsia" w:hAnsiTheme="majorHAnsi" w:cstheme="majorBidi"/>
    </w:rPr>
  </w:style>
  <w:style w:type="paragraph" w:styleId="afff4">
    <w:name w:val="footnote text"/>
    <w:basedOn w:val="a1"/>
    <w:link w:val="afff8"/>
    <w:semiHidden/>
    <w:unhideWhenUsed/>
    <w:rsid w:val="00156E2C"/>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semiHidden/>
    <w:rsid w:val="00156E2C"/>
    <w:rPr>
      <w:rFonts w:eastAsia="Times New Roman"/>
      <w:lang w:val="en-GB" w:eastAsia="en-US"/>
    </w:rPr>
  </w:style>
  <w:style w:type="table" w:styleId="11">
    <w:name w:val="Grid Table 1 Light"/>
    <w:basedOn w:val="a3"/>
    <w:uiPriority w:val="46"/>
    <w:rsid w:val="00156E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156E2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156E2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156E2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156E2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156E2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156E2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156E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156E2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156E2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156E2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156E2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156E2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156E2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156E2C"/>
    <w:rPr>
      <w:color w:val="2B579A"/>
      <w:shd w:val="clear" w:color="auto" w:fill="E1DFDD"/>
      <w:lang w:val="en-GB"/>
    </w:rPr>
  </w:style>
  <w:style w:type="character" w:styleId="HTML">
    <w:name w:val="HTML Acronym"/>
    <w:basedOn w:val="a2"/>
    <w:semiHidden/>
    <w:unhideWhenUsed/>
    <w:rsid w:val="00156E2C"/>
    <w:rPr>
      <w:lang w:val="en-GB"/>
    </w:rPr>
  </w:style>
  <w:style w:type="paragraph" w:styleId="HTML0">
    <w:name w:val="HTML Address"/>
    <w:basedOn w:val="a1"/>
    <w:link w:val="HTML1"/>
    <w:semiHidden/>
    <w:unhideWhenUsed/>
    <w:rsid w:val="00156E2C"/>
    <w:rPr>
      <w:i/>
      <w:iCs/>
    </w:rPr>
  </w:style>
  <w:style w:type="character" w:customStyle="1" w:styleId="HTML1">
    <w:name w:val="HTML 地址 字符"/>
    <w:basedOn w:val="a2"/>
    <w:link w:val="HTML0"/>
    <w:semiHidden/>
    <w:rsid w:val="00156E2C"/>
    <w:rPr>
      <w:rFonts w:eastAsia="Times New Roman"/>
      <w:i/>
      <w:iCs/>
      <w:lang w:val="en-GB" w:eastAsia="en-US"/>
    </w:rPr>
  </w:style>
  <w:style w:type="character" w:styleId="HTML2">
    <w:name w:val="HTML Cite"/>
    <w:basedOn w:val="a2"/>
    <w:semiHidden/>
    <w:unhideWhenUsed/>
    <w:rsid w:val="00156E2C"/>
    <w:rPr>
      <w:i/>
      <w:iCs/>
      <w:lang w:val="en-GB"/>
    </w:rPr>
  </w:style>
  <w:style w:type="character" w:styleId="HTML3">
    <w:name w:val="HTML Code"/>
    <w:basedOn w:val="a2"/>
    <w:semiHidden/>
    <w:unhideWhenUsed/>
    <w:rsid w:val="00156E2C"/>
    <w:rPr>
      <w:rFonts w:ascii="Consolas" w:hAnsi="Consolas"/>
      <w:sz w:val="20"/>
      <w:szCs w:val="20"/>
      <w:lang w:val="en-GB"/>
    </w:rPr>
  </w:style>
  <w:style w:type="character" w:styleId="HTML4">
    <w:name w:val="HTML Definition"/>
    <w:basedOn w:val="a2"/>
    <w:semiHidden/>
    <w:unhideWhenUsed/>
    <w:rsid w:val="00156E2C"/>
    <w:rPr>
      <w:i/>
      <w:iCs/>
      <w:lang w:val="en-GB"/>
    </w:rPr>
  </w:style>
  <w:style w:type="character" w:styleId="HTML5">
    <w:name w:val="HTML Keyboard"/>
    <w:basedOn w:val="a2"/>
    <w:semiHidden/>
    <w:unhideWhenUsed/>
    <w:rsid w:val="00156E2C"/>
    <w:rPr>
      <w:rFonts w:ascii="Consolas" w:hAnsi="Consolas"/>
      <w:sz w:val="20"/>
      <w:szCs w:val="20"/>
      <w:lang w:val="en-GB"/>
    </w:rPr>
  </w:style>
  <w:style w:type="paragraph" w:styleId="HTML6">
    <w:name w:val="HTML Preformatted"/>
    <w:basedOn w:val="a1"/>
    <w:link w:val="HTML7"/>
    <w:semiHidden/>
    <w:unhideWhenUsed/>
    <w:rsid w:val="00156E2C"/>
    <w:rPr>
      <w:rFonts w:ascii="Consolas" w:hAnsi="Consolas"/>
    </w:rPr>
  </w:style>
  <w:style w:type="character" w:customStyle="1" w:styleId="HTML7">
    <w:name w:val="HTML 预设格式 字符"/>
    <w:basedOn w:val="a2"/>
    <w:link w:val="HTML6"/>
    <w:semiHidden/>
    <w:rsid w:val="00156E2C"/>
    <w:rPr>
      <w:rFonts w:ascii="Consolas" w:eastAsia="Times New Roman" w:hAnsi="Consolas"/>
      <w:lang w:val="en-GB" w:eastAsia="en-US"/>
    </w:rPr>
  </w:style>
  <w:style w:type="character" w:styleId="HTML8">
    <w:name w:val="HTML Sample"/>
    <w:basedOn w:val="a2"/>
    <w:semiHidden/>
    <w:unhideWhenUsed/>
    <w:rsid w:val="00156E2C"/>
    <w:rPr>
      <w:rFonts w:ascii="Consolas" w:hAnsi="Consolas"/>
      <w:sz w:val="24"/>
      <w:szCs w:val="24"/>
      <w:lang w:val="en-GB"/>
    </w:rPr>
  </w:style>
  <w:style w:type="character" w:styleId="HTML9">
    <w:name w:val="HTML Typewriter"/>
    <w:basedOn w:val="a2"/>
    <w:semiHidden/>
    <w:unhideWhenUsed/>
    <w:rsid w:val="00156E2C"/>
    <w:rPr>
      <w:rFonts w:ascii="Consolas" w:hAnsi="Consolas"/>
      <w:sz w:val="20"/>
      <w:szCs w:val="20"/>
      <w:lang w:val="en-GB"/>
    </w:rPr>
  </w:style>
  <w:style w:type="character" w:styleId="HTMLa">
    <w:name w:val="HTML Variable"/>
    <w:basedOn w:val="a2"/>
    <w:semiHidden/>
    <w:unhideWhenUsed/>
    <w:rsid w:val="00156E2C"/>
    <w:rPr>
      <w:i/>
      <w:iCs/>
      <w:lang w:val="en-GB"/>
    </w:rPr>
  </w:style>
  <w:style w:type="paragraph" w:styleId="12">
    <w:name w:val="index 1"/>
    <w:basedOn w:val="a1"/>
    <w:next w:val="a1"/>
    <w:autoRedefine/>
    <w:semiHidden/>
    <w:unhideWhenUsed/>
    <w:rsid w:val="00156E2C"/>
    <w:pPr>
      <w:tabs>
        <w:tab w:val="clear" w:pos="1247"/>
      </w:tabs>
      <w:ind w:left="200" w:hanging="200"/>
    </w:pPr>
  </w:style>
  <w:style w:type="paragraph" w:styleId="2a">
    <w:name w:val="index 2"/>
    <w:basedOn w:val="a1"/>
    <w:next w:val="a1"/>
    <w:autoRedefine/>
    <w:semiHidden/>
    <w:unhideWhenUsed/>
    <w:rsid w:val="00156E2C"/>
    <w:pPr>
      <w:tabs>
        <w:tab w:val="clear" w:pos="1247"/>
      </w:tabs>
      <w:ind w:left="400" w:hanging="200"/>
    </w:pPr>
  </w:style>
  <w:style w:type="paragraph" w:styleId="38">
    <w:name w:val="index 3"/>
    <w:basedOn w:val="a1"/>
    <w:next w:val="a1"/>
    <w:autoRedefine/>
    <w:semiHidden/>
    <w:unhideWhenUsed/>
    <w:rsid w:val="00156E2C"/>
    <w:pPr>
      <w:tabs>
        <w:tab w:val="clear" w:pos="1247"/>
      </w:tabs>
      <w:ind w:left="600" w:hanging="200"/>
    </w:pPr>
  </w:style>
  <w:style w:type="paragraph" w:styleId="44">
    <w:name w:val="index 4"/>
    <w:basedOn w:val="a1"/>
    <w:next w:val="a1"/>
    <w:autoRedefine/>
    <w:semiHidden/>
    <w:unhideWhenUsed/>
    <w:rsid w:val="00156E2C"/>
    <w:pPr>
      <w:tabs>
        <w:tab w:val="clear" w:pos="1247"/>
      </w:tabs>
      <w:ind w:left="800" w:hanging="200"/>
    </w:pPr>
  </w:style>
  <w:style w:type="paragraph" w:styleId="54">
    <w:name w:val="index 5"/>
    <w:basedOn w:val="a1"/>
    <w:next w:val="a1"/>
    <w:autoRedefine/>
    <w:semiHidden/>
    <w:unhideWhenUsed/>
    <w:rsid w:val="00156E2C"/>
    <w:pPr>
      <w:tabs>
        <w:tab w:val="clear" w:pos="1247"/>
      </w:tabs>
      <w:ind w:left="1000" w:hanging="200"/>
    </w:pPr>
  </w:style>
  <w:style w:type="paragraph" w:styleId="62">
    <w:name w:val="index 6"/>
    <w:basedOn w:val="a1"/>
    <w:next w:val="a1"/>
    <w:autoRedefine/>
    <w:semiHidden/>
    <w:unhideWhenUsed/>
    <w:rsid w:val="00156E2C"/>
    <w:pPr>
      <w:tabs>
        <w:tab w:val="clear" w:pos="1247"/>
      </w:tabs>
      <w:ind w:left="1200" w:hanging="200"/>
    </w:pPr>
  </w:style>
  <w:style w:type="paragraph" w:styleId="72">
    <w:name w:val="index 7"/>
    <w:basedOn w:val="a1"/>
    <w:next w:val="a1"/>
    <w:autoRedefine/>
    <w:semiHidden/>
    <w:unhideWhenUsed/>
    <w:rsid w:val="00156E2C"/>
    <w:pPr>
      <w:tabs>
        <w:tab w:val="clear" w:pos="1247"/>
      </w:tabs>
      <w:ind w:left="1400" w:hanging="200"/>
    </w:pPr>
  </w:style>
  <w:style w:type="paragraph" w:styleId="81">
    <w:name w:val="index 8"/>
    <w:basedOn w:val="a1"/>
    <w:next w:val="a1"/>
    <w:autoRedefine/>
    <w:semiHidden/>
    <w:unhideWhenUsed/>
    <w:rsid w:val="00156E2C"/>
    <w:pPr>
      <w:tabs>
        <w:tab w:val="clear" w:pos="1247"/>
      </w:tabs>
      <w:ind w:left="1600" w:hanging="200"/>
    </w:pPr>
  </w:style>
  <w:style w:type="paragraph" w:styleId="91">
    <w:name w:val="index 9"/>
    <w:basedOn w:val="a1"/>
    <w:next w:val="a1"/>
    <w:autoRedefine/>
    <w:semiHidden/>
    <w:unhideWhenUsed/>
    <w:rsid w:val="00156E2C"/>
    <w:pPr>
      <w:tabs>
        <w:tab w:val="clear" w:pos="1247"/>
      </w:tabs>
      <w:ind w:left="1800" w:hanging="200"/>
    </w:pPr>
  </w:style>
  <w:style w:type="paragraph" w:styleId="afffa">
    <w:name w:val="index heading"/>
    <w:basedOn w:val="a1"/>
    <w:next w:val="12"/>
    <w:semiHidden/>
    <w:unhideWhenUsed/>
    <w:rsid w:val="00156E2C"/>
    <w:rPr>
      <w:rFonts w:asciiTheme="majorHAnsi" w:eastAsiaTheme="majorEastAsia" w:hAnsiTheme="majorHAnsi" w:cstheme="majorBidi"/>
      <w:b/>
      <w:bCs/>
    </w:rPr>
  </w:style>
  <w:style w:type="character" w:styleId="afffb">
    <w:name w:val="Intense Emphasis"/>
    <w:basedOn w:val="a2"/>
    <w:uiPriority w:val="21"/>
    <w:semiHidden/>
    <w:qFormat/>
    <w:rsid w:val="00156E2C"/>
    <w:rPr>
      <w:i/>
      <w:iCs/>
      <w:color w:val="4F81BD" w:themeColor="accent1"/>
      <w:lang w:val="en-GB"/>
    </w:rPr>
  </w:style>
  <w:style w:type="paragraph" w:styleId="afffc">
    <w:name w:val="Intense Quote"/>
    <w:basedOn w:val="a1"/>
    <w:next w:val="a1"/>
    <w:link w:val="afffd"/>
    <w:uiPriority w:val="30"/>
    <w:semiHidden/>
    <w:qFormat/>
    <w:rsid w:val="00156E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156E2C"/>
    <w:rPr>
      <w:rFonts w:eastAsia="Times New Roman"/>
      <w:i/>
      <w:iCs/>
      <w:color w:val="4F81BD" w:themeColor="accent1"/>
      <w:lang w:val="en-GB" w:eastAsia="en-US"/>
    </w:rPr>
  </w:style>
  <w:style w:type="character" w:styleId="afffe">
    <w:name w:val="Intense Reference"/>
    <w:basedOn w:val="a2"/>
    <w:uiPriority w:val="32"/>
    <w:semiHidden/>
    <w:qFormat/>
    <w:rsid w:val="00156E2C"/>
    <w:rPr>
      <w:b/>
      <w:bCs/>
      <w:smallCaps/>
      <w:color w:val="4F81BD" w:themeColor="accent1"/>
      <w:spacing w:val="5"/>
      <w:lang w:val="en-GB"/>
    </w:rPr>
  </w:style>
  <w:style w:type="table" w:styleId="affff">
    <w:name w:val="Light Grid"/>
    <w:basedOn w:val="a3"/>
    <w:uiPriority w:val="62"/>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156E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156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156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156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156E2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156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156E2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156E2C"/>
    <w:rPr>
      <w:sz w:val="14"/>
      <w:lang w:val="en-GB"/>
    </w:rPr>
  </w:style>
  <w:style w:type="paragraph" w:styleId="affff3">
    <w:name w:val="List"/>
    <w:basedOn w:val="a1"/>
    <w:semiHidden/>
    <w:unhideWhenUsed/>
    <w:rsid w:val="00156E2C"/>
    <w:pPr>
      <w:ind w:left="283" w:hanging="283"/>
      <w:contextualSpacing/>
    </w:pPr>
  </w:style>
  <w:style w:type="paragraph" w:styleId="2b">
    <w:name w:val="List 2"/>
    <w:basedOn w:val="a1"/>
    <w:semiHidden/>
    <w:unhideWhenUsed/>
    <w:rsid w:val="00156E2C"/>
    <w:pPr>
      <w:ind w:left="566" w:hanging="283"/>
      <w:contextualSpacing/>
    </w:pPr>
  </w:style>
  <w:style w:type="paragraph" w:styleId="39">
    <w:name w:val="List 3"/>
    <w:basedOn w:val="a1"/>
    <w:semiHidden/>
    <w:unhideWhenUsed/>
    <w:rsid w:val="00156E2C"/>
    <w:pPr>
      <w:ind w:left="849" w:hanging="283"/>
      <w:contextualSpacing/>
    </w:pPr>
  </w:style>
  <w:style w:type="paragraph" w:styleId="45">
    <w:name w:val="List 4"/>
    <w:basedOn w:val="a1"/>
    <w:semiHidden/>
    <w:unhideWhenUsed/>
    <w:rsid w:val="00156E2C"/>
    <w:pPr>
      <w:ind w:left="1132" w:hanging="283"/>
      <w:contextualSpacing/>
    </w:pPr>
  </w:style>
  <w:style w:type="paragraph" w:styleId="55">
    <w:name w:val="List 5"/>
    <w:basedOn w:val="a1"/>
    <w:semiHidden/>
    <w:unhideWhenUsed/>
    <w:rsid w:val="00156E2C"/>
    <w:pPr>
      <w:ind w:left="1415" w:hanging="283"/>
      <w:contextualSpacing/>
    </w:pPr>
  </w:style>
  <w:style w:type="paragraph" w:styleId="a0">
    <w:name w:val="List Bullet"/>
    <w:basedOn w:val="a1"/>
    <w:semiHidden/>
    <w:rsid w:val="00156E2C"/>
    <w:pPr>
      <w:numPr>
        <w:numId w:val="6"/>
      </w:numPr>
      <w:contextualSpacing/>
    </w:pPr>
  </w:style>
  <w:style w:type="paragraph" w:styleId="20">
    <w:name w:val="List Bullet 2"/>
    <w:basedOn w:val="a1"/>
    <w:semiHidden/>
    <w:unhideWhenUsed/>
    <w:rsid w:val="00156E2C"/>
    <w:pPr>
      <w:numPr>
        <w:numId w:val="7"/>
      </w:numPr>
      <w:contextualSpacing/>
    </w:pPr>
  </w:style>
  <w:style w:type="paragraph" w:styleId="30">
    <w:name w:val="List Bullet 3"/>
    <w:basedOn w:val="a1"/>
    <w:semiHidden/>
    <w:unhideWhenUsed/>
    <w:rsid w:val="00156E2C"/>
    <w:pPr>
      <w:numPr>
        <w:numId w:val="8"/>
      </w:numPr>
      <w:contextualSpacing/>
    </w:pPr>
  </w:style>
  <w:style w:type="paragraph" w:styleId="40">
    <w:name w:val="List Bullet 4"/>
    <w:basedOn w:val="a1"/>
    <w:semiHidden/>
    <w:unhideWhenUsed/>
    <w:rsid w:val="00156E2C"/>
    <w:pPr>
      <w:numPr>
        <w:numId w:val="9"/>
      </w:numPr>
      <w:contextualSpacing/>
    </w:pPr>
  </w:style>
  <w:style w:type="paragraph" w:styleId="50">
    <w:name w:val="List Bullet 5"/>
    <w:basedOn w:val="a1"/>
    <w:semiHidden/>
    <w:unhideWhenUsed/>
    <w:rsid w:val="00156E2C"/>
    <w:pPr>
      <w:numPr>
        <w:numId w:val="10"/>
      </w:numPr>
      <w:contextualSpacing/>
    </w:pPr>
  </w:style>
  <w:style w:type="paragraph" w:styleId="affff4">
    <w:name w:val="List Continue"/>
    <w:basedOn w:val="a1"/>
    <w:semiHidden/>
    <w:unhideWhenUsed/>
    <w:rsid w:val="00156E2C"/>
    <w:pPr>
      <w:ind w:left="283"/>
      <w:contextualSpacing/>
    </w:pPr>
  </w:style>
  <w:style w:type="paragraph" w:styleId="2c">
    <w:name w:val="List Continue 2"/>
    <w:basedOn w:val="a1"/>
    <w:semiHidden/>
    <w:unhideWhenUsed/>
    <w:rsid w:val="00156E2C"/>
    <w:pPr>
      <w:ind w:left="566"/>
      <w:contextualSpacing/>
    </w:pPr>
  </w:style>
  <w:style w:type="paragraph" w:styleId="3a">
    <w:name w:val="List Continue 3"/>
    <w:basedOn w:val="a1"/>
    <w:semiHidden/>
    <w:rsid w:val="00156E2C"/>
    <w:pPr>
      <w:ind w:left="849"/>
      <w:contextualSpacing/>
    </w:pPr>
  </w:style>
  <w:style w:type="paragraph" w:styleId="46">
    <w:name w:val="List Continue 4"/>
    <w:basedOn w:val="a1"/>
    <w:semiHidden/>
    <w:rsid w:val="00156E2C"/>
    <w:pPr>
      <w:ind w:left="1132"/>
      <w:contextualSpacing/>
    </w:pPr>
  </w:style>
  <w:style w:type="paragraph" w:styleId="56">
    <w:name w:val="List Continue 5"/>
    <w:basedOn w:val="a1"/>
    <w:semiHidden/>
    <w:rsid w:val="00156E2C"/>
    <w:pPr>
      <w:ind w:left="1415"/>
      <w:contextualSpacing/>
    </w:pPr>
  </w:style>
  <w:style w:type="paragraph" w:styleId="a">
    <w:name w:val="List Number"/>
    <w:basedOn w:val="a1"/>
    <w:semiHidden/>
    <w:rsid w:val="00156E2C"/>
    <w:pPr>
      <w:numPr>
        <w:numId w:val="11"/>
      </w:numPr>
      <w:contextualSpacing/>
    </w:pPr>
  </w:style>
  <w:style w:type="paragraph" w:styleId="2">
    <w:name w:val="List Number 2"/>
    <w:basedOn w:val="a1"/>
    <w:semiHidden/>
    <w:unhideWhenUsed/>
    <w:rsid w:val="00156E2C"/>
    <w:pPr>
      <w:numPr>
        <w:numId w:val="12"/>
      </w:numPr>
      <w:contextualSpacing/>
    </w:pPr>
  </w:style>
  <w:style w:type="paragraph" w:styleId="3">
    <w:name w:val="List Number 3"/>
    <w:basedOn w:val="a1"/>
    <w:semiHidden/>
    <w:unhideWhenUsed/>
    <w:rsid w:val="00156E2C"/>
    <w:pPr>
      <w:numPr>
        <w:numId w:val="13"/>
      </w:numPr>
      <w:contextualSpacing/>
    </w:pPr>
  </w:style>
  <w:style w:type="paragraph" w:styleId="4">
    <w:name w:val="List Number 4"/>
    <w:basedOn w:val="a1"/>
    <w:semiHidden/>
    <w:unhideWhenUsed/>
    <w:rsid w:val="00156E2C"/>
    <w:pPr>
      <w:numPr>
        <w:numId w:val="14"/>
      </w:numPr>
      <w:contextualSpacing/>
    </w:pPr>
  </w:style>
  <w:style w:type="paragraph" w:styleId="5">
    <w:name w:val="List Number 5"/>
    <w:basedOn w:val="a1"/>
    <w:semiHidden/>
    <w:unhideWhenUsed/>
    <w:rsid w:val="00156E2C"/>
    <w:pPr>
      <w:numPr>
        <w:numId w:val="15"/>
      </w:numPr>
      <w:contextualSpacing/>
    </w:pPr>
  </w:style>
  <w:style w:type="table" w:styleId="13">
    <w:name w:val="List Table 1 Light"/>
    <w:basedOn w:val="a3"/>
    <w:uiPriority w:val="46"/>
    <w:rsid w:val="00156E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156E2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156E2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156E2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156E2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156E2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156E2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156E2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156E2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156E2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156E2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156E2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156E2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156E2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156E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156E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156E2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156E2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156E2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156E2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156E2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156E2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156E2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156E2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156E2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156E2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156E2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156E2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156E2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156E2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156E2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156E2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156E2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156E2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156E2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156E2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156E2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156E2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156E2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156E2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156E2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156E2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156E2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156E2C"/>
    <w:rPr>
      <w:rFonts w:ascii="Consolas" w:eastAsia="Times New Roman" w:hAnsi="Consolas"/>
      <w:lang w:val="en-GB" w:eastAsia="en-US"/>
    </w:rPr>
  </w:style>
  <w:style w:type="table" w:styleId="14">
    <w:name w:val="Medium Grid 1"/>
    <w:basedOn w:val="a3"/>
    <w:uiPriority w:val="67"/>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156E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156E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156E2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156E2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156E2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156E2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156E2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156E2C"/>
    <w:rPr>
      <w:color w:val="2B579A"/>
      <w:shd w:val="clear" w:color="auto" w:fill="E1DFDD"/>
      <w:lang w:val="en-GB"/>
    </w:rPr>
  </w:style>
  <w:style w:type="paragraph" w:styleId="affff8">
    <w:name w:val="Message Header"/>
    <w:basedOn w:val="a1"/>
    <w:link w:val="affff9"/>
    <w:semiHidden/>
    <w:rsid w:val="00156E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156E2C"/>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156E2C"/>
    <w:pPr>
      <w:ind w:left="720"/>
    </w:pPr>
  </w:style>
  <w:style w:type="paragraph" w:styleId="affffb">
    <w:name w:val="Note Heading"/>
    <w:basedOn w:val="a1"/>
    <w:next w:val="a1"/>
    <w:link w:val="affffc"/>
    <w:semiHidden/>
    <w:unhideWhenUsed/>
    <w:rsid w:val="00156E2C"/>
  </w:style>
  <w:style w:type="character" w:customStyle="1" w:styleId="affffc">
    <w:name w:val="注释标题 字符"/>
    <w:basedOn w:val="a2"/>
    <w:link w:val="affffb"/>
    <w:semiHidden/>
    <w:rsid w:val="00156E2C"/>
    <w:rPr>
      <w:rFonts w:eastAsia="Times New Roman"/>
      <w:lang w:val="en-GB" w:eastAsia="en-US"/>
    </w:rPr>
  </w:style>
  <w:style w:type="table" w:styleId="17">
    <w:name w:val="Plain Table 1"/>
    <w:basedOn w:val="a3"/>
    <w:uiPriority w:val="41"/>
    <w:rsid w:val="0015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156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156E2C"/>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156E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156E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156E2C"/>
    <w:rPr>
      <w:rFonts w:ascii="Consolas" w:hAnsi="Consolas"/>
      <w:szCs w:val="21"/>
    </w:rPr>
  </w:style>
  <w:style w:type="character" w:customStyle="1" w:styleId="affffe">
    <w:name w:val="纯文本 字符"/>
    <w:basedOn w:val="a2"/>
    <w:link w:val="affffd"/>
    <w:semiHidden/>
    <w:rsid w:val="00156E2C"/>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156E2C"/>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156E2C"/>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156E2C"/>
  </w:style>
  <w:style w:type="character" w:customStyle="1" w:styleId="afffff2">
    <w:name w:val="称呼 字符"/>
    <w:basedOn w:val="a2"/>
    <w:link w:val="afffff1"/>
    <w:semiHidden/>
    <w:rsid w:val="00156E2C"/>
    <w:rPr>
      <w:rFonts w:eastAsia="Times New Roman"/>
      <w:lang w:val="en-GB" w:eastAsia="en-US"/>
    </w:rPr>
  </w:style>
  <w:style w:type="paragraph" w:styleId="afffff3">
    <w:name w:val="Signature"/>
    <w:basedOn w:val="a1"/>
    <w:link w:val="afffff4"/>
    <w:semiHidden/>
    <w:unhideWhenUsed/>
    <w:rsid w:val="00156E2C"/>
    <w:pPr>
      <w:ind w:left="4252"/>
    </w:pPr>
  </w:style>
  <w:style w:type="character" w:customStyle="1" w:styleId="afffff4">
    <w:name w:val="签名 字符"/>
    <w:basedOn w:val="a2"/>
    <w:link w:val="afffff3"/>
    <w:semiHidden/>
    <w:rsid w:val="00156E2C"/>
    <w:rPr>
      <w:rFonts w:eastAsia="Times New Roman"/>
      <w:lang w:val="en-GB" w:eastAsia="en-US"/>
    </w:rPr>
  </w:style>
  <w:style w:type="character" w:styleId="afffff5">
    <w:name w:val="Smart Hyperlink"/>
    <w:basedOn w:val="a2"/>
    <w:uiPriority w:val="99"/>
    <w:semiHidden/>
    <w:rsid w:val="00156E2C"/>
    <w:rPr>
      <w:u w:val="dotted"/>
      <w:lang w:val="en-GB"/>
    </w:rPr>
  </w:style>
  <w:style w:type="character" w:styleId="afffff6">
    <w:name w:val="Smart Link"/>
    <w:basedOn w:val="a2"/>
    <w:uiPriority w:val="99"/>
    <w:semiHidden/>
    <w:unhideWhenUsed/>
    <w:rsid w:val="00156E2C"/>
    <w:rPr>
      <w:color w:val="0000FF"/>
      <w:u w:val="single"/>
      <w:shd w:val="clear" w:color="auto" w:fill="F3F2F1"/>
      <w:lang w:val="en-GB"/>
    </w:rPr>
  </w:style>
  <w:style w:type="character" w:styleId="afffff7">
    <w:name w:val="Strong"/>
    <w:basedOn w:val="a2"/>
    <w:semiHidden/>
    <w:qFormat/>
    <w:rsid w:val="00156E2C"/>
    <w:rPr>
      <w:b/>
      <w:bCs/>
      <w:lang w:val="en-GB"/>
    </w:rPr>
  </w:style>
  <w:style w:type="paragraph" w:styleId="afffff8">
    <w:name w:val="Subtitle"/>
    <w:basedOn w:val="a1"/>
    <w:next w:val="a1"/>
    <w:link w:val="afffff9"/>
    <w:semiHidden/>
    <w:qFormat/>
    <w:rsid w:val="00156E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156E2C"/>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156E2C"/>
    <w:rPr>
      <w:i/>
      <w:iCs/>
      <w:color w:val="404040" w:themeColor="text1" w:themeTint="BF"/>
      <w:lang w:val="en-GB"/>
    </w:rPr>
  </w:style>
  <w:style w:type="character" w:styleId="afffffb">
    <w:name w:val="Subtle Reference"/>
    <w:basedOn w:val="a2"/>
    <w:uiPriority w:val="31"/>
    <w:semiHidden/>
    <w:qFormat/>
    <w:rsid w:val="00156E2C"/>
    <w:rPr>
      <w:smallCaps/>
      <w:color w:val="5A5A5A" w:themeColor="text1" w:themeTint="A5"/>
      <w:lang w:val="en-GB"/>
    </w:rPr>
  </w:style>
  <w:style w:type="table" w:styleId="18">
    <w:name w:val="Table 3D effects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156E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156E2C"/>
    <w:pPr>
      <w:tabs>
        <w:tab w:val="clear" w:pos="1247"/>
      </w:tabs>
      <w:ind w:left="200" w:hanging="200"/>
    </w:pPr>
  </w:style>
  <w:style w:type="table" w:styleId="affffff0">
    <w:name w:val="Table Professional"/>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156E2C"/>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156E2C"/>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156E2C"/>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156E2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a1"/>
    <w:next w:val="a1"/>
    <w:link w:val="a7"/>
    <w:uiPriority w:val="99"/>
    <w:qFormat/>
    <w:rsid w:val="00447020"/>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CH2Char">
    <w:name w:val="CH2 Char"/>
    <w:link w:val="CH2"/>
    <w:locked/>
    <w:rsid w:val="00323A74"/>
    <w:rPr>
      <w:rFonts w:eastAsia="Times New Roman"/>
      <w:b/>
      <w:sz w:val="24"/>
      <w:szCs w:val="24"/>
      <w:lang w:val="en-GB" w:eastAsia="en-US"/>
    </w:rPr>
  </w:style>
  <w:style w:type="character" w:customStyle="1" w:styleId="BBTitleChar">
    <w:name w:val="BB_Title Char"/>
    <w:link w:val="BBTitle"/>
    <w:rsid w:val="00323A74"/>
    <w:rPr>
      <w:rFonts w:eastAsia="Times New Roman"/>
      <w:b/>
      <w:sz w:val="28"/>
      <w:szCs w:val="28"/>
      <w:lang w:val="en-GB" w:eastAsia="en-US"/>
    </w:rPr>
  </w:style>
  <w:style w:type="character" w:customStyle="1" w:styleId="CH1Char">
    <w:name w:val="CH1 Char"/>
    <w:link w:val="CH1"/>
    <w:locked/>
    <w:rsid w:val="00323A74"/>
    <w:rPr>
      <w:rFonts w:eastAsia="Times New Roman"/>
      <w:b/>
      <w:sz w:val="28"/>
      <w:szCs w:val="28"/>
      <w:lang w:val="en-GB" w:eastAsia="en-US"/>
    </w:rPr>
  </w:style>
  <w:style w:type="paragraph" w:styleId="affffff5">
    <w:name w:val="Revision"/>
    <w:hidden/>
    <w:uiPriority w:val="99"/>
    <w:semiHidden/>
    <w:rsid w:val="00A45CFE"/>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D56AD065-8588-436F-963E-75CE31C4F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5</TotalTime>
  <Pages>9</Pages>
  <Words>1394</Words>
  <Characters>7950</Characters>
  <Application>Microsoft Office Word</Application>
  <DocSecurity>0</DocSecurity>
  <PresentationFormat/>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9326</CharactersWithSpaces>
  <SharedDoc>false</SharedDoc>
  <HyperlinkBase/>
  <HLinks>
    <vt:vector size="18" baseType="variant">
      <vt:variant>
        <vt:i4>5636132</vt:i4>
      </vt:variant>
      <vt:variant>
        <vt:i4>6</vt:i4>
      </vt:variant>
      <vt:variant>
        <vt:i4>0</vt:i4>
      </vt:variant>
      <vt:variant>
        <vt:i4>5</vt:i4>
      </vt:variant>
      <vt:variant>
        <vt:lpwstr>mailto:meg.seki@un.org</vt:lpwstr>
      </vt:variant>
      <vt:variant>
        <vt:lpwstr/>
      </vt:variant>
      <vt:variant>
        <vt:i4>7864322</vt:i4>
      </vt:variant>
      <vt:variant>
        <vt:i4>3</vt:i4>
      </vt:variant>
      <vt:variant>
        <vt:i4>0</vt:i4>
      </vt:variant>
      <vt:variant>
        <vt:i4>5</vt:i4>
      </vt:variant>
      <vt:variant>
        <vt:lpwstr>mailto:sophia.mylona@un.org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de Neeve</dc:creator>
  <cp:keywords/>
  <dc:description/>
  <cp:lastModifiedBy>Binhong Li</cp:lastModifiedBy>
  <cp:revision>7</cp:revision>
  <cp:lastPrinted>2026-04-08T12:39:00Z</cp:lastPrinted>
  <dcterms:created xsi:type="dcterms:W3CDTF">2026-05-08T05:05:00Z</dcterms:created>
  <dcterms:modified xsi:type="dcterms:W3CDTF">2026-05-08T06:53:00Z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ffice_x0020_of_x0020_Origin">
    <vt:lpwstr/>
  </property>
  <property fmtid="{D5CDD505-2E9C-101B-9397-08002B2CF9AE}" pid="20" name="lcf76f155ced4ddcb4097134ff3c332f">
    <vt:lpwstr/>
  </property>
  <property fmtid="{D5CDD505-2E9C-101B-9397-08002B2CF9AE}" pid="21" name="Office of Origin">
    <vt:lpwstr/>
  </property>
  <property fmtid="{D5CDD505-2E9C-101B-9397-08002B2CF9AE}" pid="22" name="TranslatedWith">
    <vt:lpwstr>Mercury</vt:lpwstr>
  </property>
  <property fmtid="{D5CDD505-2E9C-101B-9397-08002B2CF9AE}" pid="23" name="GeneratedBy">
    <vt:lpwstr>yuyao.wang@un.org</vt:lpwstr>
  </property>
  <property fmtid="{D5CDD505-2E9C-101B-9397-08002B2CF9AE}" pid="24" name="GeneratedDate">
    <vt:lpwstr>04/15/2026 07:21:35</vt:lpwstr>
  </property>
  <property fmtid="{D5CDD505-2E9C-101B-9397-08002B2CF9AE}" pid="25" name="OriginalDocID">
    <vt:lpwstr>3ee5ed62-7a45-433c-b583-afcfae1e0f2e</vt:lpwstr>
  </property>
</Properties>
</file>