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32861" w14:textId="42EB1D5F" w:rsidR="006C1CA2" w:rsidRDefault="004C1367" w:rsidP="00501FF9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4C1367">
        <w:rPr>
          <w:rFonts w:ascii="Bookman Old Style" w:hAnsi="Bookman Old Style"/>
          <w:b/>
          <w:sz w:val="28"/>
          <w:szCs w:val="28"/>
        </w:rPr>
        <w:t>COUNTRY STATEMENT:  PHILIPPINES</w:t>
      </w:r>
    </w:p>
    <w:p w14:paraId="069E8710" w14:textId="77777777" w:rsidR="00FD4DB3" w:rsidRDefault="00FD4DB3" w:rsidP="00C9781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JOINT 10</w:t>
      </w:r>
      <w:r w:rsidRPr="00FD4DB3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sz w:val="28"/>
          <w:szCs w:val="28"/>
        </w:rPr>
        <w:t xml:space="preserve"> MEETING OF THE CONFERENCE OF PARTIES</w:t>
      </w:r>
    </w:p>
    <w:p w14:paraId="0AB0227E" w14:textId="77777777" w:rsidR="00FD4DB3" w:rsidRDefault="00FD4DB3" w:rsidP="00C9781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TO THE GENEVA CONVENTION FOR THE PROTECTION</w:t>
      </w:r>
    </w:p>
    <w:p w14:paraId="2227FFA9" w14:textId="77777777" w:rsidR="00C97810" w:rsidRDefault="00FD4DB3" w:rsidP="00C9781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OF THE OZONE LATER AND </w:t>
      </w:r>
      <w:r w:rsidR="004C1367" w:rsidRPr="004C1367">
        <w:rPr>
          <w:rFonts w:ascii="Bookman Old Style" w:hAnsi="Bookman Old Style"/>
          <w:b/>
          <w:sz w:val="28"/>
          <w:szCs w:val="28"/>
        </w:rPr>
        <w:t>2</w:t>
      </w:r>
      <w:r>
        <w:rPr>
          <w:rFonts w:ascii="Bookman Old Style" w:hAnsi="Bookman Old Style"/>
          <w:b/>
          <w:sz w:val="28"/>
          <w:szCs w:val="28"/>
        </w:rPr>
        <w:t>6</w:t>
      </w:r>
      <w:r w:rsidR="004C1367" w:rsidRPr="004C1367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4C1367" w:rsidRPr="004C1367">
        <w:rPr>
          <w:rFonts w:ascii="Bookman Old Style" w:hAnsi="Bookman Old Style"/>
          <w:b/>
          <w:sz w:val="28"/>
          <w:szCs w:val="28"/>
        </w:rPr>
        <w:t xml:space="preserve"> MEETING OF THE PARTIES TO THE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4C1367" w:rsidRPr="004C1367">
        <w:rPr>
          <w:rFonts w:ascii="Bookman Old Style" w:hAnsi="Bookman Old Style"/>
          <w:b/>
          <w:sz w:val="28"/>
          <w:szCs w:val="28"/>
        </w:rPr>
        <w:t>MONTREAL PROTOCOL</w:t>
      </w:r>
      <w:r w:rsidR="00C97810">
        <w:rPr>
          <w:rFonts w:ascii="Bookman Old Style" w:hAnsi="Bookman Old Style"/>
          <w:b/>
          <w:sz w:val="28"/>
          <w:szCs w:val="28"/>
        </w:rPr>
        <w:t xml:space="preserve"> </w:t>
      </w:r>
      <w:r w:rsidR="004C1367" w:rsidRPr="004C1367">
        <w:rPr>
          <w:rFonts w:ascii="Bookman Old Style" w:hAnsi="Bookman Old Style"/>
          <w:b/>
          <w:sz w:val="28"/>
          <w:szCs w:val="28"/>
        </w:rPr>
        <w:t xml:space="preserve">ON SUBSTANCES </w:t>
      </w:r>
    </w:p>
    <w:p w14:paraId="7387BF99" w14:textId="77777777" w:rsidR="004333BB" w:rsidRPr="004C1367" w:rsidRDefault="004C1367" w:rsidP="00C9781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4C1367">
        <w:rPr>
          <w:rFonts w:ascii="Bookman Old Style" w:hAnsi="Bookman Old Style"/>
          <w:b/>
          <w:sz w:val="28"/>
          <w:szCs w:val="28"/>
        </w:rPr>
        <w:t>THAT DEPLETE THE OZONE</w:t>
      </w:r>
      <w:r w:rsidR="00C97810">
        <w:rPr>
          <w:rFonts w:ascii="Bookman Old Style" w:hAnsi="Bookman Old Style"/>
          <w:b/>
          <w:sz w:val="28"/>
          <w:szCs w:val="28"/>
        </w:rPr>
        <w:t xml:space="preserve"> LAYER</w:t>
      </w:r>
      <w:r w:rsidR="00171F71">
        <w:rPr>
          <w:rFonts w:ascii="Bookman Old Style" w:hAnsi="Bookman Old Style"/>
          <w:b/>
          <w:sz w:val="28"/>
          <w:szCs w:val="28"/>
        </w:rPr>
        <w:t xml:space="preserve"> (10 COP/26 MOP)</w:t>
      </w:r>
    </w:p>
    <w:p w14:paraId="39CE3C2E" w14:textId="77777777" w:rsidR="00974BBF" w:rsidRPr="004C1367" w:rsidRDefault="00FD4DB3" w:rsidP="00C9781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PARIS</w:t>
      </w:r>
      <w:r w:rsidR="004C1367" w:rsidRPr="004C1367">
        <w:rPr>
          <w:rFonts w:ascii="Bookman Old Style" w:hAnsi="Bookman Old Style"/>
          <w:b/>
          <w:sz w:val="28"/>
          <w:szCs w:val="28"/>
        </w:rPr>
        <w:t xml:space="preserve">, </w:t>
      </w:r>
      <w:r>
        <w:rPr>
          <w:rFonts w:ascii="Bookman Old Style" w:hAnsi="Bookman Old Style"/>
          <w:b/>
          <w:sz w:val="28"/>
          <w:szCs w:val="28"/>
        </w:rPr>
        <w:t>FRANCE</w:t>
      </w:r>
    </w:p>
    <w:p w14:paraId="47C99FC2" w14:textId="52FB4BCD" w:rsidR="00A43D5B" w:rsidRDefault="00FD4DB3" w:rsidP="006C1CA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20</w:t>
      </w:r>
      <w:r w:rsidR="004C1367" w:rsidRPr="004C1367">
        <w:rPr>
          <w:rFonts w:ascii="Bookman Old Style" w:hAnsi="Bookman Old Style"/>
          <w:b/>
          <w:sz w:val="28"/>
          <w:szCs w:val="28"/>
        </w:rPr>
        <w:t>-</w:t>
      </w:r>
      <w:r>
        <w:rPr>
          <w:rFonts w:ascii="Bookman Old Style" w:hAnsi="Bookman Old Style"/>
          <w:b/>
          <w:sz w:val="28"/>
          <w:szCs w:val="28"/>
        </w:rPr>
        <w:t>21</w:t>
      </w:r>
      <w:r w:rsidR="004C1367" w:rsidRPr="004C1367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NOVEMBER</w:t>
      </w:r>
      <w:r w:rsidR="004C1367" w:rsidRPr="004C1367">
        <w:rPr>
          <w:rFonts w:ascii="Bookman Old Style" w:hAnsi="Bookman Old Style"/>
          <w:b/>
          <w:sz w:val="28"/>
          <w:szCs w:val="28"/>
        </w:rPr>
        <w:t xml:space="preserve"> 201</w:t>
      </w:r>
      <w:r>
        <w:rPr>
          <w:rFonts w:ascii="Bookman Old Style" w:hAnsi="Bookman Old Style"/>
          <w:b/>
          <w:sz w:val="28"/>
          <w:szCs w:val="28"/>
        </w:rPr>
        <w:t>4</w:t>
      </w:r>
      <w:r w:rsidR="004C1367" w:rsidRPr="004C1367">
        <w:rPr>
          <w:rFonts w:ascii="Bookman Old Style" w:hAnsi="Bookman Old Style"/>
          <w:b/>
          <w:sz w:val="28"/>
          <w:szCs w:val="28"/>
        </w:rPr>
        <w:t xml:space="preserve"> (HIGH LEVEL SEGMENT)</w:t>
      </w:r>
    </w:p>
    <w:p w14:paraId="4574C774" w14:textId="77777777" w:rsidR="006C1CA2" w:rsidRPr="004C1367" w:rsidRDefault="006C1CA2" w:rsidP="006C1CA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1D02AFC5" w14:textId="77777777" w:rsidR="00A43D5B" w:rsidRPr="004C1367" w:rsidRDefault="00171F71" w:rsidP="00C97810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ATTY. </w:t>
      </w:r>
      <w:r w:rsidR="00FD4DB3">
        <w:rPr>
          <w:rFonts w:ascii="Bookman Old Style" w:hAnsi="Bookman Old Style"/>
          <w:b/>
          <w:sz w:val="28"/>
          <w:szCs w:val="28"/>
        </w:rPr>
        <w:t>ANALIZA REBUELTA-TEH</w:t>
      </w:r>
    </w:p>
    <w:p w14:paraId="0B1DC753" w14:textId="77777777" w:rsidR="00A43D5B" w:rsidRPr="004C1367" w:rsidRDefault="00FD4DB3" w:rsidP="00C97810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UNDER</w:t>
      </w:r>
      <w:r w:rsidR="004C1367" w:rsidRPr="004C1367">
        <w:rPr>
          <w:rFonts w:ascii="Bookman Old Style" w:hAnsi="Bookman Old Style"/>
          <w:b/>
          <w:sz w:val="28"/>
          <w:szCs w:val="28"/>
        </w:rPr>
        <w:t>SECRETARY</w:t>
      </w:r>
    </w:p>
    <w:p w14:paraId="10747BD2" w14:textId="77777777" w:rsidR="00A43D5B" w:rsidRPr="006C1CA2" w:rsidRDefault="004C1367" w:rsidP="00C97810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6C1CA2">
        <w:rPr>
          <w:rFonts w:ascii="Bookman Old Style" w:hAnsi="Bookman Old Style"/>
          <w:b/>
          <w:sz w:val="28"/>
          <w:szCs w:val="28"/>
        </w:rPr>
        <w:t>DEPARTMENT OF ENVIRONMENT AND NATURAL RESOURCES</w:t>
      </w:r>
    </w:p>
    <w:p w14:paraId="1E0B506F" w14:textId="13670AA9" w:rsidR="00A43D5B" w:rsidRDefault="004C1367" w:rsidP="00347DBC">
      <w:pPr>
        <w:spacing w:after="0" w:line="240" w:lineRule="auto"/>
        <w:contextualSpacing/>
        <w:jc w:val="center"/>
        <w:rPr>
          <w:rFonts w:ascii="Bookman Old Style" w:hAnsi="Bookman Old Style"/>
          <w:sz w:val="28"/>
          <w:szCs w:val="28"/>
        </w:rPr>
      </w:pPr>
      <w:r w:rsidRPr="006C1CA2">
        <w:rPr>
          <w:rFonts w:ascii="Bookman Old Style" w:hAnsi="Bookman Old Style"/>
          <w:b/>
          <w:sz w:val="28"/>
          <w:szCs w:val="28"/>
        </w:rPr>
        <w:t>REPUBLIC OF THE PHILIPPINES</w:t>
      </w:r>
    </w:p>
    <w:p w14:paraId="30D66398" w14:textId="77777777" w:rsidR="00347DBC" w:rsidRPr="00347DBC" w:rsidRDefault="00347DBC" w:rsidP="00347DBC">
      <w:pPr>
        <w:spacing w:after="0" w:line="240" w:lineRule="auto"/>
        <w:contextualSpacing/>
        <w:jc w:val="center"/>
        <w:rPr>
          <w:rFonts w:ascii="Bookman Old Style" w:hAnsi="Bookman Old Style"/>
          <w:sz w:val="28"/>
          <w:szCs w:val="28"/>
        </w:rPr>
      </w:pPr>
    </w:p>
    <w:p w14:paraId="44FDC127" w14:textId="27E857A9" w:rsidR="007A4B0A" w:rsidRDefault="003B40C4" w:rsidP="006C1CA2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COP AND MOP PRESIDENTS</w:t>
      </w:r>
      <w:r w:rsidR="00535A10">
        <w:rPr>
          <w:rFonts w:ascii="Bookman Old Style" w:hAnsi="Bookman Old Style"/>
        </w:rPr>
        <w:t xml:space="preserve">, </w:t>
      </w:r>
      <w:r w:rsidR="007A4B0A">
        <w:rPr>
          <w:rFonts w:ascii="Bookman Old Style" w:hAnsi="Bookman Old Style"/>
        </w:rPr>
        <w:t>EXCELLENCIES, LADIES AND GENTLEMEN, GOOD AFTERNOON!</w:t>
      </w:r>
    </w:p>
    <w:p w14:paraId="5C313AB3" w14:textId="77777777" w:rsidR="006C1CA2" w:rsidRPr="00501FF9" w:rsidRDefault="006C1CA2" w:rsidP="006C1CA2">
      <w:pPr>
        <w:spacing w:after="0" w:line="360" w:lineRule="auto"/>
        <w:jc w:val="both"/>
        <w:rPr>
          <w:rFonts w:ascii="Bookman Old Style" w:hAnsi="Bookman Old Style"/>
          <w:vertAlign w:val="subscript"/>
        </w:rPr>
      </w:pPr>
    </w:p>
    <w:p w14:paraId="55E7D227" w14:textId="6413B379" w:rsidR="00A43D5B" w:rsidRDefault="003B40C4" w:rsidP="006C1CA2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PHILIPPINE </w:t>
      </w:r>
      <w:r w:rsidR="004C1367" w:rsidRPr="007A4B0A">
        <w:rPr>
          <w:rFonts w:ascii="Bookman Old Style" w:hAnsi="Bookman Old Style"/>
        </w:rPr>
        <w:t xml:space="preserve">DELEGATION WOULD LIKE TO COMMEND </w:t>
      </w:r>
      <w:r w:rsidR="00B52962" w:rsidRPr="007A4B0A">
        <w:rPr>
          <w:rFonts w:ascii="Bookman Old Style" w:hAnsi="Bookman Old Style"/>
        </w:rPr>
        <w:t xml:space="preserve">THE OZONE SECRETARIAT OF </w:t>
      </w:r>
      <w:r w:rsidR="00E31D9A" w:rsidRPr="007A4B0A">
        <w:rPr>
          <w:rFonts w:ascii="Bookman Old Style" w:hAnsi="Bookman Old Style"/>
        </w:rPr>
        <w:t>THE UNITED NATIONS ENVIRONMENT PROGRAMME (</w:t>
      </w:r>
      <w:r w:rsidR="004C1367" w:rsidRPr="007A4B0A">
        <w:rPr>
          <w:rFonts w:ascii="Bookman Old Style" w:hAnsi="Bookman Old Style"/>
        </w:rPr>
        <w:t>UNEP</w:t>
      </w:r>
      <w:r w:rsidR="00E31D9A" w:rsidRPr="007A4B0A">
        <w:rPr>
          <w:rFonts w:ascii="Bookman Old Style" w:hAnsi="Bookman Old Style"/>
        </w:rPr>
        <w:t>)</w:t>
      </w:r>
      <w:r w:rsidR="004C1367" w:rsidRPr="007A4B0A">
        <w:rPr>
          <w:rFonts w:ascii="Bookman Old Style" w:hAnsi="Bookman Old Style"/>
        </w:rPr>
        <w:t xml:space="preserve"> </w:t>
      </w:r>
      <w:r w:rsidR="008740CA">
        <w:rPr>
          <w:rFonts w:ascii="Bookman Old Style" w:hAnsi="Bookman Old Style"/>
        </w:rPr>
        <w:t xml:space="preserve">HEADED BY EXECUTIVE SECRETARY, MS. TINA BIRMPILI, </w:t>
      </w:r>
      <w:r w:rsidR="004C1367" w:rsidRPr="007A4B0A">
        <w:rPr>
          <w:rFonts w:ascii="Bookman Old Style" w:hAnsi="Bookman Old Style"/>
        </w:rPr>
        <w:t xml:space="preserve">FOR THE EXCELLENT ORGANIZATION OF THIS MEETING.  WE WOULD ALSO LIKE TO EXTEND OUR DEEP APPRECIATION TO THE GOVERNMENT OF </w:t>
      </w:r>
      <w:r w:rsidR="00FD4DB3" w:rsidRPr="007A4B0A">
        <w:rPr>
          <w:rFonts w:ascii="Bookman Old Style" w:hAnsi="Bookman Old Style"/>
        </w:rPr>
        <w:t>FRANCE</w:t>
      </w:r>
      <w:r w:rsidR="004C1367" w:rsidRPr="007A4B0A">
        <w:rPr>
          <w:rFonts w:ascii="Bookman Old Style" w:hAnsi="Bookman Old Style"/>
        </w:rPr>
        <w:t xml:space="preserve"> FOR HOSTING THIS MEETING</w:t>
      </w:r>
      <w:r w:rsidR="007A4B0A">
        <w:rPr>
          <w:rFonts w:ascii="Bookman Old Style" w:hAnsi="Bookman Old Style"/>
        </w:rPr>
        <w:t>, AND THE UNESCO FOR PROVIDING THE VENUE FOR THE MEETING</w:t>
      </w:r>
      <w:r w:rsidR="00C024D6" w:rsidRPr="007A4B0A">
        <w:rPr>
          <w:rFonts w:ascii="Bookman Old Style" w:hAnsi="Bookman Old Style"/>
        </w:rPr>
        <w:t>.</w:t>
      </w:r>
    </w:p>
    <w:p w14:paraId="00B5EEDB" w14:textId="77777777" w:rsidR="007A4B0A" w:rsidRPr="007A4B0A" w:rsidRDefault="007A4B0A" w:rsidP="006C1CA2">
      <w:pPr>
        <w:spacing w:after="0" w:line="360" w:lineRule="auto"/>
        <w:jc w:val="both"/>
        <w:rPr>
          <w:rFonts w:ascii="Bookman Old Style" w:hAnsi="Bookman Old Style"/>
        </w:rPr>
      </w:pPr>
    </w:p>
    <w:p w14:paraId="5E98FF27" w14:textId="3EB79C40" w:rsidR="008F6D6D" w:rsidRPr="007A4B0A" w:rsidRDefault="00243E80" w:rsidP="006C1CA2">
      <w:pPr>
        <w:spacing w:after="0" w:line="360" w:lineRule="auto"/>
        <w:jc w:val="both"/>
        <w:rPr>
          <w:rFonts w:ascii="Bookman Old Style" w:hAnsi="Bookman Old Style"/>
        </w:rPr>
      </w:pPr>
      <w:r w:rsidRPr="007A4B0A">
        <w:rPr>
          <w:rFonts w:ascii="Bookman Old Style" w:hAnsi="Bookman Old Style"/>
        </w:rPr>
        <w:t xml:space="preserve">HIGHLY ACKNOWLEDGED IS THE </w:t>
      </w:r>
      <w:r w:rsidR="00BE4363" w:rsidRPr="007A4B0A">
        <w:rPr>
          <w:rFonts w:ascii="Bookman Old Style" w:hAnsi="Bookman Old Style"/>
        </w:rPr>
        <w:t>CONTINUED SUPPORT OF THE MULTILATERAL FUND</w:t>
      </w:r>
      <w:r w:rsidR="00BD2218" w:rsidRPr="007A4B0A">
        <w:rPr>
          <w:rFonts w:ascii="Bookman Old Style" w:hAnsi="Bookman Old Style"/>
        </w:rPr>
        <w:t xml:space="preserve"> </w:t>
      </w:r>
      <w:r w:rsidR="00E31D9A" w:rsidRPr="007A4B0A">
        <w:rPr>
          <w:rFonts w:ascii="Bookman Old Style" w:hAnsi="Bookman Old Style"/>
        </w:rPr>
        <w:t xml:space="preserve">(MLF) </w:t>
      </w:r>
      <w:r w:rsidR="00BD2218" w:rsidRPr="007A4B0A">
        <w:rPr>
          <w:rFonts w:ascii="Bookman Old Style" w:hAnsi="Bookman Old Style"/>
        </w:rPr>
        <w:t>AND ITS IMPLEMENTING AGENCIES:</w:t>
      </w:r>
      <w:r w:rsidRPr="007A4B0A">
        <w:rPr>
          <w:rFonts w:ascii="Bookman Old Style" w:hAnsi="Bookman Old Style"/>
        </w:rPr>
        <w:t xml:space="preserve"> THE UNITED NATIONS ENVIR</w:t>
      </w:r>
      <w:r w:rsidR="00347DBC">
        <w:rPr>
          <w:rFonts w:ascii="Bookman Old Style" w:hAnsi="Bookman Old Style"/>
        </w:rPr>
        <w:t xml:space="preserve">ONMENT PROGRAMME (UNEP) AND THE </w:t>
      </w:r>
      <w:r w:rsidRPr="007A4B0A">
        <w:rPr>
          <w:rFonts w:ascii="Bookman Old Style" w:hAnsi="Bookman Old Style"/>
        </w:rPr>
        <w:t>UNITED NATIONS INDUSTRIAL DEVELOPMENT ORGANIZATION (UNIDO)</w:t>
      </w:r>
      <w:r w:rsidR="00347DBC">
        <w:rPr>
          <w:rFonts w:ascii="Bookman Old Style" w:hAnsi="Bookman Old Style"/>
        </w:rPr>
        <w:t xml:space="preserve">; AND THE WORLDBANK </w:t>
      </w:r>
      <w:r w:rsidR="007A4B0A">
        <w:rPr>
          <w:rFonts w:ascii="Bookman Old Style" w:hAnsi="Bookman Old Style"/>
        </w:rPr>
        <w:t>IN THE IMPLEMENTATION OF ODS PHASE-OUT PROJECTS IN THE PHILIPPINES</w:t>
      </w:r>
      <w:r w:rsidRPr="007A4B0A">
        <w:rPr>
          <w:rFonts w:ascii="Bookman Old Style" w:hAnsi="Bookman Old Style"/>
        </w:rPr>
        <w:t xml:space="preserve">. </w:t>
      </w:r>
    </w:p>
    <w:p w14:paraId="371F1764" w14:textId="77777777" w:rsidR="007A4B0A" w:rsidRPr="007A4B0A" w:rsidRDefault="007A4B0A" w:rsidP="006C1CA2">
      <w:pPr>
        <w:spacing w:after="0" w:line="360" w:lineRule="auto"/>
        <w:jc w:val="both"/>
        <w:rPr>
          <w:rFonts w:ascii="Bookman Old Style" w:hAnsi="Bookman Old Style"/>
        </w:rPr>
      </w:pPr>
    </w:p>
    <w:p w14:paraId="473028B7" w14:textId="2CF6497B" w:rsidR="00347DBC" w:rsidRDefault="00347DBC" w:rsidP="006C1CA2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PHILIPPINES COMMENDS THE REPORT OF THE SCIENTIFIC ASSESSMENT PANEL MADE THIS MORNING.  IT NOTED THAT THE WORLDWIDE ACTION TO PHASE-OUT ODS HAS RESULTED IN REMARKABLE SUCCESS.  THE OZONE LAYER IS IN TRACK FOR RECOVERY TO 1980 BENCHMARK LEVELS BY MID-CENTURY.</w:t>
      </w:r>
    </w:p>
    <w:p w14:paraId="0CE0F3D1" w14:textId="77777777" w:rsidR="00347DBC" w:rsidRDefault="00347DBC" w:rsidP="006C1CA2">
      <w:pPr>
        <w:spacing w:after="0" w:line="360" w:lineRule="auto"/>
        <w:jc w:val="both"/>
        <w:rPr>
          <w:rFonts w:ascii="Bookman Old Style" w:hAnsi="Bookman Old Style"/>
        </w:rPr>
      </w:pPr>
    </w:p>
    <w:p w14:paraId="7F6DC221" w14:textId="38A36560" w:rsidR="00347DBC" w:rsidRDefault="00347DBC" w:rsidP="006C1CA2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INDEED, THE MONTREAL PROTOCOL CONTROLS HAVE LED TO A SUBSTANTIAL REDUCTION IN THE EMISSIONS OF ODS OVER THE LAST 2 DECADES.</w:t>
      </w:r>
    </w:p>
    <w:p w14:paraId="39EC486E" w14:textId="77777777" w:rsidR="00347DBC" w:rsidRDefault="00347DBC" w:rsidP="006C1CA2">
      <w:pPr>
        <w:spacing w:after="0" w:line="360" w:lineRule="auto"/>
        <w:jc w:val="both"/>
        <w:rPr>
          <w:rFonts w:ascii="Bookman Old Style" w:hAnsi="Bookman Old Style"/>
        </w:rPr>
      </w:pPr>
    </w:p>
    <w:p w14:paraId="6F74DD4D" w14:textId="446FB694" w:rsidR="00347DBC" w:rsidRDefault="00347DBC" w:rsidP="006C1CA2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PHILIPPINES TAKES PRIDE OF BEING PART OF THIS EFFORT.  IT HAS PHASED-OUT TOTALLY 5 OUT OF 6 SUBSTANCES CONTROLLED BY THE MONTREAL PROTOCOL.  THE ONLY REMAINING SUBSTANCES ARE METHYL BROMIDE FOR QUARANTINE PRESHIPMENT USE AND HCFCs.</w:t>
      </w:r>
    </w:p>
    <w:p w14:paraId="715AD379" w14:textId="77777777" w:rsidR="00347DBC" w:rsidRDefault="00347DBC" w:rsidP="006C1CA2">
      <w:pPr>
        <w:spacing w:after="0" w:line="360" w:lineRule="auto"/>
        <w:jc w:val="both"/>
        <w:rPr>
          <w:rFonts w:ascii="Bookman Old Style" w:hAnsi="Bookman Old Style"/>
        </w:rPr>
      </w:pPr>
    </w:p>
    <w:p w14:paraId="0CBC1BB8" w14:textId="7C6CFEB3" w:rsidR="00347DBC" w:rsidRDefault="00347DBC" w:rsidP="006C1CA2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</w:t>
      </w:r>
      <w:r w:rsidR="00850DA6">
        <w:rPr>
          <w:rFonts w:ascii="Bookman Old Style" w:hAnsi="Bookman Old Style"/>
        </w:rPr>
        <w:t xml:space="preserve"> CHALLENGE NOW IS HOW DO WE AS PARTIES</w:t>
      </w:r>
      <w:r>
        <w:rPr>
          <w:rFonts w:ascii="Bookman Old Style" w:hAnsi="Bookman Old Style"/>
        </w:rPr>
        <w:t xml:space="preserve"> TO THE MONTREAL PROTOCOL CONTINUE TO STOP OZONE DEPLETION AND SLOW THE GROWTH OF GREENHOUSE GASSES.  THE CHALLENGE REMAINS - - - FINDING SUBSTITUTES FOR THE ODS THT WILL NOT OFFSET/UNDERMINE THE CLIMA</w:t>
      </w:r>
      <w:r w:rsidR="00850DA6">
        <w:rPr>
          <w:rFonts w:ascii="Bookman Old Style" w:hAnsi="Bookman Old Style"/>
        </w:rPr>
        <w:t>TE GAINS ACHIEVED</w:t>
      </w:r>
      <w:r>
        <w:rPr>
          <w:rFonts w:ascii="Bookman Old Style" w:hAnsi="Bookman Old Style"/>
        </w:rPr>
        <w:t xml:space="preserve"> BY MONTREAL PROTOCOL SO FAR</w:t>
      </w:r>
      <w:r w:rsidR="00850DA6">
        <w:rPr>
          <w:rFonts w:ascii="Bookman Old Style" w:hAnsi="Bookman Old Style"/>
        </w:rPr>
        <w:t>.</w:t>
      </w:r>
    </w:p>
    <w:p w14:paraId="39094737" w14:textId="77777777" w:rsidR="00EE6781" w:rsidRDefault="00EE6781" w:rsidP="006C1CA2">
      <w:pPr>
        <w:spacing w:after="0" w:line="360" w:lineRule="auto"/>
        <w:jc w:val="both"/>
        <w:rPr>
          <w:rFonts w:ascii="Bookman Old Style" w:hAnsi="Bookman Old Style"/>
        </w:rPr>
      </w:pPr>
    </w:p>
    <w:p w14:paraId="33FDDC3A" w14:textId="3F15A6B0" w:rsidR="00EE6781" w:rsidRDefault="003B40C4" w:rsidP="006C1CA2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PHILIPPINES IS</w:t>
      </w:r>
      <w:r w:rsidR="00EE6781">
        <w:rPr>
          <w:rFonts w:ascii="Bookman Old Style" w:hAnsi="Bookman Old Style"/>
        </w:rPr>
        <w:t xml:space="preserve"> NOW IMPLEMENTING THE HYDROCHLOROFLUOROCARBONS (HCFC) PHASE-OUT MANAGEMENT PLAN (HPMP) STAGE 1</w:t>
      </w:r>
      <w:r w:rsidR="00850DA6">
        <w:rPr>
          <w:rFonts w:ascii="Bookman Old Style" w:hAnsi="Bookman Old Style"/>
        </w:rPr>
        <w:t xml:space="preserve">.  UNDER THE FOAM SECTOR PLAN, THE </w:t>
      </w:r>
      <w:r w:rsidR="00F75B5D">
        <w:rPr>
          <w:rFonts w:ascii="Bookman Old Style" w:hAnsi="Bookman Old Style"/>
        </w:rPr>
        <w:t xml:space="preserve">PHASE-OUT </w:t>
      </w:r>
      <w:r w:rsidR="00850DA6">
        <w:rPr>
          <w:rFonts w:ascii="Bookman Old Style" w:hAnsi="Bookman Old Style"/>
        </w:rPr>
        <w:t xml:space="preserve">OF </w:t>
      </w:r>
      <w:r w:rsidR="00EE6781">
        <w:rPr>
          <w:rFonts w:ascii="Bookman Old Style" w:hAnsi="Bookman Old Style"/>
        </w:rPr>
        <w:t xml:space="preserve">HCFC-141b </w:t>
      </w:r>
      <w:r w:rsidR="00850DA6">
        <w:rPr>
          <w:rFonts w:ascii="Bookman Old Style" w:hAnsi="Bookman Old Style"/>
        </w:rPr>
        <w:t xml:space="preserve">WILL </w:t>
      </w:r>
      <w:r w:rsidR="00EE6781">
        <w:rPr>
          <w:rFonts w:ascii="Bookman Old Style" w:hAnsi="Bookman Old Style"/>
        </w:rPr>
        <w:t>BE COMPLETED THIS YEAR</w:t>
      </w:r>
      <w:r w:rsidR="00850DA6">
        <w:rPr>
          <w:rFonts w:ascii="Bookman Old Style" w:hAnsi="Bookman Old Style"/>
        </w:rPr>
        <w:t xml:space="preserve"> TARGETTING A REDUCTION OF </w:t>
      </w:r>
      <w:r w:rsidR="00EE6781">
        <w:rPr>
          <w:rFonts w:ascii="Bookman Old Style" w:hAnsi="Bookman Old Style"/>
        </w:rPr>
        <w:t>OVER 50% OF THE COUNTRY’S CONSUMPTION.</w:t>
      </w:r>
    </w:p>
    <w:p w14:paraId="051A4762" w14:textId="77777777" w:rsidR="00EE6781" w:rsidRDefault="00EE6781" w:rsidP="006C1CA2">
      <w:pPr>
        <w:spacing w:after="0" w:line="360" w:lineRule="auto"/>
        <w:jc w:val="both"/>
        <w:rPr>
          <w:rFonts w:ascii="Bookman Old Style" w:hAnsi="Bookman Old Style"/>
        </w:rPr>
      </w:pPr>
    </w:p>
    <w:p w14:paraId="5C3127DB" w14:textId="1DF868E5" w:rsidR="00EE6781" w:rsidRDefault="00EE6781" w:rsidP="006C1CA2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HCFC PHASE-OUT IS BEING IMPLEMENTED THROUGH A MIX OF APPROACHES THAT COVER</w:t>
      </w:r>
      <w:r w:rsidR="00850DA6">
        <w:rPr>
          <w:rFonts w:ascii="Bookman Old Style" w:hAnsi="Bookman Old Style"/>
        </w:rPr>
        <w:t xml:space="preserve">S </w:t>
      </w:r>
      <w:r>
        <w:rPr>
          <w:rFonts w:ascii="Bookman Old Style" w:hAnsi="Bookman Old Style"/>
        </w:rPr>
        <w:t xml:space="preserve"> POLICY</w:t>
      </w:r>
      <w:r w:rsidR="00850DA6">
        <w:rPr>
          <w:rFonts w:ascii="Bookman Old Style" w:hAnsi="Bookman Old Style"/>
        </w:rPr>
        <w:t xml:space="preserve"> REFORMS</w:t>
      </w:r>
      <w:r>
        <w:rPr>
          <w:rFonts w:ascii="Bookman Old Style" w:hAnsi="Bookman Old Style"/>
        </w:rPr>
        <w:t>,</w:t>
      </w:r>
      <w:r w:rsidR="00F75B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INVESTMENT IN PROCESS CONVERSION BY 20 COMPANIES, AND SUPPORT ACTIVITIES</w:t>
      </w:r>
      <w:r w:rsidR="00885D37">
        <w:rPr>
          <w:rFonts w:ascii="Bookman Old Style" w:hAnsi="Bookman Old Style"/>
        </w:rPr>
        <w:t xml:space="preserve"> SUCH AS TRAINING/CAPACITY BUILDING OF ENFORCEMENT AGENCIES, SERVICE PROVIDERS, AND KNOWLEDGE MULTIPLIERS</w:t>
      </w:r>
      <w:r>
        <w:rPr>
          <w:rFonts w:ascii="Bookman Old Style" w:hAnsi="Bookman Old Style"/>
        </w:rPr>
        <w:t>.</w:t>
      </w:r>
    </w:p>
    <w:p w14:paraId="412A9C49" w14:textId="77777777" w:rsidR="00885D37" w:rsidRDefault="00885D37" w:rsidP="006C1CA2">
      <w:pPr>
        <w:spacing w:after="0" w:line="360" w:lineRule="auto"/>
        <w:jc w:val="both"/>
        <w:rPr>
          <w:rFonts w:ascii="Bookman Old Style" w:hAnsi="Bookman Old Style"/>
        </w:rPr>
      </w:pPr>
    </w:p>
    <w:p w14:paraId="5DDCE923" w14:textId="4665AC96" w:rsidR="00850DA6" w:rsidRDefault="00850DA6" w:rsidP="006C1CA2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PHILIPPINE EXPERIENCE IN THE PHASE OUT OF HDFC 141B IN THE FOAM SECTOR SHOWS THAT WE CAN ADOPT ALTERNATIVES THAT ARE BOTH OZONE AND CLIMATE FRIENDLY.  </w:t>
      </w:r>
    </w:p>
    <w:p w14:paraId="7EE8DCA5" w14:textId="77777777" w:rsidR="00850DA6" w:rsidRDefault="00850DA6" w:rsidP="006C1CA2">
      <w:pPr>
        <w:spacing w:after="0" w:line="360" w:lineRule="auto"/>
        <w:jc w:val="both"/>
        <w:rPr>
          <w:rFonts w:ascii="Bookman Old Style" w:hAnsi="Bookman Old Style"/>
        </w:rPr>
      </w:pPr>
    </w:p>
    <w:p w14:paraId="306510FC" w14:textId="6A1C8F3B" w:rsidR="00850DA6" w:rsidRDefault="00850DA6" w:rsidP="00850DA6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HENCE, THE PHILIPPINES SUPPORTS THE CR</w:t>
      </w:r>
      <w:r w:rsidR="0039196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ATION OF A CONTACT GROUP TO DISCUSS THE IMPLICATIONS OF THE HYDROFLUOROCARBON (HFC) PHASE-DOWN TO OUR OZONE LAYER PROTECTION AND CLIMATE CHANGE MITIGATION INITIATIVES.  THROUGH OPEN AND INFORMED DISCUSSIONS, WE BELIEVE THAT WE CAN MOVE FORWARD IN A COHESIVE MANNER AND RE-AFFIRM THE OUTSTANDING PERFORMANCE OF THE MONTREAL PROTOCOL IN MEETING ITS OBJECTIVES AND TARGETS.</w:t>
      </w:r>
    </w:p>
    <w:p w14:paraId="459AE011" w14:textId="6192C364" w:rsidR="00850DA6" w:rsidRDefault="00850DA6" w:rsidP="006C1CA2">
      <w:pPr>
        <w:spacing w:after="0" w:line="360" w:lineRule="auto"/>
        <w:jc w:val="both"/>
        <w:rPr>
          <w:rFonts w:ascii="Bookman Old Style" w:hAnsi="Bookman Old Style"/>
        </w:rPr>
      </w:pPr>
    </w:p>
    <w:p w14:paraId="3049593B" w14:textId="3CA89078" w:rsidR="00850DA6" w:rsidRDefault="003B40C4" w:rsidP="006C1CA2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FURTHER, </w:t>
      </w:r>
      <w:r w:rsidR="00850DA6">
        <w:rPr>
          <w:rFonts w:ascii="Bookman Old Style" w:hAnsi="Bookman Old Style"/>
        </w:rPr>
        <w:t xml:space="preserve">STRENGTHENING OF THE IMPLEMENTATION OF THE MONTREAL PROTOCOL AT THE COUNTRY AND GLOBAL LEVEL NEEDS TO BE PURSUED.  </w:t>
      </w:r>
    </w:p>
    <w:p w14:paraId="211D4205" w14:textId="77777777" w:rsidR="00850DA6" w:rsidRDefault="00850DA6" w:rsidP="006C1CA2">
      <w:pPr>
        <w:spacing w:after="0" w:line="360" w:lineRule="auto"/>
        <w:jc w:val="both"/>
        <w:rPr>
          <w:rFonts w:ascii="Bookman Old Style" w:hAnsi="Bookman Old Style"/>
        </w:rPr>
      </w:pPr>
    </w:p>
    <w:p w14:paraId="72AF1DC8" w14:textId="31EA408D" w:rsidR="00885D37" w:rsidRDefault="00850DA6" w:rsidP="006C1CA2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VIGOROUS EFFORTS AGAINST </w:t>
      </w:r>
      <w:r w:rsidR="00885D37">
        <w:rPr>
          <w:rFonts w:ascii="Bookman Old Style" w:hAnsi="Bookman Old Style"/>
        </w:rPr>
        <w:t>ILLEGAL ODS TRADE</w:t>
      </w:r>
      <w:r>
        <w:rPr>
          <w:rFonts w:ascii="Bookman Old Style" w:hAnsi="Bookman Old Style"/>
        </w:rPr>
        <w:t xml:space="preserve"> NEED TO BE STEPPED UP.</w:t>
      </w:r>
    </w:p>
    <w:p w14:paraId="431668FC" w14:textId="637CA17F" w:rsidR="00885D37" w:rsidRDefault="00885D37" w:rsidP="006C1CA2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OF RELEVANCE TO US IS THE CONTINUED COOPERATION </w:t>
      </w:r>
      <w:r w:rsidR="00850DA6">
        <w:rPr>
          <w:rFonts w:ascii="Bookman Old Style" w:hAnsi="Bookman Old Style"/>
        </w:rPr>
        <w:t xml:space="preserve"> BETWEEN </w:t>
      </w:r>
      <w:r>
        <w:rPr>
          <w:rFonts w:ascii="Bookman Old Style" w:hAnsi="Bookman Old Style"/>
        </w:rPr>
        <w:t xml:space="preserve">THE PHILIPPINES’ BUREAU OF CUSTOMS AND REGIONAL AND INTERNATIONAL </w:t>
      </w:r>
      <w:r w:rsidR="007458E7">
        <w:rPr>
          <w:rFonts w:ascii="Bookman Old Style" w:hAnsi="Bookman Old Style"/>
        </w:rPr>
        <w:t xml:space="preserve">BODIES </w:t>
      </w:r>
      <w:r w:rsidR="008052D8">
        <w:rPr>
          <w:rFonts w:ascii="Bookman Old Style" w:hAnsi="Bookman Old Style"/>
        </w:rPr>
        <w:t xml:space="preserve">SUCH AS THE WORLD CUSTOMS ORGANIZATION </w:t>
      </w:r>
      <w:r w:rsidR="007458E7">
        <w:rPr>
          <w:rFonts w:ascii="Bookman Old Style" w:hAnsi="Bookman Old Style"/>
        </w:rPr>
        <w:t>DEALING WITH</w:t>
      </w:r>
      <w:r w:rsidR="00C57BAC">
        <w:rPr>
          <w:rFonts w:ascii="Bookman Old Style" w:hAnsi="Bookman Old Style"/>
        </w:rPr>
        <w:t xml:space="preserve"> CAPACITY BUILDING, INTELLIGENCE, AND INTERNATIONAL TRADE.</w:t>
      </w:r>
      <w:r w:rsidR="007458E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</w:p>
    <w:p w14:paraId="4C357AC7" w14:textId="77777777" w:rsidR="00885D37" w:rsidRDefault="00885D37" w:rsidP="006C1CA2">
      <w:pPr>
        <w:spacing w:after="0" w:line="360" w:lineRule="auto"/>
        <w:jc w:val="both"/>
        <w:rPr>
          <w:rFonts w:ascii="Bookman Old Style" w:hAnsi="Bookman Old Style"/>
        </w:rPr>
      </w:pPr>
    </w:p>
    <w:p w14:paraId="1156220D" w14:textId="446F88DE" w:rsidR="00850DA6" w:rsidRDefault="00850DA6" w:rsidP="00850DA6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CONCRETE PROGRAMS, SUPPORT AND INCENTIVES FOR </w:t>
      </w:r>
      <w:r w:rsidR="00C57BAC">
        <w:rPr>
          <w:rFonts w:ascii="Bookman Old Style" w:hAnsi="Bookman Old Style"/>
        </w:rPr>
        <w:t xml:space="preserve">THE </w:t>
      </w:r>
      <w:r w:rsidR="00F75B5D">
        <w:rPr>
          <w:rFonts w:ascii="Bookman Old Style" w:hAnsi="Bookman Old Style"/>
        </w:rPr>
        <w:t>DISPOSAL/</w:t>
      </w:r>
      <w:r w:rsidR="00C57BAC">
        <w:rPr>
          <w:rFonts w:ascii="Bookman Old Style" w:hAnsi="Bookman Old Style"/>
        </w:rPr>
        <w:t>DESTRUCTION OF UNWANTED ODS STOCKS IN THE FORM OF CONFISCATED ODS, SPENT ODS FROM T</w:t>
      </w:r>
      <w:r w:rsidR="00A71A4E">
        <w:rPr>
          <w:rFonts w:ascii="Bookman Old Style" w:hAnsi="Bookman Old Style"/>
        </w:rPr>
        <w:t>HE MANUFACTURERS OF ODS-BASED EQUIPMENT</w:t>
      </w:r>
      <w:r w:rsidR="00C57BAC">
        <w:rPr>
          <w:rFonts w:ascii="Bookman Old Style" w:hAnsi="Bookman Old Style"/>
        </w:rPr>
        <w:t>,</w:t>
      </w:r>
      <w:r w:rsidR="00A71A4E">
        <w:rPr>
          <w:rFonts w:ascii="Bookman Old Style" w:hAnsi="Bookman Old Style"/>
        </w:rPr>
        <w:t xml:space="preserve"> AND CONTAMINATED ODS RECOVERED BY SERVICE SHOPS</w:t>
      </w:r>
      <w:r>
        <w:rPr>
          <w:rFonts w:ascii="Bookman Old Style" w:hAnsi="Bookman Old Style"/>
        </w:rPr>
        <w:t xml:space="preserve"> HAVE TO BE ACTUALIZED.  </w:t>
      </w:r>
    </w:p>
    <w:p w14:paraId="05E28B96" w14:textId="77777777" w:rsidR="00850DA6" w:rsidRDefault="00850DA6" w:rsidP="00850DA6">
      <w:pPr>
        <w:spacing w:after="0" w:line="360" w:lineRule="auto"/>
        <w:jc w:val="both"/>
        <w:rPr>
          <w:rFonts w:ascii="Bookman Old Style" w:hAnsi="Bookman Old Style"/>
        </w:rPr>
      </w:pPr>
    </w:p>
    <w:p w14:paraId="6C4D4D88" w14:textId="24B43413" w:rsidR="007516C3" w:rsidRDefault="007516C3" w:rsidP="00850DA6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ALL THESE WOULD REQUIRE SUBSTANTIAL REPLENISHMENT OF MULTILATERAL FUNDS.</w:t>
      </w:r>
      <w:bookmarkStart w:id="0" w:name="_GoBack"/>
      <w:bookmarkEnd w:id="0"/>
    </w:p>
    <w:p w14:paraId="6CA442C7" w14:textId="77777777" w:rsidR="007516C3" w:rsidRDefault="007516C3" w:rsidP="00850DA6">
      <w:pPr>
        <w:spacing w:after="0" w:line="360" w:lineRule="auto"/>
        <w:jc w:val="both"/>
        <w:rPr>
          <w:rFonts w:ascii="Bookman Old Style" w:hAnsi="Bookman Old Style"/>
        </w:rPr>
      </w:pPr>
    </w:p>
    <w:p w14:paraId="5F11B249" w14:textId="0BF6085F" w:rsidR="00850DA6" w:rsidRDefault="00850DA6" w:rsidP="00850DA6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WE URGE ALL MEMBERS AND COUNTRIES TO HEIGHTEN OUR COMMITMENTS UNDER THE CONVENTION AND THE PROTOCOL.  LET US PROTECT THE OZONE PROTECTING THE PRESENT AND FUTURE GENERATION.  THE MISSION GOES ON.</w:t>
      </w:r>
    </w:p>
    <w:p w14:paraId="59FCF4EE" w14:textId="77777777" w:rsidR="00CD3D46" w:rsidRDefault="00CD3D46" w:rsidP="006C1CA2">
      <w:pPr>
        <w:spacing w:after="0" w:line="360" w:lineRule="auto"/>
        <w:jc w:val="both"/>
        <w:rPr>
          <w:rFonts w:ascii="Bookman Old Style" w:hAnsi="Bookman Old Style"/>
        </w:rPr>
      </w:pPr>
    </w:p>
    <w:p w14:paraId="43509F45" w14:textId="64D0DFFC" w:rsidR="00E40C85" w:rsidRDefault="00535A10" w:rsidP="006C1CA2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THANK YOU!</w:t>
      </w:r>
    </w:p>
    <w:sectPr w:rsidR="00E40C85" w:rsidSect="004333BB">
      <w:footerReference w:type="default" r:id="rId8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B2892" w14:textId="77777777" w:rsidR="00850DA6" w:rsidRDefault="00850DA6" w:rsidP="009A3530">
      <w:pPr>
        <w:spacing w:after="0" w:line="240" w:lineRule="auto"/>
      </w:pPr>
      <w:r>
        <w:separator/>
      </w:r>
    </w:p>
  </w:endnote>
  <w:endnote w:type="continuationSeparator" w:id="0">
    <w:p w14:paraId="21D21796" w14:textId="77777777" w:rsidR="00850DA6" w:rsidRDefault="00850DA6" w:rsidP="009A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0725E" w14:textId="77777777" w:rsidR="00850DA6" w:rsidRDefault="00850D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16C3">
      <w:rPr>
        <w:noProof/>
      </w:rPr>
      <w:t>3</w:t>
    </w:r>
    <w:r>
      <w:fldChar w:fldCharType="end"/>
    </w:r>
  </w:p>
  <w:p w14:paraId="0E9031D4" w14:textId="77777777" w:rsidR="00850DA6" w:rsidRDefault="00850D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AF2C9" w14:textId="77777777" w:rsidR="00850DA6" w:rsidRDefault="00850DA6" w:rsidP="009A3530">
      <w:pPr>
        <w:spacing w:after="0" w:line="240" w:lineRule="auto"/>
      </w:pPr>
      <w:r>
        <w:separator/>
      </w:r>
    </w:p>
  </w:footnote>
  <w:footnote w:type="continuationSeparator" w:id="0">
    <w:p w14:paraId="22E821AC" w14:textId="77777777" w:rsidR="00850DA6" w:rsidRDefault="00850DA6" w:rsidP="009A3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008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093F98"/>
    <w:multiLevelType w:val="hybridMultilevel"/>
    <w:tmpl w:val="FEEC5B3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B3D37"/>
    <w:multiLevelType w:val="hybridMultilevel"/>
    <w:tmpl w:val="D976FE3A"/>
    <w:lvl w:ilvl="0" w:tplc="B73A9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92407"/>
    <w:multiLevelType w:val="hybridMultilevel"/>
    <w:tmpl w:val="80606F90"/>
    <w:lvl w:ilvl="0" w:tplc="E1062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E000B"/>
    <w:multiLevelType w:val="hybridMultilevel"/>
    <w:tmpl w:val="55AC3FC8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43727"/>
    <w:multiLevelType w:val="hybridMultilevel"/>
    <w:tmpl w:val="0846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BB"/>
    <w:rsid w:val="00006FA8"/>
    <w:rsid w:val="000167D1"/>
    <w:rsid w:val="000308C6"/>
    <w:rsid w:val="00036BD9"/>
    <w:rsid w:val="00060932"/>
    <w:rsid w:val="00062E42"/>
    <w:rsid w:val="00082689"/>
    <w:rsid w:val="00092F17"/>
    <w:rsid w:val="000932F3"/>
    <w:rsid w:val="000C2674"/>
    <w:rsid w:val="000C67E0"/>
    <w:rsid w:val="000C7DB5"/>
    <w:rsid w:val="001067AE"/>
    <w:rsid w:val="00135730"/>
    <w:rsid w:val="001417B8"/>
    <w:rsid w:val="0014449E"/>
    <w:rsid w:val="0015618A"/>
    <w:rsid w:val="00167CFE"/>
    <w:rsid w:val="00171F71"/>
    <w:rsid w:val="00183335"/>
    <w:rsid w:val="0018443E"/>
    <w:rsid w:val="001D4A82"/>
    <w:rsid w:val="001E4178"/>
    <w:rsid w:val="001F4BB4"/>
    <w:rsid w:val="00220F18"/>
    <w:rsid w:val="0023068A"/>
    <w:rsid w:val="00232BA1"/>
    <w:rsid w:val="002379CC"/>
    <w:rsid w:val="00243E80"/>
    <w:rsid w:val="00245441"/>
    <w:rsid w:val="00246036"/>
    <w:rsid w:val="00247F10"/>
    <w:rsid w:val="00285A6F"/>
    <w:rsid w:val="002C38F3"/>
    <w:rsid w:val="002E50C3"/>
    <w:rsid w:val="002E78E7"/>
    <w:rsid w:val="002F0C34"/>
    <w:rsid w:val="002F1B10"/>
    <w:rsid w:val="002F71B7"/>
    <w:rsid w:val="0030575E"/>
    <w:rsid w:val="00315527"/>
    <w:rsid w:val="0032704B"/>
    <w:rsid w:val="003301E0"/>
    <w:rsid w:val="00336F5B"/>
    <w:rsid w:val="00347DBC"/>
    <w:rsid w:val="003504CA"/>
    <w:rsid w:val="00375B1C"/>
    <w:rsid w:val="0037734F"/>
    <w:rsid w:val="003820A0"/>
    <w:rsid w:val="003831E5"/>
    <w:rsid w:val="00391968"/>
    <w:rsid w:val="00394C34"/>
    <w:rsid w:val="003A2532"/>
    <w:rsid w:val="003A34D7"/>
    <w:rsid w:val="003B40C4"/>
    <w:rsid w:val="003B6B7F"/>
    <w:rsid w:val="003C2A31"/>
    <w:rsid w:val="003D0F2F"/>
    <w:rsid w:val="003E1AD9"/>
    <w:rsid w:val="003F527D"/>
    <w:rsid w:val="00422FA4"/>
    <w:rsid w:val="00432FD5"/>
    <w:rsid w:val="004333BB"/>
    <w:rsid w:val="004335F8"/>
    <w:rsid w:val="00435832"/>
    <w:rsid w:val="00445D0B"/>
    <w:rsid w:val="00460024"/>
    <w:rsid w:val="004829B9"/>
    <w:rsid w:val="00495143"/>
    <w:rsid w:val="004A12E7"/>
    <w:rsid w:val="004A1B69"/>
    <w:rsid w:val="004A76CD"/>
    <w:rsid w:val="004B1BEC"/>
    <w:rsid w:val="004B2C41"/>
    <w:rsid w:val="004B5B1F"/>
    <w:rsid w:val="004C1367"/>
    <w:rsid w:val="004D32ED"/>
    <w:rsid w:val="004D4ADC"/>
    <w:rsid w:val="004E5464"/>
    <w:rsid w:val="004F4149"/>
    <w:rsid w:val="004F6D3A"/>
    <w:rsid w:val="00501FF9"/>
    <w:rsid w:val="00535A10"/>
    <w:rsid w:val="00540DF8"/>
    <w:rsid w:val="00547704"/>
    <w:rsid w:val="00601192"/>
    <w:rsid w:val="00601B23"/>
    <w:rsid w:val="0060645D"/>
    <w:rsid w:val="00635F3F"/>
    <w:rsid w:val="00667F3E"/>
    <w:rsid w:val="00683E86"/>
    <w:rsid w:val="00686EA0"/>
    <w:rsid w:val="00696321"/>
    <w:rsid w:val="00697B52"/>
    <w:rsid w:val="006B1FD9"/>
    <w:rsid w:val="006B3461"/>
    <w:rsid w:val="006C1CA2"/>
    <w:rsid w:val="006D4B30"/>
    <w:rsid w:val="006D5151"/>
    <w:rsid w:val="006D6996"/>
    <w:rsid w:val="006F72F3"/>
    <w:rsid w:val="00722A5C"/>
    <w:rsid w:val="00733C98"/>
    <w:rsid w:val="007458E7"/>
    <w:rsid w:val="007516C3"/>
    <w:rsid w:val="007553E3"/>
    <w:rsid w:val="00755709"/>
    <w:rsid w:val="00765B77"/>
    <w:rsid w:val="00781B36"/>
    <w:rsid w:val="007A2DCA"/>
    <w:rsid w:val="007A4B0A"/>
    <w:rsid w:val="007A506B"/>
    <w:rsid w:val="007A7C50"/>
    <w:rsid w:val="007B039B"/>
    <w:rsid w:val="007B4CAD"/>
    <w:rsid w:val="007D5AFD"/>
    <w:rsid w:val="007E1878"/>
    <w:rsid w:val="007F054C"/>
    <w:rsid w:val="007F3127"/>
    <w:rsid w:val="008052D8"/>
    <w:rsid w:val="008200CF"/>
    <w:rsid w:val="00850DA6"/>
    <w:rsid w:val="008701DC"/>
    <w:rsid w:val="008740CA"/>
    <w:rsid w:val="00883DEC"/>
    <w:rsid w:val="00884AAE"/>
    <w:rsid w:val="00885D37"/>
    <w:rsid w:val="008A6668"/>
    <w:rsid w:val="008B039C"/>
    <w:rsid w:val="008B7832"/>
    <w:rsid w:val="008D45D6"/>
    <w:rsid w:val="008F4A9F"/>
    <w:rsid w:val="008F6D6D"/>
    <w:rsid w:val="0091702B"/>
    <w:rsid w:val="0092170E"/>
    <w:rsid w:val="0092347C"/>
    <w:rsid w:val="00946DF4"/>
    <w:rsid w:val="00974BBF"/>
    <w:rsid w:val="00987659"/>
    <w:rsid w:val="00992083"/>
    <w:rsid w:val="009A3530"/>
    <w:rsid w:val="009B3BA9"/>
    <w:rsid w:val="009D1B31"/>
    <w:rsid w:val="009D254B"/>
    <w:rsid w:val="009D6E5A"/>
    <w:rsid w:val="009E559F"/>
    <w:rsid w:val="009F5C68"/>
    <w:rsid w:val="00A30D3B"/>
    <w:rsid w:val="00A43D5B"/>
    <w:rsid w:val="00A65963"/>
    <w:rsid w:val="00A71A4E"/>
    <w:rsid w:val="00A7431A"/>
    <w:rsid w:val="00A77C9B"/>
    <w:rsid w:val="00A83D36"/>
    <w:rsid w:val="00AA63B6"/>
    <w:rsid w:val="00AA7064"/>
    <w:rsid w:val="00AA7421"/>
    <w:rsid w:val="00AD107B"/>
    <w:rsid w:val="00AD1C8A"/>
    <w:rsid w:val="00AD6AB4"/>
    <w:rsid w:val="00B03CAB"/>
    <w:rsid w:val="00B072F6"/>
    <w:rsid w:val="00B1242B"/>
    <w:rsid w:val="00B401E3"/>
    <w:rsid w:val="00B52962"/>
    <w:rsid w:val="00B6545A"/>
    <w:rsid w:val="00BA41F1"/>
    <w:rsid w:val="00BA56CD"/>
    <w:rsid w:val="00BB16B5"/>
    <w:rsid w:val="00BB4671"/>
    <w:rsid w:val="00BB742A"/>
    <w:rsid w:val="00BD2218"/>
    <w:rsid w:val="00BD51A7"/>
    <w:rsid w:val="00BE3626"/>
    <w:rsid w:val="00BE4363"/>
    <w:rsid w:val="00C024D6"/>
    <w:rsid w:val="00C02ED1"/>
    <w:rsid w:val="00C0652E"/>
    <w:rsid w:val="00C11007"/>
    <w:rsid w:val="00C11B5A"/>
    <w:rsid w:val="00C2217D"/>
    <w:rsid w:val="00C245E3"/>
    <w:rsid w:val="00C353D3"/>
    <w:rsid w:val="00C45F50"/>
    <w:rsid w:val="00C542DD"/>
    <w:rsid w:val="00C57BAC"/>
    <w:rsid w:val="00C80AAF"/>
    <w:rsid w:val="00C83F9B"/>
    <w:rsid w:val="00C97810"/>
    <w:rsid w:val="00CC192C"/>
    <w:rsid w:val="00CC1BB2"/>
    <w:rsid w:val="00CC3914"/>
    <w:rsid w:val="00CD3D46"/>
    <w:rsid w:val="00CD7A41"/>
    <w:rsid w:val="00CE5DE3"/>
    <w:rsid w:val="00CE5DED"/>
    <w:rsid w:val="00D26915"/>
    <w:rsid w:val="00D40AE7"/>
    <w:rsid w:val="00D455E6"/>
    <w:rsid w:val="00D5257B"/>
    <w:rsid w:val="00D530D3"/>
    <w:rsid w:val="00D67745"/>
    <w:rsid w:val="00D75EA3"/>
    <w:rsid w:val="00D97EA2"/>
    <w:rsid w:val="00DA2B1B"/>
    <w:rsid w:val="00DA4BCB"/>
    <w:rsid w:val="00DB526F"/>
    <w:rsid w:val="00DC1803"/>
    <w:rsid w:val="00DC5D43"/>
    <w:rsid w:val="00E00B3C"/>
    <w:rsid w:val="00E06B9C"/>
    <w:rsid w:val="00E12F5F"/>
    <w:rsid w:val="00E1483B"/>
    <w:rsid w:val="00E2355A"/>
    <w:rsid w:val="00E31D9A"/>
    <w:rsid w:val="00E40C85"/>
    <w:rsid w:val="00E53B3D"/>
    <w:rsid w:val="00E62AF0"/>
    <w:rsid w:val="00E747C2"/>
    <w:rsid w:val="00E924E3"/>
    <w:rsid w:val="00EB3162"/>
    <w:rsid w:val="00EC599D"/>
    <w:rsid w:val="00EE6781"/>
    <w:rsid w:val="00EE6F31"/>
    <w:rsid w:val="00EF6241"/>
    <w:rsid w:val="00F147FA"/>
    <w:rsid w:val="00F25576"/>
    <w:rsid w:val="00F25994"/>
    <w:rsid w:val="00F30F48"/>
    <w:rsid w:val="00F513A4"/>
    <w:rsid w:val="00F75B5D"/>
    <w:rsid w:val="00F82ACE"/>
    <w:rsid w:val="00FD1EE4"/>
    <w:rsid w:val="00FD4DB3"/>
    <w:rsid w:val="00FD5398"/>
    <w:rsid w:val="00FE36C6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BFA3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A9"/>
    <w:pPr>
      <w:spacing w:after="200" w:line="276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9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35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A35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35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353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CD"/>
    <w:rPr>
      <w:rFonts w:ascii="Tahoma" w:hAnsi="Tahoma" w:cs="Tahoma"/>
      <w:sz w:val="16"/>
      <w:szCs w:val="16"/>
      <w:lang w:val="en-P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A9"/>
    <w:pPr>
      <w:spacing w:after="200" w:line="276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9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35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A35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35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353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CD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Deocadiz</dc:creator>
  <cp:keywords/>
  <cp:lastModifiedBy>Beng Pausing</cp:lastModifiedBy>
  <cp:revision>2</cp:revision>
  <cp:lastPrinted>2014-11-20T16:06:00Z</cp:lastPrinted>
  <dcterms:created xsi:type="dcterms:W3CDTF">2014-11-20T16:14:00Z</dcterms:created>
  <dcterms:modified xsi:type="dcterms:W3CDTF">2014-11-20T16:14:00Z</dcterms:modified>
</cp:coreProperties>
</file>