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19"/>
        <w:gridCol w:w="3118"/>
      </w:tblGrid>
      <w:tr w:rsidR="00AE4E6F" w:rsidRPr="00AE4E6F" w14:paraId="7B6BB57C" w14:textId="77777777" w:rsidTr="00C174E9">
        <w:trPr>
          <w:trHeight w:val="340"/>
        </w:trPr>
        <w:tc>
          <w:tcPr>
            <w:tcW w:w="1559" w:type="dxa"/>
          </w:tcPr>
          <w:p w14:paraId="4E6F4215" w14:textId="77777777" w:rsidR="00AE4E6F" w:rsidRPr="00AE4E6F" w:rsidRDefault="00AE4E6F" w:rsidP="00AE4E6F">
            <w:pPr>
              <w:tabs>
                <w:tab w:val="left" w:pos="624"/>
                <w:tab w:val="left" w:pos="4082"/>
              </w:tabs>
              <w:rPr>
                <w:rFonts w:eastAsia="Times New Roman" w:cs="Times New Roman" w:hint="default"/>
                <w:szCs w:val="20"/>
                <w:rtl/>
                <w:lang w:val="en-US" w:eastAsia="en-US"/>
              </w:rPr>
            </w:pPr>
          </w:p>
        </w:tc>
        <w:tc>
          <w:tcPr>
            <w:tcW w:w="4819" w:type="dxa"/>
          </w:tcPr>
          <w:p w14:paraId="1D470A7B"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118" w:type="dxa"/>
          </w:tcPr>
          <w:p w14:paraId="4969D05F"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6E1E423E" w14:textId="77777777" w:rsidR="00AE4E6F" w:rsidRPr="00AE4E6F" w:rsidRDefault="00AE4E6F" w:rsidP="00AE4E6F">
      <w:pPr>
        <w:tabs>
          <w:tab w:val="left" w:pos="4082"/>
        </w:tabs>
        <w:rPr>
          <w:rFonts w:eastAsia="Times New Roman" w:cs="Times New Roman" w:hint="default"/>
          <w:sz w:val="2"/>
          <w:szCs w:val="20"/>
          <w:lang w:val="en-GB" w:eastAsia="en-US"/>
        </w:rPr>
      </w:pPr>
    </w:p>
    <w:tbl>
      <w:tblPr>
        <w:tblStyle w:val="TableGrid"/>
        <w:bidiVisual/>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118"/>
      </w:tblGrid>
      <w:tr w:rsidR="00AE4E6F" w:rsidRPr="00AE4E6F" w14:paraId="56522495" w14:textId="77777777" w:rsidTr="00C174E9">
        <w:trPr>
          <w:trHeight w:val="340"/>
        </w:trPr>
        <w:tc>
          <w:tcPr>
            <w:tcW w:w="3358" w:type="pct"/>
            <w:vAlign w:val="bottom"/>
          </w:tcPr>
          <w:p w14:paraId="19E0297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1642" w:type="pct"/>
            <w:vAlign w:val="bottom"/>
          </w:tcPr>
          <w:p w14:paraId="47A3146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28524352"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4820"/>
        <w:gridCol w:w="1275"/>
        <w:gridCol w:w="3401"/>
      </w:tblGrid>
      <w:tr w:rsidR="00AE4E6F" w:rsidRPr="00AE4E6F" w14:paraId="020ECC74" w14:textId="77777777" w:rsidTr="00C174E9">
        <w:trPr>
          <w:trHeight w:val="2098"/>
        </w:trPr>
        <w:tc>
          <w:tcPr>
            <w:tcW w:w="4820" w:type="dxa"/>
            <w:tcBorders>
              <w:top w:val="nil"/>
              <w:bottom w:val="nil"/>
            </w:tcBorders>
          </w:tcPr>
          <w:p w14:paraId="76ED566F" w14:textId="3A636209" w:rsidR="00AE4E6F" w:rsidRPr="00AE4E6F" w:rsidRDefault="00AE4E6F" w:rsidP="00AE4E6F">
            <w:pPr>
              <w:bidi/>
              <w:adjustRightInd w:val="0"/>
              <w:snapToGrid w:val="0"/>
              <w:spacing w:before="240" w:after="840" w:line="680" w:lineRule="exact"/>
              <w:ind w:left="113"/>
              <w:rPr>
                <w:rFonts w:ascii="Simplified Arabic" w:hAnsi="Simplified Arabic" w:hint="default"/>
                <w:b/>
                <w:bCs/>
                <w:sz w:val="44"/>
                <w:szCs w:val="44"/>
                <w:lang w:val="en-US" w:eastAsia="en-US"/>
              </w:rPr>
            </w:pPr>
            <w:r w:rsidRPr="00AE4E6F">
              <w:rPr>
                <w:rFonts w:ascii="Simplified Arabic" w:hAnsi="Simplified Arabic"/>
                <w:b/>
                <w:bCs/>
                <w:sz w:val="44"/>
                <w:szCs w:val="44"/>
                <w:rtl/>
                <w:lang w:val="en-GB" w:eastAsia="en-US"/>
              </w:rPr>
              <w:t>بر</w:t>
            </w:r>
            <w:r w:rsidR="0073653B">
              <w:rPr>
                <w:rFonts w:ascii="Simplified Arabic" w:hAnsi="Simplified Arabic"/>
                <w:b/>
                <w:bCs/>
                <w:sz w:val="44"/>
                <w:szCs w:val="44"/>
                <w:rtl/>
                <w:lang w:val="en-GB" w:eastAsia="en-US"/>
              </w:rPr>
              <w:t>ن</w:t>
            </w:r>
            <w:r w:rsidRPr="00AE4E6F">
              <w:rPr>
                <w:rFonts w:ascii="Simplified Arabic" w:hAnsi="Simplified Arabic"/>
                <w:b/>
                <w:bCs/>
                <w:sz w:val="44"/>
                <w:szCs w:val="44"/>
                <w:rtl/>
                <w:lang w:val="en-GB" w:eastAsia="en-US"/>
              </w:rPr>
              <w:t>امج الأمم</w:t>
            </w:r>
            <w:r w:rsidRPr="00AE4E6F">
              <w:rPr>
                <w:rFonts w:ascii="Simplified Arabic" w:hAnsi="Simplified Arabic"/>
                <w:b/>
                <w:bCs/>
                <w:sz w:val="44"/>
                <w:szCs w:val="44"/>
                <w:lang w:val="en-GB" w:eastAsia="en-US"/>
              </w:rPr>
              <w:br/>
            </w:r>
            <w:r w:rsidRPr="00AE4E6F">
              <w:rPr>
                <w:rFonts w:ascii="Simplified Arabic" w:hAnsi="Simplified Arabic"/>
                <w:b/>
                <w:bCs/>
                <w:sz w:val="44"/>
                <w:szCs w:val="44"/>
                <w:rtl/>
                <w:lang w:val="en-GB" w:eastAsia="en-US"/>
              </w:rPr>
              <w:t>المتحدة للبيئة</w:t>
            </w:r>
          </w:p>
        </w:tc>
        <w:tc>
          <w:tcPr>
            <w:tcW w:w="1275" w:type="dxa"/>
            <w:tcBorders>
              <w:top w:val="nil"/>
              <w:bottom w:val="nil"/>
            </w:tcBorders>
          </w:tcPr>
          <w:p w14:paraId="0A19E2A1"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401" w:type="dxa"/>
            <w:tcBorders>
              <w:top w:val="nil"/>
              <w:bottom w:val="nil"/>
            </w:tcBorders>
          </w:tcPr>
          <w:p w14:paraId="1E17E92C" w14:textId="4DE50714" w:rsidR="00AE4E6F" w:rsidRPr="00AE4E6F" w:rsidRDefault="00AE4E6F" w:rsidP="00AE4E6F">
            <w:pPr>
              <w:adjustRightInd w:val="0"/>
              <w:snapToGrid w:val="0"/>
              <w:spacing w:after="120"/>
              <w:rPr>
                <w:rFonts w:cs="Times New Roman" w:hint="default"/>
                <w:bCs/>
                <w:szCs w:val="20"/>
                <w:lang w:val="en-GB" w:eastAsia="en-US"/>
              </w:rPr>
            </w:pPr>
            <w:r w:rsidRPr="00AE4E6F">
              <w:rPr>
                <w:rFonts w:cs="Times New Roman"/>
                <w:b/>
                <w:sz w:val="28"/>
                <w:szCs w:val="28"/>
                <w:lang w:val="en-GB" w:eastAsia="en-US"/>
              </w:rPr>
              <w:t>UNEP</w:t>
            </w:r>
            <w:r w:rsidRPr="00AE4E6F">
              <w:rPr>
                <w:rFonts w:cs="Times New Roman"/>
                <w:bCs/>
                <w:szCs w:val="20"/>
                <w:lang w:val="en-GB" w:eastAsia="en-US"/>
              </w:rPr>
              <w:t>/OzL.Pro.WG.1/4</w:t>
            </w:r>
            <w:r w:rsidR="00526D97">
              <w:rPr>
                <w:rFonts w:cs="Times New Roman" w:hint="default"/>
                <w:bCs/>
                <w:szCs w:val="20"/>
                <w:lang w:val="en-GB" w:eastAsia="en-US"/>
              </w:rPr>
              <w:t>8</w:t>
            </w:r>
            <w:r w:rsidRPr="00AE4E6F">
              <w:rPr>
                <w:rFonts w:cs="Times New Roman"/>
                <w:bCs/>
                <w:szCs w:val="20"/>
                <w:lang w:val="en-GB" w:eastAsia="en-US"/>
              </w:rPr>
              <w:t>/CRP.</w:t>
            </w:r>
            <w:r w:rsidR="00CC11AF">
              <w:rPr>
                <w:rFonts w:cs="Times New Roman" w:hint="default"/>
                <w:bCs/>
                <w:szCs w:val="20"/>
                <w:lang w:val="en-GB" w:eastAsia="en-US"/>
              </w:rPr>
              <w:t>2</w:t>
            </w:r>
          </w:p>
          <w:p w14:paraId="1658F6AF" w14:textId="77777777" w:rsidR="00AE4E6F" w:rsidRPr="00AE4E6F" w:rsidRDefault="00AE4E6F" w:rsidP="00AE4E6F">
            <w:pPr>
              <w:tabs>
                <w:tab w:val="left" w:pos="4082"/>
              </w:tabs>
              <w:adjustRightInd w:val="0"/>
              <w:snapToGrid w:val="0"/>
              <w:rPr>
                <w:rFonts w:cs="Times New Roman" w:hint="default"/>
                <w:szCs w:val="20"/>
                <w:lang w:val="en-GB" w:eastAsia="en-US"/>
              </w:rPr>
            </w:pPr>
            <w:r w:rsidRPr="00AE4E6F">
              <w:rPr>
                <w:rFonts w:cs="Times New Roman"/>
                <w:bCs/>
                <w:szCs w:val="20"/>
                <w:lang w:val="en-GB" w:eastAsia="en-US"/>
              </w:rPr>
              <w:t>13 July 2026</w:t>
            </w:r>
          </w:p>
          <w:p w14:paraId="6DFC45CD" w14:textId="77777777" w:rsidR="00AE4E6F" w:rsidRPr="00AE4E6F" w:rsidRDefault="00AE4E6F" w:rsidP="00AE4E6F">
            <w:pPr>
              <w:tabs>
                <w:tab w:val="left" w:pos="4082"/>
              </w:tabs>
              <w:adjustRightInd w:val="0"/>
              <w:snapToGrid w:val="0"/>
              <w:spacing w:before="120"/>
              <w:rPr>
                <w:rFonts w:cs="Times New Roman" w:hint="default"/>
                <w:szCs w:val="20"/>
                <w:lang w:val="en-GB" w:eastAsia="en-US"/>
              </w:rPr>
            </w:pPr>
            <w:bookmarkStart w:id="0" w:name="DistributionLang"/>
            <w:r w:rsidRPr="00AE4E6F">
              <w:rPr>
                <w:rFonts w:cs="Times New Roman"/>
                <w:szCs w:val="20"/>
                <w:lang w:val="en-GB" w:eastAsia="en-US"/>
              </w:rPr>
              <w:t>Arabic</w:t>
            </w:r>
            <w:r w:rsidRPr="00AE4E6F">
              <w:rPr>
                <w:rFonts w:cs="Times New Roman"/>
                <w:szCs w:val="20"/>
                <w:lang w:val="en-GB" w:eastAsia="en-US"/>
              </w:rPr>
              <w:br/>
              <w:t>Original: English</w:t>
            </w:r>
            <w:bookmarkEnd w:id="0"/>
          </w:p>
        </w:tc>
      </w:tr>
    </w:tbl>
    <w:p w14:paraId="0CC61EBD"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Ind w:w="-113" w:type="dxa"/>
        <w:tblLayout w:type="fixed"/>
        <w:tblCellMar>
          <w:left w:w="0" w:type="dxa"/>
        </w:tblCellMar>
        <w:tblLook w:val="0000" w:firstRow="0" w:lastRow="0" w:firstColumn="0" w:lastColumn="0" w:noHBand="0" w:noVBand="0"/>
      </w:tblPr>
      <w:tblGrid>
        <w:gridCol w:w="5669"/>
        <w:gridCol w:w="3827"/>
      </w:tblGrid>
      <w:tr w:rsidR="00AE4E6F" w:rsidRPr="00AE4E6F" w14:paraId="11D72F7C" w14:textId="77777777" w:rsidTr="00C174E9">
        <w:trPr>
          <w:trHeight w:val="57"/>
        </w:trPr>
        <w:tc>
          <w:tcPr>
            <w:tcW w:w="5669" w:type="dxa"/>
          </w:tcPr>
          <w:p w14:paraId="2795ECAA" w14:textId="77777777" w:rsidR="00AE4E6F" w:rsidRPr="00AE4E6F" w:rsidRDefault="00AE4E6F" w:rsidP="00AE4E6F">
            <w:pPr>
              <w:keepNext/>
              <w:keepLines/>
              <w:tabs>
                <w:tab w:val="clear" w:pos="1247"/>
                <w:tab w:val="clear" w:pos="1814"/>
                <w:tab w:val="clear" w:pos="2381"/>
                <w:tab w:val="clear" w:pos="2948"/>
                <w:tab w:val="clear" w:pos="3515"/>
              </w:tabs>
              <w:suppressAutoHyphens/>
              <w:bidi/>
              <w:spacing w:line="400" w:lineRule="exact"/>
              <w:ind w:right="1562"/>
              <w:jc w:val="both"/>
              <w:rPr>
                <w:rFonts w:ascii="Simplified Arabic" w:hAnsi="Simplified Arabic" w:hint="default"/>
                <w:b/>
                <w:bCs/>
                <w:sz w:val="24"/>
                <w:szCs w:val="24"/>
                <w:lang w:val="ru-RU" w:eastAsia="en-US"/>
              </w:rPr>
            </w:pPr>
            <w:bookmarkStart w:id="1" w:name="CorNot1Text"/>
            <w:r w:rsidRPr="00AE4E6F">
              <w:rPr>
                <w:rFonts w:ascii="Simplified Arabic" w:hAnsi="Simplified Arabic"/>
                <w:b/>
                <w:bCs/>
                <w:sz w:val="24"/>
                <w:szCs w:val="24"/>
                <w:rtl/>
                <w:lang w:val="ru-RU" w:eastAsia="en-US"/>
              </w:rPr>
              <w:t>الفريق العامل المفتوح العضوية للأطراف في بروتوكول مونتريال بشأن المواد المستنفدة لطبقة الأوزون</w:t>
            </w:r>
          </w:p>
          <w:p w14:paraId="3DA5027A"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bCs/>
                <w:sz w:val="24"/>
                <w:szCs w:val="24"/>
                <w:rtl/>
                <w:lang w:val="ru-RU" w:eastAsia="en-US"/>
              </w:rPr>
            </w:pPr>
            <w:r w:rsidRPr="00AE4E6F">
              <w:rPr>
                <w:rFonts w:ascii="Simplified Arabic" w:hAnsi="Simplified Arabic"/>
                <w:b/>
                <w:bCs/>
                <w:noProof/>
                <w:sz w:val="24"/>
                <w:szCs w:val="24"/>
                <w:rtl/>
                <w:lang w:val="nl-NL" w:eastAsia="en-GB" w:bidi="ar-EG"/>
              </w:rPr>
              <w:t>الاجتماع الثامن والأربعون</w:t>
            </w:r>
          </w:p>
          <w:bookmarkEnd w:id="1"/>
          <w:p w14:paraId="7E5CCCE8"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rtl/>
                <w:lang w:val="ru-RU" w:eastAsia="en-US"/>
              </w:rPr>
            </w:pPr>
            <w:r w:rsidRPr="00AE4E6F">
              <w:rPr>
                <w:rFonts w:ascii="Simplified Arabic" w:hAnsi="Simplified Arabic"/>
                <w:b/>
                <w:sz w:val="24"/>
                <w:szCs w:val="24"/>
                <w:rtl/>
                <w:lang w:val="ru-RU" w:eastAsia="en-US"/>
              </w:rPr>
              <w:t>بانكوك، 13-17 تموز/يوليه 2026</w:t>
            </w:r>
          </w:p>
          <w:p w14:paraId="492DECD9" w14:textId="44EEAFFC"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lang w:val="ru-RU" w:eastAsia="en-US"/>
              </w:rPr>
            </w:pPr>
            <w:r w:rsidRPr="00AE4E6F">
              <w:rPr>
                <w:rFonts w:ascii="Simplified Arabic" w:hAnsi="Simplified Arabic"/>
                <w:b/>
                <w:sz w:val="24"/>
                <w:szCs w:val="24"/>
                <w:rtl/>
                <w:lang w:val="ru-RU" w:eastAsia="en-US"/>
              </w:rPr>
              <w:t xml:space="preserve">البند </w:t>
            </w:r>
            <w:r w:rsidR="00CC11AF">
              <w:rPr>
                <w:rFonts w:ascii="Simplified Arabic" w:hAnsi="Simplified Arabic" w:hint="default"/>
                <w:smallCaps/>
                <w:sz w:val="24"/>
                <w:szCs w:val="24"/>
                <w:lang w:val="en-US" w:eastAsia="en-US"/>
              </w:rPr>
              <w:t>3</w:t>
            </w:r>
            <w:r w:rsidRPr="00AE4E6F">
              <w:rPr>
                <w:rFonts w:ascii="Simplified Arabic" w:hAnsi="Simplified Arabic"/>
                <w:b/>
                <w:sz w:val="24"/>
                <w:szCs w:val="24"/>
                <w:rtl/>
                <w:lang w:val="ru-RU" w:eastAsia="en-US"/>
              </w:rPr>
              <w:t xml:space="preserve"> من جدول الأعمال</w:t>
            </w:r>
          </w:p>
          <w:p w14:paraId="01E41162" w14:textId="4424A4A0" w:rsidR="00AE4E6F" w:rsidRPr="00AE4E6F" w:rsidRDefault="001A5E3D" w:rsidP="009E3B50">
            <w:pPr>
              <w:keepNext/>
              <w:keepLines/>
              <w:tabs>
                <w:tab w:val="clear" w:pos="1247"/>
                <w:tab w:val="clear" w:pos="1814"/>
                <w:tab w:val="clear" w:pos="2381"/>
                <w:tab w:val="clear" w:pos="2948"/>
                <w:tab w:val="clear" w:pos="3515"/>
              </w:tabs>
              <w:suppressAutoHyphens/>
              <w:bidi/>
              <w:spacing w:before="80" w:after="360" w:line="320" w:lineRule="exact"/>
              <w:ind w:right="1554"/>
              <w:jc w:val="both"/>
              <w:rPr>
                <w:rFonts w:ascii="Simplified Arabic" w:hAnsi="Simplified Arabic" w:hint="default"/>
                <w:b/>
                <w:bCs/>
                <w:sz w:val="22"/>
                <w:szCs w:val="22"/>
                <w:lang w:val="en-US" w:eastAsia="en-US"/>
              </w:rPr>
            </w:pPr>
            <w:r w:rsidRPr="001F651C">
              <w:rPr>
                <w:rFonts w:ascii="Simplified Arabic" w:hAnsi="Simplified Arabic"/>
                <w:bCs/>
                <w:color w:val="000000"/>
                <w:sz w:val="22"/>
                <w:szCs w:val="22"/>
                <w:rtl/>
              </w:rPr>
              <w:t>تقرير فريق التقييم التكنولوجي والاقتصادي بشأن عملية تجديد موارد الصندوق المتعدد الأطراف لتنفيذ بروتوكول مونتريال للفترة 2027-2029</w:t>
            </w:r>
          </w:p>
        </w:tc>
        <w:tc>
          <w:tcPr>
            <w:tcW w:w="3827" w:type="dxa"/>
          </w:tcPr>
          <w:p w14:paraId="257B9A32" w14:textId="77777777" w:rsidR="00AE4E6F" w:rsidRPr="00AE4E6F" w:rsidRDefault="00AE4E6F" w:rsidP="00AE4E6F">
            <w:pPr>
              <w:keepNext/>
              <w:keepLines/>
              <w:tabs>
                <w:tab w:val="clear" w:pos="1247"/>
                <w:tab w:val="clear" w:pos="1814"/>
                <w:tab w:val="clear" w:pos="2381"/>
                <w:tab w:val="clear" w:pos="2948"/>
                <w:tab w:val="clear" w:pos="3515"/>
                <w:tab w:val="left" w:pos="624"/>
                <w:tab w:val="right" w:pos="2920"/>
              </w:tabs>
              <w:suppressAutoHyphens/>
              <w:rPr>
                <w:rFonts w:eastAsia="Times New Roman" w:cs="Times New Roman" w:hint="default"/>
                <w:b/>
                <w:szCs w:val="20"/>
                <w:lang w:val="en-US" w:eastAsia="en-US"/>
              </w:rPr>
            </w:pPr>
          </w:p>
        </w:tc>
      </w:tr>
    </w:tbl>
    <w:p w14:paraId="001BF1E5" w14:textId="77777777" w:rsidR="008F6FEF" w:rsidRPr="00EC10E7" w:rsidRDefault="008F6FEF" w:rsidP="00C37016">
      <w:pPr>
        <w:pStyle w:val="BBTitle"/>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lowKashida"/>
        <w:textDirection w:val="tbRlV"/>
        <w:rPr>
          <w:rFonts w:ascii="Simplified Arabic" w:hAnsi="Simplified Arabic" w:cs="Simplified Arabic"/>
          <w:sz w:val="30"/>
          <w:szCs w:val="30"/>
          <w:lang w:val="ar-SA" w:eastAsia="zh-TW" w:bidi="en-GB"/>
        </w:rPr>
      </w:pPr>
      <w:r w:rsidRPr="00EC10E7">
        <w:rPr>
          <w:rFonts w:ascii="Simplified Arabic" w:hAnsi="Simplified Arabic" w:cs="Simplified Arabic"/>
          <w:bCs/>
          <w:sz w:val="30"/>
          <w:szCs w:val="30"/>
          <w:rtl/>
        </w:rPr>
        <w:t>مشروع مقرر بشأن استعراض المبادئ التوجيهية المتعلقة بتكاليف التخفيض التدريجي لمركبات الكربون الهيدروفلورية في إطار الصندوق المتعدد الأطراف لتنفيذ بروتوكول مونتريال</w:t>
      </w:r>
    </w:p>
    <w:p w14:paraId="4B1B9D35" w14:textId="5F6C0078" w:rsidR="008F6FEF" w:rsidRPr="00EC10E7" w:rsidRDefault="008F6FEF" w:rsidP="008F6FEF">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lang w:val="ar-SA" w:eastAsia="zh-TW" w:bidi="en-GB"/>
        </w:rPr>
      </w:pPr>
      <w:r w:rsidRPr="00EC10E7">
        <w:rPr>
          <w:rFonts w:ascii="Simplified Arabic" w:hAnsi="Simplified Arabic" w:cs="Simplified Arabic"/>
          <w:bCs/>
          <w:sz w:val="26"/>
          <w:szCs w:val="26"/>
          <w:rtl/>
        </w:rPr>
        <w:t>نص مقدَّم من كوبا</w:t>
      </w:r>
    </w:p>
    <w:p w14:paraId="7D6ACAE0" w14:textId="77777777"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eastAsiaTheme="minorEastAsia" w:hAnsi="Simplified Arabic" w:cs="Simplified Arabic"/>
          <w:i/>
          <w:iCs/>
          <w:sz w:val="24"/>
          <w:szCs w:val="24"/>
          <w:lang w:val="ar-SA" w:eastAsia="zh-TW" w:bidi="en-GB"/>
        </w:rPr>
      </w:pPr>
      <w:r w:rsidRPr="008F6FEF">
        <w:rPr>
          <w:rFonts w:ascii="Simplified Arabic" w:hAnsi="Simplified Arabic" w:cs="Simplified Arabic"/>
          <w:i/>
          <w:iCs/>
          <w:sz w:val="24"/>
          <w:szCs w:val="24"/>
          <w:rtl/>
        </w:rPr>
        <w:t>إن الاجتماع الثامن والثلاثين للأطراف،</w:t>
      </w:r>
    </w:p>
    <w:p w14:paraId="04F5ECB0" w14:textId="2391E3BE"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EC10E7">
        <w:rPr>
          <w:rFonts w:ascii="Simplified Arabic" w:hAnsi="Simplified Arabic" w:cs="Simplified Arabic"/>
          <w:i/>
          <w:iCs/>
          <w:sz w:val="24"/>
          <w:szCs w:val="24"/>
          <w:rtl/>
        </w:rPr>
        <w:t>إذ يشير</w:t>
      </w:r>
      <w:r w:rsidRPr="008F6FEF">
        <w:rPr>
          <w:rFonts w:ascii="Simplified Arabic" w:hAnsi="Simplified Arabic" w:cs="Simplified Arabic"/>
          <w:sz w:val="24"/>
          <w:szCs w:val="24"/>
          <w:rtl/>
        </w:rPr>
        <w:t xml:space="preserve"> إلى أهداف بروتوكول مونتريال بشأن المواد المستنفدة لطبقة الأوزون ومساهمته الكبيرة في حماية طبقة الأوزون والمناخ،</w:t>
      </w:r>
    </w:p>
    <w:p w14:paraId="6985D268" w14:textId="77777777"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EC10E7">
        <w:rPr>
          <w:rFonts w:ascii="Simplified Arabic" w:hAnsi="Simplified Arabic" w:cs="Simplified Arabic"/>
          <w:i/>
          <w:iCs/>
          <w:sz w:val="24"/>
          <w:szCs w:val="24"/>
          <w:rtl/>
        </w:rPr>
        <w:t>وإذ يحيط علماً</w:t>
      </w:r>
      <w:r w:rsidRPr="008F6FEF">
        <w:rPr>
          <w:rFonts w:ascii="Simplified Arabic" w:hAnsi="Simplified Arabic" w:cs="Simplified Arabic"/>
          <w:sz w:val="24"/>
          <w:szCs w:val="24"/>
          <w:rtl/>
        </w:rPr>
        <w:t xml:space="preserve"> بهدف إدراج استنتاجات الفصل 6 من تقرير فرقة العمل المعنية بتجديد الموارد التابعة لفريق التقييم التكنولوجي والاقتصادي في استعراض عام 2028 للمبادئ التوجيهية المتعلقة بالتكاليف وإعداد وثيقة للمناقشة في الاجتماع الأول للجنة التنفيذية للصندوق المتعدد الأطراف لتنفيذ بروتوكول مونتريال في عام 2027،</w:t>
      </w:r>
    </w:p>
    <w:p w14:paraId="4DE5E202" w14:textId="77777777" w:rsidR="008F6FEF" w:rsidRPr="008F6FEF" w:rsidRDefault="008F6FEF" w:rsidP="005273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hint="default"/>
          <w:i/>
          <w:color w:val="1F1F1F"/>
          <w:sz w:val="24"/>
          <w:szCs w:val="24"/>
          <w:lang w:val="ar-SA" w:eastAsia="zh-TW" w:bidi="en-GB"/>
        </w:rPr>
      </w:pPr>
      <w:r w:rsidRPr="008F6FEF">
        <w:rPr>
          <w:rFonts w:ascii="Simplified Arabic" w:hAnsi="Simplified Arabic" w:hint="default"/>
          <w:i/>
          <w:iCs/>
          <w:sz w:val="24"/>
          <w:szCs w:val="24"/>
          <w:rtl/>
        </w:rPr>
        <w:t>يقرر:</w:t>
      </w:r>
    </w:p>
    <w:p w14:paraId="071C34BB" w14:textId="33A073A2"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EC10E7">
        <w:rPr>
          <w:rFonts w:ascii="Simplified Arabic" w:hAnsi="Simplified Arabic" w:cs="Simplified Arabic"/>
          <w:i/>
          <w:iCs/>
          <w:sz w:val="24"/>
          <w:szCs w:val="24"/>
          <w:rtl/>
        </w:rPr>
        <w:t>أن يطلب</w:t>
      </w:r>
      <w:r w:rsidRPr="008F6FEF">
        <w:rPr>
          <w:rFonts w:ascii="Simplified Arabic" w:hAnsi="Simplified Arabic" w:cs="Simplified Arabic"/>
          <w:sz w:val="24"/>
          <w:szCs w:val="24"/>
          <w:rtl/>
        </w:rPr>
        <w:t xml:space="preserve"> إلى اللجنة التنفيذية للصندوق المتعدد الأطراف لتنفيذ بروتوكول مونتريال أن تدرج استنتاجات الفصل 6 من تقرير فرقة العمل المعنية بتجديد الموارد التابعة لفريق التقييم التكنولوجي والاقتصادي في استعراض عام 2028 للمبادئ التوجيهية المتعلقة بالتكاليف من أجل ضمان توفير التمويل الكافي للبلدان ذات حجم الاستهلاك المنخفض والبلدان ذات حجم الاستهلاك المنخفض للغاية، وأن تعد وثيقة لمناقشتها في الاجتماع الأول للجنة التنفيذية في عام 2027.</w:t>
      </w:r>
    </w:p>
    <w:p w14:paraId="601FA0C8" w14:textId="27BE6F6E" w:rsidR="008F6FEF" w:rsidRPr="008F6FEF" w:rsidRDefault="008F6FEF" w:rsidP="008F6FEF">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rPr>
          <w:rFonts w:ascii="Simplified Arabic" w:eastAsiaTheme="minorEastAsia" w:hAnsi="Simplified Arabic" w:cs="Simplified Arabic"/>
          <w:sz w:val="24"/>
          <w:szCs w:val="24"/>
        </w:rPr>
      </w:pPr>
      <w:r w:rsidRPr="008F6FEF">
        <w:rPr>
          <w:rFonts w:ascii="Simplified Arabic" w:eastAsiaTheme="minorEastAsia" w:hAnsi="Simplified Arabic" w:cs="Simplified Arabic"/>
          <w:sz w:val="24"/>
          <w:szCs w:val="24"/>
        </w:rPr>
        <w:t>____________</w:t>
      </w:r>
    </w:p>
    <w:sectPr w:rsidR="008F6FEF" w:rsidRPr="008F6FEF" w:rsidSect="00AE4E6F">
      <w:headerReference w:type="even" r:id="rId11"/>
      <w:headerReference w:type="default" r:id="rId12"/>
      <w:footerReference w:type="even" r:id="rId13"/>
      <w:footerReference w:type="default" r:id="rId14"/>
      <w:headerReference w:type="first" r:id="rId15"/>
      <w:footerReference w:type="first" r:id="rId16"/>
      <w:pgSz w:w="11907" w:h="16839" w:code="9"/>
      <w:pgMar w:top="907" w:right="1417" w:bottom="1417"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70F3" w14:textId="77777777" w:rsidR="007D669F" w:rsidRPr="00461C89" w:rsidRDefault="007D669F">
      <w:pPr>
        <w:rPr>
          <w:rFonts w:hint="default"/>
        </w:rPr>
      </w:pPr>
      <w:r w:rsidRPr="00461C89">
        <w:separator/>
      </w:r>
    </w:p>
  </w:endnote>
  <w:endnote w:type="continuationSeparator" w:id="0">
    <w:p w14:paraId="4B2A7D5D" w14:textId="77777777" w:rsidR="007D669F" w:rsidRPr="00461C89" w:rsidRDefault="007D669F">
      <w:pPr>
        <w:rPr>
          <w:rFonts w:hint="default"/>
        </w:rPr>
      </w:pPr>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526D97">
    <w:pPr>
      <w:pStyle w:val="Footer-pool"/>
      <w:jc w:val="right"/>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461C89" w:rsidRDefault="00461C89" w:rsidP="00461C89">
    <w:pPr>
      <w:pStyle w:val="Footer-pool"/>
      <w:jc w:val="right"/>
    </w:pPr>
    <w:r w:rsidRPr="00461C89">
      <w:rPr>
        <w:rStyle w:val="PageNumber"/>
      </w:rPr>
      <w:fldChar w:fldCharType="begin"/>
    </w:r>
    <w:r w:rsidRPr="00461C89">
      <w:rPr>
        <w:rStyle w:val="PageNumber"/>
      </w:rPr>
      <w:instrText xml:space="preserve"> PAGE \* MERGEFORMAT </w:instrText>
    </w:r>
    <w:r w:rsidRPr="00461C89">
      <w:rPr>
        <w:rStyle w:val="PageNumber"/>
      </w:rPr>
      <w:fldChar w:fldCharType="separate"/>
    </w:r>
    <w:r w:rsidRPr="00461C89">
      <w:rPr>
        <w:rStyle w:val="PageNumber"/>
        <w:noProof/>
      </w:rPr>
      <w:t>1</w:t>
    </w:r>
    <w:r w:rsidRPr="00461C8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74D9FE7E" w:rsidR="00461C89" w:rsidRPr="00461C89" w:rsidRDefault="00526D97" w:rsidP="00461C89">
    <w:pPr>
      <w:pStyle w:val="Footer-jobnumber"/>
      <w:bidi/>
      <w:textDirection w:val="tbRlV"/>
      <w:rPr>
        <w:lang w:val="ar-SA" w:eastAsia="zh-TW" w:bidi="en-GB"/>
      </w:rPr>
    </w:pPr>
    <w:bookmarkStart w:id="2" w:name="FooterJobDate"/>
    <w:r w:rsidRPr="00526D97">
      <w:t>K26</w:t>
    </w:r>
    <w:r w:rsidR="004823C0">
      <w:t>10254</w:t>
    </w:r>
    <w:r w:rsidRPr="00526D97">
      <w:t>[</w:t>
    </w:r>
    <w:r>
      <w:t>A</w:t>
    </w:r>
    <w:r w:rsidRPr="00526D97">
      <w:t>]</w:t>
    </w:r>
    <w:r w:rsidRPr="00526D97">
      <w:rPr>
        <w:rtl/>
      </w:rPr>
      <w:tab/>
    </w:r>
    <w:bookmarkEnd w:id="2"/>
    <w:r w:rsidR="00C246C1">
      <w:t>1</w:t>
    </w:r>
    <w:r w:rsidR="004823C0">
      <w:t>4</w:t>
    </w:r>
    <w:r w:rsidR="00C246C1">
      <w:t>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E16A" w14:textId="77777777" w:rsidR="007D669F" w:rsidRPr="00461C89" w:rsidRDefault="007D669F" w:rsidP="00C70B49">
      <w:pPr>
        <w:pStyle w:val="Footnote-Separator"/>
        <w:rPr>
          <w:szCs w:val="18"/>
        </w:rPr>
      </w:pPr>
      <w:r w:rsidRPr="00461C89">
        <w:separator/>
      </w:r>
    </w:p>
  </w:footnote>
  <w:footnote w:type="continuationSeparator" w:id="0">
    <w:p w14:paraId="4C446DC2" w14:textId="77777777" w:rsidR="007D669F" w:rsidRPr="00461C89" w:rsidRDefault="007D669F" w:rsidP="00C70B49">
      <w:pPr>
        <w:pStyle w:val="Footnote-Separator"/>
      </w:pPr>
      <w:r w:rsidRPr="00461C89">
        <w:continuationSeparator/>
      </w:r>
    </w:p>
  </w:footnote>
  <w:footnote w:type="continuationNotice" w:id="1">
    <w:p w14:paraId="6E5CE5C3" w14:textId="77777777" w:rsidR="007D669F" w:rsidRPr="00461C89" w:rsidRDefault="007D669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739A1799" w:rsidR="007A36F8" w:rsidRPr="00526D97" w:rsidRDefault="00461C89" w:rsidP="00461C89">
    <w:pPr>
      <w:pStyle w:val="Header-pool"/>
      <w:bidi/>
      <w:textDirection w:val="tbRlV"/>
      <w:rPr>
        <w:rFonts w:hint="default"/>
        <w:sz w:val="17"/>
        <w:szCs w:val="17"/>
        <w:lang w:val="ar-SA" w:eastAsia="zh-TW" w:bidi="en-GB"/>
      </w:rPr>
    </w:pPr>
    <w:r w:rsidRPr="00526D97">
      <w:rPr>
        <w:rFonts w:cs="Times New Roman"/>
        <w:bCs/>
        <w:sz w:val="17"/>
        <w:szCs w:val="17"/>
      </w:rPr>
      <w:t>UNEP/OzL.Pro.WG.1/48/CRP.1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79884D21" w:rsidR="007A36F8" w:rsidRPr="00461C89" w:rsidRDefault="00461C89" w:rsidP="00461C89">
    <w:pPr>
      <w:pStyle w:val="Header-pool"/>
      <w:bidi/>
      <w:jc w:val="right"/>
      <w:textDirection w:val="tbRlV"/>
      <w:rPr>
        <w:rFonts w:hint="default"/>
        <w:szCs w:val="20"/>
        <w:lang w:val="ar-SA" w:eastAsia="zh-TW" w:bidi="en-GB"/>
      </w:rPr>
    </w:pPr>
    <w:r>
      <w:rPr>
        <w:rFonts w:cs="Times New Roman"/>
        <w:bCs/>
        <w:sz w:val="20"/>
        <w:szCs w:val="20"/>
      </w:rPr>
      <w:t>UNEP/OzL.Pro.WG.1/48/</w:t>
    </w:r>
    <w:proofErr w:type="spellStart"/>
    <w:r>
      <w:rPr>
        <w:rFonts w:cs="Times New Roman"/>
        <w:bCs/>
        <w:sz w:val="20"/>
        <w:szCs w:val="20"/>
      </w:rPr>
      <w:t>CRP.xx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Pr="00AE4E6F" w:rsidRDefault="008F0582" w:rsidP="008F0582">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072A15"/>
    <w:multiLevelType w:val="hybridMultilevel"/>
    <w:tmpl w:val="9F40DE30"/>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3798785">
    <w:abstractNumId w:val="15"/>
  </w:num>
  <w:num w:numId="2" w16cid:durableId="252859630">
    <w:abstractNumId w:val="16"/>
  </w:num>
  <w:num w:numId="3" w16cid:durableId="1623851527">
    <w:abstractNumId w:val="13"/>
  </w:num>
  <w:num w:numId="4" w16cid:durableId="1134837508">
    <w:abstractNumId w:val="10"/>
  </w:num>
  <w:num w:numId="5" w16cid:durableId="1916281150">
    <w:abstractNumId w:val="12"/>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4"/>
  </w:num>
  <w:num w:numId="17" w16cid:durableId="76068316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ctiveWritingStyle w:appName="MSWord" w:lang="ar-EG"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1932"/>
    <w:rsid w:val="00033E0B"/>
    <w:rsid w:val="00035EDE"/>
    <w:rsid w:val="00040606"/>
    <w:rsid w:val="00050576"/>
    <w:rsid w:val="000509B4"/>
    <w:rsid w:val="00056B2C"/>
    <w:rsid w:val="0006035B"/>
    <w:rsid w:val="0007166E"/>
    <w:rsid w:val="00071886"/>
    <w:rsid w:val="000742BC"/>
    <w:rsid w:val="0008041D"/>
    <w:rsid w:val="00080551"/>
    <w:rsid w:val="00082A0C"/>
    <w:rsid w:val="00082DCD"/>
    <w:rsid w:val="00082F39"/>
    <w:rsid w:val="00083504"/>
    <w:rsid w:val="0008710B"/>
    <w:rsid w:val="0009144C"/>
    <w:rsid w:val="0009640C"/>
    <w:rsid w:val="000A7AC2"/>
    <w:rsid w:val="000B21D5"/>
    <w:rsid w:val="000B22A2"/>
    <w:rsid w:val="000C2A52"/>
    <w:rsid w:val="000C46A9"/>
    <w:rsid w:val="000D33C0"/>
    <w:rsid w:val="000D5884"/>
    <w:rsid w:val="000D6941"/>
    <w:rsid w:val="000D71B6"/>
    <w:rsid w:val="000D7BA0"/>
    <w:rsid w:val="000E0405"/>
    <w:rsid w:val="000E5575"/>
    <w:rsid w:val="000F6CFF"/>
    <w:rsid w:val="00115F73"/>
    <w:rsid w:val="001202E3"/>
    <w:rsid w:val="00122673"/>
    <w:rsid w:val="00123699"/>
    <w:rsid w:val="0012431C"/>
    <w:rsid w:val="0013059D"/>
    <w:rsid w:val="0014083A"/>
    <w:rsid w:val="00141A55"/>
    <w:rsid w:val="00141F2F"/>
    <w:rsid w:val="001446A3"/>
    <w:rsid w:val="00155395"/>
    <w:rsid w:val="00156098"/>
    <w:rsid w:val="00163AC8"/>
    <w:rsid w:val="00171EFA"/>
    <w:rsid w:val="00172E6C"/>
    <w:rsid w:val="00173D27"/>
    <w:rsid w:val="00174739"/>
    <w:rsid w:val="00180D96"/>
    <w:rsid w:val="0018127C"/>
    <w:rsid w:val="00181EC8"/>
    <w:rsid w:val="00181FC0"/>
    <w:rsid w:val="00184349"/>
    <w:rsid w:val="0019161E"/>
    <w:rsid w:val="00195F33"/>
    <w:rsid w:val="00197C63"/>
    <w:rsid w:val="001A544A"/>
    <w:rsid w:val="001A5E3D"/>
    <w:rsid w:val="001A5EE1"/>
    <w:rsid w:val="001A7FF9"/>
    <w:rsid w:val="001B1617"/>
    <w:rsid w:val="001B504B"/>
    <w:rsid w:val="001B53B8"/>
    <w:rsid w:val="001C0A2B"/>
    <w:rsid w:val="001C29FC"/>
    <w:rsid w:val="001D3874"/>
    <w:rsid w:val="001D5344"/>
    <w:rsid w:val="001D7867"/>
    <w:rsid w:val="001D7E75"/>
    <w:rsid w:val="001E22D1"/>
    <w:rsid w:val="001E56D2"/>
    <w:rsid w:val="001E6FCA"/>
    <w:rsid w:val="001E7D56"/>
    <w:rsid w:val="001F75DE"/>
    <w:rsid w:val="00200D58"/>
    <w:rsid w:val="002013BE"/>
    <w:rsid w:val="002063A4"/>
    <w:rsid w:val="00206F97"/>
    <w:rsid w:val="0021145B"/>
    <w:rsid w:val="00212F09"/>
    <w:rsid w:val="00214277"/>
    <w:rsid w:val="0022762D"/>
    <w:rsid w:val="00232303"/>
    <w:rsid w:val="00234806"/>
    <w:rsid w:val="002378D6"/>
    <w:rsid w:val="00243D36"/>
    <w:rsid w:val="00247707"/>
    <w:rsid w:val="002513D3"/>
    <w:rsid w:val="00260E84"/>
    <w:rsid w:val="002611A2"/>
    <w:rsid w:val="00262A82"/>
    <w:rsid w:val="00263171"/>
    <w:rsid w:val="00267EC0"/>
    <w:rsid w:val="00277919"/>
    <w:rsid w:val="00282AAA"/>
    <w:rsid w:val="00286740"/>
    <w:rsid w:val="00287B42"/>
    <w:rsid w:val="002929D8"/>
    <w:rsid w:val="002935C2"/>
    <w:rsid w:val="002A237D"/>
    <w:rsid w:val="002A4C53"/>
    <w:rsid w:val="002A53A7"/>
    <w:rsid w:val="002B0672"/>
    <w:rsid w:val="002B1B4C"/>
    <w:rsid w:val="002B247F"/>
    <w:rsid w:val="002C145D"/>
    <w:rsid w:val="002C2C3E"/>
    <w:rsid w:val="002C533E"/>
    <w:rsid w:val="002C5525"/>
    <w:rsid w:val="002C57BF"/>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4D90"/>
    <w:rsid w:val="00477AFF"/>
    <w:rsid w:val="00481F0B"/>
    <w:rsid w:val="004823C0"/>
    <w:rsid w:val="00495BFE"/>
    <w:rsid w:val="004A42E1"/>
    <w:rsid w:val="004B162C"/>
    <w:rsid w:val="004C1966"/>
    <w:rsid w:val="004C3DBE"/>
    <w:rsid w:val="004C5C96"/>
    <w:rsid w:val="004D06A4"/>
    <w:rsid w:val="004D60EA"/>
    <w:rsid w:val="004E59D4"/>
    <w:rsid w:val="004E79AC"/>
    <w:rsid w:val="004F177C"/>
    <w:rsid w:val="004F1A81"/>
    <w:rsid w:val="00513A1E"/>
    <w:rsid w:val="005218D9"/>
    <w:rsid w:val="00526D97"/>
    <w:rsid w:val="005273F3"/>
    <w:rsid w:val="00532E47"/>
    <w:rsid w:val="00536186"/>
    <w:rsid w:val="00536496"/>
    <w:rsid w:val="00536826"/>
    <w:rsid w:val="00540D3F"/>
    <w:rsid w:val="00544CBB"/>
    <w:rsid w:val="005452BD"/>
    <w:rsid w:val="00550518"/>
    <w:rsid w:val="00552CD6"/>
    <w:rsid w:val="0057315F"/>
    <w:rsid w:val="00575DF1"/>
    <w:rsid w:val="00576104"/>
    <w:rsid w:val="005940BC"/>
    <w:rsid w:val="00594BA0"/>
    <w:rsid w:val="005C67C8"/>
    <w:rsid w:val="005D0249"/>
    <w:rsid w:val="005D1131"/>
    <w:rsid w:val="005D6E8C"/>
    <w:rsid w:val="005E57B9"/>
    <w:rsid w:val="005F100C"/>
    <w:rsid w:val="005F68DA"/>
    <w:rsid w:val="005F75E6"/>
    <w:rsid w:val="006014DD"/>
    <w:rsid w:val="0060773B"/>
    <w:rsid w:val="00607D94"/>
    <w:rsid w:val="006157B5"/>
    <w:rsid w:val="0062317A"/>
    <w:rsid w:val="00626FC6"/>
    <w:rsid w:val="006303B4"/>
    <w:rsid w:val="00633CEB"/>
    <w:rsid w:val="00633D3D"/>
    <w:rsid w:val="00633F3A"/>
    <w:rsid w:val="0064008E"/>
    <w:rsid w:val="00641703"/>
    <w:rsid w:val="006431A6"/>
    <w:rsid w:val="006459F6"/>
    <w:rsid w:val="006501AD"/>
    <w:rsid w:val="00651BFA"/>
    <w:rsid w:val="006533B3"/>
    <w:rsid w:val="00663A80"/>
    <w:rsid w:val="00665A4B"/>
    <w:rsid w:val="0067265B"/>
    <w:rsid w:val="006731FE"/>
    <w:rsid w:val="00677651"/>
    <w:rsid w:val="006834B6"/>
    <w:rsid w:val="006925FC"/>
    <w:rsid w:val="00692E2A"/>
    <w:rsid w:val="00695CF8"/>
    <w:rsid w:val="0069759D"/>
    <w:rsid w:val="006A76F2"/>
    <w:rsid w:val="006C3DDA"/>
    <w:rsid w:val="006D231E"/>
    <w:rsid w:val="006D3277"/>
    <w:rsid w:val="006D7EFB"/>
    <w:rsid w:val="006E6672"/>
    <w:rsid w:val="006E6722"/>
    <w:rsid w:val="006F10F1"/>
    <w:rsid w:val="006F2C32"/>
    <w:rsid w:val="007027B9"/>
    <w:rsid w:val="00703962"/>
    <w:rsid w:val="00705130"/>
    <w:rsid w:val="00705CAE"/>
    <w:rsid w:val="00712FD4"/>
    <w:rsid w:val="00713D8F"/>
    <w:rsid w:val="00715E88"/>
    <w:rsid w:val="0072508B"/>
    <w:rsid w:val="00732257"/>
    <w:rsid w:val="00734CAA"/>
    <w:rsid w:val="0073653B"/>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C2541"/>
    <w:rsid w:val="007D669F"/>
    <w:rsid w:val="007D66A8"/>
    <w:rsid w:val="007D773D"/>
    <w:rsid w:val="007E003F"/>
    <w:rsid w:val="007E5132"/>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E7904"/>
    <w:rsid w:val="008F0582"/>
    <w:rsid w:val="008F6FEF"/>
    <w:rsid w:val="009020E4"/>
    <w:rsid w:val="00907D78"/>
    <w:rsid w:val="0092178C"/>
    <w:rsid w:val="0092493F"/>
    <w:rsid w:val="00926F06"/>
    <w:rsid w:val="00930B88"/>
    <w:rsid w:val="009378DC"/>
    <w:rsid w:val="00940DCC"/>
    <w:rsid w:val="0094179A"/>
    <w:rsid w:val="0094459E"/>
    <w:rsid w:val="00944DBC"/>
    <w:rsid w:val="00950977"/>
    <w:rsid w:val="00951A7B"/>
    <w:rsid w:val="009564A6"/>
    <w:rsid w:val="00961A33"/>
    <w:rsid w:val="009628B9"/>
    <w:rsid w:val="009653C9"/>
    <w:rsid w:val="00967621"/>
    <w:rsid w:val="00967E6A"/>
    <w:rsid w:val="0097213A"/>
    <w:rsid w:val="00980797"/>
    <w:rsid w:val="009935AC"/>
    <w:rsid w:val="009A0265"/>
    <w:rsid w:val="009A6054"/>
    <w:rsid w:val="009B4A0F"/>
    <w:rsid w:val="009C0FEC"/>
    <w:rsid w:val="009C11D2"/>
    <w:rsid w:val="009C6C70"/>
    <w:rsid w:val="009D0922"/>
    <w:rsid w:val="009D0B63"/>
    <w:rsid w:val="009D2ABC"/>
    <w:rsid w:val="009E1A50"/>
    <w:rsid w:val="009E307E"/>
    <w:rsid w:val="009E3B50"/>
    <w:rsid w:val="009E47E3"/>
    <w:rsid w:val="00A03A4A"/>
    <w:rsid w:val="00A03F08"/>
    <w:rsid w:val="00A07870"/>
    <w:rsid w:val="00A07F19"/>
    <w:rsid w:val="00A1348D"/>
    <w:rsid w:val="00A142D1"/>
    <w:rsid w:val="00A1489E"/>
    <w:rsid w:val="00A16876"/>
    <w:rsid w:val="00A22A12"/>
    <w:rsid w:val="00A232EE"/>
    <w:rsid w:val="00A34C14"/>
    <w:rsid w:val="00A4175F"/>
    <w:rsid w:val="00A424BC"/>
    <w:rsid w:val="00A44411"/>
    <w:rsid w:val="00A469FA"/>
    <w:rsid w:val="00A47E66"/>
    <w:rsid w:val="00A50E94"/>
    <w:rsid w:val="00A5152E"/>
    <w:rsid w:val="00A55B01"/>
    <w:rsid w:val="00A55B5D"/>
    <w:rsid w:val="00A56B5B"/>
    <w:rsid w:val="00A603FF"/>
    <w:rsid w:val="00A62EC6"/>
    <w:rsid w:val="00A657DD"/>
    <w:rsid w:val="00A666A6"/>
    <w:rsid w:val="00A675FD"/>
    <w:rsid w:val="00A72437"/>
    <w:rsid w:val="00A80611"/>
    <w:rsid w:val="00A84B15"/>
    <w:rsid w:val="00A87016"/>
    <w:rsid w:val="00AA793A"/>
    <w:rsid w:val="00AB09E7"/>
    <w:rsid w:val="00AB1F69"/>
    <w:rsid w:val="00AB5340"/>
    <w:rsid w:val="00AC010E"/>
    <w:rsid w:val="00AC01CC"/>
    <w:rsid w:val="00AC16B8"/>
    <w:rsid w:val="00AC5889"/>
    <w:rsid w:val="00AC7C96"/>
    <w:rsid w:val="00AD7045"/>
    <w:rsid w:val="00AE0A3E"/>
    <w:rsid w:val="00AE237D"/>
    <w:rsid w:val="00AE2A3D"/>
    <w:rsid w:val="00AE4E6F"/>
    <w:rsid w:val="00AE502A"/>
    <w:rsid w:val="00AF0349"/>
    <w:rsid w:val="00AF0DF7"/>
    <w:rsid w:val="00AF7C07"/>
    <w:rsid w:val="00B22C93"/>
    <w:rsid w:val="00B27589"/>
    <w:rsid w:val="00B31C9E"/>
    <w:rsid w:val="00B37EF9"/>
    <w:rsid w:val="00B405B7"/>
    <w:rsid w:val="00B45E6D"/>
    <w:rsid w:val="00B52222"/>
    <w:rsid w:val="00B523A2"/>
    <w:rsid w:val="00B54FE7"/>
    <w:rsid w:val="00B5626E"/>
    <w:rsid w:val="00B57C47"/>
    <w:rsid w:val="00B66901"/>
    <w:rsid w:val="00B71E6D"/>
    <w:rsid w:val="00B72070"/>
    <w:rsid w:val="00B779E1"/>
    <w:rsid w:val="00B859A3"/>
    <w:rsid w:val="00B91EE1"/>
    <w:rsid w:val="00BA0090"/>
    <w:rsid w:val="00BA1A67"/>
    <w:rsid w:val="00BB30FA"/>
    <w:rsid w:val="00BB49DE"/>
    <w:rsid w:val="00BC07FE"/>
    <w:rsid w:val="00BD0163"/>
    <w:rsid w:val="00BD159E"/>
    <w:rsid w:val="00BE5B5F"/>
    <w:rsid w:val="00BF144B"/>
    <w:rsid w:val="00C0518E"/>
    <w:rsid w:val="00C246C1"/>
    <w:rsid w:val="00C26F55"/>
    <w:rsid w:val="00C30C63"/>
    <w:rsid w:val="00C32B37"/>
    <w:rsid w:val="00C36B8B"/>
    <w:rsid w:val="00C37016"/>
    <w:rsid w:val="00C47DBF"/>
    <w:rsid w:val="00C5116A"/>
    <w:rsid w:val="00C51DA8"/>
    <w:rsid w:val="00C533E0"/>
    <w:rsid w:val="00C53666"/>
    <w:rsid w:val="00C552FF"/>
    <w:rsid w:val="00C558DA"/>
    <w:rsid w:val="00C55AF3"/>
    <w:rsid w:val="00C60713"/>
    <w:rsid w:val="00C70B49"/>
    <w:rsid w:val="00C75C7C"/>
    <w:rsid w:val="00C81951"/>
    <w:rsid w:val="00C83A8F"/>
    <w:rsid w:val="00C84759"/>
    <w:rsid w:val="00C97578"/>
    <w:rsid w:val="00CA0B23"/>
    <w:rsid w:val="00CA6C7F"/>
    <w:rsid w:val="00CA78AF"/>
    <w:rsid w:val="00CB6F8C"/>
    <w:rsid w:val="00CC0260"/>
    <w:rsid w:val="00CC10A6"/>
    <w:rsid w:val="00CC11AF"/>
    <w:rsid w:val="00CC125E"/>
    <w:rsid w:val="00CD0BE4"/>
    <w:rsid w:val="00CD5EB8"/>
    <w:rsid w:val="00CD6AC7"/>
    <w:rsid w:val="00CD7044"/>
    <w:rsid w:val="00CE08B9"/>
    <w:rsid w:val="00CE524C"/>
    <w:rsid w:val="00CF141F"/>
    <w:rsid w:val="00CF4777"/>
    <w:rsid w:val="00CF5AF8"/>
    <w:rsid w:val="00CF7D70"/>
    <w:rsid w:val="00D067BB"/>
    <w:rsid w:val="00D070CC"/>
    <w:rsid w:val="00D1352A"/>
    <w:rsid w:val="00D13EDE"/>
    <w:rsid w:val="00D169AF"/>
    <w:rsid w:val="00D25249"/>
    <w:rsid w:val="00D255A7"/>
    <w:rsid w:val="00D36C56"/>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1A4F"/>
    <w:rsid w:val="00DD3107"/>
    <w:rsid w:val="00DD5EFF"/>
    <w:rsid w:val="00DD7C2C"/>
    <w:rsid w:val="00DE03CF"/>
    <w:rsid w:val="00DE6E55"/>
    <w:rsid w:val="00DF5660"/>
    <w:rsid w:val="00E0574F"/>
    <w:rsid w:val="00E06797"/>
    <w:rsid w:val="00E122BC"/>
    <w:rsid w:val="00E1265B"/>
    <w:rsid w:val="00E13B48"/>
    <w:rsid w:val="00E1404F"/>
    <w:rsid w:val="00E212EF"/>
    <w:rsid w:val="00E21C83"/>
    <w:rsid w:val="00E24ADA"/>
    <w:rsid w:val="00E256F6"/>
    <w:rsid w:val="00E31087"/>
    <w:rsid w:val="00E32F59"/>
    <w:rsid w:val="00E37F15"/>
    <w:rsid w:val="00E440CD"/>
    <w:rsid w:val="00E46D9A"/>
    <w:rsid w:val="00E509D1"/>
    <w:rsid w:val="00E51EEA"/>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10E7"/>
    <w:rsid w:val="00EC5A46"/>
    <w:rsid w:val="00EC5E77"/>
    <w:rsid w:val="00EC63E2"/>
    <w:rsid w:val="00ED0087"/>
    <w:rsid w:val="00ED1F3E"/>
    <w:rsid w:val="00ED44C6"/>
    <w:rsid w:val="00EE1BA8"/>
    <w:rsid w:val="00EE1E98"/>
    <w:rsid w:val="00EE220B"/>
    <w:rsid w:val="00EE397B"/>
    <w:rsid w:val="00EE4483"/>
    <w:rsid w:val="00EE5261"/>
    <w:rsid w:val="00EF22B3"/>
    <w:rsid w:val="00EF43DC"/>
    <w:rsid w:val="00EF469A"/>
    <w:rsid w:val="00F03B69"/>
    <w:rsid w:val="00F07A50"/>
    <w:rsid w:val="00F113DA"/>
    <w:rsid w:val="00F23184"/>
    <w:rsid w:val="00F25F15"/>
    <w:rsid w:val="00F319FC"/>
    <w:rsid w:val="00F37DC8"/>
    <w:rsid w:val="00F439B3"/>
    <w:rsid w:val="00F45AA8"/>
    <w:rsid w:val="00F502DD"/>
    <w:rsid w:val="00F511D5"/>
    <w:rsid w:val="00F52A1B"/>
    <w:rsid w:val="00F53D94"/>
    <w:rsid w:val="00F57D2B"/>
    <w:rsid w:val="00F638FC"/>
    <w:rsid w:val="00F650C3"/>
    <w:rsid w:val="00F65D85"/>
    <w:rsid w:val="00F7203C"/>
    <w:rsid w:val="00F75453"/>
    <w:rsid w:val="00F76B5B"/>
    <w:rsid w:val="00F8091E"/>
    <w:rsid w:val="00F8615C"/>
    <w:rsid w:val="00F969E5"/>
    <w:rsid w:val="00F97AEE"/>
    <w:rsid w:val="00F97E54"/>
    <w:rsid w:val="00FA1C95"/>
    <w:rsid w:val="00FA6BB0"/>
    <w:rsid w:val="00FB1DFB"/>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hAnsi="Times New Roman"/>
      <w:color w:val="auto"/>
      <w:sz w:val="20"/>
      <w:szCs w:val="18"/>
      <w:vertAlign w:val="superscript"/>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61C89"/>
    <w:pPr>
      <w:keepNext/>
      <w:keepLines/>
      <w:suppressAutoHyphens/>
    </w:pPr>
    <w:rPr>
      <w:b/>
    </w:rPr>
  </w:style>
  <w:style w:type="paragraph" w:customStyle="1" w:styleId="AATitle2">
    <w:name w:val="AA_Title2"/>
    <w:basedOn w:val="AATitle"/>
    <w:rsid w:val="00461C89"/>
    <w:pPr>
      <w:keepNext w:val="0"/>
      <w:keepLines w:val="0"/>
      <w:tabs>
        <w:tab w:val="clear" w:pos="4990"/>
      </w:tabs>
      <w:spacing w:before="120" w:after="120"/>
    </w:pPr>
  </w:style>
  <w:style w:type="paragraph" w:customStyle="1" w:styleId="BBTitle">
    <w:name w:val="BB_Title"/>
    <w:basedOn w:val="Normal-pool"/>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61C89"/>
    <w:rPr>
      <w:color w:val="0000FF"/>
      <w:u w:val="none"/>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link w:val="NormalNonumberChar"/>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spacing w:after="120"/>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rPr>
  </w:style>
  <w:style w:type="character" w:styleId="CommentReference">
    <w:name w:val="annotation reference"/>
    <w:basedOn w:val="DefaultParagraphFont"/>
    <w:semiHidden/>
    <w:unhideWhenUsed/>
    <w:rsid w:val="00461C89"/>
    <w:rPr>
      <w:sz w:val="16"/>
      <w:szCs w:val="16"/>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rPr>
  </w:style>
  <w:style w:type="character" w:styleId="FollowedHyperlink">
    <w:name w:val="FollowedHyperlink"/>
    <w:uiPriority w:val="99"/>
    <w:semiHidden/>
    <w:rsid w:val="00461C89"/>
    <w:rPr>
      <w:color w:val="0000FF"/>
      <w:u w:val="none"/>
    </w:rPr>
  </w:style>
  <w:style w:type="character" w:customStyle="1" w:styleId="FooterChar">
    <w:name w:val="Footer Char"/>
    <w:basedOn w:val="DefaultParagraphFont"/>
    <w:link w:val="CH4"/>
    <w:rsid w:val="00461C89"/>
    <w:rPr>
      <w:rFonts w:eastAsia="Times New Roman"/>
      <w:b/>
    </w:rPr>
  </w:style>
  <w:style w:type="character" w:customStyle="1" w:styleId="HeaderChar">
    <w:name w:val="Header Char"/>
    <w:basedOn w:val="DefaultParagraphFont"/>
    <w:link w:val="Header"/>
    <w:semiHidden/>
    <w:rsid w:val="00461C89"/>
    <w:rPr>
      <w:rFonts w:eastAsia="Times New Roman"/>
      <w:b/>
      <w:sz w:val="18"/>
    </w:rPr>
  </w:style>
  <w:style w:type="character" w:customStyle="1" w:styleId="Heading1Char">
    <w:name w:val="Heading 1 Char"/>
    <w:basedOn w:val="DefaultParagraphFont"/>
    <w:link w:val="Heading1"/>
    <w:rsid w:val="00461C89"/>
    <w:rPr>
      <w:rFonts w:eastAsia="Times New Roman"/>
      <w:b/>
      <w:sz w:val="28"/>
      <w:szCs w:val="28"/>
    </w:rPr>
  </w:style>
  <w:style w:type="character" w:customStyle="1" w:styleId="Heading2Char">
    <w:name w:val="Heading 2 Char"/>
    <w:basedOn w:val="DefaultParagraphFont"/>
    <w:link w:val="Heading2"/>
    <w:rsid w:val="00461C89"/>
    <w:rPr>
      <w:rFonts w:eastAsia="Times New Roman"/>
      <w:b/>
      <w:sz w:val="24"/>
      <w:szCs w:val="24"/>
    </w:rPr>
  </w:style>
  <w:style w:type="character" w:customStyle="1" w:styleId="Heading3Char">
    <w:name w:val="Heading 3 Char"/>
    <w:basedOn w:val="DefaultParagraphFont"/>
    <w:link w:val="Heading3"/>
    <w:rsid w:val="00461C89"/>
    <w:rPr>
      <w:rFonts w:eastAsia="Times New Roman"/>
      <w:b/>
    </w:rPr>
  </w:style>
  <w:style w:type="character" w:customStyle="1" w:styleId="Heading4Char">
    <w:name w:val="Heading 4 Char"/>
    <w:basedOn w:val="DefaultParagraphFont"/>
    <w:link w:val="Heading4"/>
    <w:rsid w:val="00461C89"/>
    <w:rPr>
      <w:rFonts w:eastAsia="Times New Roman"/>
      <w:b/>
    </w:rPr>
  </w:style>
  <w:style w:type="character" w:customStyle="1" w:styleId="Heading5Char">
    <w:name w:val="Heading 5 Char"/>
    <w:basedOn w:val="DefaultParagraphFont"/>
    <w:link w:val="Heading5"/>
    <w:rsid w:val="00461C89"/>
    <w:rPr>
      <w:rFonts w:eastAsia="Times New Roman"/>
      <w:b/>
    </w:rPr>
  </w:style>
  <w:style w:type="character" w:customStyle="1" w:styleId="Heading6Char">
    <w:name w:val="Heading 6 Char"/>
    <w:basedOn w:val="DefaultParagraphFont"/>
    <w:link w:val="Heading6"/>
    <w:semiHidden/>
    <w:rsid w:val="00461C89"/>
    <w:rPr>
      <w:rFonts w:eastAsia="Times New Roman"/>
      <w:bCs/>
      <w:sz w:val="24"/>
    </w:rPr>
  </w:style>
  <w:style w:type="character" w:customStyle="1" w:styleId="Heading7Char">
    <w:name w:val="Heading 7 Char"/>
    <w:basedOn w:val="DefaultParagraphFont"/>
    <w:link w:val="Heading7"/>
    <w:semiHidden/>
    <w:rsid w:val="00461C89"/>
    <w:rPr>
      <w:rFonts w:eastAsia="Times New Roman"/>
      <w:b/>
      <w:snapToGrid w:val="0"/>
      <w:u w:val="single"/>
    </w:rPr>
  </w:style>
  <w:style w:type="character" w:customStyle="1" w:styleId="Heading8Char">
    <w:name w:val="Heading 8 Char"/>
    <w:basedOn w:val="DefaultParagraphFont"/>
    <w:link w:val="Heading8"/>
    <w:semiHidden/>
    <w:rsid w:val="00461C89"/>
    <w:rPr>
      <w:rFonts w:eastAsia="Times New Roman"/>
      <w:b/>
      <w:snapToGrid w:val="0"/>
      <w:u w:val="single"/>
    </w:rPr>
  </w:style>
  <w:style w:type="character" w:customStyle="1" w:styleId="Heading9Char">
    <w:name w:val="Heading 9 Char"/>
    <w:basedOn w:val="DefaultParagraphFont"/>
    <w:link w:val="Heading9"/>
    <w:semiHidden/>
    <w:rsid w:val="00461C89"/>
    <w:rPr>
      <w:rFonts w:eastAsia="Times New Roman"/>
      <w:snapToGrid w:val="0"/>
      <w:u w:val="single"/>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rPr>
  </w:style>
  <w:style w:type="character" w:customStyle="1" w:styleId="NormalnumberChar">
    <w:name w:val="Normal_number Char"/>
    <w:link w:val="Normalnumber"/>
    <w:rsid w:val="00461C89"/>
    <w:rPr>
      <w:rFonts w:eastAsia="Times New Roman"/>
    </w:rPr>
  </w:style>
  <w:style w:type="character" w:styleId="PlaceholderText">
    <w:name w:val="Placeholder Text"/>
    <w:basedOn w:val="DefaultParagraphFont"/>
    <w:uiPriority w:val="99"/>
    <w:semiHidden/>
    <w:rsid w:val="00461C89"/>
    <w:rPr>
      <w:color w:val="808080"/>
    </w:rPr>
  </w:style>
  <w:style w:type="table" w:styleId="TableGrid">
    <w:name w:val="Table Grid"/>
    <w:basedOn w:val="TableNormal"/>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rPr>
  </w:style>
  <w:style w:type="paragraph" w:customStyle="1" w:styleId="ASpacer">
    <w:name w:val="A_Spacer"/>
    <w:basedOn w:val="Normal-pool"/>
    <w:link w:val="ASpacerChar"/>
    <w:rsid w:val="00461C89"/>
    <w:rPr>
      <w:sz w:val="2"/>
    </w:rPr>
  </w:style>
  <w:style w:type="character" w:customStyle="1" w:styleId="ASpacerChar">
    <w:name w:val="A_Spacer Char"/>
    <w:basedOn w:val="DefaultParagraphFont"/>
    <w:link w:val="ASpacer"/>
    <w:rsid w:val="00461C89"/>
    <w:rPr>
      <w:rFonts w:eastAsia="Times New Roman"/>
      <w:sz w:val="2"/>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b/>
      <w:sz w:val="18"/>
    </w:rPr>
  </w:style>
  <w:style w:type="character" w:customStyle="1" w:styleId="FooterChar1">
    <w:name w:val="Footer Char1"/>
    <w:basedOn w:val="DefaultParagraphFont"/>
    <w:link w:val="Footer"/>
    <w:rsid w:val="00461C89"/>
    <w:rPr>
      <w:rFonts w:eastAsia="Times New Roman"/>
      <w:b/>
      <w:sz w:val="18"/>
    </w:rPr>
  </w:style>
  <w:style w:type="paragraph" w:customStyle="1" w:styleId="Normal-pool">
    <w:name w:val="Normal-pool"/>
    <w:qFormat/>
    <w:rsid w:val="00461C89"/>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pPr>
      <w:spacing w:after="120"/>
    </w:pPr>
  </w:style>
  <w:style w:type="character" w:customStyle="1" w:styleId="BodyTextChar">
    <w:name w:val="Body Text Char"/>
    <w:basedOn w:val="DefaultParagraphFont"/>
    <w:link w:val="BodyText"/>
    <w:semiHidden/>
    <w:rsid w:val="00461C89"/>
    <w:rPr>
      <w:rFonts w:eastAsia="Times New Roman"/>
    </w:rPr>
  </w:style>
  <w:style w:type="paragraph" w:styleId="BodyText2">
    <w:name w:val="Body Text 2"/>
    <w:basedOn w:val="Normal"/>
    <w:link w:val="BodyText2Char"/>
    <w:semiHidden/>
    <w:unhideWhenUsed/>
    <w:rsid w:val="00461C89"/>
    <w:pPr>
      <w:spacing w:after="120" w:line="480" w:lineRule="auto"/>
    </w:pPr>
  </w:style>
  <w:style w:type="character" w:customStyle="1" w:styleId="BodyText2Char">
    <w:name w:val="Body Text 2 Char"/>
    <w:basedOn w:val="DefaultParagraphFont"/>
    <w:link w:val="BodyText2"/>
    <w:semiHidden/>
    <w:rsid w:val="00461C89"/>
    <w:rPr>
      <w:rFonts w:eastAsia="Times New Roman"/>
    </w:rPr>
  </w:style>
  <w:style w:type="paragraph" w:styleId="BodyText3">
    <w:name w:val="Body Text 3"/>
    <w:basedOn w:val="Normal"/>
    <w:link w:val="BodyText3Char"/>
    <w:semiHidden/>
    <w:unhideWhenUsed/>
    <w:rsid w:val="00461C89"/>
    <w:pPr>
      <w:spacing w:after="120"/>
    </w:pPr>
    <w:rPr>
      <w:sz w:val="16"/>
      <w:szCs w:val="16"/>
    </w:rPr>
  </w:style>
  <w:style w:type="character" w:customStyle="1" w:styleId="BodyText3Char">
    <w:name w:val="Body Text 3 Char"/>
    <w:basedOn w:val="DefaultParagraphFont"/>
    <w:link w:val="BodyText3"/>
    <w:semiHidden/>
    <w:rsid w:val="00461C89"/>
    <w:rPr>
      <w:rFonts w:eastAsia="Times New Roman"/>
      <w:sz w:val="16"/>
      <w:szCs w:val="16"/>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rPr>
  </w:style>
  <w:style w:type="paragraph" w:styleId="BodyTextIndent">
    <w:name w:val="Body Text Indent"/>
    <w:basedOn w:val="Normal"/>
    <w:link w:val="BodyTextIndentChar"/>
    <w:semiHidden/>
    <w:unhideWhenUsed/>
    <w:rsid w:val="00461C89"/>
    <w:pPr>
      <w:spacing w:after="120"/>
      <w:ind w:left="283"/>
    </w:pPr>
  </w:style>
  <w:style w:type="character" w:customStyle="1" w:styleId="BodyTextIndentChar">
    <w:name w:val="Body Text Indent Char"/>
    <w:basedOn w:val="DefaultParagraphFont"/>
    <w:link w:val="BodyTextIndent"/>
    <w:semiHidden/>
    <w:rsid w:val="00461C89"/>
    <w:rPr>
      <w:rFonts w:eastAsia="Times New Roman"/>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rPr>
  </w:style>
  <w:style w:type="paragraph" w:styleId="BodyTextIndent2">
    <w:name w:val="Body Text Indent 2"/>
    <w:basedOn w:val="Normal"/>
    <w:link w:val="BodyTextIndent2Char"/>
    <w:semiHidden/>
    <w:unhideWhenUsed/>
    <w:rsid w:val="00461C89"/>
    <w:pPr>
      <w:spacing w:after="120" w:line="480" w:lineRule="auto"/>
      <w:ind w:left="283"/>
    </w:pPr>
  </w:style>
  <w:style w:type="character" w:customStyle="1" w:styleId="BodyTextIndent2Char">
    <w:name w:val="Body Text Indent 2 Char"/>
    <w:basedOn w:val="DefaultParagraphFont"/>
    <w:link w:val="BodyTextIndent2"/>
    <w:semiHidden/>
    <w:rsid w:val="00461C89"/>
    <w:rPr>
      <w:rFonts w:eastAsia="Times New Roman"/>
    </w:rPr>
  </w:style>
  <w:style w:type="paragraph" w:styleId="BodyTextIndent3">
    <w:name w:val="Body Text Indent 3"/>
    <w:basedOn w:val="Normal"/>
    <w:link w:val="BodyTextIndent3Char"/>
    <w:semiHidden/>
    <w:unhideWhenUsed/>
    <w:rsid w:val="00461C89"/>
    <w:pPr>
      <w:spacing w:after="120"/>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rPr>
  </w:style>
  <w:style w:type="character" w:styleId="BookTitle">
    <w:name w:val="Book Title"/>
    <w:basedOn w:val="DefaultParagraphFont"/>
    <w:uiPriority w:val="33"/>
    <w:semiHidden/>
    <w:qFormat/>
    <w:rsid w:val="00461C89"/>
    <w:rPr>
      <w:b/>
      <w:bCs/>
      <w:i/>
      <w:iCs/>
      <w:spacing w:val="5"/>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rPr>
  </w:style>
  <w:style w:type="character" w:styleId="Emphasis">
    <w:name w:val="Emphasis"/>
    <w:basedOn w:val="DefaultParagraphFont"/>
    <w:semiHidden/>
    <w:qFormat/>
    <w:rsid w:val="00461C89"/>
    <w:rPr>
      <w:i/>
      <w:iCs/>
    </w:rPr>
  </w:style>
  <w:style w:type="character" w:styleId="EndnoteReference">
    <w:name w:val="endnote reference"/>
    <w:basedOn w:val="DefaultParagraphFont"/>
    <w:semiHidden/>
    <w:unhideWhenUsed/>
    <w:rsid w:val="00461C89"/>
    <w:rPr>
      <w:vertAlign w:val="superscript"/>
    </w:rPr>
  </w:style>
  <w:style w:type="paragraph" w:styleId="EndnoteText">
    <w:name w:val="endnote text"/>
    <w:basedOn w:val="Normal"/>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style>
  <w:style w:type="character" w:customStyle="1" w:styleId="FootnoteTextChar">
    <w:name w:val="Footnote Text Char"/>
    <w:basedOn w:val="DefaultParagraphFont"/>
    <w:link w:val="FootnoteText"/>
    <w:semiHidden/>
    <w:rsid w:val="00461C89"/>
    <w:rPr>
      <w:rFonts w:eastAsia="Times New Roman"/>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rPr>
  </w:style>
  <w:style w:type="character" w:styleId="HTMLAcronym">
    <w:name w:val="HTML Acronym"/>
    <w:basedOn w:val="DefaultParagraphFont"/>
    <w:semiHidden/>
    <w:unhideWhenUsed/>
    <w:rsid w:val="00461C89"/>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rPr>
  </w:style>
  <w:style w:type="character" w:styleId="HTMLCite">
    <w:name w:val="HTML Cite"/>
    <w:basedOn w:val="DefaultParagraphFont"/>
    <w:semiHidden/>
    <w:unhideWhenUsed/>
    <w:rsid w:val="00461C89"/>
    <w:rPr>
      <w:i/>
      <w:iCs/>
    </w:rPr>
  </w:style>
  <w:style w:type="character" w:styleId="HTMLCode">
    <w:name w:val="HTML Code"/>
    <w:basedOn w:val="DefaultParagraphFont"/>
    <w:semiHidden/>
    <w:unhideWhenUsed/>
    <w:rsid w:val="00461C89"/>
    <w:rPr>
      <w:rFonts w:ascii="Consolas" w:hAnsi="Consolas"/>
      <w:sz w:val="20"/>
      <w:szCs w:val="20"/>
    </w:rPr>
  </w:style>
  <w:style w:type="character" w:styleId="HTMLDefinition">
    <w:name w:val="HTML Definition"/>
    <w:basedOn w:val="DefaultParagraphFont"/>
    <w:semiHidden/>
    <w:unhideWhenUsed/>
    <w:rsid w:val="00461C89"/>
    <w:rPr>
      <w:i/>
      <w:iCs/>
    </w:rPr>
  </w:style>
  <w:style w:type="character" w:styleId="HTMLKeyboard">
    <w:name w:val="HTML Keyboard"/>
    <w:basedOn w:val="DefaultParagraphFont"/>
    <w:semiHidden/>
    <w:unhideWhenUsed/>
    <w:rsid w:val="00461C89"/>
    <w:rPr>
      <w:rFonts w:ascii="Consolas" w:hAnsi="Consolas"/>
      <w:sz w:val="20"/>
      <w:szCs w:val="20"/>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rPr>
  </w:style>
  <w:style w:type="character" w:styleId="HTMLSample">
    <w:name w:val="HTML Sample"/>
    <w:basedOn w:val="DefaultParagraphFont"/>
    <w:semiHidden/>
    <w:unhideWhenUsed/>
    <w:rsid w:val="00461C89"/>
    <w:rPr>
      <w:rFonts w:ascii="Consolas" w:hAnsi="Consolas"/>
      <w:sz w:val="24"/>
      <w:szCs w:val="24"/>
    </w:rPr>
  </w:style>
  <w:style w:type="character" w:styleId="HTMLTypewriter">
    <w:name w:val="HTML Typewriter"/>
    <w:basedOn w:val="DefaultParagraphFont"/>
    <w:semiHidden/>
    <w:unhideWhenUsed/>
    <w:rsid w:val="00461C89"/>
    <w:rPr>
      <w:rFonts w:ascii="Consolas" w:hAnsi="Consolas"/>
      <w:sz w:val="20"/>
      <w:szCs w:val="20"/>
    </w:rPr>
  </w:style>
  <w:style w:type="character" w:styleId="HTMLVariable">
    <w:name w:val="HTML Variable"/>
    <w:basedOn w:val="DefaultParagraphFont"/>
    <w:semiHidden/>
    <w:unhideWhenUsed/>
    <w:rsid w:val="00461C89"/>
    <w:rPr>
      <w:i/>
      <w:iCs/>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rPr>
  </w:style>
  <w:style w:type="character" w:styleId="IntenseReference">
    <w:name w:val="Intense Reference"/>
    <w:basedOn w:val="DefaultParagraphFont"/>
    <w:uiPriority w:val="32"/>
    <w:semiHidden/>
    <w:qFormat/>
    <w:rsid w:val="00461C89"/>
    <w:rPr>
      <w:b/>
      <w:bCs/>
      <w:smallCaps/>
      <w:color w:val="4F81BD" w:themeColor="accent1"/>
      <w:spacing w:val="5"/>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spacing w:after="120"/>
      <w:ind w:left="283"/>
      <w:contextualSpacing/>
    </w:pPr>
  </w:style>
  <w:style w:type="paragraph" w:styleId="ListContinue2">
    <w:name w:val="List Continue 2"/>
    <w:basedOn w:val="Normal"/>
    <w:semiHidden/>
    <w:unhideWhenUsed/>
    <w:rsid w:val="00461C89"/>
    <w:pPr>
      <w:spacing w:after="120"/>
      <w:ind w:left="566"/>
      <w:contextualSpacing/>
    </w:pPr>
  </w:style>
  <w:style w:type="paragraph" w:styleId="ListContinue3">
    <w:name w:val="List Continue 3"/>
    <w:basedOn w:val="Normal"/>
    <w:semiHidden/>
    <w:rsid w:val="00461C89"/>
    <w:pPr>
      <w:spacing w:after="120"/>
      <w:ind w:left="849"/>
      <w:contextualSpacing/>
    </w:pPr>
  </w:style>
  <w:style w:type="paragraph" w:styleId="ListContinue4">
    <w:name w:val="List Continue 4"/>
    <w:basedOn w:val="Normal"/>
    <w:semiHidden/>
    <w:rsid w:val="00461C89"/>
    <w:pPr>
      <w:spacing w:after="120"/>
      <w:ind w:left="1132"/>
      <w:contextualSpacing/>
    </w:pPr>
  </w:style>
  <w:style w:type="paragraph" w:styleId="ListContinue5">
    <w:name w:val="List Continue 5"/>
    <w:basedOn w:val="Normal"/>
    <w:semiHidden/>
    <w:rsid w:val="00461C89"/>
    <w:pPr>
      <w:spacing w:after="120"/>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461C89"/>
    <w:rPr>
      <w:rFonts w:ascii="Consolas" w:eastAsia="Times New Roman" w:hAnsi="Consola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 w:val="21"/>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rPr>
  </w:style>
  <w:style w:type="character" w:customStyle="1" w:styleId="SmartHyperlink1">
    <w:name w:val="Smart Hyperlink1"/>
    <w:basedOn w:val="DefaultParagraphFont"/>
    <w:uiPriority w:val="99"/>
    <w:semiHidden/>
    <w:rsid w:val="00461C89"/>
    <w:rPr>
      <w:u w:val="dotted"/>
    </w:rPr>
  </w:style>
  <w:style w:type="character" w:customStyle="1" w:styleId="SmartLink1">
    <w:name w:val="SmartLink1"/>
    <w:basedOn w:val="DefaultParagraphFont"/>
    <w:uiPriority w:val="99"/>
    <w:semiHidden/>
    <w:unhideWhenUsed/>
    <w:rsid w:val="00461C89"/>
    <w:rPr>
      <w:color w:val="0000FF"/>
      <w:u w:val="single"/>
      <w:shd w:val="clear" w:color="auto" w:fill="F3F2F1"/>
    </w:rPr>
  </w:style>
  <w:style w:type="character" w:styleId="Strong">
    <w:name w:val="Strong"/>
    <w:basedOn w:val="DefaultParagraphFont"/>
    <w:semiHidden/>
    <w:qFormat/>
    <w:rsid w:val="00461C89"/>
    <w:rPr>
      <w:b/>
      <w:bCs/>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461C89"/>
    <w:rPr>
      <w:i/>
      <w:iCs/>
      <w:color w:val="404040" w:themeColor="text1" w:themeTint="BF"/>
    </w:rPr>
  </w:style>
  <w:style w:type="character" w:styleId="SubtleReference">
    <w:name w:val="Subtle Reference"/>
    <w:basedOn w:val="DefaultParagraphFont"/>
    <w:uiPriority w:val="31"/>
    <w:semiHidden/>
    <w:qFormat/>
    <w:rsid w:val="00461C89"/>
    <w:rPr>
      <w:smallCaps/>
      <w:color w:val="5A5A5A" w:themeColor="text1" w:themeTint="A5"/>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 w:type="character" w:customStyle="1" w:styleId="NormalNonumberChar">
    <w:name w:val="Normal_No_number Char"/>
    <w:link w:val="NormalNonumber"/>
    <w:locked/>
    <w:rsid w:val="008F6FE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2.xml><?xml version="1.0" encoding="utf-8"?>
<ds:datastoreItem xmlns:ds="http://schemas.openxmlformats.org/officeDocument/2006/customXml" ds:itemID="{48459CE3-330C-4954-8EDE-D1CA5F74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127</TotalTime>
  <Pages>1</Pages>
  <Words>224</Words>
  <Characters>1281</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K2609135-a-OzL-Pro-WG-1-48-CRP-1</dc:title>
  <dc:subject/>
  <dc:creator>Sara Abousalama</dc:creator>
  <cp:keywords/>
  <dc:description/>
  <cp:lastModifiedBy>Sara Abousalama</cp:lastModifiedBy>
  <cp:revision>31</cp:revision>
  <cp:lastPrinted>2026-07-14T08:21:00Z</cp:lastPrinted>
  <dcterms:created xsi:type="dcterms:W3CDTF">2026-06-25T15:20:00Z</dcterms:created>
  <dcterms:modified xsi:type="dcterms:W3CDTF">2026-07-14T08:21:00Z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0x010100E35D4F860D66614BADA8AE4A931E72AB</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elbadrim@un.org</vt:lpwstr>
  </property>
  <property fmtid="{D5CDD505-2E9C-101B-9397-08002B2CF9AE}" pid="14" name="GeneratedDate">
    <vt:lpwstr>06/29/2026 12:15:36</vt:lpwstr>
  </property>
  <property fmtid="{D5CDD505-2E9C-101B-9397-08002B2CF9AE}" pid="15" name="OriginalDocID">
    <vt:lpwstr>98caeec7-7f6d-48c0-91b2-77f00b157e3f</vt:lpwstr>
  </property>
</Properties>
</file>