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477EEA" w:rsidRPr="00477EEA" w14:paraId="4E96BAFF" w14:textId="77777777" w:rsidTr="000E4BB8">
        <w:trPr>
          <w:trHeight w:val="340"/>
        </w:trPr>
        <w:tc>
          <w:tcPr>
            <w:tcW w:w="1559" w:type="dxa"/>
          </w:tcPr>
          <w:p w14:paraId="553F8B19" w14:textId="77777777" w:rsidR="00477EEA" w:rsidRPr="00477EEA" w:rsidRDefault="00477EEA" w:rsidP="000E4BB8">
            <w:pPr>
              <w:pStyle w:val="Normal-pool"/>
              <w:rPr>
                <w:lang w:val="es-ES_tradnl"/>
              </w:rPr>
            </w:pPr>
          </w:p>
        </w:tc>
        <w:tc>
          <w:tcPr>
            <w:tcW w:w="4819" w:type="dxa"/>
          </w:tcPr>
          <w:p w14:paraId="01C82C9B" w14:textId="77777777" w:rsidR="00477EEA" w:rsidRPr="00477EEA" w:rsidRDefault="00477EEA" w:rsidP="000E4BB8">
            <w:pPr>
              <w:pStyle w:val="Normal-pool"/>
              <w:rPr>
                <w:lang w:val="es-ES_tradnl"/>
              </w:rPr>
            </w:pPr>
          </w:p>
        </w:tc>
        <w:tc>
          <w:tcPr>
            <w:tcW w:w="3118" w:type="dxa"/>
          </w:tcPr>
          <w:p w14:paraId="7763E6B6" w14:textId="77777777" w:rsidR="00477EEA" w:rsidRPr="00477EEA" w:rsidRDefault="00477EEA" w:rsidP="000E4BB8">
            <w:pPr>
              <w:pStyle w:val="Normal-pool"/>
              <w:rPr>
                <w:lang w:val="es-ES_tradnl"/>
              </w:rPr>
            </w:pPr>
          </w:p>
        </w:tc>
      </w:tr>
    </w:tbl>
    <w:p w14:paraId="0790A22E" w14:textId="77777777" w:rsidR="00477EEA" w:rsidRPr="00477EEA" w:rsidRDefault="00477EEA" w:rsidP="00477EEA">
      <w:pPr>
        <w:pStyle w:val="ASpacer"/>
        <w:rPr>
          <w:lang w:val="es-ES_tradnl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477EEA" w:rsidRPr="00477EEA" w14:paraId="104C772D" w14:textId="77777777" w:rsidTr="000E4BB8">
        <w:trPr>
          <w:trHeight w:val="340"/>
        </w:trPr>
        <w:tc>
          <w:tcPr>
            <w:tcW w:w="3358" w:type="pct"/>
            <w:vAlign w:val="bottom"/>
          </w:tcPr>
          <w:p w14:paraId="52AA7482" w14:textId="77777777" w:rsidR="00477EEA" w:rsidRPr="00477EEA" w:rsidRDefault="00477EEA" w:rsidP="000E4BB8">
            <w:pPr>
              <w:pStyle w:val="Normal-pool"/>
              <w:rPr>
                <w:lang w:val="es-ES_tradnl"/>
              </w:rPr>
            </w:pPr>
          </w:p>
        </w:tc>
        <w:tc>
          <w:tcPr>
            <w:tcW w:w="1642" w:type="pct"/>
            <w:noWrap/>
            <w:vAlign w:val="bottom"/>
          </w:tcPr>
          <w:p w14:paraId="70448919" w14:textId="00DF225E" w:rsidR="00477EEA" w:rsidRPr="00477EEA" w:rsidRDefault="00477EEA" w:rsidP="000E4BB8">
            <w:pPr>
              <w:pStyle w:val="ASymbol"/>
              <w:rPr>
                <w:lang w:val="es-ES_tradnl"/>
              </w:rPr>
            </w:pPr>
            <w:r w:rsidRPr="00477EEA">
              <w:rPr>
                <w:b/>
                <w:sz w:val="28"/>
                <w:lang w:val="es-ES_tradnl"/>
              </w:rPr>
              <w:t>UNEP</w:t>
            </w:r>
            <w:r w:rsidRPr="00477EEA">
              <w:rPr>
                <w:lang w:val="es-ES_tradnl"/>
              </w:rPr>
              <w:t>/OzL.Pro.WG.1/48/CRP.</w:t>
            </w:r>
            <w:r w:rsidRPr="00477EEA">
              <w:rPr>
                <w:lang w:val="es-ES_tradnl"/>
              </w:rPr>
              <w:t>5</w:t>
            </w:r>
          </w:p>
        </w:tc>
      </w:tr>
    </w:tbl>
    <w:p w14:paraId="6084ACD2" w14:textId="77777777" w:rsidR="00477EEA" w:rsidRPr="00477EEA" w:rsidRDefault="00477EEA" w:rsidP="00477EEA">
      <w:pPr>
        <w:pStyle w:val="ASpacer"/>
        <w:rPr>
          <w:lang w:val="es-ES_tradnl"/>
        </w:rPr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5102"/>
        <w:gridCol w:w="1276"/>
        <w:gridCol w:w="3118"/>
      </w:tblGrid>
      <w:tr w:rsidR="00477EEA" w:rsidRPr="00477EEA" w14:paraId="3184E858" w14:textId="77777777" w:rsidTr="000E4BB8">
        <w:trPr>
          <w:trHeight w:val="2098"/>
        </w:trPr>
        <w:tc>
          <w:tcPr>
            <w:tcW w:w="5102" w:type="dxa"/>
          </w:tcPr>
          <w:p w14:paraId="5CE6EC53" w14:textId="77777777" w:rsidR="00477EEA" w:rsidRPr="00477EEA" w:rsidRDefault="00477EEA" w:rsidP="000E4BB8">
            <w:pPr>
              <w:pStyle w:val="AConvName"/>
              <w:rPr>
                <w:lang w:val="es-ES_tradnl"/>
              </w:rPr>
            </w:pPr>
            <w:r w:rsidRPr="00477EEA">
              <w:rPr>
                <w:lang w:val="es-ES_tradnl"/>
              </w:rPr>
              <w:t xml:space="preserve">Programa de las </w:t>
            </w:r>
            <w:r w:rsidRPr="00477EEA">
              <w:rPr>
                <w:lang w:val="es-ES_tradnl"/>
              </w:rPr>
              <w:br/>
              <w:t xml:space="preserve">Naciones Unidas </w:t>
            </w:r>
            <w:r w:rsidRPr="00477EEA">
              <w:rPr>
                <w:lang w:val="es-ES_tradnl"/>
              </w:rPr>
              <w:br/>
              <w:t>para el Medio Ambiente</w:t>
            </w:r>
          </w:p>
        </w:tc>
        <w:tc>
          <w:tcPr>
            <w:tcW w:w="1276" w:type="dxa"/>
          </w:tcPr>
          <w:p w14:paraId="2205058B" w14:textId="77777777" w:rsidR="00477EEA" w:rsidRPr="00477EEA" w:rsidRDefault="00477EEA" w:rsidP="000E4BB8">
            <w:pPr>
              <w:pStyle w:val="Normal-pool"/>
              <w:rPr>
                <w:lang w:val="es-ES_tradnl"/>
              </w:rPr>
            </w:pPr>
          </w:p>
        </w:tc>
        <w:tc>
          <w:tcPr>
            <w:tcW w:w="3118" w:type="dxa"/>
          </w:tcPr>
          <w:p w14:paraId="34B2DD96" w14:textId="77777777" w:rsidR="00477EEA" w:rsidRPr="00477EEA" w:rsidRDefault="00477EEA" w:rsidP="00477EEA">
            <w:pPr>
              <w:pStyle w:val="AText"/>
              <w:rPr>
                <w:rFonts w:eastAsiaTheme="minorEastAsia"/>
                <w:lang w:val="es-ES_tradnl"/>
              </w:rPr>
            </w:pPr>
            <w:r w:rsidRPr="00477EEA">
              <w:rPr>
                <w:color w:val="000000"/>
                <w:lang w:val="es-ES_tradnl"/>
              </w:rPr>
              <w:t xml:space="preserve">14 de julio de 2026 </w:t>
            </w:r>
          </w:p>
          <w:p w14:paraId="1A0E4BF6" w14:textId="77777777" w:rsidR="00477EEA" w:rsidRPr="00477EEA" w:rsidRDefault="00477EEA" w:rsidP="000E4BB8">
            <w:pPr>
              <w:pStyle w:val="AText"/>
              <w:rPr>
                <w:lang w:val="es-ES_tradnl"/>
              </w:rPr>
            </w:pPr>
            <w:r w:rsidRPr="00477EEA">
              <w:rPr>
                <w:lang w:val="es-ES_tradnl"/>
              </w:rPr>
              <w:t xml:space="preserve">Español </w:t>
            </w:r>
            <w:r w:rsidRPr="00477EEA">
              <w:rPr>
                <w:lang w:val="es-ES_tradnl"/>
              </w:rPr>
              <w:br/>
              <w:t>Original: inglés</w:t>
            </w:r>
          </w:p>
        </w:tc>
      </w:tr>
    </w:tbl>
    <w:p w14:paraId="52D258DA" w14:textId="77777777" w:rsidR="00477EEA" w:rsidRPr="00477EEA" w:rsidRDefault="00477EEA" w:rsidP="00477EEA">
      <w:pPr>
        <w:pStyle w:val="ASpacer"/>
        <w:rPr>
          <w:lang w:val="es-ES_tradnl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3969"/>
      </w:tblGrid>
      <w:tr w:rsidR="00477EEA" w:rsidRPr="00477EEA" w14:paraId="2AB14329" w14:textId="77777777" w:rsidTr="000E4BB8">
        <w:trPr>
          <w:trHeight w:val="57"/>
        </w:trPr>
        <w:tc>
          <w:tcPr>
            <w:tcW w:w="5528" w:type="dxa"/>
          </w:tcPr>
          <w:p w14:paraId="6AA777B6" w14:textId="77777777" w:rsidR="00477EEA" w:rsidRPr="00477EEA" w:rsidRDefault="00477EEA" w:rsidP="000E4BB8">
            <w:pPr>
              <w:pStyle w:val="AATitle"/>
              <w:rPr>
                <w:lang w:val="es-ES_tradnl"/>
              </w:rPr>
            </w:pPr>
            <w:r w:rsidRPr="00477EEA">
              <w:rPr>
                <w:lang w:val="es-ES_tradnl"/>
              </w:rPr>
              <w:t xml:space="preserve">Grupo de Trabajo de composición abierta </w:t>
            </w:r>
            <w:r w:rsidRPr="00477EEA">
              <w:rPr>
                <w:lang w:val="es-ES_tradnl"/>
              </w:rPr>
              <w:br/>
              <w:t xml:space="preserve">de las Partes en el Protocolo de Montreal relativo </w:t>
            </w:r>
            <w:r w:rsidRPr="00477EEA">
              <w:rPr>
                <w:lang w:val="es-ES_tradnl"/>
              </w:rPr>
              <w:br/>
              <w:t xml:space="preserve">a las Sustancias que Agotan la Capa de Ozono </w:t>
            </w:r>
          </w:p>
          <w:p w14:paraId="35A87D20" w14:textId="77777777" w:rsidR="00477EEA" w:rsidRPr="00477EEA" w:rsidRDefault="00477EEA" w:rsidP="000E4BB8">
            <w:pPr>
              <w:pStyle w:val="AATitle"/>
              <w:rPr>
                <w:lang w:val="es-ES_tradnl"/>
              </w:rPr>
            </w:pPr>
            <w:r w:rsidRPr="00477EEA">
              <w:rPr>
                <w:lang w:val="es-ES_tradnl"/>
              </w:rPr>
              <w:t xml:space="preserve">48ª reunión </w:t>
            </w:r>
          </w:p>
          <w:p w14:paraId="1BD4FFB5" w14:textId="77777777" w:rsidR="00477EEA" w:rsidRPr="00477EEA" w:rsidRDefault="00477EEA" w:rsidP="000E4BB8">
            <w:pPr>
              <w:pStyle w:val="AATitle1"/>
              <w:rPr>
                <w:lang w:val="es-ES_tradnl"/>
              </w:rPr>
            </w:pPr>
            <w:r w:rsidRPr="00477EEA">
              <w:rPr>
                <w:lang w:val="es-ES_tradnl"/>
              </w:rPr>
              <w:t xml:space="preserve">Bangkok, 13 a 17 de julio de 2026 </w:t>
            </w:r>
          </w:p>
          <w:p w14:paraId="676BA461" w14:textId="77777777" w:rsidR="00477EEA" w:rsidRPr="00477EEA" w:rsidRDefault="00477EEA" w:rsidP="00477EEA">
            <w:pPr>
              <w:pStyle w:val="AATitle1"/>
              <w:rPr>
                <w:rFonts w:eastAsiaTheme="minorEastAsia"/>
                <w:lang w:val="es-ES_tradnl"/>
              </w:rPr>
            </w:pPr>
            <w:r w:rsidRPr="00477EEA">
              <w:rPr>
                <w:color w:val="000000"/>
                <w:lang w:val="es-ES_tradnl"/>
              </w:rPr>
              <w:t xml:space="preserve">Tema 4 e) del programa </w:t>
            </w:r>
          </w:p>
          <w:p w14:paraId="3D6446D9" w14:textId="3940AF85" w:rsidR="00477EEA" w:rsidRPr="00477EEA" w:rsidRDefault="00477EEA" w:rsidP="00477EEA">
            <w:pPr>
              <w:pStyle w:val="AATitle2"/>
              <w:rPr>
                <w:lang w:val="es-ES_tradnl"/>
              </w:rPr>
            </w:pPr>
            <w:r w:rsidRPr="00477EEA">
              <w:rPr>
                <w:bCs/>
                <w:color w:val="000000"/>
                <w:lang w:val="es-ES_tradnl"/>
              </w:rPr>
              <w:t>Presentaciones del Grupo de Evaluación Tecnológica y Económica en relación con el informe sobre la marcha de</w:t>
            </w:r>
            <w:r>
              <w:rPr>
                <w:bCs/>
                <w:color w:val="000000"/>
                <w:lang w:val="es-ES_tradnl"/>
              </w:rPr>
              <w:t> </w:t>
            </w:r>
            <w:r w:rsidRPr="00477EEA">
              <w:rPr>
                <w:bCs/>
                <w:color w:val="000000"/>
                <w:lang w:val="es-ES_tradnl"/>
              </w:rPr>
              <w:t>los</w:t>
            </w:r>
            <w:r>
              <w:rPr>
                <w:bCs/>
                <w:color w:val="000000"/>
                <w:lang w:val="es-ES_tradnl"/>
              </w:rPr>
              <w:t> </w:t>
            </w:r>
            <w:r w:rsidRPr="00477EEA">
              <w:rPr>
                <w:bCs/>
                <w:color w:val="000000"/>
                <w:lang w:val="es-ES_tradnl"/>
              </w:rPr>
              <w:t>trabajos correspondiente a 2026: otras cuestiones</w:t>
            </w:r>
          </w:p>
        </w:tc>
        <w:tc>
          <w:tcPr>
            <w:tcW w:w="3969" w:type="dxa"/>
          </w:tcPr>
          <w:p w14:paraId="4AFEC3FB" w14:textId="77777777" w:rsidR="00477EEA" w:rsidRPr="00477EEA" w:rsidRDefault="00477EEA" w:rsidP="000E4BB8">
            <w:pPr>
              <w:pStyle w:val="Normal-pool"/>
              <w:rPr>
                <w:lang w:val="es-ES_tradnl"/>
              </w:rPr>
            </w:pPr>
          </w:p>
        </w:tc>
      </w:tr>
    </w:tbl>
    <w:p w14:paraId="2E349B64" w14:textId="0C53DF02" w:rsidR="00F202C5" w:rsidRPr="00477EEA" w:rsidRDefault="00F202C5" w:rsidP="00F202C5">
      <w:pPr>
        <w:pStyle w:val="BBTitle"/>
        <w:rPr>
          <w:lang w:val="es-ES_tradnl"/>
        </w:rPr>
      </w:pPr>
      <w:r w:rsidRPr="00477EEA">
        <w:rPr>
          <w:bCs/>
          <w:lang w:val="es-ES_tradnl"/>
        </w:rPr>
        <w:t>Proyecto de decisión sobre tecnologías de destrucción de sustancias controladas</w:t>
      </w:r>
    </w:p>
    <w:p w14:paraId="333A0D57" w14:textId="77777777" w:rsidR="00F202C5" w:rsidRPr="00477EEA" w:rsidRDefault="00F202C5" w:rsidP="00F202C5">
      <w:pPr>
        <w:pStyle w:val="CH2"/>
        <w:rPr>
          <w:lang w:val="es-ES_tradnl"/>
        </w:rPr>
      </w:pPr>
      <w:r w:rsidRPr="00477EEA">
        <w:rPr>
          <w:lang w:val="es-ES_tradnl"/>
        </w:rPr>
        <w:tab/>
      </w:r>
      <w:r w:rsidRPr="00477EEA">
        <w:rPr>
          <w:lang w:val="es-ES_tradnl"/>
        </w:rPr>
        <w:tab/>
      </w:r>
      <w:r w:rsidRPr="00477EEA">
        <w:rPr>
          <w:bCs/>
          <w:lang w:val="es-ES_tradnl"/>
        </w:rPr>
        <w:t>Presentación del Canadá</w:t>
      </w:r>
    </w:p>
    <w:p w14:paraId="551E9D6B" w14:textId="77777777" w:rsidR="00F202C5" w:rsidRPr="00477EEA" w:rsidRDefault="00F202C5" w:rsidP="00F202C5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i/>
          <w:iCs/>
          <w:lang w:val="es-ES_tradnl"/>
        </w:rPr>
      </w:pPr>
      <w:r w:rsidRPr="00477EEA">
        <w:rPr>
          <w:i/>
          <w:iCs/>
          <w:lang w:val="es-ES_tradnl"/>
        </w:rPr>
        <w:t>La 38ª Reunión de las Partes,</w:t>
      </w:r>
    </w:p>
    <w:p w14:paraId="1289F168" w14:textId="0354A277" w:rsidR="00F202C5" w:rsidRPr="00477EEA" w:rsidRDefault="00F202C5" w:rsidP="00F202C5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es-ES_tradnl"/>
        </w:rPr>
      </w:pPr>
      <w:r w:rsidRPr="00477EEA">
        <w:rPr>
          <w:i/>
          <w:iCs/>
          <w:lang w:val="es-ES_tradnl"/>
        </w:rPr>
        <w:t xml:space="preserve">Recordando </w:t>
      </w:r>
      <w:r w:rsidRPr="00477EEA">
        <w:rPr>
          <w:lang w:val="es-ES_tradnl"/>
        </w:rPr>
        <w:t>que, en la decisión IV/11, se solicit</w:t>
      </w:r>
      <w:r w:rsidR="00794079" w:rsidRPr="00477EEA">
        <w:rPr>
          <w:lang w:val="es-ES_tradnl"/>
        </w:rPr>
        <w:t>ó</w:t>
      </w:r>
      <w:r w:rsidRPr="00477EEA">
        <w:rPr>
          <w:lang w:val="es-ES_tradnl"/>
        </w:rPr>
        <w:t xml:space="preserve"> al Grupo de Evaluación Tecnológica y Económica que evaluase las nuevas tecnologías propuestas de tecnologías emergentes y preparase recomendaciones para someterlas al examen de las Partes en el Protocolo de Montreal relativo a las</w:t>
      </w:r>
      <w:r w:rsidR="00477EEA">
        <w:rPr>
          <w:lang w:val="es-ES_tradnl"/>
        </w:rPr>
        <w:t> </w:t>
      </w:r>
      <w:r w:rsidRPr="00477EEA">
        <w:rPr>
          <w:lang w:val="es-ES_tradnl"/>
        </w:rPr>
        <w:t>Sustancias que Agotan la Capa de Ozono en su reunión anual,</w:t>
      </w:r>
    </w:p>
    <w:p w14:paraId="50FEECF6" w14:textId="5C325CB0" w:rsidR="00F202C5" w:rsidRPr="00477EEA" w:rsidRDefault="003114EF" w:rsidP="00F202C5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spacing w:val="-6"/>
          <w:lang w:val="es-ES_tradnl"/>
        </w:rPr>
      </w:pPr>
      <w:r w:rsidRPr="00477EEA">
        <w:rPr>
          <w:i/>
          <w:iCs/>
          <w:spacing w:val="-6"/>
          <w:lang w:val="es-ES_tradnl"/>
        </w:rPr>
        <w:t>Tomando nota con aprecio</w:t>
      </w:r>
      <w:r w:rsidRPr="00477EEA">
        <w:rPr>
          <w:spacing w:val="-6"/>
          <w:lang w:val="es-ES_tradnl"/>
        </w:rPr>
        <w:t xml:space="preserve"> del informe sobre la marcha de los trabajos correspondiente a</w:t>
      </w:r>
      <w:r w:rsidR="00477EEA" w:rsidRPr="00477EEA">
        <w:rPr>
          <w:spacing w:val="-6"/>
          <w:lang w:val="es-ES_tradnl"/>
        </w:rPr>
        <w:t> </w:t>
      </w:r>
      <w:r w:rsidRPr="00477EEA">
        <w:rPr>
          <w:spacing w:val="-6"/>
          <w:lang w:val="es-ES_tradnl"/>
        </w:rPr>
        <w:t>2026 del Comité de opciones técnicas médicas y sobre productos químicos del Grupo de Evaluación Tecnológica y Económica, que incluye una evaluación de una tecnología de destrucción</w:t>
      </w:r>
      <w:r w:rsidR="00477EEA" w:rsidRPr="00477EEA">
        <w:rPr>
          <w:spacing w:val="-6"/>
          <w:lang w:val="es-ES_tradnl"/>
        </w:rPr>
        <w:t> </w:t>
      </w:r>
      <w:r w:rsidRPr="00477EEA">
        <w:rPr>
          <w:spacing w:val="-6"/>
          <w:lang w:val="es-ES_tradnl"/>
        </w:rPr>
        <w:t>presentada por el Canadá,</w:t>
      </w:r>
    </w:p>
    <w:p w14:paraId="5ED56C76" w14:textId="5A5DF412" w:rsidR="00F202C5" w:rsidRPr="00477EEA" w:rsidRDefault="003114EF" w:rsidP="00F202C5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i/>
          <w:iCs/>
          <w:lang w:val="es-ES_tradnl"/>
        </w:rPr>
      </w:pPr>
      <w:r w:rsidRPr="00477EEA">
        <w:rPr>
          <w:i/>
          <w:iCs/>
          <w:lang w:val="es-ES_tradnl"/>
        </w:rPr>
        <w:t>Tomando nota con aprecio también</w:t>
      </w:r>
      <w:r w:rsidRPr="00477EEA">
        <w:rPr>
          <w:lang w:val="es-ES_tradnl"/>
        </w:rPr>
        <w:t xml:space="preserve"> de la evaluación llevada a cabo por el Grupo de Evaluación Tecnológica y Económica de la tecnología de destrucción en lo que respecta a su eficacia de eliminación mediante destrucción, así como de la recomendación de que se incluya esa tecnología en la lista de tecnologías de destrucción aprobadas por las Partes,</w:t>
      </w:r>
    </w:p>
    <w:p w14:paraId="3CAED591" w14:textId="77777777" w:rsidR="00F202C5" w:rsidRPr="00477EEA" w:rsidRDefault="00F202C5" w:rsidP="00F202C5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bCs/>
          <w:i/>
          <w:iCs/>
          <w:lang w:val="es-ES_tradnl"/>
        </w:rPr>
      </w:pPr>
      <w:r w:rsidRPr="00477EEA">
        <w:rPr>
          <w:i/>
          <w:iCs/>
          <w:lang w:val="es-ES_tradnl"/>
        </w:rPr>
        <w:t>Decide:</w:t>
      </w:r>
    </w:p>
    <w:p w14:paraId="1A43E854" w14:textId="3BB4A9F3" w:rsidR="00F202C5" w:rsidRPr="00477EEA" w:rsidRDefault="00F202C5" w:rsidP="00F202C5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spacing w:val="-4"/>
          <w:lang w:val="es-ES_tradnl"/>
        </w:rPr>
      </w:pPr>
      <w:r w:rsidRPr="00477EEA">
        <w:rPr>
          <w:spacing w:val="-4"/>
          <w:lang w:val="es-ES_tradnl"/>
        </w:rPr>
        <w:t>Aprobar la siguiente tecnología de destrucción, según se recoge en el anexo de la presente</w:t>
      </w:r>
      <w:r w:rsidR="00367F36">
        <w:rPr>
          <w:spacing w:val="-4"/>
          <w:lang w:val="es-ES_tradnl"/>
        </w:rPr>
        <w:t> </w:t>
      </w:r>
      <w:r w:rsidRPr="00477EEA">
        <w:rPr>
          <w:spacing w:val="-4"/>
          <w:lang w:val="es-ES_tradnl"/>
        </w:rPr>
        <w:t>decisión, a los efectos del párrafo 5 del artículo 1 del Protocolo de Montreal, como adición a las tecnologías enumeradas en el anexo VI del informe</w:t>
      </w:r>
      <w:r w:rsidR="00794079" w:rsidRPr="00477EEA">
        <w:rPr>
          <w:rStyle w:val="FootnoteReference"/>
          <w:spacing w:val="-4"/>
          <w:lang w:val="es-ES_tradnl"/>
        </w:rPr>
        <w:footnoteReference w:id="2"/>
      </w:r>
      <w:r w:rsidRPr="00477EEA">
        <w:rPr>
          <w:spacing w:val="-4"/>
          <w:lang w:val="es-ES_tradnl"/>
        </w:rPr>
        <w:t xml:space="preserve"> de la </w:t>
      </w:r>
      <w:r w:rsidR="00794079" w:rsidRPr="00477EEA">
        <w:rPr>
          <w:spacing w:val="-4"/>
          <w:lang w:val="es-ES_tradnl"/>
        </w:rPr>
        <w:t>c</w:t>
      </w:r>
      <w:r w:rsidRPr="00477EEA">
        <w:rPr>
          <w:spacing w:val="-4"/>
          <w:lang w:val="es-ES_tradnl"/>
        </w:rPr>
        <w:t xml:space="preserve">uarta Reunión de las Partes y modificadas por las decisiones V/26, VII/35, XIV/6, XXIX/4, XXX/6 y XXXV/5, para fuentes concentradas de sustancias del grupo I del anexo A, el grupo I del anexo C y el grupo I del anexo F: plasma </w:t>
      </w:r>
      <w:r w:rsidR="00794079" w:rsidRPr="00477EEA">
        <w:rPr>
          <w:spacing w:val="-4"/>
          <w:lang w:val="es-ES_tradnl"/>
        </w:rPr>
        <w:t>de</w:t>
      </w:r>
      <w:r w:rsidRPr="00477EEA">
        <w:rPr>
          <w:spacing w:val="-4"/>
          <w:lang w:val="es-ES_tradnl"/>
        </w:rPr>
        <w:t xml:space="preserve"> vapor;</w:t>
      </w:r>
    </w:p>
    <w:p w14:paraId="3A34B163" w14:textId="7D08F985" w:rsidR="00F202C5" w:rsidRPr="00477EEA" w:rsidRDefault="00F202C5" w:rsidP="00F202C5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es-ES_tradnl"/>
        </w:rPr>
        <w:sectPr w:rsidR="00F202C5" w:rsidRPr="00477EEA" w:rsidSect="00E94AD5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477EEA">
        <w:rPr>
          <w:lang w:val="es-ES_tradnl"/>
        </w:rPr>
        <w:t xml:space="preserve">Invitar a las Partes a que sigan presentando a la Secretaría información pertinente para </w:t>
      </w:r>
      <w:r w:rsidR="00794079" w:rsidRPr="00477EEA">
        <w:rPr>
          <w:lang w:val="es-ES_tradnl"/>
        </w:rPr>
        <w:t>el</w:t>
      </w:r>
      <w:r w:rsidRPr="00477EEA">
        <w:rPr>
          <w:lang w:val="es-ES_tradnl"/>
        </w:rPr>
        <w:t xml:space="preserve"> examen de las tecnologías de destrucción.</w:t>
      </w:r>
    </w:p>
    <w:p w14:paraId="1285F8C3" w14:textId="361F1A5C" w:rsidR="00F202C5" w:rsidRPr="00477EEA" w:rsidRDefault="00F202C5" w:rsidP="00F202C5">
      <w:pPr>
        <w:pStyle w:val="ZZAnxheader"/>
        <w:rPr>
          <w:lang w:val="es-ES_tradnl"/>
        </w:rPr>
      </w:pPr>
      <w:r w:rsidRPr="00477EEA">
        <w:rPr>
          <w:lang w:val="es-ES_tradnl"/>
        </w:rPr>
        <w:lastRenderedPageBreak/>
        <w:t>Anexo</w:t>
      </w:r>
    </w:p>
    <w:p w14:paraId="38A5037E" w14:textId="77777777" w:rsidR="00F202C5" w:rsidRPr="00477EEA" w:rsidRDefault="00F202C5" w:rsidP="00F202C5">
      <w:pPr>
        <w:pStyle w:val="ZZAnxtitle"/>
        <w:rPr>
          <w:lang w:val="es-ES_tradnl"/>
        </w:rPr>
      </w:pPr>
      <w:r w:rsidRPr="00477EEA">
        <w:rPr>
          <w:lang w:val="es-ES_tradnl"/>
        </w:rPr>
        <w:t>Tecnologías de destrucción y estado de aprobación de estas</w:t>
      </w:r>
    </w:p>
    <w:tbl>
      <w:tblPr>
        <w:tblW w:w="5000" w:type="pct"/>
        <w:jc w:val="right"/>
        <w:tblLayout w:type="fixed"/>
        <w:tblLook w:val="06A0" w:firstRow="1" w:lastRow="0" w:firstColumn="1" w:lastColumn="0" w:noHBand="1" w:noVBand="1"/>
      </w:tblPr>
      <w:tblGrid>
        <w:gridCol w:w="1669"/>
        <w:gridCol w:w="1144"/>
        <w:gridCol w:w="1144"/>
        <w:gridCol w:w="1168"/>
        <w:gridCol w:w="1254"/>
        <w:gridCol w:w="1328"/>
        <w:gridCol w:w="1224"/>
        <w:gridCol w:w="1112"/>
        <w:gridCol w:w="1168"/>
        <w:gridCol w:w="1168"/>
        <w:gridCol w:w="1025"/>
        <w:gridCol w:w="1025"/>
      </w:tblGrid>
      <w:tr w:rsidR="00C54FD3" w:rsidRPr="00477EEA" w14:paraId="134126F4" w14:textId="77777777" w:rsidTr="0084240B">
        <w:trPr>
          <w:trHeight w:val="302"/>
          <w:tblHeader/>
          <w:jc w:val="right"/>
        </w:trPr>
        <w:tc>
          <w:tcPr>
            <w:tcW w:w="1669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83CA86" w14:textId="77777777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Tecnología</w:t>
            </w:r>
          </w:p>
        </w:tc>
        <w:tc>
          <w:tcPr>
            <w:tcW w:w="12760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FD30AD" w14:textId="77777777" w:rsidR="00C54FD3" w:rsidRPr="00477EEA" w:rsidRDefault="00C54FD3" w:rsidP="00C54FD3">
            <w:pPr>
              <w:pStyle w:val="Normal-pool-Table"/>
              <w:jc w:val="center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Ámbito de aplicación</w:t>
            </w:r>
          </w:p>
        </w:tc>
      </w:tr>
      <w:tr w:rsidR="00C54FD3" w:rsidRPr="00477EEA" w14:paraId="53A218E5" w14:textId="77777777" w:rsidTr="0084240B">
        <w:trPr>
          <w:trHeight w:val="300"/>
          <w:tblHeader/>
          <w:jc w:val="right"/>
        </w:trPr>
        <w:tc>
          <w:tcPr>
            <w:tcW w:w="1669" w:type="dxa"/>
            <w:vMerge/>
            <w:vAlign w:val="bottom"/>
          </w:tcPr>
          <w:p w14:paraId="45802AC5" w14:textId="77777777" w:rsidR="00C54FD3" w:rsidRPr="00477EEA" w:rsidRDefault="00C54FD3" w:rsidP="00B42F76">
            <w:pPr>
              <w:pStyle w:val="Normal-pool-Table"/>
              <w:rPr>
                <w:szCs w:val="18"/>
                <w:lang w:val="es-ES_tradnl"/>
              </w:rPr>
            </w:pPr>
          </w:p>
        </w:tc>
        <w:tc>
          <w:tcPr>
            <w:tcW w:w="10710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F59005" w14:textId="77777777" w:rsidR="00C54FD3" w:rsidRPr="00477EEA" w:rsidRDefault="00C54FD3" w:rsidP="007B6C6F">
            <w:pPr>
              <w:pStyle w:val="Normal-pool-Table"/>
              <w:jc w:val="center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Fuentes concentradas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A30275" w14:textId="77777777" w:rsidR="00C54FD3" w:rsidRPr="00477EEA" w:rsidRDefault="00C54FD3" w:rsidP="00C54FD3">
            <w:pPr>
              <w:pStyle w:val="Normal-pool-Table"/>
              <w:jc w:val="center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Fuentes diluidas</w:t>
            </w:r>
          </w:p>
        </w:tc>
      </w:tr>
      <w:tr w:rsidR="00C54FD3" w:rsidRPr="00477EEA" w14:paraId="3674AFCF" w14:textId="77777777" w:rsidTr="00367F36">
        <w:trPr>
          <w:trHeight w:val="300"/>
          <w:tblHeader/>
          <w:jc w:val="right"/>
        </w:trPr>
        <w:tc>
          <w:tcPr>
            <w:tcW w:w="1669" w:type="dxa"/>
            <w:vMerge/>
            <w:vAlign w:val="bottom"/>
          </w:tcPr>
          <w:p w14:paraId="0CA1F398" w14:textId="77777777" w:rsidR="00C54FD3" w:rsidRPr="00477EEA" w:rsidRDefault="00C54FD3" w:rsidP="00B42F76">
            <w:pPr>
              <w:pStyle w:val="Normal-pool-Table"/>
              <w:rPr>
                <w:szCs w:val="18"/>
                <w:lang w:val="es-ES_tradnl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0ABEFF" w14:textId="77777777" w:rsidR="00C54FD3" w:rsidRPr="00477EEA" w:rsidRDefault="00C54FD3" w:rsidP="00C54FD3">
            <w:pPr>
              <w:pStyle w:val="Normal-pool-Table"/>
              <w:jc w:val="center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Anexo A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4E1FFF" w14:textId="77777777" w:rsidR="00C54FD3" w:rsidRPr="00477EEA" w:rsidRDefault="00C54FD3" w:rsidP="00C54FD3">
            <w:pPr>
              <w:pStyle w:val="Normal-pool-Table"/>
              <w:jc w:val="center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Anexo B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2E2791" w14:textId="77777777" w:rsidR="00C54FD3" w:rsidRPr="00477EEA" w:rsidRDefault="00C54FD3" w:rsidP="00C54FD3">
            <w:pPr>
              <w:pStyle w:val="Normal-pool-Table"/>
              <w:jc w:val="center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Anexo C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B0CCC7" w14:textId="77777777" w:rsidR="00C54FD3" w:rsidRPr="00477EEA" w:rsidRDefault="00C54FD3" w:rsidP="00C54FD3">
            <w:pPr>
              <w:pStyle w:val="Normal-pool-Table"/>
              <w:jc w:val="center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Anexo E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ACDCBD" w14:textId="77777777" w:rsidR="00C54FD3" w:rsidRPr="00477EEA" w:rsidRDefault="00C54FD3" w:rsidP="00C54FD3">
            <w:pPr>
              <w:pStyle w:val="Normal-pool-Table"/>
              <w:jc w:val="center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Anexo F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9D0E9D" w14:textId="77777777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46493F" w14:textId="77777777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Anexo F</w:t>
            </w:r>
          </w:p>
        </w:tc>
      </w:tr>
      <w:tr w:rsidR="00C54FD3" w:rsidRPr="00477EEA" w14:paraId="49B7A515" w14:textId="77777777" w:rsidTr="00367F36">
        <w:trPr>
          <w:trHeight w:val="300"/>
          <w:tblHeader/>
          <w:jc w:val="right"/>
        </w:trPr>
        <w:tc>
          <w:tcPr>
            <w:tcW w:w="1669" w:type="dxa"/>
            <w:vMerge/>
            <w:vAlign w:val="bottom"/>
          </w:tcPr>
          <w:p w14:paraId="35895B56" w14:textId="77777777" w:rsidR="00C54FD3" w:rsidRPr="00477EEA" w:rsidRDefault="00C54FD3" w:rsidP="00B42F76">
            <w:pPr>
              <w:pStyle w:val="Normal-pool-Table"/>
              <w:rPr>
                <w:szCs w:val="18"/>
                <w:lang w:val="es-ES_tradn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81C27D" w14:textId="77777777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Grupo 1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0F23DB" w14:textId="77777777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Grupo 2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DF5882" w14:textId="77777777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Grupo 1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5345CD" w14:textId="77777777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Grupo 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A98365" w14:textId="77777777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Grupo 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227CD5" w14:textId="77777777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Grupo 1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1BAFA1" w14:textId="77777777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Grupo 1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2DA502" w14:textId="77777777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Grupo 1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41FF865" w14:textId="77777777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Grupo 2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891D26" w14:textId="77777777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300835" w14:textId="77777777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Grupo 1</w:t>
            </w:r>
          </w:p>
        </w:tc>
      </w:tr>
      <w:tr w:rsidR="00C54FD3" w:rsidRPr="00477EEA" w14:paraId="420C97FF" w14:textId="77777777" w:rsidTr="00367F36">
        <w:trPr>
          <w:trHeight w:val="300"/>
          <w:tblHeader/>
          <w:jc w:val="right"/>
        </w:trPr>
        <w:tc>
          <w:tcPr>
            <w:tcW w:w="1669" w:type="dxa"/>
            <w:vMerge/>
            <w:tcBorders>
              <w:bottom w:val="single" w:sz="12" w:space="0" w:color="auto"/>
            </w:tcBorders>
            <w:vAlign w:val="bottom"/>
          </w:tcPr>
          <w:p w14:paraId="2544E994" w14:textId="77777777" w:rsidR="00C54FD3" w:rsidRPr="00477EEA" w:rsidRDefault="00C54FD3" w:rsidP="00B42F76">
            <w:pPr>
              <w:pStyle w:val="Normal-pool-Table"/>
              <w:rPr>
                <w:szCs w:val="18"/>
                <w:lang w:val="es-ES_tradnl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C18929" w14:textId="77777777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Clorofluorocarbonos principales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B7E527" w14:textId="77777777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Halones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DEDB4B" w14:textId="69031894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 xml:space="preserve">Otros </w:t>
            </w:r>
            <w:proofErr w:type="spellStart"/>
            <w:r w:rsidRPr="00477EEA">
              <w:rPr>
                <w:i/>
                <w:iCs/>
                <w:color w:val="000000"/>
                <w:szCs w:val="18"/>
                <w:lang w:val="es-ES_tradnl"/>
              </w:rPr>
              <w:t>clorofluoro</w:t>
            </w:r>
            <w:proofErr w:type="spellEnd"/>
            <w:r w:rsidR="00367F36">
              <w:rPr>
                <w:i/>
                <w:iCs/>
                <w:color w:val="000000"/>
                <w:szCs w:val="18"/>
                <w:lang w:val="es-ES_tradnl"/>
              </w:rPr>
              <w:t>-</w:t>
            </w: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carbonos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8F82B7" w14:textId="77777777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Tetracloruro de carbono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96A8B4" w14:textId="77777777" w:rsidR="00C54FD3" w:rsidRPr="00367F36" w:rsidRDefault="00C54FD3" w:rsidP="00367F36">
            <w:pPr>
              <w:pStyle w:val="Normal-pool-Table"/>
              <w:ind w:left="-57" w:right="-57"/>
              <w:rPr>
                <w:i/>
                <w:iCs/>
                <w:spacing w:val="-4"/>
                <w:szCs w:val="18"/>
                <w:lang w:val="es-ES_tradnl"/>
              </w:rPr>
            </w:pPr>
            <w:proofErr w:type="spellStart"/>
            <w:r w:rsidRPr="00367F36">
              <w:rPr>
                <w:i/>
                <w:iCs/>
                <w:color w:val="000000"/>
                <w:spacing w:val="-4"/>
                <w:szCs w:val="18"/>
                <w:lang w:val="es-ES_tradnl"/>
              </w:rPr>
              <w:t>Metilcloroformo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D2F5E8" w14:textId="7894416A" w:rsidR="00C54FD3" w:rsidRPr="00477EEA" w:rsidRDefault="00C54FD3" w:rsidP="00367F36">
            <w:pPr>
              <w:pStyle w:val="Normal-pool-Table"/>
              <w:ind w:left="-57" w:right="-57"/>
              <w:rPr>
                <w:i/>
                <w:iCs/>
                <w:spacing w:val="-4"/>
                <w:szCs w:val="18"/>
                <w:lang w:val="es-ES_tradnl"/>
              </w:rPr>
            </w:pPr>
            <w:proofErr w:type="spellStart"/>
            <w:r w:rsidRPr="00477EEA">
              <w:rPr>
                <w:i/>
                <w:iCs/>
                <w:color w:val="000000"/>
                <w:spacing w:val="-4"/>
                <w:szCs w:val="18"/>
                <w:lang w:val="es-ES_tradnl"/>
              </w:rPr>
              <w:t>Hidroclorofluo</w:t>
            </w:r>
            <w:r w:rsidR="00367F36">
              <w:rPr>
                <w:i/>
                <w:iCs/>
                <w:color w:val="000000"/>
                <w:spacing w:val="-4"/>
                <w:szCs w:val="18"/>
                <w:lang w:val="es-ES_tradnl"/>
              </w:rPr>
              <w:t>-</w:t>
            </w:r>
            <w:r w:rsidRPr="00477EEA">
              <w:rPr>
                <w:i/>
                <w:iCs/>
                <w:color w:val="000000"/>
                <w:spacing w:val="-4"/>
                <w:szCs w:val="18"/>
                <w:lang w:val="es-ES_tradnl"/>
              </w:rPr>
              <w:t>rocarbono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308A11" w14:textId="77777777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Bromuro de metilo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62D7E46" w14:textId="1CD66C3D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proofErr w:type="spellStart"/>
            <w:r w:rsidRPr="00477EEA">
              <w:rPr>
                <w:i/>
                <w:iCs/>
                <w:color w:val="000000"/>
                <w:szCs w:val="18"/>
                <w:lang w:val="es-ES_tradnl"/>
              </w:rPr>
              <w:t>Hidrofluoro</w:t>
            </w:r>
            <w:proofErr w:type="spellEnd"/>
            <w:r w:rsidR="00367F36">
              <w:rPr>
                <w:i/>
                <w:iCs/>
                <w:color w:val="000000"/>
                <w:szCs w:val="18"/>
                <w:lang w:val="es-ES_tradnl"/>
              </w:rPr>
              <w:t>-</w:t>
            </w: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carbono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5223F0" w14:textId="77777777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proofErr w:type="spellStart"/>
            <w:r w:rsidRPr="00477EEA">
              <w:rPr>
                <w:i/>
                <w:iCs/>
                <w:color w:val="000000"/>
                <w:szCs w:val="18"/>
                <w:lang w:val="es-ES_tradnl"/>
              </w:rPr>
              <w:t>Fluoroformo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39863B" w14:textId="77777777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Sustancias que destruyen el ozono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DF4951" w14:textId="6AD44202" w:rsidR="00C54FD3" w:rsidRPr="00477EEA" w:rsidRDefault="00C54FD3" w:rsidP="00B42F76">
            <w:pPr>
              <w:pStyle w:val="Normal-pool-Table"/>
              <w:rPr>
                <w:i/>
                <w:iCs/>
                <w:szCs w:val="18"/>
                <w:lang w:val="es-ES_tradnl"/>
              </w:rPr>
            </w:pPr>
            <w:proofErr w:type="spellStart"/>
            <w:r w:rsidRPr="00477EEA">
              <w:rPr>
                <w:i/>
                <w:iCs/>
                <w:color w:val="000000"/>
                <w:szCs w:val="18"/>
                <w:lang w:val="es-ES_tradnl"/>
              </w:rPr>
              <w:t>Hidrofluo</w:t>
            </w:r>
            <w:r w:rsidR="00367F36">
              <w:rPr>
                <w:i/>
                <w:iCs/>
                <w:color w:val="000000"/>
                <w:szCs w:val="18"/>
                <w:lang w:val="es-ES_tradnl"/>
              </w:rPr>
              <w:t>-</w:t>
            </w:r>
            <w:r w:rsidRPr="00477EEA">
              <w:rPr>
                <w:i/>
                <w:iCs/>
                <w:color w:val="000000"/>
                <w:szCs w:val="18"/>
                <w:lang w:val="es-ES_tradnl"/>
              </w:rPr>
              <w:t>rocarbono</w:t>
            </w:r>
            <w:proofErr w:type="spellEnd"/>
          </w:p>
        </w:tc>
      </w:tr>
      <w:tr w:rsidR="00F202C5" w:rsidRPr="00477EEA" w14:paraId="23E2C56B" w14:textId="77777777" w:rsidTr="00367F36">
        <w:trPr>
          <w:trHeight w:val="300"/>
          <w:jc w:val="right"/>
        </w:trPr>
        <w:tc>
          <w:tcPr>
            <w:tcW w:w="1669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782FD6DE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Eficacia de eliminación mediante destrucción</w:t>
            </w:r>
          </w:p>
        </w:tc>
        <w:tc>
          <w:tcPr>
            <w:tcW w:w="1144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5E52FC8E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99,99 %</w:t>
            </w:r>
          </w:p>
        </w:tc>
        <w:tc>
          <w:tcPr>
            <w:tcW w:w="1144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30AFC1CF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99,99 %</w:t>
            </w:r>
          </w:p>
        </w:tc>
        <w:tc>
          <w:tcPr>
            <w:tcW w:w="1168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61AADD17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99,99 %</w:t>
            </w:r>
          </w:p>
        </w:tc>
        <w:tc>
          <w:tcPr>
            <w:tcW w:w="1254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72F0B2B7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99,99 %</w:t>
            </w:r>
          </w:p>
        </w:tc>
        <w:tc>
          <w:tcPr>
            <w:tcW w:w="1328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1704FDE2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99,99 %</w:t>
            </w:r>
          </w:p>
        </w:tc>
        <w:tc>
          <w:tcPr>
            <w:tcW w:w="1224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358C940E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99,99 %</w:t>
            </w:r>
          </w:p>
        </w:tc>
        <w:tc>
          <w:tcPr>
            <w:tcW w:w="1112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6D18A577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99,99 %</w:t>
            </w:r>
          </w:p>
        </w:tc>
        <w:tc>
          <w:tcPr>
            <w:tcW w:w="1168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6590B1E7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99,99 %</w:t>
            </w:r>
          </w:p>
        </w:tc>
        <w:tc>
          <w:tcPr>
            <w:tcW w:w="1168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7B05C581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99,99 %</w:t>
            </w:r>
          </w:p>
        </w:tc>
        <w:tc>
          <w:tcPr>
            <w:tcW w:w="1025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2776D6DB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95 %</w:t>
            </w:r>
          </w:p>
        </w:tc>
        <w:tc>
          <w:tcPr>
            <w:tcW w:w="1025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151D661B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95 %</w:t>
            </w:r>
          </w:p>
        </w:tc>
      </w:tr>
      <w:tr w:rsidR="00F202C5" w:rsidRPr="00477EEA" w14:paraId="6F522D50" w14:textId="77777777" w:rsidTr="00367F36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4DBC68C5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Hornos de cemento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500C31AC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EDA60BB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No Aprobado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ABDF08E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54" w:type="dxa"/>
            <w:tcMar>
              <w:left w:w="108" w:type="dxa"/>
              <w:right w:w="108" w:type="dxa"/>
            </w:tcMar>
          </w:tcPr>
          <w:p w14:paraId="03C22C90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328" w:type="dxa"/>
            <w:tcMar>
              <w:left w:w="108" w:type="dxa"/>
              <w:right w:w="108" w:type="dxa"/>
            </w:tcMar>
          </w:tcPr>
          <w:p w14:paraId="4B3453E6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24" w:type="dxa"/>
            <w:tcMar>
              <w:left w:w="108" w:type="dxa"/>
              <w:right w:w="108" w:type="dxa"/>
            </w:tcMar>
          </w:tcPr>
          <w:p w14:paraId="31837240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12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1AC2D6F8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FBDBA24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C9ACCF2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9B53FE7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9612842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</w:tr>
      <w:tr w:rsidR="00F202C5" w:rsidRPr="00477EEA" w14:paraId="4E740B67" w14:textId="77777777" w:rsidTr="00367F36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3EA13EE3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Oxidación de gases/humos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4AF668CD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A1F4E3F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E09B58E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54" w:type="dxa"/>
            <w:tcMar>
              <w:left w:w="108" w:type="dxa"/>
              <w:right w:w="108" w:type="dxa"/>
            </w:tcMar>
          </w:tcPr>
          <w:p w14:paraId="6586ED4A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328" w:type="dxa"/>
            <w:tcMar>
              <w:left w:w="108" w:type="dxa"/>
              <w:right w:w="108" w:type="dxa"/>
            </w:tcMar>
          </w:tcPr>
          <w:p w14:paraId="044A0E85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24" w:type="dxa"/>
            <w:tcMar>
              <w:left w:w="108" w:type="dxa"/>
              <w:right w:w="108" w:type="dxa"/>
            </w:tcMar>
          </w:tcPr>
          <w:p w14:paraId="281BC79B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12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4CC53D21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5C70131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E858558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63598B49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7D415558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</w:tr>
      <w:tr w:rsidR="00F202C5" w:rsidRPr="00477EEA" w14:paraId="21FDE4B6" w14:textId="77777777" w:rsidTr="00367F36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54E640C3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Incineración por inyección de líquido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04F6A95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1B8A5A1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3B6E09D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54" w:type="dxa"/>
            <w:tcMar>
              <w:left w:w="108" w:type="dxa"/>
              <w:right w:w="108" w:type="dxa"/>
            </w:tcMar>
          </w:tcPr>
          <w:p w14:paraId="59D3B9AE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328" w:type="dxa"/>
            <w:tcMar>
              <w:left w:w="108" w:type="dxa"/>
              <w:right w:w="108" w:type="dxa"/>
            </w:tcMar>
          </w:tcPr>
          <w:p w14:paraId="2A872F77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24" w:type="dxa"/>
            <w:tcMar>
              <w:left w:w="108" w:type="dxa"/>
              <w:right w:w="108" w:type="dxa"/>
            </w:tcMar>
          </w:tcPr>
          <w:p w14:paraId="1F34A73F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12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4200EC82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87E2226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9F0ED5C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ACECF4C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3AF3472A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</w:tr>
      <w:tr w:rsidR="00F202C5" w:rsidRPr="00477EEA" w14:paraId="50B9E3F8" w14:textId="77777777" w:rsidTr="00367F36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243BD46A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Incineración de desechos municipales sólidos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650A620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7F01D544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45F8206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254" w:type="dxa"/>
            <w:tcMar>
              <w:left w:w="108" w:type="dxa"/>
              <w:right w:w="108" w:type="dxa"/>
            </w:tcMar>
          </w:tcPr>
          <w:p w14:paraId="5F0BDE72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328" w:type="dxa"/>
            <w:tcMar>
              <w:left w:w="108" w:type="dxa"/>
              <w:right w:w="108" w:type="dxa"/>
            </w:tcMar>
          </w:tcPr>
          <w:p w14:paraId="65619314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224" w:type="dxa"/>
            <w:tcMar>
              <w:left w:w="108" w:type="dxa"/>
              <w:right w:w="108" w:type="dxa"/>
            </w:tcMar>
          </w:tcPr>
          <w:p w14:paraId="6B545409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112" w:type="dxa"/>
            <w:tcMar>
              <w:left w:w="108" w:type="dxa"/>
              <w:right w:w="108" w:type="dxa"/>
            </w:tcMar>
          </w:tcPr>
          <w:p w14:paraId="1D28BB15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E9DD7FD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873EA10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21E749E5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410AA71D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</w:tr>
      <w:tr w:rsidR="00F202C5" w:rsidRPr="00477EEA" w14:paraId="56EC6F7C" w14:textId="77777777" w:rsidTr="00367F36">
        <w:trPr>
          <w:trHeight w:val="66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066B722C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Reactor térmico poroso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6307A3A0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71D2052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36DB28B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54" w:type="dxa"/>
            <w:tcMar>
              <w:left w:w="108" w:type="dxa"/>
              <w:right w:w="108" w:type="dxa"/>
            </w:tcMar>
          </w:tcPr>
          <w:p w14:paraId="526766A5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328" w:type="dxa"/>
            <w:tcMar>
              <w:left w:w="108" w:type="dxa"/>
              <w:right w:w="108" w:type="dxa"/>
            </w:tcMar>
          </w:tcPr>
          <w:p w14:paraId="63D9B45C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24" w:type="dxa"/>
            <w:tcMar>
              <w:left w:w="108" w:type="dxa"/>
              <w:right w:w="108" w:type="dxa"/>
            </w:tcMar>
          </w:tcPr>
          <w:p w14:paraId="31E92742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12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893CFCA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99756CB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DE97E7D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1A66BF6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68887B3B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</w:tr>
      <w:tr w:rsidR="00F202C5" w:rsidRPr="00477EEA" w14:paraId="0BBAA194" w14:textId="77777777" w:rsidTr="00367F36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477DC050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Craqueo en reactor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3E4795DA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B4CAF66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No Aprobado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27F1C8C7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54" w:type="dxa"/>
            <w:tcMar>
              <w:left w:w="108" w:type="dxa"/>
              <w:right w:w="108" w:type="dxa"/>
            </w:tcMar>
          </w:tcPr>
          <w:p w14:paraId="01B04347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328" w:type="dxa"/>
            <w:tcMar>
              <w:left w:w="108" w:type="dxa"/>
              <w:right w:w="108" w:type="dxa"/>
            </w:tcMar>
          </w:tcPr>
          <w:p w14:paraId="6211AB1F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24" w:type="dxa"/>
            <w:tcMar>
              <w:left w:w="108" w:type="dxa"/>
              <w:right w:w="108" w:type="dxa"/>
            </w:tcMar>
          </w:tcPr>
          <w:p w14:paraId="5ADEA42C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12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2A4D09A5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6877DABA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90EFEF7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2F582B10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6478DCC7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</w:tr>
      <w:tr w:rsidR="00F202C5" w:rsidRPr="00477EEA" w14:paraId="071F3E66" w14:textId="77777777" w:rsidTr="00367F36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11D551BB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Incineración en horno rotatorio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3FAD37CB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73423DCF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F4A30F3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54" w:type="dxa"/>
            <w:tcMar>
              <w:left w:w="108" w:type="dxa"/>
              <w:right w:w="108" w:type="dxa"/>
            </w:tcMar>
          </w:tcPr>
          <w:p w14:paraId="6C44B2C4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328" w:type="dxa"/>
            <w:tcMar>
              <w:left w:w="108" w:type="dxa"/>
              <w:right w:w="108" w:type="dxa"/>
            </w:tcMar>
          </w:tcPr>
          <w:p w14:paraId="228AF6E6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24" w:type="dxa"/>
            <w:tcMar>
              <w:left w:w="108" w:type="dxa"/>
              <w:right w:w="108" w:type="dxa"/>
            </w:tcMar>
          </w:tcPr>
          <w:p w14:paraId="482EAC65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12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41988C89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454488D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0700877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65017C65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50E0D42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</w:tr>
      <w:tr w:rsidR="00F202C5" w:rsidRPr="00477EEA" w14:paraId="7E0B254E" w14:textId="77777777" w:rsidTr="00367F36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54A982FB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Degradación térmica del bromuro de metilo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0612AC4E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1568ED01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558E978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25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F01A3F1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32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2CFB3E6D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22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D96A866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12" w:type="dxa"/>
            <w:tcMar>
              <w:left w:w="108" w:type="dxa"/>
              <w:right w:w="108" w:type="dxa"/>
            </w:tcMar>
          </w:tcPr>
          <w:p w14:paraId="57C731DC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0FD0B8D7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54FC381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700C1CED" w14:textId="77777777" w:rsidR="00F202C5" w:rsidRPr="00477EEA" w:rsidRDefault="00F202C5" w:rsidP="00B42F76">
            <w:pPr>
              <w:pStyle w:val="Normal-pool-Table"/>
              <w:rPr>
                <w:color w:val="FF0000"/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1BBEB3F9" w14:textId="77777777" w:rsidR="00F202C5" w:rsidRPr="00477EEA" w:rsidRDefault="00F202C5" w:rsidP="00B42F76">
            <w:pPr>
              <w:pStyle w:val="Normal-pool-Table"/>
              <w:rPr>
                <w:color w:val="FF0000"/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</w:tr>
      <w:tr w:rsidR="00F202C5" w:rsidRPr="00477EEA" w14:paraId="48A08344" w14:textId="77777777" w:rsidTr="00367F36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0CA316FA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Arco de plasma de argón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67B52F30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CE03162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2FD35A7D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54" w:type="dxa"/>
            <w:tcMar>
              <w:left w:w="108" w:type="dxa"/>
              <w:right w:w="108" w:type="dxa"/>
            </w:tcMar>
          </w:tcPr>
          <w:p w14:paraId="5A4337BD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328" w:type="dxa"/>
            <w:tcMar>
              <w:left w:w="108" w:type="dxa"/>
              <w:right w:w="108" w:type="dxa"/>
            </w:tcMar>
          </w:tcPr>
          <w:p w14:paraId="5FBE2EB1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24" w:type="dxa"/>
            <w:tcMar>
              <w:left w:w="108" w:type="dxa"/>
              <w:right w:w="108" w:type="dxa"/>
            </w:tcMar>
          </w:tcPr>
          <w:p w14:paraId="1E121EC2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12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832C5E1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EDE1492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8C7D19E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24C19D86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32C4F2B9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</w:tr>
      <w:tr w:rsidR="00F202C5" w:rsidRPr="00477EEA" w14:paraId="6B2957C9" w14:textId="77777777" w:rsidTr="00367F36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50D89C4C" w14:textId="77777777" w:rsidR="00F202C5" w:rsidRPr="00477EEA" w:rsidRDefault="00F202C5" w:rsidP="00B42F76">
            <w:pPr>
              <w:pStyle w:val="Normal-pool-Table"/>
              <w:rPr>
                <w:szCs w:val="18"/>
                <w:highlight w:val="yellow"/>
                <w:lang w:val="es-ES_tradnl"/>
              </w:rPr>
            </w:pPr>
            <w:r w:rsidRPr="00477EEA">
              <w:rPr>
                <w:color w:val="000000"/>
                <w:szCs w:val="18"/>
                <w:highlight w:val="yellow"/>
                <w:lang w:val="es-ES_tradnl"/>
              </w:rPr>
              <w:lastRenderedPageBreak/>
              <w:t>Plasma de vapor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0F0EC39" w14:textId="77777777" w:rsidR="00F202C5" w:rsidRPr="00477EEA" w:rsidRDefault="00F202C5" w:rsidP="00B42F76">
            <w:pPr>
              <w:pStyle w:val="Normal-pool-Table"/>
              <w:rPr>
                <w:szCs w:val="18"/>
                <w:highlight w:val="yellow"/>
                <w:lang w:val="es-ES_tradnl"/>
              </w:rPr>
            </w:pPr>
            <w:r w:rsidRPr="00477EEA">
              <w:rPr>
                <w:color w:val="000000"/>
                <w:szCs w:val="18"/>
                <w:highlight w:val="yellow"/>
                <w:lang w:val="es-ES_tradnl"/>
              </w:rPr>
              <w:t>Aprobado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5A30DAA" w14:textId="77777777" w:rsidR="00F202C5" w:rsidRPr="00477EEA" w:rsidRDefault="00F202C5" w:rsidP="00B42F76">
            <w:pPr>
              <w:pStyle w:val="Normal-pool-Table"/>
              <w:rPr>
                <w:szCs w:val="18"/>
                <w:highlight w:val="yellow"/>
                <w:lang w:val="es-ES_tradnl"/>
              </w:rPr>
            </w:pPr>
            <w:r w:rsidRPr="00477EEA">
              <w:rPr>
                <w:color w:val="000000"/>
                <w:szCs w:val="18"/>
                <w:highlight w:val="yellow"/>
                <w:lang w:val="es-ES_tradnl"/>
              </w:rPr>
              <w:t>Sin determinar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B500D1E" w14:textId="77777777" w:rsidR="00F202C5" w:rsidRPr="00477EEA" w:rsidRDefault="00F202C5" w:rsidP="00B42F76">
            <w:pPr>
              <w:pStyle w:val="Normal-pool-Table"/>
              <w:rPr>
                <w:szCs w:val="18"/>
                <w:highlight w:val="yellow"/>
                <w:lang w:val="es-ES_tradnl"/>
              </w:rPr>
            </w:pPr>
            <w:r w:rsidRPr="00477EEA">
              <w:rPr>
                <w:color w:val="000000"/>
                <w:szCs w:val="18"/>
                <w:highlight w:val="yellow"/>
                <w:lang w:val="es-ES_tradnl"/>
              </w:rPr>
              <w:t>Sin determinar</w:t>
            </w:r>
          </w:p>
        </w:tc>
        <w:tc>
          <w:tcPr>
            <w:tcW w:w="125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9143A58" w14:textId="77777777" w:rsidR="00F202C5" w:rsidRPr="00477EEA" w:rsidRDefault="00F202C5" w:rsidP="00B42F76">
            <w:pPr>
              <w:pStyle w:val="Normal-pool-Table"/>
              <w:rPr>
                <w:szCs w:val="18"/>
                <w:highlight w:val="yellow"/>
                <w:lang w:val="es-ES_tradnl"/>
              </w:rPr>
            </w:pPr>
            <w:r w:rsidRPr="00477EEA">
              <w:rPr>
                <w:color w:val="000000"/>
                <w:szCs w:val="18"/>
                <w:highlight w:val="yellow"/>
                <w:lang w:val="es-ES_tradnl"/>
              </w:rPr>
              <w:t>Sin determinar</w:t>
            </w:r>
          </w:p>
        </w:tc>
        <w:tc>
          <w:tcPr>
            <w:tcW w:w="132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180F4B51" w14:textId="77777777" w:rsidR="00F202C5" w:rsidRPr="00477EEA" w:rsidRDefault="00F202C5" w:rsidP="00B42F76">
            <w:pPr>
              <w:pStyle w:val="Normal-pool-Table"/>
              <w:rPr>
                <w:szCs w:val="18"/>
                <w:highlight w:val="yellow"/>
                <w:lang w:val="es-ES_tradnl"/>
              </w:rPr>
            </w:pPr>
            <w:r w:rsidRPr="00477EEA">
              <w:rPr>
                <w:color w:val="000000"/>
                <w:szCs w:val="18"/>
                <w:highlight w:val="yellow"/>
                <w:lang w:val="es-ES_tradnl"/>
              </w:rPr>
              <w:t>Sin determinar</w:t>
            </w:r>
          </w:p>
        </w:tc>
        <w:tc>
          <w:tcPr>
            <w:tcW w:w="1224" w:type="dxa"/>
            <w:tcMar>
              <w:left w:w="108" w:type="dxa"/>
              <w:right w:w="108" w:type="dxa"/>
            </w:tcMar>
          </w:tcPr>
          <w:p w14:paraId="1DC913F5" w14:textId="77777777" w:rsidR="00F202C5" w:rsidRPr="00477EEA" w:rsidRDefault="00F202C5" w:rsidP="00B42F76">
            <w:pPr>
              <w:pStyle w:val="Normal-pool-Table"/>
              <w:rPr>
                <w:szCs w:val="18"/>
                <w:highlight w:val="yellow"/>
                <w:lang w:val="es-ES_tradnl"/>
              </w:rPr>
            </w:pPr>
            <w:r w:rsidRPr="00477EEA">
              <w:rPr>
                <w:color w:val="000000"/>
                <w:szCs w:val="18"/>
                <w:highlight w:val="yellow"/>
                <w:lang w:val="es-ES_tradnl"/>
              </w:rPr>
              <w:t>Aprobado</w:t>
            </w:r>
          </w:p>
        </w:tc>
        <w:tc>
          <w:tcPr>
            <w:tcW w:w="1112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460F53F4" w14:textId="77777777" w:rsidR="00F202C5" w:rsidRPr="00477EEA" w:rsidRDefault="00F202C5" w:rsidP="00B42F76">
            <w:pPr>
              <w:pStyle w:val="Normal-pool-Table"/>
              <w:rPr>
                <w:szCs w:val="18"/>
                <w:highlight w:val="yellow"/>
                <w:lang w:val="es-ES_tradnl"/>
              </w:rPr>
            </w:pPr>
            <w:r w:rsidRPr="00477EEA">
              <w:rPr>
                <w:color w:val="000000"/>
                <w:szCs w:val="18"/>
                <w:highlight w:val="yellow"/>
                <w:lang w:val="es-ES_tradnl"/>
              </w:rPr>
              <w:t>Sin determinar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5148916" w14:textId="77777777" w:rsidR="00F202C5" w:rsidRPr="00477EEA" w:rsidRDefault="00F202C5" w:rsidP="00B42F76">
            <w:pPr>
              <w:pStyle w:val="Normal-pool-Table"/>
              <w:rPr>
                <w:szCs w:val="18"/>
                <w:highlight w:val="yellow"/>
                <w:lang w:val="es-ES_tradnl"/>
              </w:rPr>
            </w:pPr>
            <w:r w:rsidRPr="00477EEA">
              <w:rPr>
                <w:color w:val="000000"/>
                <w:szCs w:val="18"/>
                <w:highlight w:val="yellow"/>
                <w:lang w:val="es-ES_tradnl"/>
              </w:rPr>
              <w:t>Aprobado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0FDBFBD8" w14:textId="77777777" w:rsidR="00F202C5" w:rsidRPr="00477EEA" w:rsidRDefault="00F202C5" w:rsidP="00B42F76">
            <w:pPr>
              <w:pStyle w:val="Normal-pool-Table"/>
              <w:rPr>
                <w:szCs w:val="18"/>
                <w:highlight w:val="yellow"/>
                <w:lang w:val="es-ES_tradnl"/>
              </w:rPr>
            </w:pPr>
            <w:r w:rsidRPr="00477EEA">
              <w:rPr>
                <w:color w:val="000000"/>
                <w:szCs w:val="18"/>
                <w:highlight w:val="yellow"/>
                <w:lang w:val="es-ES_tradnl"/>
              </w:rPr>
              <w:t>Sin determinar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55941B3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4C3A144B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</w:tr>
      <w:tr w:rsidR="00F202C5" w:rsidRPr="00477EEA" w14:paraId="34E259B4" w14:textId="77777777" w:rsidTr="00367F36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2C19B25B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Plasma de radiofrecuencia acoplado inductivamente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70DC1C1B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472F29D9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765555A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54" w:type="dxa"/>
            <w:tcMar>
              <w:left w:w="108" w:type="dxa"/>
              <w:right w:w="108" w:type="dxa"/>
            </w:tcMar>
          </w:tcPr>
          <w:p w14:paraId="058850A4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328" w:type="dxa"/>
            <w:tcMar>
              <w:left w:w="108" w:type="dxa"/>
              <w:right w:w="108" w:type="dxa"/>
            </w:tcMar>
          </w:tcPr>
          <w:p w14:paraId="598A4944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24" w:type="dxa"/>
            <w:tcMar>
              <w:left w:w="108" w:type="dxa"/>
              <w:right w:w="108" w:type="dxa"/>
            </w:tcMar>
          </w:tcPr>
          <w:p w14:paraId="29299D8E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12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C8E20FC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3943991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871373B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A60BE2F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3C6CCC31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</w:tr>
      <w:tr w:rsidR="00F202C5" w:rsidRPr="00477EEA" w14:paraId="34A2083F" w14:textId="77777777" w:rsidTr="00367F36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6A98296D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Plasma de microondas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6A7A2F09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C6B5072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6BFA1FFF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54" w:type="dxa"/>
            <w:tcMar>
              <w:left w:w="108" w:type="dxa"/>
              <w:right w:w="108" w:type="dxa"/>
            </w:tcMar>
          </w:tcPr>
          <w:p w14:paraId="75AA59C4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328" w:type="dxa"/>
            <w:tcMar>
              <w:left w:w="108" w:type="dxa"/>
              <w:right w:w="108" w:type="dxa"/>
            </w:tcMar>
          </w:tcPr>
          <w:p w14:paraId="2342B635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24" w:type="dxa"/>
            <w:tcMar>
              <w:left w:w="108" w:type="dxa"/>
              <w:right w:w="108" w:type="dxa"/>
            </w:tcMar>
          </w:tcPr>
          <w:p w14:paraId="5154C86C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12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C99C7C7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291F063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3BFF0A9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55807669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3C4B6D04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</w:tr>
      <w:tr w:rsidR="00F202C5" w:rsidRPr="00477EEA" w14:paraId="74364BF2" w14:textId="77777777" w:rsidTr="00367F36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472331E7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Arco de plasma de nitrógeno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C3E3CAB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AAA261D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C851701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54" w:type="dxa"/>
            <w:tcMar>
              <w:left w:w="108" w:type="dxa"/>
              <w:right w:w="108" w:type="dxa"/>
            </w:tcMar>
          </w:tcPr>
          <w:p w14:paraId="38D04D7E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328" w:type="dxa"/>
            <w:tcMar>
              <w:left w:w="108" w:type="dxa"/>
              <w:right w:w="108" w:type="dxa"/>
            </w:tcMar>
          </w:tcPr>
          <w:p w14:paraId="2A39A33B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24" w:type="dxa"/>
            <w:tcMar>
              <w:left w:w="108" w:type="dxa"/>
              <w:right w:w="108" w:type="dxa"/>
            </w:tcMar>
          </w:tcPr>
          <w:p w14:paraId="0037DAB7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12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9CE4E82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AA6BB9F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6978CEA7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5A9CBB4D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49CA629F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</w:tr>
      <w:tr w:rsidR="00F202C5" w:rsidRPr="00477EEA" w14:paraId="17CDFC08" w14:textId="77777777" w:rsidTr="00367F36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620C691D" w14:textId="77777777" w:rsidR="00F202C5" w:rsidRPr="00477EEA" w:rsidRDefault="00F202C5" w:rsidP="00B42F76">
            <w:pPr>
              <w:pStyle w:val="Normal-pool-Table"/>
              <w:rPr>
                <w:szCs w:val="18"/>
                <w:vertAlign w:val="subscript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Reacción química con H₂ y CO₂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11297473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7E651D5D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82484D4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54" w:type="dxa"/>
            <w:tcMar>
              <w:left w:w="108" w:type="dxa"/>
              <w:right w:w="108" w:type="dxa"/>
            </w:tcMar>
          </w:tcPr>
          <w:p w14:paraId="7C087F38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328" w:type="dxa"/>
            <w:tcMar>
              <w:left w:w="108" w:type="dxa"/>
              <w:right w:w="108" w:type="dxa"/>
            </w:tcMar>
          </w:tcPr>
          <w:p w14:paraId="6D058F1D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24" w:type="dxa"/>
            <w:tcMar>
              <w:left w:w="108" w:type="dxa"/>
              <w:right w:w="108" w:type="dxa"/>
            </w:tcMar>
          </w:tcPr>
          <w:p w14:paraId="09502A79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12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37A1CD3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EB0C5AF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E9CAE28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1BD1F75F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610BABE3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</w:tr>
      <w:tr w:rsidR="00F202C5" w:rsidRPr="00477EEA" w14:paraId="11094C7B" w14:textId="77777777" w:rsidTr="00367F36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544A8D35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proofErr w:type="spellStart"/>
            <w:r w:rsidRPr="00477EEA">
              <w:rPr>
                <w:color w:val="000000"/>
                <w:szCs w:val="18"/>
                <w:lang w:val="es-ES_tradnl"/>
              </w:rPr>
              <w:t>Deshalogenación</w:t>
            </w:r>
            <w:proofErr w:type="spellEnd"/>
            <w:r w:rsidRPr="00477EEA">
              <w:rPr>
                <w:color w:val="000000"/>
                <w:szCs w:val="18"/>
                <w:lang w:val="es-ES_tradnl"/>
              </w:rPr>
              <w:t xml:space="preserve"> catalítica en fase gaseosa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4B17FCF9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250CAAC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207C301B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54" w:type="dxa"/>
            <w:tcMar>
              <w:left w:w="108" w:type="dxa"/>
              <w:right w:w="108" w:type="dxa"/>
            </w:tcMar>
          </w:tcPr>
          <w:p w14:paraId="574E4CF4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328" w:type="dxa"/>
            <w:tcMar>
              <w:left w:w="108" w:type="dxa"/>
              <w:right w:w="108" w:type="dxa"/>
            </w:tcMar>
          </w:tcPr>
          <w:p w14:paraId="71EB21FA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24" w:type="dxa"/>
            <w:tcMar>
              <w:left w:w="108" w:type="dxa"/>
              <w:right w:w="108" w:type="dxa"/>
            </w:tcMar>
          </w:tcPr>
          <w:p w14:paraId="64835EE4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12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1EDC4066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29F4E4B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48B406E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5D3383BE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1C520151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</w:tr>
      <w:tr w:rsidR="00F202C5" w:rsidRPr="00477EEA" w14:paraId="5ED7AFC3" w14:textId="77777777" w:rsidTr="00367F36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2CC7CC2C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Reactor de vapor </w:t>
            </w:r>
            <w:proofErr w:type="spellStart"/>
            <w:r w:rsidRPr="00477EEA">
              <w:rPr>
                <w:color w:val="000000"/>
                <w:szCs w:val="18"/>
                <w:lang w:val="es-ES_tradnl"/>
              </w:rPr>
              <w:t>supercalentado</w:t>
            </w:r>
            <w:proofErr w:type="spellEnd"/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07F08463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113799F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32D9051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54" w:type="dxa"/>
            <w:tcMar>
              <w:left w:w="108" w:type="dxa"/>
              <w:right w:w="108" w:type="dxa"/>
            </w:tcMar>
          </w:tcPr>
          <w:p w14:paraId="16065F2D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328" w:type="dxa"/>
            <w:tcMar>
              <w:left w:w="108" w:type="dxa"/>
              <w:right w:w="108" w:type="dxa"/>
            </w:tcMar>
          </w:tcPr>
          <w:p w14:paraId="0D7DFC78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24" w:type="dxa"/>
            <w:tcMar>
              <w:left w:w="108" w:type="dxa"/>
              <w:right w:w="108" w:type="dxa"/>
            </w:tcMar>
          </w:tcPr>
          <w:p w14:paraId="354B4722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12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23F4BE64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F38D066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19FE399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2DEB38E1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33F1D07A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</w:tr>
      <w:tr w:rsidR="00F202C5" w:rsidRPr="00477EEA" w14:paraId="584BC081" w14:textId="77777777" w:rsidTr="00367F36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137EA4B5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Reacción térmica con metano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7C817790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0DD4B7EA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4A0555D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54" w:type="dxa"/>
            <w:tcMar>
              <w:left w:w="108" w:type="dxa"/>
              <w:right w:w="108" w:type="dxa"/>
            </w:tcMar>
          </w:tcPr>
          <w:p w14:paraId="05F7A3F6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328" w:type="dxa"/>
            <w:tcMar>
              <w:left w:w="108" w:type="dxa"/>
              <w:right w:w="108" w:type="dxa"/>
            </w:tcMar>
          </w:tcPr>
          <w:p w14:paraId="0859B950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224" w:type="dxa"/>
            <w:tcMar>
              <w:left w:w="108" w:type="dxa"/>
              <w:right w:w="108" w:type="dxa"/>
            </w:tcMar>
          </w:tcPr>
          <w:p w14:paraId="7526D43A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12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DA8AEAD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B421B8E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2280867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44D72DF6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E0B0858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</w:tr>
      <w:tr w:rsidR="00F202C5" w:rsidRPr="00477EEA" w14:paraId="62B67131" w14:textId="77777777" w:rsidTr="00367F36">
        <w:trPr>
          <w:trHeight w:val="765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6D24F8F7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Degradación térmica del bromuro de metilo</w:t>
            </w:r>
          </w:p>
        </w:tc>
        <w:tc>
          <w:tcPr>
            <w:tcW w:w="1144" w:type="dxa"/>
            <w:shd w:val="clear" w:color="auto" w:fill="FAE2D5"/>
            <w:tcMar>
              <w:left w:w="108" w:type="dxa"/>
              <w:right w:w="108" w:type="dxa"/>
            </w:tcMar>
          </w:tcPr>
          <w:p w14:paraId="3E700F58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44" w:type="dxa"/>
            <w:shd w:val="clear" w:color="auto" w:fill="FAE2D5"/>
            <w:tcMar>
              <w:left w:w="108" w:type="dxa"/>
              <w:right w:w="108" w:type="dxa"/>
            </w:tcMar>
          </w:tcPr>
          <w:p w14:paraId="6C09874C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shd w:val="clear" w:color="auto" w:fill="FAE2D5"/>
            <w:tcMar>
              <w:left w:w="108" w:type="dxa"/>
              <w:right w:w="108" w:type="dxa"/>
            </w:tcMar>
          </w:tcPr>
          <w:p w14:paraId="449850C4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254" w:type="dxa"/>
            <w:shd w:val="clear" w:color="auto" w:fill="FAE2D5"/>
            <w:tcMar>
              <w:left w:w="108" w:type="dxa"/>
              <w:right w:w="108" w:type="dxa"/>
            </w:tcMar>
          </w:tcPr>
          <w:p w14:paraId="225F473F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328" w:type="dxa"/>
            <w:shd w:val="clear" w:color="auto" w:fill="FAE2D5"/>
            <w:tcMar>
              <w:left w:w="108" w:type="dxa"/>
              <w:right w:w="108" w:type="dxa"/>
            </w:tcMar>
          </w:tcPr>
          <w:p w14:paraId="3C3CFFC6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224" w:type="dxa"/>
            <w:shd w:val="clear" w:color="auto" w:fill="FAE2D5"/>
            <w:tcMar>
              <w:left w:w="108" w:type="dxa"/>
              <w:right w:w="108" w:type="dxa"/>
            </w:tcMar>
          </w:tcPr>
          <w:p w14:paraId="0B2D1823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12" w:type="dxa"/>
            <w:tcMar>
              <w:left w:w="108" w:type="dxa"/>
              <w:right w:w="108" w:type="dxa"/>
            </w:tcMar>
          </w:tcPr>
          <w:p w14:paraId="5C03BBF2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Aprobado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164E2CD3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01A626F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>Sin determinar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1F3F169D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52535A27" w14:textId="77777777" w:rsidR="00F202C5" w:rsidRPr="00477EEA" w:rsidRDefault="00F202C5" w:rsidP="00B42F76">
            <w:pPr>
              <w:pStyle w:val="Normal-pool-Table"/>
              <w:rPr>
                <w:szCs w:val="18"/>
                <w:lang w:val="es-ES_tradnl"/>
              </w:rPr>
            </w:pPr>
            <w:r w:rsidRPr="00477EEA">
              <w:rPr>
                <w:color w:val="000000"/>
                <w:szCs w:val="18"/>
                <w:lang w:val="es-ES_tradnl"/>
              </w:rPr>
              <w:t xml:space="preserve"> </w:t>
            </w:r>
          </w:p>
        </w:tc>
      </w:tr>
    </w:tbl>
    <w:p w14:paraId="0C215BA4" w14:textId="77777777" w:rsidR="00F202C5" w:rsidRPr="00477EEA" w:rsidRDefault="00F202C5" w:rsidP="00F202C5">
      <w:pPr>
        <w:rPr>
          <w:lang w:val="es-ES_trad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0"/>
        <w:gridCol w:w="2901"/>
        <w:gridCol w:w="2901"/>
        <w:gridCol w:w="2901"/>
        <w:gridCol w:w="2901"/>
      </w:tblGrid>
      <w:tr w:rsidR="00F202C5" w:rsidRPr="00477EEA" w14:paraId="2989E21D" w14:textId="77777777" w:rsidTr="00B42F76">
        <w:tc>
          <w:tcPr>
            <w:tcW w:w="2900" w:type="dxa"/>
          </w:tcPr>
          <w:p w14:paraId="76C55933" w14:textId="77777777" w:rsidR="00F202C5" w:rsidRPr="00477EEA" w:rsidRDefault="00F202C5" w:rsidP="00B42F76">
            <w:pPr>
              <w:pStyle w:val="Normal-pool"/>
              <w:spacing w:before="520"/>
              <w:rPr>
                <w:lang w:val="es-ES_tradnl"/>
              </w:rPr>
            </w:pPr>
          </w:p>
        </w:tc>
        <w:tc>
          <w:tcPr>
            <w:tcW w:w="2901" w:type="dxa"/>
          </w:tcPr>
          <w:p w14:paraId="0BFBE354" w14:textId="77777777" w:rsidR="00F202C5" w:rsidRPr="00477EEA" w:rsidRDefault="00F202C5" w:rsidP="00B42F76">
            <w:pPr>
              <w:pStyle w:val="Normal-pool"/>
              <w:spacing w:before="520"/>
              <w:rPr>
                <w:lang w:val="es-ES_tradnl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594CD346" w14:textId="77777777" w:rsidR="00F202C5" w:rsidRPr="00477EEA" w:rsidRDefault="00F202C5" w:rsidP="00B42F76">
            <w:pPr>
              <w:pStyle w:val="Normal-pool"/>
              <w:spacing w:before="520"/>
              <w:rPr>
                <w:lang w:val="es-ES_tradnl"/>
              </w:rPr>
            </w:pPr>
          </w:p>
        </w:tc>
        <w:tc>
          <w:tcPr>
            <w:tcW w:w="2901" w:type="dxa"/>
          </w:tcPr>
          <w:p w14:paraId="73520263" w14:textId="77777777" w:rsidR="00F202C5" w:rsidRPr="00477EEA" w:rsidRDefault="00F202C5" w:rsidP="00B42F76">
            <w:pPr>
              <w:pStyle w:val="Normal-pool"/>
              <w:spacing w:before="520"/>
              <w:rPr>
                <w:lang w:val="es-ES_tradnl"/>
              </w:rPr>
            </w:pPr>
          </w:p>
        </w:tc>
        <w:tc>
          <w:tcPr>
            <w:tcW w:w="2901" w:type="dxa"/>
          </w:tcPr>
          <w:p w14:paraId="2C3287A0" w14:textId="77777777" w:rsidR="00F202C5" w:rsidRPr="00477EEA" w:rsidRDefault="00F202C5" w:rsidP="00B42F76">
            <w:pPr>
              <w:pStyle w:val="Normal-pool"/>
              <w:spacing w:before="520"/>
              <w:rPr>
                <w:lang w:val="es-ES_tradnl"/>
              </w:rPr>
            </w:pPr>
          </w:p>
        </w:tc>
      </w:tr>
    </w:tbl>
    <w:p w14:paraId="25E54BB6" w14:textId="4171ACDA" w:rsidR="00E760BF" w:rsidRPr="00477EEA" w:rsidRDefault="00E760BF" w:rsidP="00E760BF">
      <w:pPr>
        <w:pStyle w:val="Normal-pool"/>
        <w:rPr>
          <w:rFonts w:eastAsiaTheme="minorEastAsia"/>
          <w:lang w:val="es-ES_tradnl"/>
        </w:rPr>
      </w:pPr>
    </w:p>
    <w:sectPr w:rsidR="00E760BF" w:rsidRPr="00477EEA" w:rsidSect="00E94AD5">
      <w:headerReference w:type="first" r:id="rId16"/>
      <w:footerReference w:type="first" r:id="rId17"/>
      <w:pgSz w:w="16839" w:h="11907" w:orient="landscape" w:code="9"/>
      <w:pgMar w:top="907" w:right="992" w:bottom="1418" w:left="1418" w:header="539" w:footer="975" w:gutter="0"/>
      <w:cols w:space="53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0F1D" w14:textId="77777777" w:rsidR="00E90EBC" w:rsidRPr="00E760BF" w:rsidRDefault="00E90EBC">
      <w:r w:rsidRPr="00E760BF">
        <w:separator/>
      </w:r>
    </w:p>
  </w:endnote>
  <w:endnote w:type="continuationSeparator" w:id="0">
    <w:p w14:paraId="5AF5E558" w14:textId="77777777" w:rsidR="00E90EBC" w:rsidRPr="00E760BF" w:rsidRDefault="00E90EBC">
      <w:r w:rsidRPr="00E760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1EB4" w14:textId="0306116B" w:rsidR="00F202C5" w:rsidRPr="00E94AD5" w:rsidRDefault="00E94AD5" w:rsidP="00E94AD5">
    <w:pPr>
      <w:pStyle w:val="Footer-pool"/>
      <w:rPr>
        <w:b w:val="0"/>
        <w:bCs/>
      </w:rPr>
    </w:pPr>
    <w:r w:rsidRPr="00E94AD5">
      <w:rPr>
        <w:rStyle w:val="PageNumber"/>
        <w:b/>
        <w:bCs/>
      </w:rPr>
      <w:fldChar w:fldCharType="begin"/>
    </w:r>
    <w:r w:rsidRPr="00E94AD5">
      <w:rPr>
        <w:rStyle w:val="PageNumber"/>
        <w:b/>
        <w:bCs/>
      </w:rPr>
      <w:instrText xml:space="preserve"> PAGE </w:instrText>
    </w:r>
    <w:r w:rsidRPr="00E94AD5">
      <w:rPr>
        <w:rStyle w:val="PageNumber"/>
        <w:b/>
        <w:bCs/>
      </w:rPr>
      <w:fldChar w:fldCharType="separate"/>
    </w:r>
    <w:r w:rsidRPr="00E94AD5">
      <w:rPr>
        <w:rStyle w:val="PageNumber"/>
        <w:b/>
        <w:bCs/>
        <w:noProof/>
      </w:rPr>
      <w:t>2</w:t>
    </w:r>
    <w:r w:rsidRPr="00E94AD5">
      <w:rPr>
        <w:rStyle w:val="PageNumber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9CAC" w14:textId="1A414ECA" w:rsidR="00F202C5" w:rsidRPr="00E94AD5" w:rsidRDefault="00E94AD5" w:rsidP="00E94AD5">
    <w:pPr>
      <w:pStyle w:val="Footer-pool"/>
      <w:jc w:val="right"/>
    </w:pP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3260" w14:textId="240925F1" w:rsidR="00F202C5" w:rsidRPr="00E94AD5" w:rsidRDefault="007A4814" w:rsidP="00E94AD5">
    <w:pPr>
      <w:pStyle w:val="Footer-jobnumber"/>
    </w:pPr>
    <w:bookmarkStart w:id="0" w:name="FooterJobDate"/>
    <w:r>
      <w:t>K2610383[</w:t>
    </w:r>
    <w:r w:rsidR="00367F36">
      <w:t>S</w:t>
    </w:r>
    <w:r>
      <w:t>]</w:t>
    </w:r>
    <w:r w:rsidR="00416031">
      <w:tab/>
      <w:t>1</w:t>
    </w:r>
    <w:r w:rsidR="00367F36">
      <w:t>5</w:t>
    </w:r>
    <w:r>
      <w:t>0726</w:t>
    </w:r>
    <w:bookmarkEnd w:id="0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5D20" w14:textId="2CB4FFCB" w:rsidR="00E760BF" w:rsidRPr="00E94AD5" w:rsidRDefault="00E760BF" w:rsidP="00E94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5928" w14:textId="77777777" w:rsidR="00E90EBC" w:rsidRPr="00E760BF" w:rsidRDefault="00E90EBC" w:rsidP="00C70B49">
      <w:pPr>
        <w:pStyle w:val="Footnote-Separator"/>
        <w:rPr>
          <w:szCs w:val="18"/>
        </w:rPr>
      </w:pPr>
      <w:r w:rsidRPr="00E760BF">
        <w:separator/>
      </w:r>
    </w:p>
  </w:footnote>
  <w:footnote w:type="continuationSeparator" w:id="0">
    <w:p w14:paraId="59E82E1C" w14:textId="77777777" w:rsidR="00E90EBC" w:rsidRPr="00E760BF" w:rsidRDefault="00E90EBC" w:rsidP="00C70B49">
      <w:pPr>
        <w:pStyle w:val="Footnote-Separator"/>
      </w:pPr>
      <w:r w:rsidRPr="00E760BF">
        <w:continuationSeparator/>
      </w:r>
    </w:p>
  </w:footnote>
  <w:footnote w:type="continuationNotice" w:id="1">
    <w:p w14:paraId="4D23096C" w14:textId="77777777" w:rsidR="00E90EBC" w:rsidRPr="00E760BF" w:rsidRDefault="00E90EBC" w:rsidP="00C70B49">
      <w:pPr>
        <w:pStyle w:val="ASpacer"/>
      </w:pPr>
    </w:p>
  </w:footnote>
  <w:footnote w:id="2">
    <w:p w14:paraId="2BD42C9E" w14:textId="77777777" w:rsidR="00794079" w:rsidRPr="00363764" w:rsidRDefault="00794079" w:rsidP="00794079">
      <w:pPr>
        <w:pStyle w:val="Footnote-Text"/>
        <w:rPr>
          <w:szCs w:val="18"/>
        </w:rPr>
      </w:pPr>
      <w:r w:rsidRPr="00363764">
        <w:rPr>
          <w:rStyle w:val="FootnoteReference"/>
          <w:lang w:val="es-ES"/>
        </w:rPr>
        <w:footnoteRef/>
      </w:r>
      <w:r>
        <w:rPr>
          <w:lang w:val="es-ES"/>
        </w:rPr>
        <w:t xml:space="preserve"> UNEP/OzL.Pro.4/15.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B6F1" w14:textId="54C87603" w:rsidR="00F202C5" w:rsidRPr="00E94AD5" w:rsidRDefault="0084240B" w:rsidP="00E94AD5">
    <w:pPr>
      <w:pStyle w:val="Header-pool"/>
    </w:pPr>
    <w:r>
      <w:rPr>
        <w:noProof/>
      </w:rPr>
      <w:t>UNEP/OzL.Pro.WG.1/48/CRP.5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D112" w14:textId="01357672" w:rsidR="00F202C5" w:rsidRPr="00E94AD5" w:rsidRDefault="0084240B" w:rsidP="00E94AD5">
    <w:pPr>
      <w:pStyle w:val="Header-pool"/>
      <w:jc w:val="right"/>
    </w:pPr>
    <w:r>
      <w:rPr>
        <w:noProof/>
      </w:rPr>
      <w:t>UNEP/OzL.Pro.WG.1/48/CRP.5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925E" w14:textId="77777777" w:rsidR="00E760BF" w:rsidRPr="00E760BF" w:rsidRDefault="00E760BF" w:rsidP="00E760BF">
    <w:pPr>
      <w:pStyle w:val="Normal-poo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925A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1886F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64B9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6ECC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E44A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184E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2A11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6E86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C11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A6C1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BC5773"/>
    <w:multiLevelType w:val="hybridMultilevel"/>
    <w:tmpl w:val="1E18F66E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2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4"/>
  </w:num>
  <w:num w:numId="2" w16cid:durableId="1242644713">
    <w:abstractNumId w:val="15"/>
  </w:num>
  <w:num w:numId="3" w16cid:durableId="1933662228">
    <w:abstractNumId w:val="13"/>
  </w:num>
  <w:num w:numId="4" w16cid:durableId="1991909117">
    <w:abstractNumId w:val="10"/>
  </w:num>
  <w:num w:numId="5" w16cid:durableId="1138956019">
    <w:abstractNumId w:val="12"/>
  </w:num>
  <w:num w:numId="6" w16cid:durableId="1778714746">
    <w:abstractNumId w:val="9"/>
  </w:num>
  <w:num w:numId="7" w16cid:durableId="1550728647">
    <w:abstractNumId w:val="7"/>
  </w:num>
  <w:num w:numId="8" w16cid:durableId="1038512054">
    <w:abstractNumId w:val="6"/>
  </w:num>
  <w:num w:numId="9" w16cid:durableId="1272012683">
    <w:abstractNumId w:val="5"/>
  </w:num>
  <w:num w:numId="10" w16cid:durableId="1517885021">
    <w:abstractNumId w:val="4"/>
  </w:num>
  <w:num w:numId="11" w16cid:durableId="349527012">
    <w:abstractNumId w:val="8"/>
  </w:num>
  <w:num w:numId="12" w16cid:durableId="1565138279">
    <w:abstractNumId w:val="3"/>
  </w:num>
  <w:num w:numId="13" w16cid:durableId="344330355">
    <w:abstractNumId w:val="2"/>
  </w:num>
  <w:num w:numId="14" w16cid:durableId="1430736214">
    <w:abstractNumId w:val="1"/>
  </w:num>
  <w:num w:numId="15" w16cid:durableId="53092912">
    <w:abstractNumId w:val="0"/>
  </w:num>
  <w:num w:numId="16" w16cid:durableId="210850412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BF"/>
    <w:rsid w:val="000149E6"/>
    <w:rsid w:val="00016AF3"/>
    <w:rsid w:val="000208C8"/>
    <w:rsid w:val="000247B0"/>
    <w:rsid w:val="00026997"/>
    <w:rsid w:val="00033E0B"/>
    <w:rsid w:val="00035EDE"/>
    <w:rsid w:val="000509B4"/>
    <w:rsid w:val="00056B2C"/>
    <w:rsid w:val="0006035B"/>
    <w:rsid w:val="0007166E"/>
    <w:rsid w:val="00071886"/>
    <w:rsid w:val="000742BC"/>
    <w:rsid w:val="0008041D"/>
    <w:rsid w:val="00082A0C"/>
    <w:rsid w:val="00082DCD"/>
    <w:rsid w:val="00083504"/>
    <w:rsid w:val="0008710B"/>
    <w:rsid w:val="0009640C"/>
    <w:rsid w:val="000B21D5"/>
    <w:rsid w:val="000B22A2"/>
    <w:rsid w:val="000C2A52"/>
    <w:rsid w:val="000C46A9"/>
    <w:rsid w:val="000D33C0"/>
    <w:rsid w:val="000D5884"/>
    <w:rsid w:val="000D6941"/>
    <w:rsid w:val="000D71B6"/>
    <w:rsid w:val="000E0405"/>
    <w:rsid w:val="000F6CFF"/>
    <w:rsid w:val="00115F73"/>
    <w:rsid w:val="00117280"/>
    <w:rsid w:val="001202E3"/>
    <w:rsid w:val="00123699"/>
    <w:rsid w:val="0013059D"/>
    <w:rsid w:val="0014083A"/>
    <w:rsid w:val="00141A55"/>
    <w:rsid w:val="00141F2F"/>
    <w:rsid w:val="001446A3"/>
    <w:rsid w:val="00155395"/>
    <w:rsid w:val="00172E6C"/>
    <w:rsid w:val="00173D27"/>
    <w:rsid w:val="00174739"/>
    <w:rsid w:val="0018127C"/>
    <w:rsid w:val="00181EC8"/>
    <w:rsid w:val="00181FC0"/>
    <w:rsid w:val="00184349"/>
    <w:rsid w:val="0019161E"/>
    <w:rsid w:val="00195F33"/>
    <w:rsid w:val="00197C63"/>
    <w:rsid w:val="001A5EE1"/>
    <w:rsid w:val="001A7FF9"/>
    <w:rsid w:val="001B1617"/>
    <w:rsid w:val="001B504B"/>
    <w:rsid w:val="001C29FC"/>
    <w:rsid w:val="001D3874"/>
    <w:rsid w:val="001D5344"/>
    <w:rsid w:val="001D7E75"/>
    <w:rsid w:val="001E22D1"/>
    <w:rsid w:val="001E56D2"/>
    <w:rsid w:val="001E7D56"/>
    <w:rsid w:val="001F75DE"/>
    <w:rsid w:val="00200D58"/>
    <w:rsid w:val="002013BE"/>
    <w:rsid w:val="002063A4"/>
    <w:rsid w:val="00206F97"/>
    <w:rsid w:val="0021145B"/>
    <w:rsid w:val="00214277"/>
    <w:rsid w:val="00220EDC"/>
    <w:rsid w:val="0022762D"/>
    <w:rsid w:val="00232303"/>
    <w:rsid w:val="00234806"/>
    <w:rsid w:val="002378D6"/>
    <w:rsid w:val="00243D36"/>
    <w:rsid w:val="00247707"/>
    <w:rsid w:val="002609C8"/>
    <w:rsid w:val="00263171"/>
    <w:rsid w:val="00277919"/>
    <w:rsid w:val="00286740"/>
    <w:rsid w:val="00287B42"/>
    <w:rsid w:val="002929D8"/>
    <w:rsid w:val="002935C2"/>
    <w:rsid w:val="002A237D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4761"/>
    <w:rsid w:val="002F52E9"/>
    <w:rsid w:val="002F5C79"/>
    <w:rsid w:val="003019E2"/>
    <w:rsid w:val="003114EF"/>
    <w:rsid w:val="0031413F"/>
    <w:rsid w:val="003148BB"/>
    <w:rsid w:val="00317976"/>
    <w:rsid w:val="00323885"/>
    <w:rsid w:val="00331475"/>
    <w:rsid w:val="00351A93"/>
    <w:rsid w:val="00355EA9"/>
    <w:rsid w:val="003578DE"/>
    <w:rsid w:val="00363764"/>
    <w:rsid w:val="00365F6B"/>
    <w:rsid w:val="00367F36"/>
    <w:rsid w:val="00370BF9"/>
    <w:rsid w:val="00371340"/>
    <w:rsid w:val="003759E2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409D"/>
    <w:rsid w:val="003C5BA6"/>
    <w:rsid w:val="003C7DA3"/>
    <w:rsid w:val="003F0E85"/>
    <w:rsid w:val="003F4CBF"/>
    <w:rsid w:val="00404CB5"/>
    <w:rsid w:val="00405251"/>
    <w:rsid w:val="00410C55"/>
    <w:rsid w:val="00416031"/>
    <w:rsid w:val="0041604D"/>
    <w:rsid w:val="00416854"/>
    <w:rsid w:val="00417725"/>
    <w:rsid w:val="0041779A"/>
    <w:rsid w:val="00417B99"/>
    <w:rsid w:val="00420163"/>
    <w:rsid w:val="004243EA"/>
    <w:rsid w:val="00437F26"/>
    <w:rsid w:val="00444097"/>
    <w:rsid w:val="00445487"/>
    <w:rsid w:val="00454769"/>
    <w:rsid w:val="00456D58"/>
    <w:rsid w:val="00466991"/>
    <w:rsid w:val="0047064C"/>
    <w:rsid w:val="00474D90"/>
    <w:rsid w:val="004757A6"/>
    <w:rsid w:val="00477AFF"/>
    <w:rsid w:val="00477EEA"/>
    <w:rsid w:val="00481F0B"/>
    <w:rsid w:val="00495BFE"/>
    <w:rsid w:val="004A42E1"/>
    <w:rsid w:val="004B162C"/>
    <w:rsid w:val="004C3DBE"/>
    <w:rsid w:val="004C5C96"/>
    <w:rsid w:val="004D06A4"/>
    <w:rsid w:val="004D60EA"/>
    <w:rsid w:val="004E59D4"/>
    <w:rsid w:val="004E79AC"/>
    <w:rsid w:val="004F0E94"/>
    <w:rsid w:val="004F1A81"/>
    <w:rsid w:val="004F7658"/>
    <w:rsid w:val="005218D9"/>
    <w:rsid w:val="00532E47"/>
    <w:rsid w:val="00536186"/>
    <w:rsid w:val="00536826"/>
    <w:rsid w:val="0054059E"/>
    <w:rsid w:val="00544CBB"/>
    <w:rsid w:val="00550518"/>
    <w:rsid w:val="00552CD6"/>
    <w:rsid w:val="005670DD"/>
    <w:rsid w:val="0057315F"/>
    <w:rsid w:val="00573486"/>
    <w:rsid w:val="00575DF1"/>
    <w:rsid w:val="00576104"/>
    <w:rsid w:val="00591618"/>
    <w:rsid w:val="00591ABF"/>
    <w:rsid w:val="005935FF"/>
    <w:rsid w:val="005940BC"/>
    <w:rsid w:val="00594BA0"/>
    <w:rsid w:val="005C67C8"/>
    <w:rsid w:val="005D0249"/>
    <w:rsid w:val="005D6E8C"/>
    <w:rsid w:val="005F100C"/>
    <w:rsid w:val="005F68DA"/>
    <w:rsid w:val="005F75E6"/>
    <w:rsid w:val="006014DD"/>
    <w:rsid w:val="0060773B"/>
    <w:rsid w:val="00607D94"/>
    <w:rsid w:val="006157B5"/>
    <w:rsid w:val="00626FC6"/>
    <w:rsid w:val="006303B4"/>
    <w:rsid w:val="00633CEB"/>
    <w:rsid w:val="00633D3D"/>
    <w:rsid w:val="00633F3A"/>
    <w:rsid w:val="00641703"/>
    <w:rsid w:val="006431A6"/>
    <w:rsid w:val="006459F6"/>
    <w:rsid w:val="006501AD"/>
    <w:rsid w:val="00650B08"/>
    <w:rsid w:val="00651BFA"/>
    <w:rsid w:val="006533B3"/>
    <w:rsid w:val="00663A80"/>
    <w:rsid w:val="00665A4B"/>
    <w:rsid w:val="006731FE"/>
    <w:rsid w:val="00692E2A"/>
    <w:rsid w:val="006A76F2"/>
    <w:rsid w:val="006C3DDA"/>
    <w:rsid w:val="006D2A58"/>
    <w:rsid w:val="006D3277"/>
    <w:rsid w:val="006D7EFB"/>
    <w:rsid w:val="006E6672"/>
    <w:rsid w:val="006E6722"/>
    <w:rsid w:val="006F10F1"/>
    <w:rsid w:val="007027B9"/>
    <w:rsid w:val="00713D8F"/>
    <w:rsid w:val="00715E88"/>
    <w:rsid w:val="00721D99"/>
    <w:rsid w:val="0072508B"/>
    <w:rsid w:val="00732257"/>
    <w:rsid w:val="00734CAA"/>
    <w:rsid w:val="00736583"/>
    <w:rsid w:val="00743CAA"/>
    <w:rsid w:val="0075473A"/>
    <w:rsid w:val="00755106"/>
    <w:rsid w:val="0075533C"/>
    <w:rsid w:val="00757581"/>
    <w:rsid w:val="007611A0"/>
    <w:rsid w:val="007658A0"/>
    <w:rsid w:val="00771992"/>
    <w:rsid w:val="007800A5"/>
    <w:rsid w:val="00783907"/>
    <w:rsid w:val="00794079"/>
    <w:rsid w:val="00796D3F"/>
    <w:rsid w:val="007A1683"/>
    <w:rsid w:val="007A36F8"/>
    <w:rsid w:val="007A4814"/>
    <w:rsid w:val="007A52BC"/>
    <w:rsid w:val="007A5C12"/>
    <w:rsid w:val="007A7CB0"/>
    <w:rsid w:val="007B258D"/>
    <w:rsid w:val="007B68A3"/>
    <w:rsid w:val="007B6C6F"/>
    <w:rsid w:val="007C2541"/>
    <w:rsid w:val="007D66A8"/>
    <w:rsid w:val="007D773D"/>
    <w:rsid w:val="007E003F"/>
    <w:rsid w:val="00802E72"/>
    <w:rsid w:val="00805F1D"/>
    <w:rsid w:val="008164F2"/>
    <w:rsid w:val="00821395"/>
    <w:rsid w:val="00830E26"/>
    <w:rsid w:val="0084240B"/>
    <w:rsid w:val="00843576"/>
    <w:rsid w:val="00843B64"/>
    <w:rsid w:val="008470BD"/>
    <w:rsid w:val="008478FC"/>
    <w:rsid w:val="00862AD7"/>
    <w:rsid w:val="00867BFF"/>
    <w:rsid w:val="008708AB"/>
    <w:rsid w:val="008839C8"/>
    <w:rsid w:val="0088480A"/>
    <w:rsid w:val="0088623A"/>
    <w:rsid w:val="0088757A"/>
    <w:rsid w:val="008957DD"/>
    <w:rsid w:val="00897D98"/>
    <w:rsid w:val="008A26B4"/>
    <w:rsid w:val="008A6DF2"/>
    <w:rsid w:val="008A7807"/>
    <w:rsid w:val="008B0D6B"/>
    <w:rsid w:val="008B3832"/>
    <w:rsid w:val="008B4CC9"/>
    <w:rsid w:val="008C13F0"/>
    <w:rsid w:val="008C1B8B"/>
    <w:rsid w:val="008D3AE0"/>
    <w:rsid w:val="008D7C99"/>
    <w:rsid w:val="008E0FCB"/>
    <w:rsid w:val="00907D78"/>
    <w:rsid w:val="0092178C"/>
    <w:rsid w:val="00923B0A"/>
    <w:rsid w:val="0092493F"/>
    <w:rsid w:val="00930B88"/>
    <w:rsid w:val="009378DC"/>
    <w:rsid w:val="00940DCC"/>
    <w:rsid w:val="0094179A"/>
    <w:rsid w:val="0094459E"/>
    <w:rsid w:val="00944DBC"/>
    <w:rsid w:val="00950977"/>
    <w:rsid w:val="00951A7B"/>
    <w:rsid w:val="009564A6"/>
    <w:rsid w:val="00961A33"/>
    <w:rsid w:val="009628B9"/>
    <w:rsid w:val="00967621"/>
    <w:rsid w:val="00967E6A"/>
    <w:rsid w:val="00980797"/>
    <w:rsid w:val="009840B6"/>
    <w:rsid w:val="009935AC"/>
    <w:rsid w:val="009A6054"/>
    <w:rsid w:val="009B4A0F"/>
    <w:rsid w:val="009C0FEC"/>
    <w:rsid w:val="009C11D2"/>
    <w:rsid w:val="009C6C70"/>
    <w:rsid w:val="009D0922"/>
    <w:rsid w:val="009D0B63"/>
    <w:rsid w:val="009E1A50"/>
    <w:rsid w:val="009E307E"/>
    <w:rsid w:val="009E47E3"/>
    <w:rsid w:val="009F04DA"/>
    <w:rsid w:val="00A03A4A"/>
    <w:rsid w:val="00A07870"/>
    <w:rsid w:val="00A07F19"/>
    <w:rsid w:val="00A1348D"/>
    <w:rsid w:val="00A142D1"/>
    <w:rsid w:val="00A1489E"/>
    <w:rsid w:val="00A232EE"/>
    <w:rsid w:val="00A30A72"/>
    <w:rsid w:val="00A35618"/>
    <w:rsid w:val="00A4175F"/>
    <w:rsid w:val="00A44411"/>
    <w:rsid w:val="00A469FA"/>
    <w:rsid w:val="00A50E94"/>
    <w:rsid w:val="00A52B0F"/>
    <w:rsid w:val="00A55B01"/>
    <w:rsid w:val="00A56B5B"/>
    <w:rsid w:val="00A603FF"/>
    <w:rsid w:val="00A6107C"/>
    <w:rsid w:val="00A657DD"/>
    <w:rsid w:val="00A666A6"/>
    <w:rsid w:val="00A675FD"/>
    <w:rsid w:val="00A72437"/>
    <w:rsid w:val="00A80611"/>
    <w:rsid w:val="00A84B15"/>
    <w:rsid w:val="00A87016"/>
    <w:rsid w:val="00AB1F69"/>
    <w:rsid w:val="00AB5340"/>
    <w:rsid w:val="00AC010E"/>
    <w:rsid w:val="00AC01CC"/>
    <w:rsid w:val="00AC16B8"/>
    <w:rsid w:val="00AC7C96"/>
    <w:rsid w:val="00AE237D"/>
    <w:rsid w:val="00AE2A3D"/>
    <w:rsid w:val="00AE502A"/>
    <w:rsid w:val="00AF0DF7"/>
    <w:rsid w:val="00AF7C07"/>
    <w:rsid w:val="00B22C93"/>
    <w:rsid w:val="00B27589"/>
    <w:rsid w:val="00B37EF9"/>
    <w:rsid w:val="00B405B7"/>
    <w:rsid w:val="00B45E6D"/>
    <w:rsid w:val="00B4774C"/>
    <w:rsid w:val="00B52222"/>
    <w:rsid w:val="00B523A2"/>
    <w:rsid w:val="00B54FE7"/>
    <w:rsid w:val="00B57C47"/>
    <w:rsid w:val="00B638E7"/>
    <w:rsid w:val="00B66901"/>
    <w:rsid w:val="00B71E6D"/>
    <w:rsid w:val="00B72070"/>
    <w:rsid w:val="00B75E3A"/>
    <w:rsid w:val="00B779E1"/>
    <w:rsid w:val="00B859A3"/>
    <w:rsid w:val="00B91EE1"/>
    <w:rsid w:val="00BA0090"/>
    <w:rsid w:val="00BA1A67"/>
    <w:rsid w:val="00BA7826"/>
    <w:rsid w:val="00BB49DE"/>
    <w:rsid w:val="00BB4A85"/>
    <w:rsid w:val="00BC07FE"/>
    <w:rsid w:val="00BD0163"/>
    <w:rsid w:val="00BD159E"/>
    <w:rsid w:val="00BE5B5F"/>
    <w:rsid w:val="00C0101F"/>
    <w:rsid w:val="00C26F55"/>
    <w:rsid w:val="00C30C63"/>
    <w:rsid w:val="00C32B37"/>
    <w:rsid w:val="00C36B8B"/>
    <w:rsid w:val="00C47DBF"/>
    <w:rsid w:val="00C53666"/>
    <w:rsid w:val="00C54FD3"/>
    <w:rsid w:val="00C552FF"/>
    <w:rsid w:val="00C558DA"/>
    <w:rsid w:val="00C55AF3"/>
    <w:rsid w:val="00C60713"/>
    <w:rsid w:val="00C70B49"/>
    <w:rsid w:val="00C75C7C"/>
    <w:rsid w:val="00C80458"/>
    <w:rsid w:val="00C81951"/>
    <w:rsid w:val="00C83A8F"/>
    <w:rsid w:val="00C84759"/>
    <w:rsid w:val="00C97578"/>
    <w:rsid w:val="00CA6C7F"/>
    <w:rsid w:val="00CA78AF"/>
    <w:rsid w:val="00CB6F8C"/>
    <w:rsid w:val="00CC0260"/>
    <w:rsid w:val="00CC10A6"/>
    <w:rsid w:val="00CD5EB8"/>
    <w:rsid w:val="00CD6AC7"/>
    <w:rsid w:val="00CD7044"/>
    <w:rsid w:val="00CE08B9"/>
    <w:rsid w:val="00CE524C"/>
    <w:rsid w:val="00CF110B"/>
    <w:rsid w:val="00CF141F"/>
    <w:rsid w:val="00CF4777"/>
    <w:rsid w:val="00CF5AF8"/>
    <w:rsid w:val="00D067BB"/>
    <w:rsid w:val="00D070CC"/>
    <w:rsid w:val="00D10C4B"/>
    <w:rsid w:val="00D1352A"/>
    <w:rsid w:val="00D13EDE"/>
    <w:rsid w:val="00D169AF"/>
    <w:rsid w:val="00D25249"/>
    <w:rsid w:val="00D255A7"/>
    <w:rsid w:val="00D403C5"/>
    <w:rsid w:val="00D44172"/>
    <w:rsid w:val="00D526D8"/>
    <w:rsid w:val="00D53C40"/>
    <w:rsid w:val="00D63B8C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A0F"/>
    <w:rsid w:val="00DA1BCA"/>
    <w:rsid w:val="00DA3FFA"/>
    <w:rsid w:val="00DA7299"/>
    <w:rsid w:val="00DB046F"/>
    <w:rsid w:val="00DB36B7"/>
    <w:rsid w:val="00DB3E23"/>
    <w:rsid w:val="00DC3554"/>
    <w:rsid w:val="00DC46FF"/>
    <w:rsid w:val="00DC5254"/>
    <w:rsid w:val="00DD1A4F"/>
    <w:rsid w:val="00DD3107"/>
    <w:rsid w:val="00DD5EFF"/>
    <w:rsid w:val="00DD7C2C"/>
    <w:rsid w:val="00DE6E55"/>
    <w:rsid w:val="00DF36E6"/>
    <w:rsid w:val="00DF5660"/>
    <w:rsid w:val="00E0574F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32F59"/>
    <w:rsid w:val="00E37F15"/>
    <w:rsid w:val="00E440CD"/>
    <w:rsid w:val="00E46D9A"/>
    <w:rsid w:val="00E509D1"/>
    <w:rsid w:val="00E565FF"/>
    <w:rsid w:val="00E5673C"/>
    <w:rsid w:val="00E600D6"/>
    <w:rsid w:val="00E63C75"/>
    <w:rsid w:val="00E65388"/>
    <w:rsid w:val="00E67833"/>
    <w:rsid w:val="00E74ACB"/>
    <w:rsid w:val="00E760BF"/>
    <w:rsid w:val="00E85B7D"/>
    <w:rsid w:val="00E90EBC"/>
    <w:rsid w:val="00E9121B"/>
    <w:rsid w:val="00E94AD5"/>
    <w:rsid w:val="00E94B48"/>
    <w:rsid w:val="00E96614"/>
    <w:rsid w:val="00EA0AE2"/>
    <w:rsid w:val="00EA292F"/>
    <w:rsid w:val="00EA39E5"/>
    <w:rsid w:val="00EB3106"/>
    <w:rsid w:val="00EC5A46"/>
    <w:rsid w:val="00EC63E2"/>
    <w:rsid w:val="00ED0087"/>
    <w:rsid w:val="00ED1F3E"/>
    <w:rsid w:val="00EE1BA8"/>
    <w:rsid w:val="00EE1E98"/>
    <w:rsid w:val="00EE397B"/>
    <w:rsid w:val="00EE4483"/>
    <w:rsid w:val="00EE5261"/>
    <w:rsid w:val="00EF22B3"/>
    <w:rsid w:val="00EF469A"/>
    <w:rsid w:val="00EF5AB5"/>
    <w:rsid w:val="00F03B69"/>
    <w:rsid w:val="00F07A50"/>
    <w:rsid w:val="00F113DA"/>
    <w:rsid w:val="00F202C5"/>
    <w:rsid w:val="00F23184"/>
    <w:rsid w:val="00F25F15"/>
    <w:rsid w:val="00F319FC"/>
    <w:rsid w:val="00F37DC8"/>
    <w:rsid w:val="00F439B3"/>
    <w:rsid w:val="00F43ABE"/>
    <w:rsid w:val="00F45AA8"/>
    <w:rsid w:val="00F502DD"/>
    <w:rsid w:val="00F511D5"/>
    <w:rsid w:val="00F52A1B"/>
    <w:rsid w:val="00F614FA"/>
    <w:rsid w:val="00F638FC"/>
    <w:rsid w:val="00F650C3"/>
    <w:rsid w:val="00F65D85"/>
    <w:rsid w:val="00F7203C"/>
    <w:rsid w:val="00F75453"/>
    <w:rsid w:val="00F76290"/>
    <w:rsid w:val="00F8091E"/>
    <w:rsid w:val="00F8615C"/>
    <w:rsid w:val="00F969E5"/>
    <w:rsid w:val="00F97AEE"/>
    <w:rsid w:val="00F97E54"/>
    <w:rsid w:val="00FA1C95"/>
    <w:rsid w:val="00FA6BB0"/>
    <w:rsid w:val="00FB1DFB"/>
    <w:rsid w:val="00FD2D77"/>
    <w:rsid w:val="00FD5860"/>
    <w:rsid w:val="00FE002E"/>
    <w:rsid w:val="00FE352D"/>
    <w:rsid w:val="00FE40EB"/>
    <w:rsid w:val="00FE4D02"/>
    <w:rsid w:val="00FE51C9"/>
    <w:rsid w:val="00FE7B2F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12F8F"/>
  <w15:chartTrackingRefBased/>
  <w15:docId w15:val="{CACB9590-429E-42C3-A6E7-5160C166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E760BF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E760BF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E760BF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E760BF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E760BF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E760BF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E760BF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E760BF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E760BF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E760BF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E760BF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E760BF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E760BF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E760BF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E760BF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E760BF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E760BF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E760BF"/>
    <w:pPr>
      <w:ind w:left="1814" w:hanging="567"/>
    </w:pPr>
  </w:style>
  <w:style w:type="paragraph" w:customStyle="1" w:styleId="CH1">
    <w:name w:val="CH1"/>
    <w:basedOn w:val="Normal-pool"/>
    <w:next w:val="CH2"/>
    <w:qFormat/>
    <w:rsid w:val="00E760B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E760B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E760B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E760BF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E760BF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E760BF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E760BF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E760BF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E760BF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E760BF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E760BF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E760BF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E760BF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E760BF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E760BF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rsid w:val="00E760BF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E760BF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E760BF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E760BF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E760BF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E760BF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E760BF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E760BF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E760BF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E760BF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E760BF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E760BF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E760BF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E760BF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E760BF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E760BF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E760BF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E760BF"/>
    <w:pPr>
      <w:spacing w:before="120"/>
    </w:pPr>
  </w:style>
  <w:style w:type="paragraph" w:customStyle="1" w:styleId="ATwoLetters">
    <w:name w:val="A_TwoLetters"/>
    <w:basedOn w:val="Normal-pool"/>
    <w:next w:val="Normal-pool"/>
    <w:rsid w:val="00E760BF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E760BF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E76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0BF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E760B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E760BF"/>
  </w:style>
  <w:style w:type="character" w:customStyle="1" w:styleId="CommentTextChar">
    <w:name w:val="Comment Text Char"/>
    <w:basedOn w:val="DefaultParagraphFont"/>
    <w:link w:val="CommentText"/>
    <w:rsid w:val="00E760BF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6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60BF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E760BF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E760BF"/>
    <w:rPr>
      <w:rFonts w:eastAsia="Times New Roman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E760BF"/>
    <w:rPr>
      <w:rFonts w:eastAsia="Times New Roman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760BF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760BF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760BF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760BF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760BF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E760BF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E760BF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E760BF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E760BF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E760BF"/>
    <w:pPr>
      <w:ind w:left="720"/>
      <w:contextualSpacing/>
    </w:pPr>
  </w:style>
  <w:style w:type="paragraph" w:styleId="NoSpacing">
    <w:name w:val="No Spacing"/>
    <w:uiPriority w:val="1"/>
    <w:semiHidden/>
    <w:qFormat/>
    <w:rsid w:val="00E760BF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E760BF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760BF"/>
    <w:rPr>
      <w:color w:val="808080"/>
      <w:lang w:val="en-GB"/>
    </w:rPr>
  </w:style>
  <w:style w:type="table" w:styleId="TableGrid">
    <w:name w:val="Table Grid"/>
    <w:basedOn w:val="TableNormal"/>
    <w:rsid w:val="00E7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E760BF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E760BF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qFormat/>
    <w:rsid w:val="00E760BF"/>
    <w:rPr>
      <w:sz w:val="2"/>
    </w:rPr>
  </w:style>
  <w:style w:type="character" w:customStyle="1" w:styleId="ASpacerChar">
    <w:name w:val="A_Spacer Char"/>
    <w:basedOn w:val="DefaultParagraphFont"/>
    <w:link w:val="ASpacer"/>
    <w:rsid w:val="00E760BF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E760BF"/>
  </w:style>
  <w:style w:type="character" w:styleId="UnresolvedMention">
    <w:name w:val="Unresolved Mention"/>
    <w:basedOn w:val="DefaultParagraphFont"/>
    <w:uiPriority w:val="99"/>
    <w:semiHidden/>
    <w:rsid w:val="00E760BF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E760BF"/>
  </w:style>
  <w:style w:type="paragraph" w:customStyle="1" w:styleId="AText0">
    <w:name w:val="A_Text0"/>
    <w:basedOn w:val="AText"/>
    <w:next w:val="AText"/>
    <w:rsid w:val="00E760BF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iPriority w:val="99"/>
    <w:unhideWhenUsed/>
    <w:rsid w:val="00E760BF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uiPriority w:val="99"/>
    <w:rsid w:val="00E760BF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qFormat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E760BF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E760BF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E760BF"/>
  </w:style>
  <w:style w:type="paragraph" w:styleId="BlockText">
    <w:name w:val="Block Text"/>
    <w:basedOn w:val="Normal"/>
    <w:semiHidden/>
    <w:unhideWhenUsed/>
    <w:rsid w:val="00E760B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E760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760BF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E760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760BF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E760B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760BF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760B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760BF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E760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760BF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E760B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760BF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E760B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760BF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E760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760BF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E760BF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E760B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760BF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760BF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760BF"/>
  </w:style>
  <w:style w:type="character" w:customStyle="1" w:styleId="DateChar">
    <w:name w:val="Date Char"/>
    <w:basedOn w:val="DefaultParagraphFont"/>
    <w:link w:val="Date"/>
    <w:semiHidden/>
    <w:rsid w:val="00E760BF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E760B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760BF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E760BF"/>
  </w:style>
  <w:style w:type="character" w:customStyle="1" w:styleId="E-mailSignatureChar">
    <w:name w:val="E-mail Signature Char"/>
    <w:basedOn w:val="DefaultParagraphFont"/>
    <w:link w:val="E-mailSignature"/>
    <w:semiHidden/>
    <w:rsid w:val="00E760BF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E760BF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E760BF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E760BF"/>
  </w:style>
  <w:style w:type="character" w:customStyle="1" w:styleId="EndnoteTextChar">
    <w:name w:val="Endnote Text Char"/>
    <w:basedOn w:val="DefaultParagraphFont"/>
    <w:link w:val="EndnoteText"/>
    <w:semiHidden/>
    <w:rsid w:val="00E760BF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E760B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E760BF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E760BF"/>
  </w:style>
  <w:style w:type="character" w:customStyle="1" w:styleId="FootnoteTextChar">
    <w:name w:val="Footnote Text Char"/>
    <w:basedOn w:val="DefaultParagraphFont"/>
    <w:link w:val="FootnoteText"/>
    <w:semiHidden/>
    <w:rsid w:val="00E760BF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760B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760B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760B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760B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760B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760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760B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760B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760B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760B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760B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760B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760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760B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E760BF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E760BF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E760BF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760BF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E760BF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E760BF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E760BF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E760BF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E760BF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760BF"/>
    <w:rPr>
      <w:rFonts w:ascii="Consolas" w:eastAsia="Times New Roman" w:hAnsi="Consolas" w:cs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E760BF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E760BF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E760BF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E760BF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760BF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760BF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760BF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760BF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760BF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760BF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760BF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760BF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760B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E760BF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E760B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760BF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E760BF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760B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760B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760B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760B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760B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760B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760B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760BF"/>
    <w:rPr>
      <w:lang w:val="en-GB"/>
    </w:rPr>
  </w:style>
  <w:style w:type="paragraph" w:styleId="List">
    <w:name w:val="List"/>
    <w:basedOn w:val="Normal"/>
    <w:semiHidden/>
    <w:unhideWhenUsed/>
    <w:rsid w:val="00E760BF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760BF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760BF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760BF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760BF"/>
    <w:pPr>
      <w:ind w:left="1415" w:hanging="283"/>
      <w:contextualSpacing/>
    </w:pPr>
  </w:style>
  <w:style w:type="paragraph" w:styleId="ListBullet">
    <w:name w:val="List Bullet"/>
    <w:basedOn w:val="Normal"/>
    <w:semiHidden/>
    <w:rsid w:val="00E760BF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E760BF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E760BF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E760BF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E760BF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E760B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760B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E760B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E760B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E760BF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E760BF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E760BF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760BF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760BF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760BF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760B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760B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760B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760B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760B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760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760B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760B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760B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760B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760B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760B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760B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760B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E760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 w:cs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760BF"/>
    <w:rPr>
      <w:rFonts w:ascii="Consolas" w:eastAsia="Times New Roman" w:hAnsi="Consolas" w:cs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E760BF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E760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760B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E760B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760BF"/>
  </w:style>
  <w:style w:type="character" w:customStyle="1" w:styleId="NoteHeadingChar">
    <w:name w:val="Note Heading Char"/>
    <w:basedOn w:val="DefaultParagraphFont"/>
    <w:link w:val="NoteHeading"/>
    <w:semiHidden/>
    <w:rsid w:val="00E760BF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E760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760B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760B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760B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760B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760BF"/>
    <w:rPr>
      <w:rFonts w:ascii="Consolas" w:eastAsia="Times New Roman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760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760BF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760BF"/>
  </w:style>
  <w:style w:type="character" w:customStyle="1" w:styleId="SalutationChar">
    <w:name w:val="Salutation Char"/>
    <w:basedOn w:val="DefaultParagraphFont"/>
    <w:link w:val="Salutation"/>
    <w:semiHidden/>
    <w:rsid w:val="00E760BF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E760BF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760BF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E760BF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E760BF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E760BF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E760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760B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E760BF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E760BF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760B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760BF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E760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760B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E760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60BF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CH2Char">
    <w:name w:val="CH2 Char"/>
    <w:link w:val="CH2"/>
    <w:locked/>
    <w:rsid w:val="00F202C5"/>
    <w:rPr>
      <w:rFonts w:eastAsia="Times New Roman"/>
      <w:b/>
      <w:sz w:val="24"/>
      <w:szCs w:val="24"/>
      <w:lang w:val="en-GB" w:eastAsia="en-US"/>
    </w:rPr>
  </w:style>
  <w:style w:type="character" w:customStyle="1" w:styleId="BBTitleChar">
    <w:name w:val="BB_Title Char"/>
    <w:link w:val="BBTitle"/>
    <w:locked/>
    <w:rsid w:val="00F202C5"/>
    <w:rPr>
      <w:rFonts w:eastAsia="Times New Roman"/>
      <w:b/>
      <w:sz w:val="28"/>
      <w:szCs w:val="28"/>
      <w:lang w:val="en-GB" w:eastAsia="en-US"/>
    </w:rPr>
  </w:style>
  <w:style w:type="paragraph" w:styleId="Revision">
    <w:name w:val="Revision"/>
    <w:hidden/>
    <w:uiPriority w:val="99"/>
    <w:semiHidden/>
    <w:rsid w:val="00573486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27E0A0837F64083645E115EB57567" ma:contentTypeVersion="20" ma:contentTypeDescription="Create a new document." ma:contentTypeScope="" ma:versionID="48e23393f98525ab4c1cba1b579a804e">
  <xsd:schema xmlns:xsd="http://www.w3.org/2001/XMLSchema" xmlns:xs="http://www.w3.org/2001/XMLSchema" xmlns:p="http://schemas.microsoft.com/office/2006/metadata/properties" xmlns:ns2="44b29a07-ae0c-4297-aad9-2f7ae2e24b8e" xmlns:ns3="a591afa8-fd54-42f1-9ea9-749d51e1c00b" xmlns:ns4="985ec44e-1bab-4c0b-9df0-6ba128686fc9" targetNamespace="http://schemas.microsoft.com/office/2006/metadata/properties" ma:root="true" ma:fieldsID="00fc5e8c2686de992f3520d1be067e0c" ns2:_="" ns3:_="" ns4:_="">
    <xsd:import namespace="44b29a07-ae0c-4297-aad9-2f7ae2e24b8e"/>
    <xsd:import namespace="a591afa8-fd54-42f1-9ea9-749d51e1c00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sizeofdoc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29a07-ae0c-4297-aad9-2f7ae2e24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sizeofdoc" ma:index="25" nillable="true" ma:displayName="size of doc" ma:description="size of doc" ma:format="Dropdown" ma:internalName="sizeofdoc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1afa8-fd54-42f1-9ea9-749d51e1c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98e707-5146-45f7-a2b1-4239a4ec8568}" ma:internalName="TaxCatchAll" ma:showField="CatchAllData" ma:web="a591afa8-fd54-42f1-9ea9-749d51e1c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29a07-ae0c-4297-aad9-2f7ae2e24b8e">
      <Terms xmlns="http://schemas.microsoft.com/office/infopath/2007/PartnerControls"/>
    </lcf76f155ced4ddcb4097134ff3c332f>
    <TaxCatchAll xmlns="985ec44e-1bab-4c0b-9df0-6ba128686fc9" xsi:nil="true"/>
    <sizeofdoc xmlns="44b29a07-ae0c-4297-aad9-2f7ae2e24b8e" xsi:nil="true"/>
  </documentManagement>
</p:properties>
</file>

<file path=customXml/itemProps1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7E1AB-C6E8-4039-ACF8-5745125EE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29a07-ae0c-4297-aad9-2f7ae2e24b8e"/>
    <ds:schemaRef ds:uri="a591afa8-fd54-42f1-9ea9-749d51e1c00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44b29a07-ae0c-4297-aad9-2f7ae2e24b8e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5</TotalTime>
  <Pages>3</Pages>
  <Words>814</Words>
  <Characters>4479</Characters>
  <Application>Microsoft Office Word</Application>
  <DocSecurity>0</DocSecurity>
  <PresentationFormat/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Mbau</dc:creator>
  <cp:keywords/>
  <dc:description/>
  <cp:lastModifiedBy>Jimena Vallejo Montes</cp:lastModifiedBy>
  <cp:revision>2</cp:revision>
  <cp:lastPrinted>2026-07-14T15:36:00Z</cp:lastPrinted>
  <dcterms:created xsi:type="dcterms:W3CDTF">2026-07-15T16:46:00Z</dcterms:created>
  <dcterms:modified xsi:type="dcterms:W3CDTF">2026-07-15T16:46:00Z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MediaServiceImageTags">
    <vt:lpwstr/>
  </property>
  <property fmtid="{D5CDD505-2E9C-101B-9397-08002B2CF9AE}" pid="11" name="ContentTypeId">
    <vt:lpwstr>0x010100A8527E0A0837F64083645E115EB57567</vt:lpwstr>
  </property>
  <property fmtid="{D5CDD505-2E9C-101B-9397-08002B2CF9AE}" pid="12" name="TranslatedWith">
    <vt:lpwstr>Mercury</vt:lpwstr>
  </property>
  <property fmtid="{D5CDD505-2E9C-101B-9397-08002B2CF9AE}" pid="13" name="GeneratedBy">
    <vt:lpwstr>pablo.alvarez@un.org</vt:lpwstr>
  </property>
  <property fmtid="{D5CDD505-2E9C-101B-9397-08002B2CF9AE}" pid="14" name="GeneratedDate">
    <vt:lpwstr>07/15/2026 07:14:42</vt:lpwstr>
  </property>
  <property fmtid="{D5CDD505-2E9C-101B-9397-08002B2CF9AE}" pid="15" name="OriginalDocID">
    <vt:lpwstr>3d894c6b-0268-46b6-b36e-06d738f63983</vt:lpwstr>
  </property>
</Properties>
</file>